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73"/>
        <w:gridCol w:w="778"/>
        <w:gridCol w:w="1842"/>
        <w:gridCol w:w="1719"/>
        <w:gridCol w:w="1719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(134)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(168)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69, 583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3, 584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converted_bush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(31%)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converted_nativegrassland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(13%)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cropland_owned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3,331 (9,959)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2,674 (3,199)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3,386 (5,495)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0, 94,000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50, 22,000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0, 40,000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hayland_owned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(191)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 (438)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0, 5,000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pastland_owned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450 (1,680)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 (2,823)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0, 1,770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0, 32,000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acres_owned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3,915 (10,180)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2,820 (3,247)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3,988 (6,626)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0, 94,000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115, 22,000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0, 47,000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acres_rented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1,599 (3,956)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1,155 (2,107)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1,540 (2,300)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0, 41,600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0, 14,000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totalacres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5,717 (11,668)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4,093 (4,465)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5,684 (7,986)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160, 106,000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287, 30,000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160, 51,000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canola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(17)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barley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spring_wheat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(20)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0, 35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flaxseed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0, 25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0, 50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soybeans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0, 50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sunflower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(16)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auto_guidance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(88%)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variable_rate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drones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(9.6%)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soil_test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(66%)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slow_release_fert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rentland_next5yrs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buyland_next5yrs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bothrentbuy_next5yrs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notrentbuy_next5yrs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zero_tllage_in2019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139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(90%)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continuouscropping_in2019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(91%)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plowgreencrops_in2019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hvewintercrops_in2019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rotationalgrazing_in2019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infield_wintergrazing_in2019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(13%)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shelterbelts_in2019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(63%)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(65%)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(51%)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2021-09-10T10:01:58Z</dcterms:modified>
  <cp:category/>
</cp:coreProperties>
</file>