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043"/>
        <w:gridCol w:w="778"/>
        <w:gridCol w:w="1603"/>
        <w:gridCol w:w="1640"/>
        <w:gridCol w:w="1603"/>
      </w:tblGrid>
      <w:tr>
        <w:trPr>
          <w:cantSplit/>
          <w:trHeight w:val="6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AB, N = 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MB, N = 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SK, N = 178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responseid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 (221)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 (134)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278 (168)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69, 583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3, 584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converted_wetland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nolandwithwetlandconfchoice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(2.8%)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conservationpayment_leasteffective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(38%)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conservationpayment_mosteffective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techassistance_leasteffective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(13%)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techassistance_mosteffective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(13%)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extensionprog_leasteffective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(11%)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extensionprog_mosteffective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conservationeasement_leasteffective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(10%)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conservationeasement_mosteffective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(13%)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sustainabilitycert_leasteffective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(12%)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sustainabilitycert_mosteffective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(10%)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regulation_leasteffective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regulation_mosteffective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 (34%)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chem_dealer_cropinfo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seeddealer_cropinfo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(6.8%)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(6.2%)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regagextspecialist_cropinfo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privcropconsultant_cropinfo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univsext_cropinfo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commoditygrps_cropinfo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seeddealer_conserinfo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regagextspecialist_conserinfo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privcropconsultant_conserinfo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univsext_conserinfo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commoditygrps_conserinfo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2021-09-06T04:38:50Z</dcterms:modified>
  <cp:category/>
</cp:coreProperties>
</file>