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043"/>
        <w:gridCol w:w="778"/>
        <w:gridCol w:w="1432"/>
        <w:gridCol w:w="1352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445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12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 (186)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 (158)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125, 664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conservationpayment_leasteffective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conservationpayment_mosteffective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techassistance_leasteffective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techassistance_mosteffective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extensionprog_leasteffective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extensionprog_mosteffective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conservationeasement_leasteffective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conservationeasement_mosteffective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sustainabilitycert_leasteffective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sustainabilitycert_mosteffective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regulation_leasteffective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regulation_mosteffective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chem_dealer_cropinfo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seeddealer_cropinfo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regagextspecialist_cropinfo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privcropconsultant_cropinfo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univsext_cropinfo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commoditygrps_cropinfo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seeddealer_conserinfo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regagextspecialist_conserinfo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privcropconsultant_conserinfo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univsext_conserinfo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commoditygrps_conserinfo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2021-09-06T04:39:06Z</dcterms:modified>
  <cp:category/>
</cp:coreProperties>
</file>