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C66B" w14:textId="77777777" w:rsidR="006B715E" w:rsidRDefault="006B715E">
      <w:pPr>
        <w:spacing w:before="240" w:after="240" w:line="240" w:lineRule="auto"/>
        <w:jc w:val="center"/>
        <w:rPr>
          <w:rFonts w:ascii="Times New Roman" w:eastAsia="Times New Roman" w:hAnsi="Times New Roman" w:cs="Times New Roman"/>
        </w:rPr>
      </w:pPr>
    </w:p>
    <w:p w14:paraId="4C71C71E" w14:textId="77777777" w:rsidR="006B715E" w:rsidRDefault="006B715E">
      <w:pPr>
        <w:spacing w:before="240" w:after="240" w:line="240" w:lineRule="auto"/>
        <w:jc w:val="center"/>
        <w:rPr>
          <w:rFonts w:ascii="Times New Roman" w:eastAsia="Times New Roman" w:hAnsi="Times New Roman" w:cs="Times New Roman"/>
        </w:rPr>
      </w:pPr>
    </w:p>
    <w:p w14:paraId="43F0B858" w14:textId="77777777" w:rsidR="006B715E" w:rsidRDefault="006B715E">
      <w:pPr>
        <w:spacing w:before="240" w:after="240" w:line="240" w:lineRule="auto"/>
        <w:jc w:val="center"/>
        <w:rPr>
          <w:rFonts w:ascii="Times New Roman" w:eastAsia="Times New Roman" w:hAnsi="Times New Roman" w:cs="Times New Roman"/>
        </w:rPr>
      </w:pPr>
    </w:p>
    <w:p w14:paraId="04DCD7C5" w14:textId="77777777" w:rsidR="006B715E" w:rsidRDefault="006B715E">
      <w:pPr>
        <w:spacing w:before="240" w:after="240" w:line="240" w:lineRule="auto"/>
        <w:jc w:val="center"/>
        <w:rPr>
          <w:rFonts w:ascii="Times New Roman" w:eastAsia="Times New Roman" w:hAnsi="Times New Roman" w:cs="Times New Roman"/>
        </w:rPr>
      </w:pPr>
    </w:p>
    <w:p w14:paraId="274E6534" w14:textId="77777777" w:rsidR="006B715E" w:rsidRDefault="006B715E">
      <w:pPr>
        <w:spacing w:before="240" w:after="240" w:line="240" w:lineRule="auto"/>
        <w:jc w:val="center"/>
        <w:rPr>
          <w:rFonts w:ascii="Times New Roman" w:eastAsia="Times New Roman" w:hAnsi="Times New Roman" w:cs="Times New Roman"/>
        </w:rPr>
      </w:pPr>
    </w:p>
    <w:p w14:paraId="058D3E0E" w14:textId="77777777" w:rsidR="006B715E" w:rsidRDefault="006B715E">
      <w:pPr>
        <w:spacing w:before="240" w:after="240" w:line="240" w:lineRule="auto"/>
        <w:jc w:val="center"/>
        <w:rPr>
          <w:rFonts w:ascii="Times New Roman" w:eastAsia="Times New Roman" w:hAnsi="Times New Roman" w:cs="Times New Roman"/>
        </w:rPr>
      </w:pPr>
    </w:p>
    <w:p w14:paraId="1692617A" w14:textId="77777777" w:rsidR="006B715E" w:rsidRDefault="006B715E">
      <w:pPr>
        <w:spacing w:before="240" w:after="240" w:line="480" w:lineRule="auto"/>
        <w:jc w:val="center"/>
        <w:rPr>
          <w:rFonts w:ascii="Times New Roman" w:eastAsia="Times New Roman" w:hAnsi="Times New Roman" w:cs="Times New Roman"/>
        </w:rPr>
      </w:pPr>
    </w:p>
    <w:p w14:paraId="08B23641" w14:textId="77777777" w:rsidR="006B715E" w:rsidRDefault="00000000">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rPr>
        <w:t>Final Project</w:t>
      </w:r>
      <w:r>
        <w:rPr>
          <w:rFonts w:ascii="Times New Roman" w:eastAsia="Times New Roman" w:hAnsi="Times New Roman" w:cs="Times New Roman"/>
        </w:rPr>
        <w:br/>
        <w:t>NYC Rent Market: Analysis of Structural Price Drivers</w:t>
      </w:r>
    </w:p>
    <w:p w14:paraId="37D8002E" w14:textId="4321E59C" w:rsidR="006B715E" w:rsidRDefault="00000000">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rPr>
        <w:t>Ya-cheng Hsieh</w:t>
      </w:r>
    </w:p>
    <w:p w14:paraId="748BB0C3" w14:textId="77777777" w:rsidR="006B715E" w:rsidRDefault="00000000">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rPr>
        <w:t>Quantitative Methods for Business Analysis</w:t>
      </w:r>
    </w:p>
    <w:p w14:paraId="152936CA" w14:textId="77777777" w:rsidR="006B715E" w:rsidRPr="00ED0248" w:rsidRDefault="006B715E" w:rsidP="00ED0248">
      <w:pPr>
        <w:spacing w:before="240" w:after="240" w:line="480" w:lineRule="auto"/>
        <w:rPr>
          <w:rFonts w:ascii="Times New Roman" w:hAnsi="Times New Roman" w:cs="Times New Roman" w:hint="eastAsia"/>
          <w:lang w:eastAsia="zh-TW"/>
        </w:rPr>
      </w:pPr>
    </w:p>
    <w:p w14:paraId="6927A2B2" w14:textId="77777777" w:rsidR="006B715E" w:rsidRDefault="006B715E">
      <w:pPr>
        <w:spacing w:before="240" w:after="240" w:line="240" w:lineRule="auto"/>
        <w:jc w:val="center"/>
        <w:rPr>
          <w:rFonts w:ascii="Times New Roman" w:eastAsia="Times New Roman" w:hAnsi="Times New Roman" w:cs="Times New Roman"/>
        </w:rPr>
      </w:pPr>
    </w:p>
    <w:p w14:paraId="30997329" w14:textId="77777777" w:rsidR="006B715E" w:rsidRDefault="006B715E">
      <w:pPr>
        <w:spacing w:before="240" w:after="240" w:line="240" w:lineRule="auto"/>
        <w:jc w:val="center"/>
        <w:rPr>
          <w:rFonts w:ascii="Times New Roman" w:eastAsia="Times New Roman" w:hAnsi="Times New Roman" w:cs="Times New Roman"/>
        </w:rPr>
      </w:pPr>
    </w:p>
    <w:p w14:paraId="09E3C656" w14:textId="77777777" w:rsidR="006B715E" w:rsidRDefault="006B715E">
      <w:pPr>
        <w:spacing w:before="240" w:after="240" w:line="240" w:lineRule="auto"/>
        <w:jc w:val="center"/>
        <w:rPr>
          <w:rFonts w:ascii="Times New Roman" w:eastAsia="Times New Roman" w:hAnsi="Times New Roman" w:cs="Times New Roman"/>
        </w:rPr>
      </w:pPr>
    </w:p>
    <w:p w14:paraId="023C8DF0" w14:textId="77777777" w:rsidR="006B715E" w:rsidRDefault="006B715E">
      <w:pPr>
        <w:spacing w:before="240" w:after="240" w:line="240" w:lineRule="auto"/>
        <w:jc w:val="center"/>
        <w:rPr>
          <w:rFonts w:ascii="Times New Roman" w:eastAsia="Times New Roman" w:hAnsi="Times New Roman" w:cs="Times New Roman"/>
        </w:rPr>
      </w:pPr>
    </w:p>
    <w:p w14:paraId="681DE89B" w14:textId="77777777" w:rsidR="006B715E" w:rsidRDefault="006B715E">
      <w:pPr>
        <w:spacing w:before="240" w:after="240" w:line="240" w:lineRule="auto"/>
        <w:rPr>
          <w:rFonts w:ascii="Times New Roman" w:eastAsia="Times New Roman" w:hAnsi="Times New Roman" w:cs="Times New Roman"/>
        </w:rPr>
      </w:pPr>
    </w:p>
    <w:p w14:paraId="5E7179E5" w14:textId="77777777" w:rsidR="006B715E" w:rsidRDefault="006B715E">
      <w:pPr>
        <w:spacing w:before="240" w:after="240" w:line="240" w:lineRule="auto"/>
        <w:rPr>
          <w:rFonts w:ascii="Times New Roman" w:eastAsia="Times New Roman" w:hAnsi="Times New Roman" w:cs="Times New Roman"/>
        </w:rPr>
      </w:pPr>
    </w:p>
    <w:p w14:paraId="425E3323" w14:textId="77777777" w:rsidR="006B715E" w:rsidRDefault="006B715E">
      <w:pPr>
        <w:spacing w:before="240" w:after="240" w:line="240" w:lineRule="auto"/>
        <w:rPr>
          <w:rFonts w:ascii="Times New Roman" w:eastAsia="Times New Roman" w:hAnsi="Times New Roman" w:cs="Times New Roman"/>
        </w:rPr>
      </w:pPr>
    </w:p>
    <w:p w14:paraId="32DCA39A" w14:textId="77777777" w:rsidR="006B715E" w:rsidRDefault="006B715E">
      <w:pPr>
        <w:spacing w:before="240" w:after="240" w:line="240" w:lineRule="auto"/>
        <w:rPr>
          <w:rFonts w:ascii="Times New Roman" w:eastAsia="Times New Roman" w:hAnsi="Times New Roman" w:cs="Times New Roman"/>
        </w:rPr>
      </w:pPr>
    </w:p>
    <w:p w14:paraId="6FA1861A" w14:textId="77777777" w:rsidR="00ED0248" w:rsidRDefault="00ED0248">
      <w:pPr>
        <w:spacing w:before="240" w:after="240" w:line="240" w:lineRule="auto"/>
        <w:rPr>
          <w:rFonts w:ascii="Times New Roman" w:hAnsi="Times New Roman" w:cs="Times New Roman"/>
          <w:b/>
          <w:bCs/>
          <w:lang w:eastAsia="zh-TW"/>
        </w:rPr>
      </w:pPr>
    </w:p>
    <w:p w14:paraId="5166204B" w14:textId="77777777" w:rsidR="00ED0248" w:rsidRDefault="00ED0248">
      <w:pPr>
        <w:spacing w:before="240" w:after="240" w:line="240" w:lineRule="auto"/>
        <w:rPr>
          <w:rFonts w:ascii="Times New Roman" w:hAnsi="Times New Roman" w:cs="Times New Roman"/>
          <w:b/>
          <w:bCs/>
          <w:lang w:eastAsia="zh-TW"/>
        </w:rPr>
      </w:pPr>
    </w:p>
    <w:p w14:paraId="361AAC61" w14:textId="77777777" w:rsidR="00ED0248" w:rsidRDefault="00ED0248">
      <w:pPr>
        <w:spacing w:before="240" w:after="240" w:line="240" w:lineRule="auto"/>
        <w:rPr>
          <w:rFonts w:ascii="Times New Roman" w:hAnsi="Times New Roman" w:cs="Times New Roman"/>
          <w:b/>
          <w:bCs/>
          <w:lang w:eastAsia="zh-TW"/>
        </w:rPr>
      </w:pPr>
    </w:p>
    <w:p w14:paraId="557D1546" w14:textId="55F1BE34" w:rsidR="006B715E" w:rsidRDefault="00000000">
      <w:pPr>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EXECUTIVE SUMMARY</w:t>
      </w:r>
    </w:p>
    <w:p w14:paraId="3AA5FF76"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The New York City rental market reveals a highly complex structure shaped by pronounced geographic disparities and long-term temporal shifts that simple descriptive or bivariate methods cannot sufficiently explain. To establish a rigorous baseline model of rental price dynamics, this project integrates descriptive diagnostics with a multivariate regression framework, enabling the analysis to move beyond surface-level associations and identify the structural forces that truly drive rent variability across the city.</w:t>
      </w:r>
    </w:p>
    <w:p w14:paraId="0D463454"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descriptive profiling highlights the strong right-skewness of rental prices, a pattern evident in the </w:t>
      </w:r>
      <w:proofErr w:type="gramStart"/>
      <w:r>
        <w:rPr>
          <w:rFonts w:ascii="Times New Roman" w:eastAsia="Times New Roman" w:hAnsi="Times New Roman" w:cs="Times New Roman"/>
        </w:rPr>
        <w:t>wide spread</w:t>
      </w:r>
      <w:proofErr w:type="gramEnd"/>
      <w:r>
        <w:rPr>
          <w:rFonts w:ascii="Times New Roman" w:eastAsia="Times New Roman" w:hAnsi="Times New Roman" w:cs="Times New Roman"/>
        </w:rPr>
        <w:t xml:space="preserve"> between the lowest and highest rents as well as substantial variability across boroughs. Because the mean is disproportionately influenced by luxury outliers common in Manhattan, the median emerges as a more reliable and resistant statistic for capturing the city's “typical” rental level. This approach ensures that the baseline analysis reflects genuine market conditions rather than extreme values that distort central tendencies.</w:t>
      </w:r>
    </w:p>
    <w:p w14:paraId="5952218D"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At the same time, simple correlations reveal that no single predictor meaningfully accounts for rent variation. Although median rent is statistically associated with inventory, month, and time trends, these relationships are exceedingly weak (e.g., |r| &lt; .10). Their statistical significance is largely a function of the large sample size (N = 24,477) rather than substantive explanatory power. This illustrates a classic statistical paradox, in which variables appear significant despite having negligible </w:t>
      </w:r>
      <w:proofErr w:type="gramStart"/>
      <w:r>
        <w:rPr>
          <w:rFonts w:ascii="Times New Roman" w:eastAsia="Times New Roman" w:hAnsi="Times New Roman" w:cs="Times New Roman"/>
        </w:rPr>
        <w:t>effect sizes—an</w:t>
      </w:r>
      <w:proofErr w:type="gramEnd"/>
      <w:r>
        <w:rPr>
          <w:rFonts w:ascii="Times New Roman" w:eastAsia="Times New Roman" w:hAnsi="Times New Roman" w:cs="Times New Roman"/>
        </w:rPr>
        <w:t xml:space="preserve"> important caution for decision-makers who may otherwise overinterpret weak signals. Furthermore, Levene’s Test (F = 1409.505, p &lt; .001) indicates significant heterogeneity in error variances across boroughs, reinforcing the need for analytical techniques, such as HC3 robust standard errors, that can account for such data irregularities.</w:t>
      </w:r>
    </w:p>
    <w:p w14:paraId="3EDE106A"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Given these limitations, a multiple linear regression model was employed to more fully capture the interdependent drivers of rental pricing. The final model demonstrates strong explanatory performance, accounting for 45.7% of the overall variation in median rent (R² = .457)—a high level of explanatory power for urban economic data. The regression results underscore the dominant influence of structural geography: borough effects were highly significant (F = 5703.584, p &lt; .001), with adjusted mean rents revealing a clear hierarchical pattern—Manhattan ($3726), Brooklyn ($2638), Queens ($2107), and the Bronx ($1794). The gap between Manhattan and the Bronx (approximately $1932) represents the most striking structural disparity in the dataset.</w:t>
      </w:r>
    </w:p>
    <w:p w14:paraId="68288574"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Temporal variables also exhibit meaningful explanatory value. </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 xml:space="preserve"> (B = .005, p &lt; .001) and Year (B = 86.038, p &lt; .001) both indicate sustained upward trends in rental prices over time. Notably, the Year coefficient implies that, after </w:t>
      </w:r>
      <w:proofErr w:type="gramStart"/>
      <w:r>
        <w:rPr>
          <w:rFonts w:ascii="Times New Roman" w:eastAsia="Times New Roman" w:hAnsi="Times New Roman" w:cs="Times New Roman"/>
        </w:rPr>
        <w:t>controlling for</w:t>
      </w:r>
      <w:proofErr w:type="gramEnd"/>
      <w:r>
        <w:rPr>
          <w:rFonts w:ascii="Times New Roman" w:eastAsia="Times New Roman" w:hAnsi="Times New Roman" w:cs="Times New Roman"/>
        </w:rPr>
        <w:t xml:space="preserve"> borough and other factors, average rents increase by roughly $86 annually, illustrating the persistent inflationary pressures in the market. To enhance interpretability and mitigate the skewed distribution of rents, log-transformed dependent variables (</w:t>
      </w:r>
      <w:proofErr w:type="spellStart"/>
      <w:r>
        <w:rPr>
          <w:rFonts w:ascii="Times New Roman" w:eastAsia="Times New Roman" w:hAnsi="Times New Roman" w:cs="Times New Roman"/>
        </w:rPr>
        <w:t>LogRent</w:t>
      </w:r>
      <w:proofErr w:type="spellEnd"/>
      <w:r>
        <w:rPr>
          <w:rFonts w:ascii="Times New Roman" w:eastAsia="Times New Roman" w:hAnsi="Times New Roman" w:cs="Times New Roman"/>
        </w:rPr>
        <w:t>) were incorporated, enabling coefficients to be understood as percentage changes, a format especially valuable for strategic planning and cross-borough comparisons.</w:t>
      </w:r>
    </w:p>
    <w:p w14:paraId="75948FE6"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Collectively, the results demonstrate that rental prices in New York City are shaped not by short-term inventory changes or simple seasonal fluctuations, but by deep structural forces—most prominently, geographic location and long-term temporal progression. Descriptive and bivariate methods serve as useful starting points, but only a multivariate framework can uncover the true dynamics governing rent behavior across the city’s heterogeneous landscape.</w:t>
      </w:r>
    </w:p>
    <w:p w14:paraId="5F6165CF" w14:textId="77777777" w:rsidR="006B715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Strategic recommendations emerge directly from these findings. First, pricing and policy decisions should adopt a location-specific approach, recognizing that borough-level differences account for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rent variation. Second, future forecasting efforts should prioritize geographic characteristics and long-</w:t>
      </w:r>
      <w:r>
        <w:rPr>
          <w:rFonts w:ascii="Times New Roman" w:eastAsia="Times New Roman" w:hAnsi="Times New Roman" w:cs="Times New Roman"/>
        </w:rPr>
        <w:lastRenderedPageBreak/>
        <w:t>term temporal indicators rather than weak, low-impact variables such as inventory or monthly fluctuations. Finally, decision-making should emphasize effect size over statistical significance, ensuring that strategies are grounded in substantive, meaningful predictors rather than artifacts of large sample sizes.</w:t>
      </w:r>
    </w:p>
    <w:p w14:paraId="368BAEC2" w14:textId="77777777" w:rsidR="006B715E" w:rsidRDefault="006B715E">
      <w:pPr>
        <w:spacing w:line="240" w:lineRule="auto"/>
        <w:rPr>
          <w:rFonts w:ascii="Times New Roman" w:eastAsia="Times New Roman" w:hAnsi="Times New Roman" w:cs="Times New Roman"/>
        </w:rPr>
      </w:pPr>
    </w:p>
    <w:p w14:paraId="27BC2C48" w14:textId="77777777" w:rsidR="006B715E"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DATA PREP</w:t>
      </w:r>
    </w:p>
    <w:p w14:paraId="78FB9DE5" w14:textId="77777777" w:rsidR="006B715E" w:rsidRDefault="00000000">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Finding Data files: </w:t>
      </w:r>
      <w:hyperlink r:id="rId5">
        <w:r>
          <w:rPr>
            <w:rFonts w:ascii="Times New Roman" w:eastAsia="Times New Roman" w:hAnsi="Times New Roman" w:cs="Times New Roman"/>
            <w:color w:val="1155CC"/>
            <w:u w:val="single"/>
          </w:rPr>
          <w:t>https://streeteasy.com/blog/data-dashboard/[object%20Object</w:t>
        </w:r>
      </w:hyperlink>
      <w:r>
        <w:rPr>
          <w:rFonts w:ascii="Times New Roman" w:eastAsia="Times New Roman" w:hAnsi="Times New Roman" w:cs="Times New Roman"/>
        </w:rPr>
        <w:t>]</w:t>
      </w:r>
    </w:p>
    <w:p w14:paraId="67E54EED" w14:textId="77777777" w:rsidR="006B715E" w:rsidRDefault="00000000">
      <w:pPr>
        <w:numPr>
          <w:ilvl w:val="0"/>
          <w:numId w:val="5"/>
        </w:numPr>
        <w:spacing w:line="240" w:lineRule="auto"/>
        <w:rPr>
          <w:rFonts w:ascii="Times New Roman" w:eastAsia="Times New Roman" w:hAnsi="Times New Roman" w:cs="Times New Roman"/>
          <w:b/>
          <w:bCs/>
        </w:rPr>
      </w:pPr>
      <w:r>
        <w:rPr>
          <w:rFonts w:ascii="Times New Roman" w:eastAsia="Times New Roman" w:hAnsi="Times New Roman" w:cs="Times New Roman"/>
          <w:b/>
          <w:bCs/>
        </w:rPr>
        <w:t>Data Wrangling:</w:t>
      </w:r>
    </w:p>
    <w:p w14:paraId="6311DA4C" w14:textId="77777777" w:rsidR="006B715E" w:rsidRDefault="00000000">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u w:val="single"/>
        </w:rPr>
        <w:t>Analyze data:</w:t>
      </w:r>
    </w:p>
    <w:p w14:paraId="3EF08DA5"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have the same structure, use the same ZIP code / neighborhood / borough, have dates from 2010–2025, included in the column/row data</w:t>
      </w:r>
    </w:p>
    <w:p w14:paraId="2D76CC55"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Establish variables: Rental </w:t>
      </w:r>
      <w:r>
        <w:rPr>
          <w:rFonts w:ascii="Times New Roman" w:eastAsia="Times New Roman" w:hAnsi="Times New Roman" w:cs="Times New Roman"/>
          <w:i/>
          <w:iCs/>
          <w:u w:val="single"/>
        </w:rPr>
        <w:t>inventory</w:t>
      </w:r>
      <w:r>
        <w:rPr>
          <w:rFonts w:ascii="Times New Roman" w:eastAsia="Times New Roman" w:hAnsi="Times New Roman" w:cs="Times New Roman"/>
        </w:rPr>
        <w:t xml:space="preserve"> = number of rental units available for rent in that month for that neighborhood/submarket (independent variable), Median Rent (dependent variable)</w:t>
      </w:r>
    </w:p>
    <w:p w14:paraId="4189A71B"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Using </w:t>
      </w:r>
      <w:proofErr w:type="spellStart"/>
      <w:r>
        <w:rPr>
          <w:rFonts w:ascii="Times New Roman" w:eastAsia="Times New Roman" w:hAnsi="Times New Roman" w:cs="Times New Roman"/>
        </w:rPr>
        <w:t>median_rent</w:t>
      </w:r>
      <w:proofErr w:type="spellEnd"/>
      <w:r>
        <w:rPr>
          <w:rFonts w:ascii="Times New Roman" w:eastAsia="Times New Roman" w:hAnsi="Times New Roman" w:cs="Times New Roman"/>
        </w:rPr>
        <w:t xml:space="preserve"> file and inventory file</w:t>
      </w:r>
    </w:p>
    <w:p w14:paraId="58DC828F" w14:textId="77777777" w:rsidR="006B715E"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b/>
          <w:bCs/>
        </w:rPr>
        <w:t>Goal: To see whether rent increases over time and compare trends between neighborhoods</w:t>
      </w:r>
      <w:r>
        <w:rPr>
          <w:rFonts w:ascii="Times New Roman" w:eastAsia="Times New Roman" w:hAnsi="Times New Roman" w:cs="Times New Roman"/>
        </w:rPr>
        <w:t>.</w:t>
      </w:r>
    </w:p>
    <w:p w14:paraId="1E899A4B" w14:textId="77777777" w:rsidR="006B715E" w:rsidRDefault="00000000">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u w:val="single"/>
        </w:rPr>
        <w:t xml:space="preserve">Data Cleaning: </w:t>
      </w:r>
    </w:p>
    <w:p w14:paraId="1FF0E9C4"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Make sure the first row is the actual header</w:t>
      </w:r>
    </w:p>
    <w:p w14:paraId="7844D8B8"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Delete any blank rows above the header.</w:t>
      </w:r>
    </w:p>
    <w:p w14:paraId="043B06DB"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Confirm date columns look </w:t>
      </w:r>
      <w:proofErr w:type="gramStart"/>
      <w:r>
        <w:rPr>
          <w:rFonts w:ascii="Times New Roman" w:eastAsia="Times New Roman" w:hAnsi="Times New Roman" w:cs="Times New Roman"/>
        </w:rPr>
        <w:t>like:</w:t>
      </w:r>
      <w:proofErr w:type="gramEnd"/>
      <w:r>
        <w:rPr>
          <w:rFonts w:ascii="Times New Roman" w:eastAsia="Times New Roman" w:hAnsi="Times New Roman" w:cs="Times New Roman"/>
        </w:rPr>
        <w:t xml:space="preserve"> 2010-01, 2010-02 (long dates)</w:t>
      </w:r>
    </w:p>
    <w:p w14:paraId="6782A459"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Make columns (</w:t>
      </w:r>
      <w:proofErr w:type="spellStart"/>
      <w:r>
        <w:rPr>
          <w:rFonts w:ascii="Times New Roman" w:eastAsia="Times New Roman" w:hAnsi="Times New Roman" w:cs="Times New Roman"/>
        </w:rPr>
        <w:t>areaName</w:t>
      </w:r>
      <w:proofErr w:type="spellEnd"/>
      <w:r>
        <w:rPr>
          <w:rFonts w:ascii="Times New Roman" w:eastAsia="Times New Roman" w:hAnsi="Times New Roman" w:cs="Times New Roman"/>
        </w:rPr>
        <w:t xml:space="preserve">, Borough, </w:t>
      </w:r>
      <w:proofErr w:type="spellStart"/>
      <w:r>
        <w:rPr>
          <w:rFonts w:ascii="Times New Roman" w:eastAsia="Times New Roman" w:hAnsi="Times New Roman" w:cs="Times New Roman"/>
        </w:rPr>
        <w:t>areaType</w:t>
      </w:r>
      <w:proofErr w:type="spellEnd"/>
      <w:r>
        <w:rPr>
          <w:rFonts w:ascii="Times New Roman" w:eastAsia="Times New Roman" w:hAnsi="Times New Roman" w:cs="Times New Roman"/>
        </w:rPr>
        <w:t>) text</w:t>
      </w:r>
    </w:p>
    <w:p w14:paraId="19E7CB4B"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Load data into power query</w:t>
      </w:r>
    </w:p>
    <w:p w14:paraId="6C6EB15E"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Establish 1st row is as header</w:t>
      </w:r>
    </w:p>
    <w:p w14:paraId="6D975B08"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Unpivot Columns</w:t>
      </w:r>
    </w:p>
    <w:p w14:paraId="628C33B8"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Merged two datasets</w:t>
      </w:r>
    </w:p>
    <w:p w14:paraId="37A916C0"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Rename columns</w:t>
      </w:r>
    </w:p>
    <w:p w14:paraId="6CDA95B8" w14:textId="77777777" w:rsidR="006B715E" w:rsidRDefault="00000000">
      <w:pPr>
        <w:numPr>
          <w:ilvl w:val="2"/>
          <w:numId w:val="5"/>
        </w:numPr>
        <w:spacing w:line="240" w:lineRule="auto"/>
        <w:rPr>
          <w:rFonts w:ascii="Times New Roman" w:eastAsia="Times New Roman" w:hAnsi="Times New Roman" w:cs="Times New Roman"/>
        </w:rPr>
      </w:pPr>
      <w:r>
        <w:rPr>
          <w:rFonts w:ascii="Times New Roman" w:eastAsia="Times New Roman" w:hAnsi="Times New Roman" w:cs="Times New Roman"/>
        </w:rPr>
        <w:t>Save new file to load to SPSS</w:t>
      </w:r>
    </w:p>
    <w:p w14:paraId="18AEA91C" w14:textId="77777777" w:rsidR="006B715E" w:rsidRDefault="006B715E">
      <w:pPr>
        <w:spacing w:line="240" w:lineRule="auto"/>
        <w:rPr>
          <w:rFonts w:ascii="Times New Roman" w:eastAsia="Times New Roman" w:hAnsi="Times New Roman" w:cs="Times New Roman"/>
          <w:b/>
          <w:bCs/>
          <w:u w:val="single"/>
          <w:shd w:val="clear" w:color="auto" w:fill="FFF2CC"/>
        </w:rPr>
      </w:pPr>
    </w:p>
    <w:p w14:paraId="7F9A54FC" w14:textId="77777777" w:rsidR="006B715E" w:rsidRDefault="006B715E">
      <w:pPr>
        <w:spacing w:line="240" w:lineRule="auto"/>
        <w:rPr>
          <w:rFonts w:ascii="Times New Roman" w:eastAsia="Times New Roman" w:hAnsi="Times New Roman" w:cs="Times New Roman"/>
          <w:b/>
          <w:bCs/>
          <w:u w:val="single"/>
          <w:shd w:val="clear" w:color="auto" w:fill="FFF2CC"/>
        </w:rPr>
      </w:pPr>
    </w:p>
    <w:p w14:paraId="5EBB4221" w14:textId="77777777" w:rsidR="006B715E"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VISUALIZATION</w:t>
      </w:r>
    </w:p>
    <w:p w14:paraId="50E4CC1F"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Frequencies- for Categorical variables </w:t>
      </w:r>
    </w:p>
    <w:p w14:paraId="74779CD2"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0310F8" wp14:editId="72AECDF0">
            <wp:extent cx="4586288" cy="14185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586288" cy="1418515"/>
                    </a:xfrm>
                    <a:prstGeom prst="rect">
                      <a:avLst/>
                    </a:prstGeom>
                    <a:ln/>
                  </pic:spPr>
                </pic:pic>
              </a:graphicData>
            </a:graphic>
          </wp:inline>
        </w:drawing>
      </w:r>
    </w:p>
    <w:p w14:paraId="2BC82325"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71F53D8" wp14:editId="47E04F6C">
            <wp:extent cx="4919663" cy="2649049"/>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919663" cy="2649049"/>
                    </a:xfrm>
                    <a:prstGeom prst="rect">
                      <a:avLst/>
                    </a:prstGeom>
                    <a:ln/>
                  </pic:spPr>
                </pic:pic>
              </a:graphicData>
            </a:graphic>
          </wp:inline>
        </w:drawing>
      </w:r>
    </w:p>
    <w:p w14:paraId="37F909D9" w14:textId="77777777" w:rsidR="006B715E" w:rsidRDefault="006B715E">
      <w:pPr>
        <w:spacing w:line="240" w:lineRule="auto"/>
        <w:rPr>
          <w:rFonts w:ascii="Times New Roman" w:eastAsia="Times New Roman" w:hAnsi="Times New Roman" w:cs="Times New Roman"/>
        </w:rPr>
      </w:pPr>
    </w:p>
    <w:p w14:paraId="67FBA7A4" w14:textId="77777777" w:rsidR="006B715E" w:rsidRDefault="006B715E">
      <w:pPr>
        <w:spacing w:line="240" w:lineRule="auto"/>
        <w:rPr>
          <w:rFonts w:ascii="Times New Roman" w:eastAsia="Times New Roman" w:hAnsi="Times New Roman" w:cs="Times New Roman"/>
        </w:rPr>
      </w:pPr>
    </w:p>
    <w:p w14:paraId="3C5B284D" w14:textId="77777777" w:rsidR="006B715E" w:rsidRDefault="006B715E">
      <w:pPr>
        <w:spacing w:line="240" w:lineRule="auto"/>
        <w:rPr>
          <w:rFonts w:ascii="Times New Roman" w:eastAsia="Times New Roman" w:hAnsi="Times New Roman" w:cs="Times New Roman"/>
        </w:rPr>
      </w:pPr>
    </w:p>
    <w:p w14:paraId="1025F721"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53C6CB" wp14:editId="3FFE0415">
            <wp:extent cx="5626046" cy="325499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26046" cy="3254995"/>
                    </a:xfrm>
                    <a:prstGeom prst="rect">
                      <a:avLst/>
                    </a:prstGeom>
                    <a:ln/>
                  </pic:spPr>
                </pic:pic>
              </a:graphicData>
            </a:graphic>
          </wp:inline>
        </w:drawing>
      </w:r>
    </w:p>
    <w:p w14:paraId="1B8668B5"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EEF652A" wp14:editId="1108A3F9">
            <wp:extent cx="5943600" cy="4318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4318000"/>
                    </a:xfrm>
                    <a:prstGeom prst="rect">
                      <a:avLst/>
                    </a:prstGeom>
                    <a:ln/>
                  </pic:spPr>
                </pic:pic>
              </a:graphicData>
            </a:graphic>
          </wp:inline>
        </w:drawing>
      </w:r>
    </w:p>
    <w:p w14:paraId="0E6BB8AE" w14:textId="77777777" w:rsidR="006B715E" w:rsidRDefault="006B715E">
      <w:pPr>
        <w:spacing w:line="240" w:lineRule="auto"/>
        <w:rPr>
          <w:rFonts w:ascii="Times New Roman" w:eastAsia="Times New Roman" w:hAnsi="Times New Roman" w:cs="Times New Roman"/>
        </w:rPr>
      </w:pPr>
    </w:p>
    <w:p w14:paraId="5598A548" w14:textId="77777777" w:rsidR="006B715E" w:rsidRDefault="006B715E">
      <w:pPr>
        <w:spacing w:line="240" w:lineRule="auto"/>
        <w:rPr>
          <w:rFonts w:ascii="Times New Roman" w:eastAsia="Times New Roman" w:hAnsi="Times New Roman" w:cs="Times New Roman"/>
        </w:rPr>
      </w:pPr>
    </w:p>
    <w:p w14:paraId="5C098C3A" w14:textId="77777777" w:rsidR="006B715E" w:rsidRDefault="006B715E">
      <w:pPr>
        <w:spacing w:line="240" w:lineRule="auto"/>
        <w:rPr>
          <w:rFonts w:ascii="Times New Roman" w:eastAsia="Times New Roman" w:hAnsi="Times New Roman" w:cs="Times New Roman"/>
        </w:rPr>
      </w:pPr>
    </w:p>
    <w:p w14:paraId="75557B70"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3874547" wp14:editId="477962A6">
            <wp:extent cx="5262563" cy="297449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262563" cy="2974492"/>
                    </a:xfrm>
                    <a:prstGeom prst="rect">
                      <a:avLst/>
                    </a:prstGeom>
                    <a:ln/>
                  </pic:spPr>
                </pic:pic>
              </a:graphicData>
            </a:graphic>
          </wp:inline>
        </w:drawing>
      </w:r>
    </w:p>
    <w:p w14:paraId="6B6D66E1"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6CA5A71" wp14:editId="6BFC563F">
            <wp:extent cx="5943600" cy="21971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197100"/>
                    </a:xfrm>
                    <a:prstGeom prst="rect">
                      <a:avLst/>
                    </a:prstGeom>
                    <a:ln/>
                  </pic:spPr>
                </pic:pic>
              </a:graphicData>
            </a:graphic>
          </wp:inline>
        </w:drawing>
      </w:r>
    </w:p>
    <w:p w14:paraId="5F10B4DB" w14:textId="77777777" w:rsidR="006B715E" w:rsidRDefault="006B715E">
      <w:pPr>
        <w:spacing w:line="240" w:lineRule="auto"/>
        <w:rPr>
          <w:rFonts w:ascii="Times New Roman" w:eastAsia="Times New Roman" w:hAnsi="Times New Roman" w:cs="Times New Roman"/>
        </w:rPr>
      </w:pPr>
    </w:p>
    <w:p w14:paraId="1EF71DC9" w14:textId="77777777" w:rsidR="006B715E" w:rsidRDefault="006B715E">
      <w:pPr>
        <w:spacing w:line="240" w:lineRule="auto"/>
        <w:rPr>
          <w:rFonts w:ascii="Times New Roman" w:eastAsia="Times New Roman" w:hAnsi="Times New Roman" w:cs="Times New Roman"/>
          <w:u w:val="single"/>
        </w:rPr>
      </w:pPr>
    </w:p>
    <w:p w14:paraId="093E74E6" w14:textId="77777777" w:rsidR="006B715E" w:rsidRDefault="006B715E">
      <w:pPr>
        <w:spacing w:line="240" w:lineRule="auto"/>
        <w:rPr>
          <w:rFonts w:ascii="Times New Roman" w:eastAsia="Times New Roman" w:hAnsi="Times New Roman" w:cs="Times New Roman"/>
          <w:u w:val="single"/>
        </w:rPr>
      </w:pPr>
    </w:p>
    <w:p w14:paraId="3C175CF8" w14:textId="77777777" w:rsidR="006B715E" w:rsidRDefault="006B715E">
      <w:pPr>
        <w:spacing w:line="240" w:lineRule="auto"/>
        <w:rPr>
          <w:rFonts w:ascii="Times New Roman" w:eastAsia="Times New Roman" w:hAnsi="Times New Roman" w:cs="Times New Roman"/>
          <w:u w:val="single"/>
        </w:rPr>
      </w:pPr>
    </w:p>
    <w:p w14:paraId="67565F85" w14:textId="77777777" w:rsidR="006B715E" w:rsidRDefault="006B715E">
      <w:pPr>
        <w:spacing w:line="240" w:lineRule="auto"/>
        <w:rPr>
          <w:rFonts w:ascii="Times New Roman" w:eastAsia="Times New Roman" w:hAnsi="Times New Roman" w:cs="Times New Roman"/>
          <w:u w:val="single"/>
        </w:rPr>
      </w:pPr>
    </w:p>
    <w:p w14:paraId="779B71D1"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noProof/>
        </w:rPr>
        <w:drawing>
          <wp:inline distT="114300" distB="114300" distL="114300" distR="114300" wp14:anchorId="4A85ADBD" wp14:editId="0567196F">
            <wp:extent cx="5943600" cy="3479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479800"/>
                    </a:xfrm>
                    <a:prstGeom prst="rect">
                      <a:avLst/>
                    </a:prstGeom>
                    <a:ln/>
                  </pic:spPr>
                </pic:pic>
              </a:graphicData>
            </a:graphic>
          </wp:inline>
        </w:drawing>
      </w:r>
    </w:p>
    <w:p w14:paraId="216A4C79" w14:textId="77777777" w:rsidR="006B715E" w:rsidRDefault="006B715E">
      <w:pPr>
        <w:spacing w:line="240" w:lineRule="auto"/>
        <w:rPr>
          <w:rFonts w:ascii="Times New Roman" w:eastAsia="Times New Roman" w:hAnsi="Times New Roman" w:cs="Times New Roman"/>
          <w:u w:val="single"/>
        </w:rPr>
      </w:pPr>
    </w:p>
    <w:p w14:paraId="06048704" w14:textId="77777777" w:rsidR="006B715E" w:rsidRDefault="006B715E">
      <w:pPr>
        <w:spacing w:line="240" w:lineRule="auto"/>
        <w:rPr>
          <w:rFonts w:ascii="Times New Roman" w:eastAsia="Times New Roman" w:hAnsi="Times New Roman" w:cs="Times New Roman"/>
          <w:u w:val="single"/>
        </w:rPr>
      </w:pPr>
    </w:p>
    <w:p w14:paraId="76BC5BBF" w14:textId="77777777" w:rsidR="006B715E" w:rsidRDefault="006B715E">
      <w:pPr>
        <w:spacing w:line="240" w:lineRule="auto"/>
        <w:rPr>
          <w:rFonts w:ascii="Times New Roman" w:eastAsia="Times New Roman" w:hAnsi="Times New Roman" w:cs="Times New Roman"/>
          <w:u w:val="single"/>
        </w:rPr>
      </w:pPr>
    </w:p>
    <w:p w14:paraId="3318B08A" w14:textId="77777777" w:rsidR="006B715E" w:rsidRDefault="006B715E">
      <w:pPr>
        <w:spacing w:line="240" w:lineRule="auto"/>
        <w:rPr>
          <w:rFonts w:ascii="Times New Roman" w:eastAsia="Times New Roman" w:hAnsi="Times New Roman" w:cs="Times New Roman"/>
          <w:u w:val="single"/>
        </w:rPr>
      </w:pPr>
    </w:p>
    <w:p w14:paraId="5539653D" w14:textId="77777777" w:rsidR="006B715E" w:rsidRDefault="006B715E">
      <w:pPr>
        <w:spacing w:line="240" w:lineRule="auto"/>
        <w:rPr>
          <w:rFonts w:ascii="Times New Roman" w:eastAsia="Times New Roman" w:hAnsi="Times New Roman" w:cs="Times New Roman"/>
          <w:u w:val="single"/>
        </w:rPr>
      </w:pPr>
    </w:p>
    <w:p w14:paraId="15EDBD77" w14:textId="77777777" w:rsidR="006B715E" w:rsidRDefault="006B715E">
      <w:pPr>
        <w:spacing w:line="240" w:lineRule="auto"/>
        <w:rPr>
          <w:rFonts w:ascii="Times New Roman" w:eastAsia="Times New Roman" w:hAnsi="Times New Roman" w:cs="Times New Roman"/>
          <w:u w:val="single"/>
        </w:rPr>
      </w:pPr>
    </w:p>
    <w:p w14:paraId="5C8A2BB6" w14:textId="77777777" w:rsidR="006B715E" w:rsidRDefault="006B715E">
      <w:pPr>
        <w:spacing w:line="240" w:lineRule="auto"/>
        <w:rPr>
          <w:rFonts w:ascii="Times New Roman" w:eastAsia="Times New Roman" w:hAnsi="Times New Roman" w:cs="Times New Roman"/>
          <w:u w:val="single"/>
        </w:rPr>
      </w:pPr>
    </w:p>
    <w:p w14:paraId="3BBBC8C6" w14:textId="77777777" w:rsidR="006B715E" w:rsidRDefault="006B715E">
      <w:pPr>
        <w:spacing w:line="240" w:lineRule="auto"/>
        <w:rPr>
          <w:rFonts w:ascii="Times New Roman" w:eastAsia="Times New Roman" w:hAnsi="Times New Roman" w:cs="Times New Roman"/>
          <w:u w:val="single"/>
        </w:rPr>
      </w:pPr>
    </w:p>
    <w:p w14:paraId="2E121DBC" w14:textId="77777777" w:rsidR="006B715E" w:rsidRDefault="006B715E">
      <w:pPr>
        <w:spacing w:line="240" w:lineRule="auto"/>
        <w:rPr>
          <w:rFonts w:ascii="Times New Roman" w:eastAsia="Times New Roman" w:hAnsi="Times New Roman" w:cs="Times New Roman"/>
          <w:u w:val="single"/>
        </w:rPr>
      </w:pPr>
    </w:p>
    <w:p w14:paraId="080B8BEB" w14:textId="77777777" w:rsidR="006B715E" w:rsidRDefault="006B715E">
      <w:pPr>
        <w:spacing w:line="240" w:lineRule="auto"/>
        <w:rPr>
          <w:rFonts w:ascii="Times New Roman" w:eastAsia="Times New Roman" w:hAnsi="Times New Roman" w:cs="Times New Roman"/>
          <w:u w:val="single"/>
        </w:rPr>
      </w:pPr>
    </w:p>
    <w:p w14:paraId="3E0368F3"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Descriptive statistics for quantitative variables</w:t>
      </w:r>
    </w:p>
    <w:p w14:paraId="23DDFD0F" w14:textId="77777777" w:rsidR="006B715E" w:rsidRDefault="006B715E">
      <w:pPr>
        <w:spacing w:line="240" w:lineRule="auto"/>
        <w:rPr>
          <w:rFonts w:ascii="Times New Roman" w:eastAsia="Times New Roman" w:hAnsi="Times New Roman" w:cs="Times New Roman"/>
        </w:rPr>
      </w:pPr>
    </w:p>
    <w:p w14:paraId="1641E691"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476EC5" wp14:editId="5271654A">
            <wp:extent cx="5943600" cy="27305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2730500"/>
                    </a:xfrm>
                    <a:prstGeom prst="rect">
                      <a:avLst/>
                    </a:prstGeom>
                    <a:ln/>
                  </pic:spPr>
                </pic:pic>
              </a:graphicData>
            </a:graphic>
          </wp:inline>
        </w:drawing>
      </w:r>
    </w:p>
    <w:p w14:paraId="79371267" w14:textId="77777777" w:rsidR="006B715E" w:rsidRDefault="006B715E">
      <w:pPr>
        <w:spacing w:line="240" w:lineRule="auto"/>
        <w:rPr>
          <w:rFonts w:ascii="Times New Roman" w:eastAsia="Times New Roman" w:hAnsi="Times New Roman" w:cs="Times New Roman"/>
        </w:rPr>
      </w:pPr>
    </w:p>
    <w:p w14:paraId="50C9EF6E" w14:textId="77777777" w:rsidR="006B715E" w:rsidRDefault="006B715E">
      <w:pPr>
        <w:spacing w:line="240" w:lineRule="auto"/>
        <w:rPr>
          <w:rFonts w:ascii="Times New Roman" w:eastAsia="Times New Roman" w:hAnsi="Times New Roman" w:cs="Times New Roman"/>
        </w:rPr>
      </w:pPr>
    </w:p>
    <w:p w14:paraId="6DF32C18" w14:textId="77777777" w:rsidR="006B715E" w:rsidRDefault="006B715E">
      <w:pPr>
        <w:spacing w:line="240" w:lineRule="auto"/>
        <w:rPr>
          <w:rFonts w:ascii="Times New Roman" w:eastAsia="Times New Roman" w:hAnsi="Times New Roman" w:cs="Times New Roman"/>
          <w:u w:val="single"/>
        </w:rPr>
      </w:pPr>
    </w:p>
    <w:p w14:paraId="24EF8C75" w14:textId="77777777" w:rsidR="006B715E" w:rsidRDefault="006B715E">
      <w:pPr>
        <w:spacing w:line="240" w:lineRule="auto"/>
        <w:rPr>
          <w:rFonts w:ascii="Times New Roman" w:eastAsia="Times New Roman" w:hAnsi="Times New Roman" w:cs="Times New Roman"/>
          <w:u w:val="single"/>
        </w:rPr>
      </w:pPr>
    </w:p>
    <w:p w14:paraId="14EC222C"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Descriptives by Borough</w:t>
      </w:r>
    </w:p>
    <w:p w14:paraId="41E7B844"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Average rent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borough: Mean rent per borough</w:t>
      </w:r>
    </w:p>
    <w:p w14:paraId="7194F113"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347AD09" wp14:editId="4FC6145A">
            <wp:extent cx="5943600" cy="38735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3873500"/>
                    </a:xfrm>
                    <a:prstGeom prst="rect">
                      <a:avLst/>
                    </a:prstGeom>
                    <a:ln/>
                  </pic:spPr>
                </pic:pic>
              </a:graphicData>
            </a:graphic>
          </wp:inline>
        </w:drawing>
      </w:r>
    </w:p>
    <w:p w14:paraId="79F16713" w14:textId="77777777" w:rsidR="006B715E" w:rsidRDefault="006B715E">
      <w:pPr>
        <w:spacing w:line="240" w:lineRule="auto"/>
        <w:rPr>
          <w:rFonts w:ascii="Times New Roman" w:eastAsia="Times New Roman" w:hAnsi="Times New Roman" w:cs="Times New Roman"/>
        </w:rPr>
      </w:pPr>
    </w:p>
    <w:p w14:paraId="3D0C49CD" w14:textId="77777777" w:rsidR="006B715E" w:rsidRDefault="006B715E">
      <w:pPr>
        <w:spacing w:line="240" w:lineRule="auto"/>
        <w:rPr>
          <w:rFonts w:ascii="Times New Roman" w:eastAsia="Times New Roman" w:hAnsi="Times New Roman" w:cs="Times New Roman"/>
        </w:rPr>
      </w:pPr>
    </w:p>
    <w:p w14:paraId="1B7807BB" w14:textId="77777777" w:rsidR="006B715E"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Regression Modeling</w:t>
      </w:r>
    </w:p>
    <w:p w14:paraId="66CD44A2" w14:textId="77777777" w:rsidR="006B715E" w:rsidRDefault="00000000">
      <w:pPr>
        <w:spacing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Question to answer: “How does rent change over time across NYC neighborhoods?”</w:t>
      </w:r>
    </w:p>
    <w:p w14:paraId="6BCEE16D" w14:textId="77777777" w:rsidR="006B715E" w:rsidRDefault="00000000">
      <w:pPr>
        <w:numPr>
          <w:ilvl w:val="0"/>
          <w:numId w:val="8"/>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MedianRent</w:t>
      </w:r>
      <w:proofErr w:type="spellEnd"/>
      <w:r>
        <w:rPr>
          <w:rFonts w:ascii="Times New Roman" w:eastAsia="Times New Roman" w:hAnsi="Times New Roman" w:cs="Times New Roman"/>
        </w:rPr>
        <w:t xml:space="preserve"> (or Rent)/Inventory/</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 xml:space="preserve"> (numeric time trend)/</w:t>
      </w:r>
      <w:proofErr w:type="spellStart"/>
      <w:r>
        <w:rPr>
          <w:rFonts w:ascii="Times New Roman" w:eastAsia="Times New Roman" w:hAnsi="Times New Roman" w:cs="Times New Roman"/>
        </w:rPr>
        <w:t>Borough_code</w:t>
      </w:r>
      <w:proofErr w:type="spellEnd"/>
      <w:r>
        <w:rPr>
          <w:rFonts w:ascii="Times New Roman" w:eastAsia="Times New Roman" w:hAnsi="Times New Roman" w:cs="Times New Roman"/>
        </w:rPr>
        <w:t xml:space="preserve"> (dummy-coded or numeric)/Month </w:t>
      </w:r>
    </w:p>
    <w:p w14:paraId="7AAB05FC" w14:textId="77777777" w:rsidR="006B715E" w:rsidRDefault="00000000">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 xml:space="preserve">Dependent variable: </w:t>
      </w:r>
      <w:proofErr w:type="spellStart"/>
      <w:r>
        <w:rPr>
          <w:rFonts w:ascii="Times New Roman" w:eastAsia="Times New Roman" w:hAnsi="Times New Roman" w:cs="Times New Roman"/>
        </w:rPr>
        <w:t>Median_rent</w:t>
      </w:r>
      <w:proofErr w:type="spellEnd"/>
    </w:p>
    <w:p w14:paraId="0E118A43" w14:textId="77777777" w:rsidR="006B715E" w:rsidRDefault="00000000">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Independent variable(s</w:t>
      </w:r>
      <w:proofErr w:type="gramStart"/>
      <w:r>
        <w:rPr>
          <w:rFonts w:ascii="Times New Roman" w:eastAsia="Times New Roman" w:hAnsi="Times New Roman" w:cs="Times New Roman"/>
        </w:rPr>
        <w:t>):Inventory</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Borough_Code</w:t>
      </w:r>
      <w:proofErr w:type="spellEnd"/>
    </w:p>
    <w:p w14:paraId="51F1ED9A"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Meaning of each Variable:</w:t>
      </w:r>
    </w:p>
    <w:p w14:paraId="49350ECD" w14:textId="77777777" w:rsidR="006B715E" w:rsidRDefault="00000000">
      <w:pPr>
        <w:spacing w:line="240" w:lineRule="auto"/>
        <w:rPr>
          <w:rFonts w:ascii="Times New Roman" w:eastAsia="Times New Roman" w:hAnsi="Times New Roman" w:cs="Times New Roman"/>
          <w:u w:val="single"/>
        </w:rPr>
      </w:pPr>
      <w:proofErr w:type="spellStart"/>
      <w:r>
        <w:rPr>
          <w:rFonts w:ascii="Times New Roman" w:eastAsia="Times New Roman" w:hAnsi="Times New Roman" w:cs="Times New Roman"/>
          <w:b/>
          <w:bCs/>
          <w:i/>
          <w:iCs/>
        </w:rPr>
        <w:t>LogRent</w:t>
      </w:r>
      <w:proofErr w:type="spellEnd"/>
      <w:r>
        <w:rPr>
          <w:rFonts w:ascii="Times New Roman" w:eastAsia="Times New Roman" w:hAnsi="Times New Roman" w:cs="Times New Roman"/>
          <w:u w:val="single"/>
        </w:rPr>
        <w:t>: In regressions, it lets you interpret results as percentage changes.</w:t>
      </w:r>
    </w:p>
    <w:p w14:paraId="1385B0DB"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i/>
          <w:iCs/>
        </w:rPr>
        <w:t xml:space="preserve">Taking the </w:t>
      </w:r>
      <w:proofErr w:type="spellStart"/>
      <w:proofErr w:type="gramStart"/>
      <w:r>
        <w:rPr>
          <w:rFonts w:ascii="Times New Roman" w:eastAsia="Times New Roman" w:hAnsi="Times New Roman" w:cs="Times New Roman"/>
          <w:i/>
          <w:iCs/>
        </w:rPr>
        <w:t>log</w:t>
      </w:r>
      <w:r>
        <w:rPr>
          <w:rFonts w:ascii="Times New Roman" w:eastAsia="Times New Roman" w:hAnsi="Times New Roman" w:cs="Times New Roman"/>
        </w:rPr>
        <w:t>:makes</w:t>
      </w:r>
      <w:proofErr w:type="spellEnd"/>
      <w:proofErr w:type="gramEnd"/>
      <w:r>
        <w:rPr>
          <w:rFonts w:ascii="Times New Roman" w:eastAsia="Times New Roman" w:hAnsi="Times New Roman" w:cs="Times New Roman"/>
        </w:rPr>
        <w:t xml:space="preserve"> the distribution more normal, stabilizes variance, makes regression coefficients easier to interpret</w:t>
      </w:r>
    </w:p>
    <w:p w14:paraId="0ADE87FF" w14:textId="77777777" w:rsidR="006B715E"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b/>
          <w:bCs/>
          <w:i/>
          <w:iCs/>
        </w:rPr>
        <w:t>LogInventory</w:t>
      </w:r>
      <w:proofErr w:type="spellEnd"/>
      <w:r>
        <w:rPr>
          <w:rFonts w:ascii="Times New Roman" w:eastAsia="Times New Roman" w:hAnsi="Times New Roman" w:cs="Times New Roman"/>
          <w:b/>
          <w:bCs/>
          <w:i/>
          <w:iCs/>
        </w:rPr>
        <w:t xml:space="preserve">: </w:t>
      </w:r>
      <w:r>
        <w:rPr>
          <w:rFonts w:ascii="Times New Roman" w:eastAsia="Times New Roman" w:hAnsi="Times New Roman" w:cs="Times New Roman"/>
        </w:rPr>
        <w:t>reduces skew, makes the trend smoother, improves regression fit (Often used when testing whether inventory affects rent:)</w:t>
      </w:r>
    </w:p>
    <w:p w14:paraId="1613EB3A" w14:textId="77777777" w:rsidR="006B715E"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b/>
          <w:bCs/>
          <w:i/>
          <w:iCs/>
        </w:rPr>
        <w:t>Borough_</w:t>
      </w:r>
      <w:proofErr w:type="gramStart"/>
      <w:r>
        <w:rPr>
          <w:rFonts w:ascii="Times New Roman" w:eastAsia="Times New Roman" w:hAnsi="Times New Roman" w:cs="Times New Roman"/>
          <w:b/>
          <w:bCs/>
          <w:i/>
          <w:iCs/>
        </w:rPr>
        <w:t>code</w:t>
      </w:r>
      <w:r>
        <w:rPr>
          <w:rFonts w:ascii="Times New Roman" w:eastAsia="Times New Roman" w:hAnsi="Times New Roman" w:cs="Times New Roman"/>
          <w:b/>
          <w:bCs/>
        </w:rPr>
        <w:t>:</w:t>
      </w:r>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numeric version of the Borough variable.</w:t>
      </w:r>
    </w:p>
    <w:p w14:paraId="1533BC48"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 = Manhattan, 2 = Brooklyn, 3 = Queens, 4 = Bronx 5 = Staten Island</w:t>
      </w:r>
    </w:p>
    <w:p w14:paraId="7CCAD013" w14:textId="77777777" w:rsidR="006B715E"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b/>
          <w:bCs/>
          <w:i/>
          <w:iCs/>
        </w:rPr>
        <w:t>TimeIndex</w:t>
      </w:r>
      <w:proofErr w:type="spellEnd"/>
      <w:r>
        <w:rPr>
          <w:rFonts w:ascii="Times New Roman" w:eastAsia="Times New Roman" w:hAnsi="Times New Roman" w:cs="Times New Roman"/>
          <w:b/>
          <w:bCs/>
          <w:i/>
          <w:iCs/>
        </w:rPr>
        <w:t xml:space="preserve">: </w:t>
      </w:r>
      <w:r>
        <w:rPr>
          <w:rFonts w:ascii="Times New Roman" w:eastAsia="Times New Roman" w:hAnsi="Times New Roman" w:cs="Times New Roman"/>
        </w:rPr>
        <w:t>A variable that counts time in order:</w:t>
      </w:r>
    </w:p>
    <w:p w14:paraId="0B9D5268" w14:textId="77777777" w:rsidR="006B715E" w:rsidRDefault="00000000">
      <w:pPr>
        <w:spacing w:line="240" w:lineRule="auto"/>
        <w:rPr>
          <w:rFonts w:ascii="Times New Roman" w:eastAsia="Times New Roman" w:hAnsi="Times New Roman" w:cs="Times New Roman"/>
        </w:rPr>
      </w:pPr>
      <w:r>
        <w:rPr>
          <w:rFonts w:ascii="Cardo" w:eastAsia="Cardo" w:hAnsi="Cardo" w:cs="Cardo"/>
        </w:rPr>
        <w:t>1 → first month, 2 → second month, 3 → third month….</w:t>
      </w:r>
    </w:p>
    <w:p w14:paraId="2D6F09AB"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It allows you to measure trend over time in regression.</w:t>
      </w:r>
    </w:p>
    <w:p w14:paraId="17D2AD34" w14:textId="77777777" w:rsidR="006B715E"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b/>
          <w:bCs/>
          <w:i/>
          <w:iCs/>
        </w:rPr>
        <w:t>Time</w:t>
      </w:r>
      <w:r>
        <w:rPr>
          <w:rFonts w:ascii="Times New Roman" w:eastAsia="Times New Roman" w:hAnsi="Times New Roman" w:cs="Times New Roman"/>
        </w:rPr>
        <w:t>:Allows</w:t>
      </w:r>
      <w:proofErr w:type="spellEnd"/>
      <w:proofErr w:type="gramEnd"/>
      <w:r>
        <w:rPr>
          <w:rFonts w:ascii="Times New Roman" w:eastAsia="Times New Roman" w:hAnsi="Times New Roman" w:cs="Times New Roman"/>
        </w:rPr>
        <w:t xml:space="preserve"> smoother time trend analysis than </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Lets</w:t>
      </w:r>
      <w:proofErr w:type="gramEnd"/>
      <w:r>
        <w:rPr>
          <w:rFonts w:ascii="Times New Roman" w:eastAsia="Times New Roman" w:hAnsi="Times New Roman" w:cs="Times New Roman"/>
        </w:rPr>
        <w:t xml:space="preserve"> you interpret trends per year, not per month index.</w:t>
      </w:r>
    </w:p>
    <w:p w14:paraId="084B73B1"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i/>
          <w:iCs/>
        </w:rPr>
        <w:t xml:space="preserve">Month (numeric 1–12): </w:t>
      </w:r>
      <w:r>
        <w:rPr>
          <w:rFonts w:ascii="Times New Roman" w:eastAsia="Times New Roman" w:hAnsi="Times New Roman" w:cs="Times New Roman"/>
        </w:rPr>
        <w:t xml:space="preserve">Helps check seasonal patterns, Useful for descriptive </w:t>
      </w:r>
      <w:proofErr w:type="spellStart"/>
      <w:proofErr w:type="gramStart"/>
      <w:r>
        <w:rPr>
          <w:rFonts w:ascii="Times New Roman" w:eastAsia="Times New Roman" w:hAnsi="Times New Roman" w:cs="Times New Roman"/>
        </w:rPr>
        <w:t>statistics:Does</w:t>
      </w:r>
      <w:proofErr w:type="spellEnd"/>
      <w:proofErr w:type="gramEnd"/>
      <w:r>
        <w:rPr>
          <w:rFonts w:ascii="Times New Roman" w:eastAsia="Times New Roman" w:hAnsi="Times New Roman" w:cs="Times New Roman"/>
        </w:rPr>
        <w:t xml:space="preserve"> rent peak in </w:t>
      </w:r>
      <w:proofErr w:type="spellStart"/>
      <w:proofErr w:type="gramStart"/>
      <w:r>
        <w:rPr>
          <w:rFonts w:ascii="Times New Roman" w:eastAsia="Times New Roman" w:hAnsi="Times New Roman" w:cs="Times New Roman"/>
        </w:rPr>
        <w:t>summer?Does</w:t>
      </w:r>
      <w:proofErr w:type="spellEnd"/>
      <w:proofErr w:type="gramEnd"/>
      <w:r>
        <w:rPr>
          <w:rFonts w:ascii="Times New Roman" w:eastAsia="Times New Roman" w:hAnsi="Times New Roman" w:cs="Times New Roman"/>
        </w:rPr>
        <w:t xml:space="preserve"> inventory drop in winter?</w:t>
      </w:r>
    </w:p>
    <w:p w14:paraId="51A211EF" w14:textId="77777777" w:rsidR="006B715E" w:rsidRDefault="006B715E">
      <w:pPr>
        <w:spacing w:line="240" w:lineRule="auto"/>
        <w:rPr>
          <w:rFonts w:ascii="Times New Roman" w:eastAsia="Times New Roman" w:hAnsi="Times New Roman" w:cs="Times New Roman"/>
        </w:rPr>
      </w:pPr>
    </w:p>
    <w:p w14:paraId="5196E659" w14:textId="77777777" w:rsidR="006B715E" w:rsidRDefault="00000000">
      <w:pPr>
        <w:spacing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Checking Correlations:</w:t>
      </w:r>
    </w:p>
    <w:p w14:paraId="250FCD15" w14:textId="77777777" w:rsidR="006B715E" w:rsidRDefault="00000000">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 xml:space="preserve">Variables: </w:t>
      </w:r>
      <w:proofErr w:type="spellStart"/>
      <w:r>
        <w:rPr>
          <w:rFonts w:ascii="Times New Roman" w:eastAsia="Times New Roman" w:hAnsi="Times New Roman" w:cs="Times New Roman"/>
        </w:rPr>
        <w:t>MedianRent</w:t>
      </w:r>
      <w:proofErr w:type="spellEnd"/>
      <w:r>
        <w:rPr>
          <w:rFonts w:ascii="Times New Roman" w:eastAsia="Times New Roman" w:hAnsi="Times New Roman" w:cs="Times New Roman"/>
        </w:rPr>
        <w:t xml:space="preserve"> (or Rent)/Inventory/ </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/Month</w:t>
      </w:r>
    </w:p>
    <w:p w14:paraId="6A3B75EB"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D07919D" wp14:editId="266A3AD5">
            <wp:extent cx="5943600" cy="59690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5969000"/>
                    </a:xfrm>
                    <a:prstGeom prst="rect">
                      <a:avLst/>
                    </a:prstGeom>
                    <a:ln/>
                  </pic:spPr>
                </pic:pic>
              </a:graphicData>
            </a:graphic>
          </wp:inline>
        </w:drawing>
      </w:r>
    </w:p>
    <w:p w14:paraId="0627A9AB"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i/>
          <w:iCs/>
          <w:u w:val="single"/>
        </w:rPr>
        <w:t>Pearson correlations</w:t>
      </w:r>
      <w:r>
        <w:rPr>
          <w:rFonts w:ascii="Times New Roman" w:eastAsia="Times New Roman" w:hAnsi="Times New Roman" w:cs="Times New Roman"/>
        </w:rPr>
        <w:t xml:space="preserve"> between:</w:t>
      </w:r>
    </w:p>
    <w:p w14:paraId="3AA4AAD0" w14:textId="77777777" w:rsidR="006B715E"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Median_rent</w:t>
      </w:r>
      <w:proofErr w:type="spellEnd"/>
      <w:r>
        <w:rPr>
          <w:rFonts w:ascii="Times New Roman" w:eastAsia="Times New Roman" w:hAnsi="Times New Roman" w:cs="Times New Roman"/>
        </w:rPr>
        <w:t>/ Inventory/</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/Month</w:t>
      </w:r>
    </w:p>
    <w:p w14:paraId="5A39AF0C"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Median Rent vs. Inventory</w:t>
      </w:r>
    </w:p>
    <w:p w14:paraId="71FD561E"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Correlation = .095 (p &lt; .001)</w:t>
      </w:r>
    </w:p>
    <w:p w14:paraId="1EDDB948"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Very weak positive correlation</w:t>
      </w:r>
    </w:p>
    <w:p w14:paraId="3B19C6B7" w14:textId="77777777" w:rsidR="006B715E" w:rsidRDefault="00000000">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When inventory increases a little, rent increases a little too.</w:t>
      </w:r>
    </w:p>
    <w:p w14:paraId="66E91FDD" w14:textId="77777777" w:rsidR="006B715E" w:rsidRDefault="00000000">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BUT the relationship is so small that it is not meaningful in real-world terms.</w:t>
      </w:r>
    </w:p>
    <w:p w14:paraId="187842C5" w14:textId="77777777" w:rsidR="006B715E" w:rsidRDefault="00000000">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Statistically significant only because the sample is HUGE, not because the effect is strong.</w:t>
      </w:r>
    </w:p>
    <w:p w14:paraId="58A63F1B" w14:textId="77777777" w:rsidR="006B715E" w:rsidRDefault="00000000">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Inventory does not meaningfully predict rent by itself. They move together slightly, but not enough to matter.</w:t>
      </w:r>
    </w:p>
    <w:p w14:paraId="7CCFC9D8"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Median Rent vs. </w:t>
      </w:r>
      <w:proofErr w:type="spellStart"/>
      <w:r>
        <w:rPr>
          <w:rFonts w:ascii="Times New Roman" w:eastAsia="Times New Roman" w:hAnsi="Times New Roman" w:cs="Times New Roman"/>
          <w:u w:val="single"/>
        </w:rPr>
        <w:t>TimeIndex</w:t>
      </w:r>
      <w:proofErr w:type="spellEnd"/>
      <w:r>
        <w:rPr>
          <w:rFonts w:ascii="Times New Roman" w:eastAsia="Times New Roman" w:hAnsi="Times New Roman" w:cs="Times New Roman"/>
          <w:u w:val="single"/>
        </w:rPr>
        <w:t xml:space="preserve"> (time trend)</w:t>
      </w:r>
    </w:p>
    <w:p w14:paraId="4A7F57E8" w14:textId="77777777" w:rsidR="006B715E" w:rsidRDefault="00000000">
      <w:pPr>
        <w:spacing w:line="240" w:lineRule="auto"/>
        <w:rPr>
          <w:rFonts w:ascii="Times New Roman" w:eastAsia="Times New Roman" w:hAnsi="Times New Roman" w:cs="Times New Roman"/>
        </w:rPr>
      </w:pPr>
      <w:r>
        <w:rPr>
          <w:rFonts w:ascii="Gungsuh" w:eastAsia="Gungsuh" w:hAnsi="Gungsuh" w:cs="Gungsuh"/>
        </w:rPr>
        <w:t>Correlation = −.015 (p = .017)</w:t>
      </w:r>
    </w:p>
    <w:p w14:paraId="125C439D"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Very weak negative correlation</w:t>
      </w:r>
    </w:p>
    <w:p w14:paraId="789A99D3" w14:textId="77777777" w:rsidR="006B715E" w:rsidRDefault="0000000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This is basically zero relationship.</w:t>
      </w:r>
    </w:p>
    <w:p w14:paraId="5E0C31E8" w14:textId="77777777" w:rsidR="006B715E" w:rsidRDefault="0000000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Rent does not show a simple linear increase or decrease over time.</w:t>
      </w:r>
    </w:p>
    <w:p w14:paraId="14E36DAC" w14:textId="77777777" w:rsidR="006B715E" w:rsidRDefault="0000000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NYC rent trends are seasonal, non-linear, and depend heavily on neighborhood and year</w:t>
      </w:r>
    </w:p>
    <w:p w14:paraId="73F31189"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Median Rent vs. Month (1–12)</w:t>
      </w:r>
    </w:p>
    <w:p w14:paraId="4EF49B7F"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Correlation = .018 (p = .004)</w:t>
      </w:r>
    </w:p>
    <w:p w14:paraId="18FE322D"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Extremely weak positive correlation</w:t>
      </w:r>
    </w:p>
    <w:p w14:paraId="6AD7B66C" w14:textId="77777777" w:rsidR="006B715E" w:rsidRDefault="00000000">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Rents are slightly higher in some months (usually summer).</w:t>
      </w:r>
    </w:p>
    <w:p w14:paraId="707E3169" w14:textId="77777777" w:rsidR="006B715E" w:rsidRDefault="00000000">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The effect is so tiny, it’s negligible.</w:t>
      </w:r>
    </w:p>
    <w:p w14:paraId="343A83CE"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Inventory vs. </w:t>
      </w:r>
      <w:proofErr w:type="spellStart"/>
      <w:r>
        <w:rPr>
          <w:rFonts w:ascii="Times New Roman" w:eastAsia="Times New Roman" w:hAnsi="Times New Roman" w:cs="Times New Roman"/>
          <w:u w:val="single"/>
        </w:rPr>
        <w:t>TimeIndex</w:t>
      </w:r>
      <w:proofErr w:type="spellEnd"/>
    </w:p>
    <w:p w14:paraId="43DF36A6" w14:textId="77777777" w:rsidR="006B715E" w:rsidRDefault="00000000">
      <w:pPr>
        <w:spacing w:line="240" w:lineRule="auto"/>
        <w:rPr>
          <w:rFonts w:ascii="Times New Roman" w:eastAsia="Times New Roman" w:hAnsi="Times New Roman" w:cs="Times New Roman"/>
        </w:rPr>
      </w:pPr>
      <w:r>
        <w:rPr>
          <w:rFonts w:ascii="Gungsuh" w:eastAsia="Gungsuh" w:hAnsi="Gungsuh" w:cs="Gungsuh"/>
        </w:rPr>
        <w:t>Correlation = −.014 (p = .023)</w:t>
      </w:r>
    </w:p>
    <w:p w14:paraId="65405CB6" w14:textId="77777777" w:rsidR="006B715E" w:rsidRDefault="00000000">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Inventory does not systematically rise or fall over time in a simple straight line.</w:t>
      </w:r>
    </w:p>
    <w:p w14:paraId="7131AD39"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Inventory vs. Month</w:t>
      </w:r>
    </w:p>
    <w:p w14:paraId="19CF4E42"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Correlation = .004 (p = .492)</w:t>
      </w:r>
    </w:p>
    <w:p w14:paraId="40F9F8D7" w14:textId="77777777" w:rsidR="006B715E" w:rsidRDefault="00000000">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Inventory does not change consistently by month.</w:t>
      </w:r>
    </w:p>
    <w:p w14:paraId="50CC3927" w14:textId="77777777" w:rsidR="006B715E" w:rsidRDefault="006B715E">
      <w:pPr>
        <w:numPr>
          <w:ilvl w:val="0"/>
          <w:numId w:val="7"/>
        </w:numPr>
        <w:spacing w:line="240" w:lineRule="auto"/>
        <w:rPr>
          <w:rFonts w:ascii="Times New Roman" w:eastAsia="Times New Roman" w:hAnsi="Times New Roman" w:cs="Times New Roman"/>
        </w:rPr>
      </w:pPr>
    </w:p>
    <w:p w14:paraId="45B98055" w14:textId="77777777" w:rsidR="006B715E" w:rsidRDefault="00000000">
      <w:pPr>
        <w:spacing w:line="240" w:lineRule="auto"/>
        <w:rPr>
          <w:rFonts w:ascii="Times New Roman" w:eastAsia="Times New Roman" w:hAnsi="Times New Roman" w:cs="Times New Roman"/>
          <w:i/>
          <w:iCs/>
          <w:color w:val="434343"/>
        </w:rPr>
      </w:pPr>
      <w:r>
        <w:rPr>
          <w:rFonts w:ascii="Times New Roman" w:eastAsia="Times New Roman" w:hAnsi="Times New Roman" w:cs="Times New Roman"/>
          <w:i/>
          <w:iCs/>
          <w:color w:val="434343"/>
        </w:rPr>
        <w:t xml:space="preserve">Conclusion: The correlations between Median Rent and the other variables (Inventory, </w:t>
      </w:r>
      <w:proofErr w:type="spellStart"/>
      <w:r>
        <w:rPr>
          <w:rFonts w:ascii="Times New Roman" w:eastAsia="Times New Roman" w:hAnsi="Times New Roman" w:cs="Times New Roman"/>
          <w:i/>
          <w:iCs/>
          <w:color w:val="434343"/>
        </w:rPr>
        <w:t>TimeIndex</w:t>
      </w:r>
      <w:proofErr w:type="spellEnd"/>
      <w:r>
        <w:rPr>
          <w:rFonts w:ascii="Times New Roman" w:eastAsia="Times New Roman" w:hAnsi="Times New Roman" w:cs="Times New Roman"/>
          <w:i/>
          <w:iCs/>
          <w:color w:val="434343"/>
        </w:rPr>
        <w:t>, Month) are statistically significant but extremely small (all r &lt; .10). This indicates that none of the predictor variables have a strong simple linear relationship with rent.</w:t>
      </w:r>
    </w:p>
    <w:p w14:paraId="787D1DAF" w14:textId="77777777" w:rsidR="006B715E" w:rsidRDefault="00000000">
      <w:pPr>
        <w:spacing w:line="240" w:lineRule="auto"/>
        <w:rPr>
          <w:rFonts w:ascii="Times New Roman" w:eastAsia="Times New Roman" w:hAnsi="Times New Roman" w:cs="Times New Roman"/>
          <w:i/>
          <w:iCs/>
          <w:color w:val="434343"/>
        </w:rPr>
      </w:pPr>
      <w:r>
        <w:rPr>
          <w:rFonts w:ascii="Times New Roman" w:eastAsia="Times New Roman" w:hAnsi="Times New Roman" w:cs="Times New Roman"/>
          <w:i/>
          <w:iCs/>
          <w:color w:val="434343"/>
        </w:rPr>
        <w:t>The very large sample size (N = 24,477) makes small effects statistically significant, but the effect sizes are trivial.</w:t>
      </w:r>
    </w:p>
    <w:p w14:paraId="72E8B67C" w14:textId="77777777" w:rsidR="006B715E" w:rsidRDefault="00000000">
      <w:pPr>
        <w:spacing w:line="240" w:lineRule="auto"/>
        <w:rPr>
          <w:rFonts w:ascii="Times New Roman" w:eastAsia="Times New Roman" w:hAnsi="Times New Roman" w:cs="Times New Roman"/>
          <w:i/>
          <w:iCs/>
          <w:color w:val="434343"/>
        </w:rPr>
      </w:pPr>
      <w:r>
        <w:rPr>
          <w:rFonts w:ascii="Times New Roman" w:eastAsia="Times New Roman" w:hAnsi="Times New Roman" w:cs="Times New Roman"/>
          <w:i/>
          <w:iCs/>
          <w:color w:val="434343"/>
        </w:rPr>
        <w:t>Therefore, to understand how rent changes over time and varies across neighborhoods, a multiple regression model is required. Correlations alone are insufficient.</w:t>
      </w:r>
    </w:p>
    <w:p w14:paraId="64ADB33F"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Scatter plots</w:t>
      </w:r>
    </w:p>
    <w:p w14:paraId="76C26FFE"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5FCE86" wp14:editId="7A82E004">
            <wp:extent cx="5943600" cy="36703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14:paraId="1C4F69FF"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Meaning:</w:t>
      </w:r>
    </w:p>
    <w:p w14:paraId="2DA225E4" w14:textId="77777777" w:rsidR="006B715E" w:rsidRDefault="0000000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Median rents stay between $2,000 and $5,000 for most of the timeline.</w:t>
      </w:r>
    </w:p>
    <w:p w14:paraId="409475E4" w14:textId="77777777" w:rsidR="006B715E" w:rsidRDefault="0000000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There is no smooth upward or downward curve, meaning rent does NOT steadily increase or decrease over time in this raw scatter.</w:t>
      </w:r>
    </w:p>
    <w:p w14:paraId="1A7B9268" w14:textId="77777777" w:rsidR="006B715E" w:rsidRDefault="0000000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Very Large Spikes = Specific Neighborhoods (Certain neighborhoods dramatically inflate the range, hiding the overall trend.)</w:t>
      </w:r>
    </w:p>
    <w:p w14:paraId="11AC6CD0" w14:textId="77777777" w:rsidR="006B715E" w:rsidRDefault="0000000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Neighborhood differences are MUCH stronger than time trends.</w:t>
      </w:r>
    </w:p>
    <w:p w14:paraId="1ED7108D" w14:textId="77777777" w:rsidR="006B715E" w:rsidRDefault="0000000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Time alone does not explain rent changes.</w:t>
      </w:r>
    </w:p>
    <w:p w14:paraId="3BA2B269" w14:textId="77777777" w:rsidR="006B715E" w:rsidRDefault="006B715E">
      <w:pPr>
        <w:spacing w:line="240" w:lineRule="auto"/>
        <w:rPr>
          <w:rFonts w:ascii="Times New Roman" w:eastAsia="Times New Roman" w:hAnsi="Times New Roman" w:cs="Times New Roman"/>
        </w:rPr>
      </w:pPr>
    </w:p>
    <w:p w14:paraId="6BA34108" w14:textId="77777777" w:rsidR="006B715E" w:rsidRDefault="006B715E">
      <w:pPr>
        <w:spacing w:line="240" w:lineRule="auto"/>
        <w:rPr>
          <w:rFonts w:ascii="Times New Roman" w:eastAsia="Times New Roman" w:hAnsi="Times New Roman" w:cs="Times New Roman"/>
        </w:rPr>
      </w:pPr>
    </w:p>
    <w:p w14:paraId="7102B668" w14:textId="77777777" w:rsidR="006B715E" w:rsidRDefault="006B715E">
      <w:pPr>
        <w:spacing w:line="240" w:lineRule="auto"/>
        <w:rPr>
          <w:rFonts w:ascii="Times New Roman" w:eastAsia="Times New Roman" w:hAnsi="Times New Roman" w:cs="Times New Roman"/>
        </w:rPr>
      </w:pPr>
    </w:p>
    <w:p w14:paraId="101CA035"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D8E487" wp14:editId="60C3D83F">
            <wp:extent cx="5943600" cy="38481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3848100"/>
                    </a:xfrm>
                    <a:prstGeom prst="rect">
                      <a:avLst/>
                    </a:prstGeom>
                    <a:ln/>
                  </pic:spPr>
                </pic:pic>
              </a:graphicData>
            </a:graphic>
          </wp:inline>
        </w:drawing>
      </w:r>
    </w:p>
    <w:p w14:paraId="353ABE70" w14:textId="77777777" w:rsidR="006B715E" w:rsidRDefault="006B715E">
      <w:pPr>
        <w:spacing w:line="240" w:lineRule="auto"/>
        <w:rPr>
          <w:rFonts w:ascii="Times New Roman" w:eastAsia="Times New Roman" w:hAnsi="Times New Roman" w:cs="Times New Roman"/>
          <w:u w:val="single"/>
        </w:rPr>
      </w:pPr>
    </w:p>
    <w:p w14:paraId="29A89678"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Regression model</w:t>
      </w:r>
    </w:p>
    <w:p w14:paraId="43A153E2" w14:textId="77777777" w:rsidR="006B715E" w:rsidRDefault="006B715E">
      <w:pPr>
        <w:spacing w:line="240" w:lineRule="auto"/>
        <w:rPr>
          <w:rFonts w:ascii="Times New Roman" w:eastAsia="Times New Roman" w:hAnsi="Times New Roman" w:cs="Times New Roman"/>
          <w:u w:val="single"/>
        </w:rPr>
      </w:pPr>
    </w:p>
    <w:p w14:paraId="1F1BDA39" w14:textId="77777777" w:rsidR="006B715E" w:rsidRDefault="00000000">
      <w:pPr>
        <w:spacing w:line="240" w:lineRule="auto"/>
        <w:rPr>
          <w:rFonts w:ascii="Times New Roman" w:eastAsia="Times New Roman" w:hAnsi="Times New Roman" w:cs="Times New Roman"/>
          <w:b/>
          <w:bCs/>
        </w:rPr>
      </w:pPr>
      <w:proofErr w:type="gramStart"/>
      <w:r>
        <w:rPr>
          <w:rFonts w:ascii="Times New Roman" w:eastAsia="Times New Roman" w:hAnsi="Times New Roman" w:cs="Times New Roman"/>
          <w:b/>
          <w:bCs/>
        </w:rPr>
        <w:t>Between-Subjects Factors</w:t>
      </w:r>
      <w:proofErr w:type="gramEnd"/>
    </w:p>
    <w:tbl>
      <w:tblPr>
        <w:tblStyle w:val="a"/>
        <w:tblW w:w="4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485"/>
        <w:gridCol w:w="1455"/>
      </w:tblGrid>
      <w:tr w:rsidR="006B715E" w14:paraId="09D34835" w14:textId="77777777">
        <w:trPr>
          <w:trHeight w:val="585"/>
        </w:trPr>
        <w:tc>
          <w:tcPr>
            <w:tcW w:w="1875" w:type="dxa"/>
            <w:tcBorders>
              <w:top w:val="single" w:sz="6" w:space="0" w:color="000000"/>
              <w:left w:val="single" w:sz="6" w:space="0" w:color="000000"/>
              <w:bottom w:val="single" w:sz="6" w:space="0" w:color="000000"/>
              <w:right w:val="single" w:sz="6" w:space="0" w:color="000000"/>
            </w:tcBorders>
          </w:tcPr>
          <w:p w14:paraId="0A8F7D60"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b/>
                <w:bCs/>
                <w:sz w:val="22"/>
                <w:szCs w:val="22"/>
              </w:rPr>
              <w:t>Borough_num</w:t>
            </w:r>
            <w:proofErr w:type="spellEnd"/>
          </w:p>
        </w:tc>
        <w:tc>
          <w:tcPr>
            <w:tcW w:w="1485" w:type="dxa"/>
            <w:tcBorders>
              <w:top w:val="single" w:sz="6" w:space="0" w:color="000000"/>
              <w:left w:val="single" w:sz="6" w:space="0" w:color="000000"/>
              <w:bottom w:val="single" w:sz="6" w:space="0" w:color="000000"/>
              <w:right w:val="single" w:sz="6" w:space="0" w:color="000000"/>
            </w:tcBorders>
          </w:tcPr>
          <w:p w14:paraId="3DC975FC"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Value Label</w:t>
            </w:r>
          </w:p>
        </w:tc>
        <w:tc>
          <w:tcPr>
            <w:tcW w:w="1455" w:type="dxa"/>
            <w:tcBorders>
              <w:top w:val="single" w:sz="6" w:space="0" w:color="000000"/>
              <w:left w:val="single" w:sz="6" w:space="0" w:color="000000"/>
              <w:bottom w:val="single" w:sz="6" w:space="0" w:color="000000"/>
              <w:right w:val="single" w:sz="6" w:space="0" w:color="000000"/>
            </w:tcBorders>
          </w:tcPr>
          <w:p w14:paraId="74C02188"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w:t>
            </w:r>
          </w:p>
        </w:tc>
      </w:tr>
      <w:tr w:rsidR="006B715E" w14:paraId="3499C4CE" w14:textId="77777777">
        <w:trPr>
          <w:trHeight w:val="444"/>
        </w:trPr>
        <w:tc>
          <w:tcPr>
            <w:tcW w:w="1875" w:type="dxa"/>
            <w:tcBorders>
              <w:top w:val="single" w:sz="6" w:space="0" w:color="000000"/>
              <w:left w:val="single" w:sz="6" w:space="0" w:color="000000"/>
              <w:bottom w:val="single" w:sz="6" w:space="0" w:color="000000"/>
              <w:right w:val="single" w:sz="6" w:space="0" w:color="000000"/>
            </w:tcBorders>
          </w:tcPr>
          <w:p w14:paraId="0985DF04"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485" w:type="dxa"/>
            <w:tcBorders>
              <w:top w:val="single" w:sz="6" w:space="0" w:color="000000"/>
              <w:left w:val="single" w:sz="6" w:space="0" w:color="000000"/>
              <w:bottom w:val="single" w:sz="6" w:space="0" w:color="000000"/>
              <w:right w:val="single" w:sz="6" w:space="0" w:color="000000"/>
            </w:tcBorders>
          </w:tcPr>
          <w:p w14:paraId="6FC9540C"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455" w:type="dxa"/>
            <w:tcBorders>
              <w:top w:val="single" w:sz="6" w:space="0" w:color="000000"/>
              <w:left w:val="single" w:sz="6" w:space="0" w:color="000000"/>
              <w:bottom w:val="single" w:sz="6" w:space="0" w:color="000000"/>
              <w:right w:val="single" w:sz="6" w:space="0" w:color="000000"/>
            </w:tcBorders>
          </w:tcPr>
          <w:p w14:paraId="19AA4806"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6845</w:t>
            </w:r>
          </w:p>
        </w:tc>
      </w:tr>
      <w:tr w:rsidR="006B715E" w14:paraId="4E29565B" w14:textId="77777777">
        <w:trPr>
          <w:trHeight w:val="699"/>
        </w:trPr>
        <w:tc>
          <w:tcPr>
            <w:tcW w:w="1875" w:type="dxa"/>
            <w:tcBorders>
              <w:top w:val="single" w:sz="6" w:space="0" w:color="000000"/>
              <w:left w:val="single" w:sz="6" w:space="0" w:color="000000"/>
              <w:bottom w:val="single" w:sz="6" w:space="0" w:color="000000"/>
              <w:right w:val="single" w:sz="6" w:space="0" w:color="000000"/>
            </w:tcBorders>
          </w:tcPr>
          <w:p w14:paraId="0A1FD646"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1485" w:type="dxa"/>
            <w:tcBorders>
              <w:top w:val="single" w:sz="6" w:space="0" w:color="000000"/>
              <w:left w:val="single" w:sz="6" w:space="0" w:color="000000"/>
              <w:bottom w:val="single" w:sz="6" w:space="0" w:color="000000"/>
              <w:right w:val="single" w:sz="6" w:space="0" w:color="000000"/>
            </w:tcBorders>
          </w:tcPr>
          <w:p w14:paraId="026C0131"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455" w:type="dxa"/>
            <w:tcBorders>
              <w:top w:val="single" w:sz="6" w:space="0" w:color="000000"/>
              <w:left w:val="single" w:sz="6" w:space="0" w:color="000000"/>
              <w:bottom w:val="single" w:sz="6" w:space="0" w:color="000000"/>
              <w:right w:val="single" w:sz="6" w:space="0" w:color="000000"/>
            </w:tcBorders>
          </w:tcPr>
          <w:p w14:paraId="04766C67"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8490</w:t>
            </w:r>
          </w:p>
        </w:tc>
      </w:tr>
      <w:tr w:rsidR="006B715E" w14:paraId="63893F2D" w14:textId="77777777">
        <w:trPr>
          <w:trHeight w:val="564"/>
        </w:trPr>
        <w:tc>
          <w:tcPr>
            <w:tcW w:w="1875" w:type="dxa"/>
            <w:tcBorders>
              <w:top w:val="single" w:sz="6" w:space="0" w:color="000000"/>
              <w:left w:val="single" w:sz="6" w:space="0" w:color="000000"/>
              <w:bottom w:val="single" w:sz="6" w:space="0" w:color="000000"/>
              <w:right w:val="single" w:sz="6" w:space="0" w:color="000000"/>
            </w:tcBorders>
          </w:tcPr>
          <w:p w14:paraId="22E2AE9A"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1485" w:type="dxa"/>
            <w:tcBorders>
              <w:top w:val="single" w:sz="6" w:space="0" w:color="000000"/>
              <w:left w:val="single" w:sz="6" w:space="0" w:color="000000"/>
              <w:bottom w:val="single" w:sz="6" w:space="0" w:color="000000"/>
              <w:right w:val="single" w:sz="6" w:space="0" w:color="000000"/>
            </w:tcBorders>
          </w:tcPr>
          <w:p w14:paraId="6D51146C"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455" w:type="dxa"/>
            <w:tcBorders>
              <w:top w:val="single" w:sz="6" w:space="0" w:color="000000"/>
              <w:left w:val="single" w:sz="6" w:space="0" w:color="000000"/>
              <w:bottom w:val="single" w:sz="6" w:space="0" w:color="000000"/>
              <w:right w:val="single" w:sz="6" w:space="0" w:color="000000"/>
            </w:tcBorders>
          </w:tcPr>
          <w:p w14:paraId="5A896234"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5576</w:t>
            </w:r>
          </w:p>
        </w:tc>
      </w:tr>
      <w:tr w:rsidR="006B715E" w14:paraId="0042CE95" w14:textId="77777777">
        <w:trPr>
          <w:trHeight w:val="594"/>
        </w:trPr>
        <w:tc>
          <w:tcPr>
            <w:tcW w:w="1875" w:type="dxa"/>
            <w:tcBorders>
              <w:top w:val="single" w:sz="6" w:space="0" w:color="000000"/>
              <w:left w:val="single" w:sz="6" w:space="0" w:color="000000"/>
              <w:bottom w:val="single" w:sz="6" w:space="0" w:color="000000"/>
              <w:right w:val="single" w:sz="6" w:space="0" w:color="000000"/>
            </w:tcBorders>
          </w:tcPr>
          <w:p w14:paraId="23499CD5"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1485" w:type="dxa"/>
            <w:tcBorders>
              <w:top w:val="single" w:sz="6" w:space="0" w:color="000000"/>
              <w:left w:val="single" w:sz="6" w:space="0" w:color="000000"/>
              <w:bottom w:val="single" w:sz="6" w:space="0" w:color="000000"/>
              <w:right w:val="single" w:sz="6" w:space="0" w:color="000000"/>
            </w:tcBorders>
          </w:tcPr>
          <w:p w14:paraId="5A12580A"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455" w:type="dxa"/>
            <w:tcBorders>
              <w:top w:val="single" w:sz="6" w:space="0" w:color="000000"/>
              <w:left w:val="single" w:sz="6" w:space="0" w:color="000000"/>
              <w:bottom w:val="single" w:sz="6" w:space="0" w:color="000000"/>
              <w:right w:val="single" w:sz="6" w:space="0" w:color="000000"/>
            </w:tcBorders>
          </w:tcPr>
          <w:p w14:paraId="0CC86E79"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3215</w:t>
            </w:r>
          </w:p>
        </w:tc>
      </w:tr>
    </w:tbl>
    <w:p w14:paraId="1DFBED91" w14:textId="77777777" w:rsidR="006B715E" w:rsidRDefault="00000000">
      <w:pPr>
        <w:pStyle w:val="Heading1"/>
        <w:keepNext w:val="0"/>
        <w:keepLines w:val="0"/>
        <w:spacing w:before="480" w:line="240" w:lineRule="auto"/>
        <w:rPr>
          <w:rFonts w:ascii="Times New Roman" w:eastAsia="Times New Roman" w:hAnsi="Times New Roman" w:cs="Times New Roman"/>
          <w:b/>
          <w:bCs/>
          <w:sz w:val="22"/>
          <w:szCs w:val="22"/>
        </w:rPr>
      </w:pPr>
      <w:bookmarkStart w:id="0" w:name="_r5qim0ygqt8m" w:colFirst="0" w:colLast="0"/>
      <w:bookmarkEnd w:id="0"/>
      <w:r>
        <w:rPr>
          <w:rFonts w:ascii="Times New Roman" w:eastAsia="Times New Roman" w:hAnsi="Times New Roman" w:cs="Times New Roman"/>
          <w:b/>
          <w:bCs/>
          <w:sz w:val="22"/>
          <w:szCs w:val="22"/>
        </w:rPr>
        <w:lastRenderedPageBreak/>
        <w:t>Descriptive Statistics</w:t>
      </w:r>
    </w:p>
    <w:p w14:paraId="64D5996F"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p>
    <w:tbl>
      <w:tblPr>
        <w:tblStyle w:val="a0"/>
        <w:tblW w:w="5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170"/>
        <w:gridCol w:w="1455"/>
        <w:gridCol w:w="825"/>
      </w:tblGrid>
      <w:tr w:rsidR="006B715E" w14:paraId="322C6E05" w14:textId="77777777">
        <w:trPr>
          <w:trHeight w:val="515"/>
        </w:trPr>
        <w:tc>
          <w:tcPr>
            <w:tcW w:w="1755" w:type="dxa"/>
            <w:tcBorders>
              <w:top w:val="single" w:sz="6" w:space="0" w:color="000000"/>
              <w:left w:val="single" w:sz="6" w:space="0" w:color="000000"/>
              <w:bottom w:val="single" w:sz="6" w:space="0" w:color="000000"/>
              <w:right w:val="single" w:sz="6" w:space="0" w:color="000000"/>
            </w:tcBorders>
          </w:tcPr>
          <w:p w14:paraId="716C23AB"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b/>
                <w:bCs/>
                <w:sz w:val="22"/>
                <w:szCs w:val="22"/>
              </w:rPr>
              <w:t>Borough_num</w:t>
            </w:r>
            <w:proofErr w:type="spellEnd"/>
          </w:p>
        </w:tc>
        <w:tc>
          <w:tcPr>
            <w:tcW w:w="1170" w:type="dxa"/>
            <w:tcBorders>
              <w:top w:val="single" w:sz="6" w:space="0" w:color="000000"/>
              <w:left w:val="single" w:sz="6" w:space="0" w:color="000000"/>
              <w:bottom w:val="single" w:sz="6" w:space="0" w:color="000000"/>
              <w:right w:val="single" w:sz="6" w:space="0" w:color="000000"/>
            </w:tcBorders>
          </w:tcPr>
          <w:p w14:paraId="5CA149FC"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Mean</w:t>
            </w:r>
          </w:p>
        </w:tc>
        <w:tc>
          <w:tcPr>
            <w:tcW w:w="1455" w:type="dxa"/>
            <w:tcBorders>
              <w:top w:val="single" w:sz="6" w:space="0" w:color="000000"/>
              <w:left w:val="single" w:sz="6" w:space="0" w:color="000000"/>
              <w:bottom w:val="single" w:sz="6" w:space="0" w:color="000000"/>
              <w:right w:val="single" w:sz="6" w:space="0" w:color="000000"/>
            </w:tcBorders>
          </w:tcPr>
          <w:p w14:paraId="32A033EC"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Std. Deviation</w:t>
            </w:r>
          </w:p>
        </w:tc>
        <w:tc>
          <w:tcPr>
            <w:tcW w:w="825" w:type="dxa"/>
            <w:tcBorders>
              <w:top w:val="single" w:sz="6" w:space="0" w:color="000000"/>
              <w:left w:val="single" w:sz="6" w:space="0" w:color="000000"/>
              <w:bottom w:val="single" w:sz="6" w:space="0" w:color="000000"/>
              <w:right w:val="single" w:sz="6" w:space="0" w:color="000000"/>
            </w:tcBorders>
          </w:tcPr>
          <w:p w14:paraId="46F4A360"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w:t>
            </w:r>
          </w:p>
        </w:tc>
      </w:tr>
      <w:tr w:rsidR="006B715E" w14:paraId="02CA066E" w14:textId="77777777">
        <w:trPr>
          <w:trHeight w:val="515"/>
        </w:trPr>
        <w:tc>
          <w:tcPr>
            <w:tcW w:w="1755" w:type="dxa"/>
            <w:tcBorders>
              <w:top w:val="single" w:sz="6" w:space="0" w:color="000000"/>
              <w:left w:val="single" w:sz="6" w:space="0" w:color="000000"/>
              <w:bottom w:val="single" w:sz="6" w:space="0" w:color="000000"/>
              <w:right w:val="single" w:sz="6" w:space="0" w:color="000000"/>
            </w:tcBorders>
          </w:tcPr>
          <w:p w14:paraId="6D858EF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170" w:type="dxa"/>
            <w:tcBorders>
              <w:top w:val="single" w:sz="6" w:space="0" w:color="000000"/>
              <w:left w:val="single" w:sz="6" w:space="0" w:color="000000"/>
              <w:bottom w:val="single" w:sz="6" w:space="0" w:color="000000"/>
              <w:right w:val="single" w:sz="6" w:space="0" w:color="000000"/>
            </w:tcBorders>
          </w:tcPr>
          <w:p w14:paraId="37CB12D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3678.38</w:t>
            </w:r>
          </w:p>
        </w:tc>
        <w:tc>
          <w:tcPr>
            <w:tcW w:w="1455" w:type="dxa"/>
            <w:tcBorders>
              <w:top w:val="single" w:sz="6" w:space="0" w:color="000000"/>
              <w:left w:val="single" w:sz="6" w:space="0" w:color="000000"/>
              <w:bottom w:val="single" w:sz="6" w:space="0" w:color="000000"/>
              <w:right w:val="single" w:sz="6" w:space="0" w:color="000000"/>
            </w:tcBorders>
          </w:tcPr>
          <w:p w14:paraId="049FA6D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1347.842</w:t>
            </w:r>
          </w:p>
        </w:tc>
        <w:tc>
          <w:tcPr>
            <w:tcW w:w="825" w:type="dxa"/>
            <w:tcBorders>
              <w:top w:val="single" w:sz="6" w:space="0" w:color="000000"/>
              <w:left w:val="single" w:sz="6" w:space="0" w:color="000000"/>
              <w:bottom w:val="single" w:sz="6" w:space="0" w:color="000000"/>
              <w:right w:val="single" w:sz="6" w:space="0" w:color="000000"/>
            </w:tcBorders>
          </w:tcPr>
          <w:p w14:paraId="7BD057E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6845</w:t>
            </w:r>
          </w:p>
        </w:tc>
      </w:tr>
      <w:tr w:rsidR="006B715E" w14:paraId="15408A28" w14:textId="77777777">
        <w:trPr>
          <w:trHeight w:val="515"/>
        </w:trPr>
        <w:tc>
          <w:tcPr>
            <w:tcW w:w="1755" w:type="dxa"/>
            <w:tcBorders>
              <w:top w:val="single" w:sz="6" w:space="0" w:color="000000"/>
              <w:left w:val="single" w:sz="6" w:space="0" w:color="000000"/>
              <w:bottom w:val="single" w:sz="6" w:space="0" w:color="000000"/>
              <w:right w:val="single" w:sz="6" w:space="0" w:color="000000"/>
            </w:tcBorders>
          </w:tcPr>
          <w:p w14:paraId="1B6549A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170" w:type="dxa"/>
            <w:tcBorders>
              <w:top w:val="single" w:sz="6" w:space="0" w:color="000000"/>
              <w:left w:val="single" w:sz="6" w:space="0" w:color="000000"/>
              <w:bottom w:val="single" w:sz="6" w:space="0" w:color="000000"/>
              <w:right w:val="single" w:sz="6" w:space="0" w:color="000000"/>
            </w:tcBorders>
          </w:tcPr>
          <w:p w14:paraId="17C7858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2606.68</w:t>
            </w:r>
          </w:p>
        </w:tc>
        <w:tc>
          <w:tcPr>
            <w:tcW w:w="1455" w:type="dxa"/>
            <w:tcBorders>
              <w:top w:val="single" w:sz="6" w:space="0" w:color="000000"/>
              <w:left w:val="single" w:sz="6" w:space="0" w:color="000000"/>
              <w:bottom w:val="single" w:sz="6" w:space="0" w:color="000000"/>
              <w:right w:val="single" w:sz="6" w:space="0" w:color="000000"/>
            </w:tcBorders>
          </w:tcPr>
          <w:p w14:paraId="5C597DA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803.225</w:t>
            </w:r>
          </w:p>
        </w:tc>
        <w:tc>
          <w:tcPr>
            <w:tcW w:w="825" w:type="dxa"/>
            <w:tcBorders>
              <w:top w:val="single" w:sz="6" w:space="0" w:color="000000"/>
              <w:left w:val="single" w:sz="6" w:space="0" w:color="000000"/>
              <w:bottom w:val="single" w:sz="6" w:space="0" w:color="000000"/>
              <w:right w:val="single" w:sz="6" w:space="0" w:color="000000"/>
            </w:tcBorders>
          </w:tcPr>
          <w:p w14:paraId="7037518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8490</w:t>
            </w:r>
          </w:p>
        </w:tc>
      </w:tr>
      <w:tr w:rsidR="006B715E" w14:paraId="5C4AA4FC" w14:textId="77777777">
        <w:trPr>
          <w:trHeight w:val="515"/>
        </w:trPr>
        <w:tc>
          <w:tcPr>
            <w:tcW w:w="1755" w:type="dxa"/>
            <w:tcBorders>
              <w:top w:val="single" w:sz="6" w:space="0" w:color="000000"/>
              <w:left w:val="single" w:sz="6" w:space="0" w:color="000000"/>
              <w:bottom w:val="single" w:sz="6" w:space="0" w:color="000000"/>
              <w:right w:val="single" w:sz="6" w:space="0" w:color="000000"/>
            </w:tcBorders>
          </w:tcPr>
          <w:p w14:paraId="6800E4C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170" w:type="dxa"/>
            <w:tcBorders>
              <w:top w:val="single" w:sz="6" w:space="0" w:color="000000"/>
              <w:left w:val="single" w:sz="6" w:space="0" w:color="000000"/>
              <w:bottom w:val="single" w:sz="6" w:space="0" w:color="000000"/>
              <w:right w:val="single" w:sz="6" w:space="0" w:color="000000"/>
            </w:tcBorders>
          </w:tcPr>
          <w:p w14:paraId="0556056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2157.28</w:t>
            </w:r>
          </w:p>
        </w:tc>
        <w:tc>
          <w:tcPr>
            <w:tcW w:w="1455" w:type="dxa"/>
            <w:tcBorders>
              <w:top w:val="single" w:sz="6" w:space="0" w:color="000000"/>
              <w:left w:val="single" w:sz="6" w:space="0" w:color="000000"/>
              <w:bottom w:val="single" w:sz="6" w:space="0" w:color="000000"/>
              <w:right w:val="single" w:sz="6" w:space="0" w:color="000000"/>
            </w:tcBorders>
          </w:tcPr>
          <w:p w14:paraId="501B23F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473.307</w:t>
            </w:r>
          </w:p>
        </w:tc>
        <w:tc>
          <w:tcPr>
            <w:tcW w:w="825" w:type="dxa"/>
            <w:tcBorders>
              <w:top w:val="single" w:sz="6" w:space="0" w:color="000000"/>
              <w:left w:val="single" w:sz="6" w:space="0" w:color="000000"/>
              <w:bottom w:val="single" w:sz="6" w:space="0" w:color="000000"/>
              <w:right w:val="single" w:sz="6" w:space="0" w:color="000000"/>
            </w:tcBorders>
          </w:tcPr>
          <w:p w14:paraId="3C3F1D0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5576</w:t>
            </w:r>
          </w:p>
        </w:tc>
      </w:tr>
      <w:tr w:rsidR="006B715E" w14:paraId="644FF424" w14:textId="77777777">
        <w:trPr>
          <w:trHeight w:val="515"/>
        </w:trPr>
        <w:tc>
          <w:tcPr>
            <w:tcW w:w="1755" w:type="dxa"/>
            <w:tcBorders>
              <w:top w:val="single" w:sz="6" w:space="0" w:color="000000"/>
              <w:left w:val="single" w:sz="6" w:space="0" w:color="000000"/>
              <w:bottom w:val="single" w:sz="6" w:space="0" w:color="000000"/>
              <w:right w:val="single" w:sz="6" w:space="0" w:color="000000"/>
            </w:tcBorders>
          </w:tcPr>
          <w:p w14:paraId="36A83DE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170" w:type="dxa"/>
            <w:tcBorders>
              <w:top w:val="single" w:sz="6" w:space="0" w:color="000000"/>
              <w:left w:val="single" w:sz="6" w:space="0" w:color="000000"/>
              <w:bottom w:val="single" w:sz="6" w:space="0" w:color="000000"/>
              <w:right w:val="single" w:sz="6" w:space="0" w:color="000000"/>
            </w:tcBorders>
          </w:tcPr>
          <w:p w14:paraId="6F5B7F0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1889.58</w:t>
            </w:r>
          </w:p>
        </w:tc>
        <w:tc>
          <w:tcPr>
            <w:tcW w:w="1455" w:type="dxa"/>
            <w:tcBorders>
              <w:top w:val="single" w:sz="6" w:space="0" w:color="000000"/>
              <w:left w:val="single" w:sz="6" w:space="0" w:color="000000"/>
              <w:bottom w:val="single" w:sz="6" w:space="0" w:color="000000"/>
              <w:right w:val="single" w:sz="6" w:space="0" w:color="000000"/>
            </w:tcBorders>
          </w:tcPr>
          <w:p w14:paraId="24257E5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430.966</w:t>
            </w:r>
          </w:p>
        </w:tc>
        <w:tc>
          <w:tcPr>
            <w:tcW w:w="825" w:type="dxa"/>
            <w:tcBorders>
              <w:top w:val="single" w:sz="6" w:space="0" w:color="000000"/>
              <w:left w:val="single" w:sz="6" w:space="0" w:color="000000"/>
              <w:bottom w:val="single" w:sz="6" w:space="0" w:color="000000"/>
              <w:right w:val="single" w:sz="6" w:space="0" w:color="000000"/>
            </w:tcBorders>
          </w:tcPr>
          <w:p w14:paraId="4D6CDC6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3215</w:t>
            </w:r>
          </w:p>
        </w:tc>
      </w:tr>
      <w:tr w:rsidR="006B715E" w14:paraId="5474A8DF" w14:textId="77777777">
        <w:trPr>
          <w:trHeight w:val="515"/>
        </w:trPr>
        <w:tc>
          <w:tcPr>
            <w:tcW w:w="1755" w:type="dxa"/>
            <w:tcBorders>
              <w:top w:val="single" w:sz="6" w:space="0" w:color="000000"/>
              <w:left w:val="single" w:sz="6" w:space="0" w:color="000000"/>
              <w:bottom w:val="single" w:sz="6" w:space="0" w:color="000000"/>
              <w:right w:val="single" w:sz="6" w:space="0" w:color="000000"/>
            </w:tcBorders>
          </w:tcPr>
          <w:p w14:paraId="6A56070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Total</w:t>
            </w:r>
          </w:p>
        </w:tc>
        <w:tc>
          <w:tcPr>
            <w:tcW w:w="1170" w:type="dxa"/>
            <w:tcBorders>
              <w:top w:val="single" w:sz="6" w:space="0" w:color="000000"/>
              <w:left w:val="single" w:sz="6" w:space="0" w:color="000000"/>
              <w:bottom w:val="single" w:sz="6" w:space="0" w:color="000000"/>
              <w:right w:val="single" w:sz="6" w:space="0" w:color="000000"/>
            </w:tcBorders>
          </w:tcPr>
          <w:p w14:paraId="0158A4B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2711.32</w:t>
            </w:r>
          </w:p>
        </w:tc>
        <w:tc>
          <w:tcPr>
            <w:tcW w:w="1455" w:type="dxa"/>
            <w:tcBorders>
              <w:top w:val="single" w:sz="6" w:space="0" w:color="000000"/>
              <w:left w:val="single" w:sz="6" w:space="0" w:color="000000"/>
              <w:bottom w:val="single" w:sz="6" w:space="0" w:color="000000"/>
              <w:right w:val="single" w:sz="6" w:space="0" w:color="000000"/>
            </w:tcBorders>
          </w:tcPr>
          <w:p w14:paraId="40B395A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1117.604</w:t>
            </w:r>
          </w:p>
        </w:tc>
        <w:tc>
          <w:tcPr>
            <w:tcW w:w="825" w:type="dxa"/>
            <w:tcBorders>
              <w:top w:val="single" w:sz="6" w:space="0" w:color="000000"/>
              <w:left w:val="single" w:sz="6" w:space="0" w:color="000000"/>
              <w:bottom w:val="single" w:sz="6" w:space="0" w:color="000000"/>
              <w:right w:val="single" w:sz="6" w:space="0" w:color="000000"/>
            </w:tcBorders>
          </w:tcPr>
          <w:p w14:paraId="448243E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24126</w:t>
            </w:r>
          </w:p>
        </w:tc>
      </w:tr>
    </w:tbl>
    <w:p w14:paraId="1A7F61AF" w14:textId="77777777" w:rsidR="006B715E" w:rsidRDefault="00000000">
      <w:pPr>
        <w:pStyle w:val="Heading1"/>
        <w:keepNext w:val="0"/>
        <w:keepLines w:val="0"/>
        <w:spacing w:before="480" w:line="240" w:lineRule="auto"/>
        <w:rPr>
          <w:rFonts w:ascii="Times New Roman" w:eastAsia="Times New Roman" w:hAnsi="Times New Roman" w:cs="Times New Roman"/>
          <w:b/>
          <w:bCs/>
          <w:sz w:val="22"/>
          <w:szCs w:val="22"/>
        </w:rPr>
      </w:pPr>
      <w:bookmarkStart w:id="1" w:name="_oyossoloczdf" w:colFirst="0" w:colLast="0"/>
      <w:bookmarkEnd w:id="1"/>
      <w:r>
        <w:rPr>
          <w:rFonts w:ascii="Times New Roman" w:eastAsia="Times New Roman" w:hAnsi="Times New Roman" w:cs="Times New Roman"/>
          <w:b/>
          <w:bCs/>
          <w:sz w:val="22"/>
          <w:szCs w:val="22"/>
        </w:rPr>
        <w:t>Levene’s Test of Equality of Error Variances</w:t>
      </w:r>
    </w:p>
    <w:p w14:paraId="23D334EB"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p>
    <w:tbl>
      <w:tblPr>
        <w:tblStyle w:val="a1"/>
        <w:tblW w:w="4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765"/>
        <w:gridCol w:w="900"/>
        <w:gridCol w:w="1185"/>
      </w:tblGrid>
      <w:tr w:rsidR="006B715E" w14:paraId="5B0D0820" w14:textId="77777777">
        <w:trPr>
          <w:trHeight w:val="515"/>
        </w:trPr>
        <w:tc>
          <w:tcPr>
            <w:tcW w:w="1350" w:type="dxa"/>
            <w:tcBorders>
              <w:top w:val="single" w:sz="6" w:space="0" w:color="000000"/>
              <w:left w:val="single" w:sz="6" w:space="0" w:color="000000"/>
              <w:bottom w:val="single" w:sz="6" w:space="0" w:color="000000"/>
              <w:right w:val="single" w:sz="6" w:space="0" w:color="000000"/>
            </w:tcBorders>
          </w:tcPr>
          <w:p w14:paraId="78A1D3A4"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w:t>
            </w:r>
          </w:p>
        </w:tc>
        <w:tc>
          <w:tcPr>
            <w:tcW w:w="765" w:type="dxa"/>
            <w:tcBorders>
              <w:top w:val="single" w:sz="6" w:space="0" w:color="000000"/>
              <w:left w:val="single" w:sz="6" w:space="0" w:color="000000"/>
              <w:bottom w:val="single" w:sz="6" w:space="0" w:color="000000"/>
              <w:right w:val="single" w:sz="6" w:space="0" w:color="000000"/>
            </w:tcBorders>
          </w:tcPr>
          <w:p w14:paraId="73412439"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df1</w:t>
            </w:r>
          </w:p>
        </w:tc>
        <w:tc>
          <w:tcPr>
            <w:tcW w:w="900" w:type="dxa"/>
            <w:tcBorders>
              <w:top w:val="single" w:sz="6" w:space="0" w:color="000000"/>
              <w:left w:val="single" w:sz="6" w:space="0" w:color="000000"/>
              <w:bottom w:val="single" w:sz="6" w:space="0" w:color="000000"/>
              <w:right w:val="single" w:sz="6" w:space="0" w:color="000000"/>
            </w:tcBorders>
          </w:tcPr>
          <w:p w14:paraId="2517A368"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df2</w:t>
            </w:r>
          </w:p>
        </w:tc>
        <w:tc>
          <w:tcPr>
            <w:tcW w:w="1185" w:type="dxa"/>
            <w:tcBorders>
              <w:top w:val="single" w:sz="6" w:space="0" w:color="000000"/>
              <w:left w:val="single" w:sz="6" w:space="0" w:color="000000"/>
              <w:bottom w:val="single" w:sz="6" w:space="0" w:color="000000"/>
              <w:right w:val="single" w:sz="6" w:space="0" w:color="000000"/>
            </w:tcBorders>
          </w:tcPr>
          <w:p w14:paraId="16E49AA2"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Sig.</w:t>
            </w:r>
          </w:p>
        </w:tc>
      </w:tr>
      <w:tr w:rsidR="006B715E" w14:paraId="072B6510" w14:textId="77777777">
        <w:trPr>
          <w:trHeight w:val="515"/>
        </w:trPr>
        <w:tc>
          <w:tcPr>
            <w:tcW w:w="1350" w:type="dxa"/>
            <w:tcBorders>
              <w:top w:val="single" w:sz="6" w:space="0" w:color="000000"/>
              <w:left w:val="single" w:sz="6" w:space="0" w:color="000000"/>
              <w:bottom w:val="single" w:sz="6" w:space="0" w:color="000000"/>
              <w:right w:val="single" w:sz="6" w:space="0" w:color="000000"/>
            </w:tcBorders>
          </w:tcPr>
          <w:p w14:paraId="1DFD943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1409.505</w:t>
            </w:r>
          </w:p>
        </w:tc>
        <w:tc>
          <w:tcPr>
            <w:tcW w:w="765" w:type="dxa"/>
            <w:tcBorders>
              <w:top w:val="single" w:sz="6" w:space="0" w:color="000000"/>
              <w:left w:val="single" w:sz="6" w:space="0" w:color="000000"/>
              <w:bottom w:val="single" w:sz="6" w:space="0" w:color="000000"/>
              <w:right w:val="single" w:sz="6" w:space="0" w:color="000000"/>
            </w:tcBorders>
          </w:tcPr>
          <w:p w14:paraId="242B944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900" w:type="dxa"/>
            <w:tcBorders>
              <w:top w:val="single" w:sz="6" w:space="0" w:color="000000"/>
              <w:left w:val="single" w:sz="6" w:space="0" w:color="000000"/>
              <w:bottom w:val="single" w:sz="6" w:space="0" w:color="000000"/>
              <w:right w:val="single" w:sz="6" w:space="0" w:color="000000"/>
            </w:tcBorders>
          </w:tcPr>
          <w:p w14:paraId="36E3B47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24122</w:t>
            </w:r>
          </w:p>
        </w:tc>
        <w:tc>
          <w:tcPr>
            <w:tcW w:w="1185" w:type="dxa"/>
            <w:tcBorders>
              <w:top w:val="single" w:sz="6" w:space="0" w:color="000000"/>
              <w:left w:val="single" w:sz="6" w:space="0" w:color="000000"/>
              <w:bottom w:val="single" w:sz="6" w:space="0" w:color="000000"/>
              <w:right w:val="single" w:sz="6" w:space="0" w:color="000000"/>
            </w:tcBorders>
          </w:tcPr>
          <w:p w14:paraId="588F292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r>
    </w:tbl>
    <w:p w14:paraId="26D0D5C1"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Tests the null hypothesis that the error variance of the dependent variable is equal across groups.</w:t>
      </w:r>
      <w:r>
        <w:rPr>
          <w:rFonts w:ascii="Times New Roman" w:eastAsia="Times New Roman" w:hAnsi="Times New Roman" w:cs="Times New Roman"/>
          <w:sz w:val="22"/>
          <w:szCs w:val="22"/>
        </w:rPr>
        <w:br/>
        <w:t xml:space="preserve"> Design: Intercept + </w:t>
      </w:r>
      <w:proofErr w:type="spellStart"/>
      <w:r>
        <w:rPr>
          <w:rFonts w:ascii="Times New Roman" w:eastAsia="Times New Roman" w:hAnsi="Times New Roman" w:cs="Times New Roman"/>
          <w:sz w:val="22"/>
          <w:szCs w:val="22"/>
        </w:rPr>
        <w:t>TimeIndex</w:t>
      </w:r>
      <w:proofErr w:type="spellEnd"/>
      <w:r>
        <w:rPr>
          <w:rFonts w:ascii="Times New Roman" w:eastAsia="Times New Roman" w:hAnsi="Times New Roman" w:cs="Times New Roman"/>
          <w:sz w:val="22"/>
          <w:szCs w:val="22"/>
        </w:rPr>
        <w:t xml:space="preserve"> + Year + </w:t>
      </w:r>
      <w:proofErr w:type="spellStart"/>
      <w:r>
        <w:rPr>
          <w:rFonts w:ascii="Times New Roman" w:eastAsia="Times New Roman" w:hAnsi="Times New Roman" w:cs="Times New Roman"/>
          <w:sz w:val="22"/>
          <w:szCs w:val="22"/>
        </w:rPr>
        <w:t>Borough_num</w:t>
      </w:r>
      <w:proofErr w:type="spellEnd"/>
    </w:p>
    <w:p w14:paraId="34A516C5" w14:textId="77777777" w:rsidR="006B715E" w:rsidRDefault="00000000">
      <w:pPr>
        <w:pStyle w:val="Heading1"/>
        <w:keepNext w:val="0"/>
        <w:keepLines w:val="0"/>
        <w:spacing w:before="480" w:line="240" w:lineRule="auto"/>
        <w:rPr>
          <w:rFonts w:ascii="Times New Roman" w:eastAsia="Times New Roman" w:hAnsi="Times New Roman" w:cs="Times New Roman"/>
          <w:b/>
          <w:bCs/>
          <w:sz w:val="22"/>
          <w:szCs w:val="22"/>
        </w:rPr>
      </w:pPr>
      <w:bookmarkStart w:id="2" w:name="_3uiyk4mis2cm" w:colFirst="0" w:colLast="0"/>
      <w:bookmarkEnd w:id="2"/>
      <w:r>
        <w:rPr>
          <w:rFonts w:ascii="Times New Roman" w:eastAsia="Times New Roman" w:hAnsi="Times New Roman" w:cs="Times New Roman"/>
          <w:b/>
          <w:bCs/>
          <w:sz w:val="22"/>
          <w:szCs w:val="22"/>
        </w:rPr>
        <w:t xml:space="preserve">Tests of </w:t>
      </w:r>
      <w:proofErr w:type="gramStart"/>
      <w:r>
        <w:rPr>
          <w:rFonts w:ascii="Times New Roman" w:eastAsia="Times New Roman" w:hAnsi="Times New Roman" w:cs="Times New Roman"/>
          <w:b/>
          <w:bCs/>
          <w:sz w:val="22"/>
          <w:szCs w:val="22"/>
        </w:rPr>
        <w:t>Between-Subjects</w:t>
      </w:r>
      <w:proofErr w:type="gramEnd"/>
      <w:r>
        <w:rPr>
          <w:rFonts w:ascii="Times New Roman" w:eastAsia="Times New Roman" w:hAnsi="Times New Roman" w:cs="Times New Roman"/>
          <w:b/>
          <w:bCs/>
          <w:sz w:val="22"/>
          <w:szCs w:val="22"/>
        </w:rPr>
        <w:t xml:space="preserve"> Effects</w:t>
      </w:r>
    </w:p>
    <w:p w14:paraId="3C674C3F"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p>
    <w:tbl>
      <w:tblPr>
        <w:tblStyle w:val="a2"/>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430"/>
        <w:gridCol w:w="915"/>
        <w:gridCol w:w="2040"/>
        <w:gridCol w:w="1170"/>
        <w:gridCol w:w="990"/>
      </w:tblGrid>
      <w:tr w:rsidR="006B715E" w14:paraId="6B383F8B"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61E4EE11"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Source</w:t>
            </w:r>
          </w:p>
        </w:tc>
        <w:tc>
          <w:tcPr>
            <w:tcW w:w="2430" w:type="dxa"/>
            <w:tcBorders>
              <w:top w:val="single" w:sz="6" w:space="0" w:color="000000"/>
              <w:left w:val="single" w:sz="6" w:space="0" w:color="000000"/>
              <w:bottom w:val="single" w:sz="6" w:space="0" w:color="000000"/>
              <w:right w:val="single" w:sz="6" w:space="0" w:color="000000"/>
            </w:tcBorders>
          </w:tcPr>
          <w:p w14:paraId="268DF292"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Type III SS</w:t>
            </w:r>
          </w:p>
        </w:tc>
        <w:tc>
          <w:tcPr>
            <w:tcW w:w="915" w:type="dxa"/>
            <w:tcBorders>
              <w:top w:val="single" w:sz="6" w:space="0" w:color="000000"/>
              <w:left w:val="single" w:sz="6" w:space="0" w:color="000000"/>
              <w:bottom w:val="single" w:sz="6" w:space="0" w:color="000000"/>
              <w:right w:val="single" w:sz="6" w:space="0" w:color="000000"/>
            </w:tcBorders>
          </w:tcPr>
          <w:p w14:paraId="2E9F9033"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b/>
                <w:bCs/>
                <w:sz w:val="22"/>
                <w:szCs w:val="22"/>
              </w:rPr>
              <w:t>df</w:t>
            </w:r>
            <w:proofErr w:type="spellEnd"/>
          </w:p>
        </w:tc>
        <w:tc>
          <w:tcPr>
            <w:tcW w:w="2040" w:type="dxa"/>
            <w:tcBorders>
              <w:top w:val="single" w:sz="6" w:space="0" w:color="000000"/>
              <w:left w:val="single" w:sz="6" w:space="0" w:color="000000"/>
              <w:bottom w:val="single" w:sz="6" w:space="0" w:color="000000"/>
              <w:right w:val="single" w:sz="6" w:space="0" w:color="000000"/>
            </w:tcBorders>
          </w:tcPr>
          <w:p w14:paraId="3A6BC11B"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Mean Square</w:t>
            </w:r>
          </w:p>
        </w:tc>
        <w:tc>
          <w:tcPr>
            <w:tcW w:w="1170" w:type="dxa"/>
            <w:tcBorders>
              <w:top w:val="single" w:sz="6" w:space="0" w:color="000000"/>
              <w:left w:val="single" w:sz="6" w:space="0" w:color="000000"/>
              <w:bottom w:val="single" w:sz="6" w:space="0" w:color="000000"/>
              <w:right w:val="single" w:sz="6" w:space="0" w:color="000000"/>
            </w:tcBorders>
          </w:tcPr>
          <w:p w14:paraId="52DBF4B6"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w:t>
            </w:r>
          </w:p>
        </w:tc>
        <w:tc>
          <w:tcPr>
            <w:tcW w:w="990" w:type="dxa"/>
            <w:tcBorders>
              <w:top w:val="single" w:sz="6" w:space="0" w:color="000000"/>
              <w:left w:val="single" w:sz="6" w:space="0" w:color="000000"/>
              <w:bottom w:val="single" w:sz="6" w:space="0" w:color="000000"/>
              <w:right w:val="single" w:sz="6" w:space="0" w:color="000000"/>
            </w:tcBorders>
          </w:tcPr>
          <w:p w14:paraId="5B47C408"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Sig.</w:t>
            </w:r>
          </w:p>
        </w:tc>
      </w:tr>
      <w:tr w:rsidR="006B715E" w14:paraId="46208F02"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67EAB32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Corrected Model</w:t>
            </w:r>
          </w:p>
        </w:tc>
        <w:tc>
          <w:tcPr>
            <w:tcW w:w="2430" w:type="dxa"/>
            <w:tcBorders>
              <w:top w:val="single" w:sz="6" w:space="0" w:color="000000"/>
              <w:left w:val="single" w:sz="6" w:space="0" w:color="000000"/>
              <w:bottom w:val="single" w:sz="6" w:space="0" w:color="000000"/>
              <w:right w:val="single" w:sz="6" w:space="0" w:color="000000"/>
            </w:tcBorders>
          </w:tcPr>
          <w:p w14:paraId="31E6C7B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13,765,641,653.146</w:t>
            </w:r>
          </w:p>
        </w:tc>
        <w:tc>
          <w:tcPr>
            <w:tcW w:w="915" w:type="dxa"/>
            <w:tcBorders>
              <w:top w:val="single" w:sz="6" w:space="0" w:color="000000"/>
              <w:left w:val="single" w:sz="6" w:space="0" w:color="000000"/>
              <w:bottom w:val="single" w:sz="6" w:space="0" w:color="000000"/>
              <w:right w:val="single" w:sz="6" w:space="0" w:color="000000"/>
            </w:tcBorders>
          </w:tcPr>
          <w:p w14:paraId="7D8973D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40" w:type="dxa"/>
            <w:tcBorders>
              <w:top w:val="single" w:sz="6" w:space="0" w:color="000000"/>
              <w:left w:val="single" w:sz="6" w:space="0" w:color="000000"/>
              <w:bottom w:val="single" w:sz="6" w:space="0" w:color="000000"/>
              <w:right w:val="single" w:sz="6" w:space="0" w:color="000000"/>
            </w:tcBorders>
          </w:tcPr>
          <w:p w14:paraId="1D2D618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2,753,128,330.629</w:t>
            </w:r>
          </w:p>
        </w:tc>
        <w:tc>
          <w:tcPr>
            <w:tcW w:w="1170" w:type="dxa"/>
            <w:tcBorders>
              <w:top w:val="single" w:sz="6" w:space="0" w:color="000000"/>
              <w:left w:val="single" w:sz="6" w:space="0" w:color="000000"/>
              <w:bottom w:val="single" w:sz="6" w:space="0" w:color="000000"/>
              <w:right w:val="single" w:sz="6" w:space="0" w:color="000000"/>
            </w:tcBorders>
          </w:tcPr>
          <w:p w14:paraId="71029BC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4057.178</w:t>
            </w:r>
          </w:p>
        </w:tc>
        <w:tc>
          <w:tcPr>
            <w:tcW w:w="990" w:type="dxa"/>
            <w:tcBorders>
              <w:top w:val="single" w:sz="6" w:space="0" w:color="000000"/>
              <w:left w:val="single" w:sz="6" w:space="0" w:color="000000"/>
              <w:bottom w:val="single" w:sz="6" w:space="0" w:color="000000"/>
              <w:right w:val="single" w:sz="6" w:space="0" w:color="000000"/>
            </w:tcBorders>
          </w:tcPr>
          <w:p w14:paraId="0C20170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r>
      <w:tr w:rsidR="006B715E" w14:paraId="353294C8"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6A1B184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Intercept</w:t>
            </w:r>
          </w:p>
        </w:tc>
        <w:tc>
          <w:tcPr>
            <w:tcW w:w="2430" w:type="dxa"/>
            <w:tcBorders>
              <w:top w:val="single" w:sz="6" w:space="0" w:color="000000"/>
              <w:left w:val="single" w:sz="6" w:space="0" w:color="000000"/>
              <w:bottom w:val="single" w:sz="6" w:space="0" w:color="000000"/>
              <w:right w:val="single" w:sz="6" w:space="0" w:color="000000"/>
            </w:tcBorders>
          </w:tcPr>
          <w:p w14:paraId="2C7FC38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3,257,956,472.472</w:t>
            </w:r>
          </w:p>
        </w:tc>
        <w:tc>
          <w:tcPr>
            <w:tcW w:w="915" w:type="dxa"/>
            <w:tcBorders>
              <w:top w:val="single" w:sz="6" w:space="0" w:color="000000"/>
              <w:left w:val="single" w:sz="6" w:space="0" w:color="000000"/>
              <w:bottom w:val="single" w:sz="6" w:space="0" w:color="000000"/>
              <w:right w:val="single" w:sz="6" w:space="0" w:color="000000"/>
            </w:tcBorders>
          </w:tcPr>
          <w:p w14:paraId="3C7DA49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40" w:type="dxa"/>
            <w:tcBorders>
              <w:top w:val="single" w:sz="6" w:space="0" w:color="000000"/>
              <w:left w:val="single" w:sz="6" w:space="0" w:color="000000"/>
              <w:bottom w:val="single" w:sz="6" w:space="0" w:color="000000"/>
              <w:right w:val="single" w:sz="6" w:space="0" w:color="000000"/>
            </w:tcBorders>
          </w:tcPr>
          <w:p w14:paraId="3B1FAFF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3,257,956,472.472</w:t>
            </w:r>
          </w:p>
        </w:tc>
        <w:tc>
          <w:tcPr>
            <w:tcW w:w="1170" w:type="dxa"/>
            <w:tcBorders>
              <w:top w:val="single" w:sz="6" w:space="0" w:color="000000"/>
              <w:left w:val="single" w:sz="6" w:space="0" w:color="000000"/>
              <w:bottom w:val="single" w:sz="6" w:space="0" w:color="000000"/>
              <w:right w:val="single" w:sz="6" w:space="0" w:color="000000"/>
            </w:tcBorders>
          </w:tcPr>
          <w:p w14:paraId="49AF37C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4801.124</w:t>
            </w:r>
          </w:p>
        </w:tc>
        <w:tc>
          <w:tcPr>
            <w:tcW w:w="990" w:type="dxa"/>
            <w:tcBorders>
              <w:top w:val="single" w:sz="6" w:space="0" w:color="000000"/>
              <w:left w:val="single" w:sz="6" w:space="0" w:color="000000"/>
              <w:bottom w:val="single" w:sz="6" w:space="0" w:color="000000"/>
              <w:right w:val="single" w:sz="6" w:space="0" w:color="000000"/>
            </w:tcBorders>
          </w:tcPr>
          <w:p w14:paraId="61FCAAD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r>
      <w:tr w:rsidR="006B715E" w14:paraId="02267ED3"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7082899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lastRenderedPageBreak/>
              <w:t>TimeIndex</w:t>
            </w:r>
            <w:proofErr w:type="spellEnd"/>
          </w:p>
        </w:tc>
        <w:tc>
          <w:tcPr>
            <w:tcW w:w="2430" w:type="dxa"/>
            <w:tcBorders>
              <w:top w:val="single" w:sz="6" w:space="0" w:color="000000"/>
              <w:left w:val="single" w:sz="6" w:space="0" w:color="000000"/>
              <w:bottom w:val="single" w:sz="6" w:space="0" w:color="000000"/>
              <w:right w:val="single" w:sz="6" w:space="0" w:color="000000"/>
            </w:tcBorders>
          </w:tcPr>
          <w:p w14:paraId="5AE5EE0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28,985,373.233</w:t>
            </w:r>
          </w:p>
        </w:tc>
        <w:tc>
          <w:tcPr>
            <w:tcW w:w="915" w:type="dxa"/>
            <w:tcBorders>
              <w:top w:val="single" w:sz="6" w:space="0" w:color="000000"/>
              <w:left w:val="single" w:sz="6" w:space="0" w:color="000000"/>
              <w:bottom w:val="single" w:sz="6" w:space="0" w:color="000000"/>
              <w:right w:val="single" w:sz="6" w:space="0" w:color="000000"/>
            </w:tcBorders>
          </w:tcPr>
          <w:p w14:paraId="41EA548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40" w:type="dxa"/>
            <w:tcBorders>
              <w:top w:val="single" w:sz="6" w:space="0" w:color="000000"/>
              <w:left w:val="single" w:sz="6" w:space="0" w:color="000000"/>
              <w:bottom w:val="single" w:sz="6" w:space="0" w:color="000000"/>
              <w:right w:val="single" w:sz="6" w:space="0" w:color="000000"/>
            </w:tcBorders>
          </w:tcPr>
          <w:p w14:paraId="55BA40F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28,985,373.233</w:t>
            </w:r>
          </w:p>
        </w:tc>
        <w:tc>
          <w:tcPr>
            <w:tcW w:w="1170" w:type="dxa"/>
            <w:tcBorders>
              <w:top w:val="single" w:sz="6" w:space="0" w:color="000000"/>
              <w:left w:val="single" w:sz="6" w:space="0" w:color="000000"/>
              <w:bottom w:val="single" w:sz="6" w:space="0" w:color="000000"/>
              <w:right w:val="single" w:sz="6" w:space="0" w:color="000000"/>
            </w:tcBorders>
          </w:tcPr>
          <w:p w14:paraId="655A65B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42.715</w:t>
            </w:r>
          </w:p>
        </w:tc>
        <w:tc>
          <w:tcPr>
            <w:tcW w:w="990" w:type="dxa"/>
            <w:tcBorders>
              <w:top w:val="single" w:sz="6" w:space="0" w:color="000000"/>
              <w:left w:val="single" w:sz="6" w:space="0" w:color="000000"/>
              <w:bottom w:val="single" w:sz="6" w:space="0" w:color="000000"/>
              <w:right w:val="single" w:sz="6" w:space="0" w:color="000000"/>
            </w:tcBorders>
          </w:tcPr>
          <w:p w14:paraId="57FC391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r>
      <w:tr w:rsidR="006B715E" w14:paraId="6FDB8475"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19DC0DD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Year</w:t>
            </w:r>
          </w:p>
        </w:tc>
        <w:tc>
          <w:tcPr>
            <w:tcW w:w="2430" w:type="dxa"/>
            <w:tcBorders>
              <w:top w:val="single" w:sz="6" w:space="0" w:color="000000"/>
              <w:left w:val="single" w:sz="6" w:space="0" w:color="000000"/>
              <w:bottom w:val="single" w:sz="6" w:space="0" w:color="000000"/>
              <w:right w:val="single" w:sz="6" w:space="0" w:color="000000"/>
            </w:tcBorders>
          </w:tcPr>
          <w:p w14:paraId="2A0CAD6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3,354,477,883.575</w:t>
            </w:r>
          </w:p>
        </w:tc>
        <w:tc>
          <w:tcPr>
            <w:tcW w:w="915" w:type="dxa"/>
            <w:tcBorders>
              <w:top w:val="single" w:sz="6" w:space="0" w:color="000000"/>
              <w:left w:val="single" w:sz="6" w:space="0" w:color="000000"/>
              <w:bottom w:val="single" w:sz="6" w:space="0" w:color="000000"/>
              <w:right w:val="single" w:sz="6" w:space="0" w:color="000000"/>
            </w:tcBorders>
          </w:tcPr>
          <w:p w14:paraId="436447C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40" w:type="dxa"/>
            <w:tcBorders>
              <w:top w:val="single" w:sz="6" w:space="0" w:color="000000"/>
              <w:left w:val="single" w:sz="6" w:space="0" w:color="000000"/>
              <w:bottom w:val="single" w:sz="6" w:space="0" w:color="000000"/>
              <w:right w:val="single" w:sz="6" w:space="0" w:color="000000"/>
            </w:tcBorders>
          </w:tcPr>
          <w:p w14:paraId="792208C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3,354,477,883.575</w:t>
            </w:r>
          </w:p>
        </w:tc>
        <w:tc>
          <w:tcPr>
            <w:tcW w:w="1170" w:type="dxa"/>
            <w:tcBorders>
              <w:top w:val="single" w:sz="6" w:space="0" w:color="000000"/>
              <w:left w:val="single" w:sz="6" w:space="0" w:color="000000"/>
              <w:bottom w:val="single" w:sz="6" w:space="0" w:color="000000"/>
              <w:right w:val="single" w:sz="6" w:space="0" w:color="000000"/>
            </w:tcBorders>
          </w:tcPr>
          <w:p w14:paraId="29B7038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4943.364</w:t>
            </w:r>
          </w:p>
        </w:tc>
        <w:tc>
          <w:tcPr>
            <w:tcW w:w="990" w:type="dxa"/>
            <w:tcBorders>
              <w:top w:val="single" w:sz="6" w:space="0" w:color="000000"/>
              <w:left w:val="single" w:sz="6" w:space="0" w:color="000000"/>
              <w:bottom w:val="single" w:sz="6" w:space="0" w:color="000000"/>
              <w:right w:val="single" w:sz="6" w:space="0" w:color="000000"/>
            </w:tcBorders>
          </w:tcPr>
          <w:p w14:paraId="6D0EE7B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r>
      <w:tr w:rsidR="006B715E" w14:paraId="1F5B7471"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537572D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Borough_num</w:t>
            </w:r>
            <w:proofErr w:type="spellEnd"/>
          </w:p>
        </w:tc>
        <w:tc>
          <w:tcPr>
            <w:tcW w:w="2430" w:type="dxa"/>
            <w:tcBorders>
              <w:top w:val="single" w:sz="6" w:space="0" w:color="000000"/>
              <w:left w:val="single" w:sz="6" w:space="0" w:color="000000"/>
              <w:bottom w:val="single" w:sz="6" w:space="0" w:color="000000"/>
              <w:right w:val="single" w:sz="6" w:space="0" w:color="000000"/>
            </w:tcBorders>
          </w:tcPr>
          <w:p w14:paraId="5BC28E9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11,611,049,387.143</w:t>
            </w:r>
          </w:p>
        </w:tc>
        <w:tc>
          <w:tcPr>
            <w:tcW w:w="915" w:type="dxa"/>
            <w:tcBorders>
              <w:top w:val="single" w:sz="6" w:space="0" w:color="000000"/>
              <w:left w:val="single" w:sz="6" w:space="0" w:color="000000"/>
              <w:bottom w:val="single" w:sz="6" w:space="0" w:color="000000"/>
              <w:right w:val="single" w:sz="6" w:space="0" w:color="000000"/>
            </w:tcBorders>
          </w:tcPr>
          <w:p w14:paraId="51E45E4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40" w:type="dxa"/>
            <w:tcBorders>
              <w:top w:val="single" w:sz="6" w:space="0" w:color="000000"/>
              <w:left w:val="single" w:sz="6" w:space="0" w:color="000000"/>
              <w:bottom w:val="single" w:sz="6" w:space="0" w:color="000000"/>
              <w:right w:val="single" w:sz="6" w:space="0" w:color="000000"/>
            </w:tcBorders>
          </w:tcPr>
          <w:p w14:paraId="4102224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3,870,349,795.714</w:t>
            </w:r>
          </w:p>
        </w:tc>
        <w:tc>
          <w:tcPr>
            <w:tcW w:w="1170" w:type="dxa"/>
            <w:tcBorders>
              <w:top w:val="single" w:sz="6" w:space="0" w:color="000000"/>
              <w:left w:val="single" w:sz="6" w:space="0" w:color="000000"/>
              <w:bottom w:val="single" w:sz="6" w:space="0" w:color="000000"/>
              <w:right w:val="single" w:sz="6" w:space="0" w:color="000000"/>
            </w:tcBorders>
          </w:tcPr>
          <w:p w14:paraId="09E934F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5703.584</w:t>
            </w:r>
          </w:p>
        </w:tc>
        <w:tc>
          <w:tcPr>
            <w:tcW w:w="990" w:type="dxa"/>
            <w:tcBorders>
              <w:top w:val="single" w:sz="6" w:space="0" w:color="000000"/>
              <w:left w:val="single" w:sz="6" w:space="0" w:color="000000"/>
              <w:bottom w:val="single" w:sz="6" w:space="0" w:color="000000"/>
              <w:right w:val="single" w:sz="6" w:space="0" w:color="000000"/>
            </w:tcBorders>
          </w:tcPr>
          <w:p w14:paraId="52A1AC4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r>
      <w:tr w:rsidR="006B715E" w14:paraId="305B7651"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128ED99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Error</w:t>
            </w:r>
          </w:p>
        </w:tc>
        <w:tc>
          <w:tcPr>
            <w:tcW w:w="2430" w:type="dxa"/>
            <w:tcBorders>
              <w:top w:val="single" w:sz="6" w:space="0" w:color="000000"/>
              <w:left w:val="single" w:sz="6" w:space="0" w:color="000000"/>
              <w:bottom w:val="single" w:sz="6" w:space="0" w:color="000000"/>
              <w:right w:val="single" w:sz="6" w:space="0" w:color="000000"/>
            </w:tcBorders>
          </w:tcPr>
          <w:p w14:paraId="0D3D19D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16,367,399,664.087</w:t>
            </w:r>
          </w:p>
        </w:tc>
        <w:tc>
          <w:tcPr>
            <w:tcW w:w="915" w:type="dxa"/>
            <w:tcBorders>
              <w:top w:val="single" w:sz="6" w:space="0" w:color="000000"/>
              <w:left w:val="single" w:sz="6" w:space="0" w:color="000000"/>
              <w:bottom w:val="single" w:sz="6" w:space="0" w:color="000000"/>
              <w:right w:val="single" w:sz="6" w:space="0" w:color="000000"/>
            </w:tcBorders>
          </w:tcPr>
          <w:p w14:paraId="7C16281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24120</w:t>
            </w:r>
          </w:p>
        </w:tc>
        <w:tc>
          <w:tcPr>
            <w:tcW w:w="2040" w:type="dxa"/>
            <w:tcBorders>
              <w:top w:val="single" w:sz="6" w:space="0" w:color="000000"/>
              <w:left w:val="single" w:sz="6" w:space="0" w:color="000000"/>
              <w:bottom w:val="single" w:sz="6" w:space="0" w:color="000000"/>
              <w:right w:val="single" w:sz="6" w:space="0" w:color="000000"/>
            </w:tcBorders>
          </w:tcPr>
          <w:p w14:paraId="790D27B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678,582.076</w:t>
            </w:r>
          </w:p>
        </w:tc>
        <w:tc>
          <w:tcPr>
            <w:tcW w:w="1170" w:type="dxa"/>
            <w:tcBorders>
              <w:top w:val="single" w:sz="6" w:space="0" w:color="000000"/>
              <w:left w:val="single" w:sz="6" w:space="0" w:color="000000"/>
              <w:bottom w:val="single" w:sz="6" w:space="0" w:color="000000"/>
              <w:right w:val="single" w:sz="6" w:space="0" w:color="000000"/>
            </w:tcBorders>
          </w:tcPr>
          <w:p w14:paraId="08BA63C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990" w:type="dxa"/>
            <w:tcBorders>
              <w:top w:val="single" w:sz="6" w:space="0" w:color="000000"/>
              <w:left w:val="single" w:sz="6" w:space="0" w:color="000000"/>
              <w:bottom w:val="single" w:sz="6" w:space="0" w:color="000000"/>
              <w:right w:val="single" w:sz="6" w:space="0" w:color="000000"/>
            </w:tcBorders>
          </w:tcPr>
          <w:p w14:paraId="7193060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6B715E" w14:paraId="7EE47265"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3FD6BC6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Total</w:t>
            </w:r>
          </w:p>
        </w:tc>
        <w:tc>
          <w:tcPr>
            <w:tcW w:w="2430" w:type="dxa"/>
            <w:tcBorders>
              <w:top w:val="single" w:sz="6" w:space="0" w:color="000000"/>
              <w:left w:val="single" w:sz="6" w:space="0" w:color="000000"/>
              <w:bottom w:val="single" w:sz="6" w:space="0" w:color="000000"/>
              <w:right w:val="single" w:sz="6" w:space="0" w:color="000000"/>
            </w:tcBorders>
          </w:tcPr>
          <w:p w14:paraId="2C0646A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207,489,168,719.000</w:t>
            </w:r>
          </w:p>
        </w:tc>
        <w:tc>
          <w:tcPr>
            <w:tcW w:w="915" w:type="dxa"/>
            <w:tcBorders>
              <w:top w:val="single" w:sz="6" w:space="0" w:color="000000"/>
              <w:left w:val="single" w:sz="6" w:space="0" w:color="000000"/>
              <w:bottom w:val="single" w:sz="6" w:space="0" w:color="000000"/>
              <w:right w:val="single" w:sz="6" w:space="0" w:color="000000"/>
            </w:tcBorders>
          </w:tcPr>
          <w:p w14:paraId="07D17E5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24126</w:t>
            </w:r>
          </w:p>
        </w:tc>
        <w:tc>
          <w:tcPr>
            <w:tcW w:w="2040" w:type="dxa"/>
            <w:tcBorders>
              <w:top w:val="single" w:sz="6" w:space="0" w:color="000000"/>
              <w:left w:val="single" w:sz="6" w:space="0" w:color="000000"/>
              <w:bottom w:val="single" w:sz="6" w:space="0" w:color="000000"/>
              <w:right w:val="single" w:sz="6" w:space="0" w:color="000000"/>
            </w:tcBorders>
          </w:tcPr>
          <w:p w14:paraId="0AE7906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170" w:type="dxa"/>
            <w:tcBorders>
              <w:top w:val="single" w:sz="6" w:space="0" w:color="000000"/>
              <w:left w:val="single" w:sz="6" w:space="0" w:color="000000"/>
              <w:bottom w:val="single" w:sz="6" w:space="0" w:color="000000"/>
              <w:right w:val="single" w:sz="6" w:space="0" w:color="000000"/>
            </w:tcBorders>
          </w:tcPr>
          <w:p w14:paraId="709B112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990" w:type="dxa"/>
            <w:tcBorders>
              <w:top w:val="single" w:sz="6" w:space="0" w:color="000000"/>
              <w:left w:val="single" w:sz="6" w:space="0" w:color="000000"/>
              <w:bottom w:val="single" w:sz="6" w:space="0" w:color="000000"/>
              <w:right w:val="single" w:sz="6" w:space="0" w:color="000000"/>
            </w:tcBorders>
          </w:tcPr>
          <w:p w14:paraId="07EF358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6B715E" w14:paraId="14BF5AB3" w14:textId="77777777">
        <w:trPr>
          <w:trHeight w:val="515"/>
        </w:trPr>
        <w:tc>
          <w:tcPr>
            <w:tcW w:w="1860" w:type="dxa"/>
            <w:tcBorders>
              <w:top w:val="single" w:sz="6" w:space="0" w:color="000000"/>
              <w:left w:val="single" w:sz="6" w:space="0" w:color="000000"/>
              <w:bottom w:val="single" w:sz="6" w:space="0" w:color="000000"/>
              <w:right w:val="single" w:sz="6" w:space="0" w:color="000000"/>
            </w:tcBorders>
          </w:tcPr>
          <w:p w14:paraId="1D05996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Corrected Total</w:t>
            </w:r>
          </w:p>
        </w:tc>
        <w:tc>
          <w:tcPr>
            <w:tcW w:w="2430" w:type="dxa"/>
            <w:tcBorders>
              <w:top w:val="single" w:sz="6" w:space="0" w:color="000000"/>
              <w:left w:val="single" w:sz="6" w:space="0" w:color="000000"/>
              <w:bottom w:val="single" w:sz="6" w:space="0" w:color="000000"/>
              <w:right w:val="single" w:sz="6" w:space="0" w:color="000000"/>
            </w:tcBorders>
          </w:tcPr>
          <w:p w14:paraId="7ADB096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30,133,041,317.233</w:t>
            </w:r>
          </w:p>
        </w:tc>
        <w:tc>
          <w:tcPr>
            <w:tcW w:w="915" w:type="dxa"/>
            <w:tcBorders>
              <w:top w:val="single" w:sz="6" w:space="0" w:color="000000"/>
              <w:left w:val="single" w:sz="6" w:space="0" w:color="000000"/>
              <w:bottom w:val="single" w:sz="6" w:space="0" w:color="000000"/>
              <w:right w:val="single" w:sz="6" w:space="0" w:color="000000"/>
            </w:tcBorders>
          </w:tcPr>
          <w:p w14:paraId="4005112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24125</w:t>
            </w:r>
          </w:p>
        </w:tc>
        <w:tc>
          <w:tcPr>
            <w:tcW w:w="2040" w:type="dxa"/>
            <w:tcBorders>
              <w:top w:val="single" w:sz="6" w:space="0" w:color="000000"/>
              <w:left w:val="single" w:sz="6" w:space="0" w:color="000000"/>
              <w:bottom w:val="single" w:sz="6" w:space="0" w:color="000000"/>
              <w:right w:val="single" w:sz="6" w:space="0" w:color="000000"/>
            </w:tcBorders>
          </w:tcPr>
          <w:p w14:paraId="1D7009D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170" w:type="dxa"/>
            <w:tcBorders>
              <w:top w:val="single" w:sz="6" w:space="0" w:color="000000"/>
              <w:left w:val="single" w:sz="6" w:space="0" w:color="000000"/>
              <w:bottom w:val="single" w:sz="6" w:space="0" w:color="000000"/>
              <w:right w:val="single" w:sz="6" w:space="0" w:color="000000"/>
            </w:tcBorders>
          </w:tcPr>
          <w:p w14:paraId="6E37576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bookmarkStart w:id="3" w:name="_z2978yl9l663" w:colFirst="0" w:colLast="0"/>
            <w:bookmarkEnd w:id="3"/>
            <w:r>
              <w:rPr>
                <w:rFonts w:ascii="Times New Roman" w:eastAsia="Times New Roman" w:hAnsi="Times New Roman" w:cs="Times New Roman"/>
                <w:sz w:val="22"/>
                <w:szCs w:val="22"/>
              </w:rPr>
              <w:t>—</w:t>
            </w:r>
          </w:p>
        </w:tc>
        <w:tc>
          <w:tcPr>
            <w:tcW w:w="990" w:type="dxa"/>
            <w:tcBorders>
              <w:top w:val="single" w:sz="6" w:space="0" w:color="000000"/>
              <w:left w:val="single" w:sz="6" w:space="0" w:color="000000"/>
              <w:bottom w:val="single" w:sz="6" w:space="0" w:color="000000"/>
              <w:right w:val="single" w:sz="6" w:space="0" w:color="000000"/>
            </w:tcBorders>
          </w:tcPr>
          <w:p w14:paraId="5C21B8E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bookmarkStart w:id="4" w:name="_ollriaynzff9" w:colFirst="0" w:colLast="0"/>
            <w:bookmarkEnd w:id="4"/>
            <w:r>
              <w:rPr>
                <w:rFonts w:ascii="Times New Roman" w:eastAsia="Times New Roman" w:hAnsi="Times New Roman" w:cs="Times New Roman"/>
                <w:sz w:val="22"/>
                <w:szCs w:val="22"/>
              </w:rPr>
              <w:t>—</w:t>
            </w:r>
          </w:p>
        </w:tc>
      </w:tr>
    </w:tbl>
    <w:p w14:paraId="0C074445"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bookmarkStart w:id="5" w:name="_o8nxzet55vay" w:colFirst="0" w:colLast="0"/>
      <w:bookmarkEnd w:id="5"/>
      <w:r>
        <w:rPr>
          <w:rFonts w:ascii="Times New Roman" w:eastAsia="Times New Roman" w:hAnsi="Times New Roman" w:cs="Times New Roman"/>
          <w:sz w:val="22"/>
          <w:szCs w:val="22"/>
        </w:rPr>
        <w:t>R Squared = .457</w:t>
      </w:r>
      <w:r>
        <w:rPr>
          <w:rFonts w:ascii="Times New Roman" w:eastAsia="Times New Roman" w:hAnsi="Times New Roman" w:cs="Times New Roman"/>
          <w:sz w:val="22"/>
          <w:szCs w:val="22"/>
        </w:rPr>
        <w:br/>
        <w:t xml:space="preserve"> Adjusted R Squared = .457</w:t>
      </w:r>
    </w:p>
    <w:p w14:paraId="0DD2CA3C" w14:textId="77777777" w:rsidR="006B715E" w:rsidRDefault="006B715E">
      <w:pPr>
        <w:spacing w:line="240" w:lineRule="auto"/>
        <w:rPr>
          <w:rFonts w:ascii="Times New Roman" w:eastAsia="Times New Roman" w:hAnsi="Times New Roman" w:cs="Times New Roman"/>
          <w:u w:val="single"/>
        </w:rPr>
      </w:pPr>
    </w:p>
    <w:p w14:paraId="6AA517FE" w14:textId="77777777" w:rsidR="006B715E" w:rsidRDefault="00000000">
      <w:pPr>
        <w:pStyle w:val="Heading1"/>
        <w:keepNext w:val="0"/>
        <w:keepLines w:val="0"/>
        <w:spacing w:before="480" w:line="240" w:lineRule="auto"/>
        <w:rPr>
          <w:rFonts w:ascii="Times New Roman" w:eastAsia="Times New Roman" w:hAnsi="Times New Roman" w:cs="Times New Roman"/>
          <w:b/>
          <w:bCs/>
          <w:sz w:val="22"/>
          <w:szCs w:val="22"/>
        </w:rPr>
      </w:pPr>
      <w:bookmarkStart w:id="6" w:name="_5f4lb2nu5rwk" w:colFirst="0" w:colLast="0"/>
      <w:bookmarkEnd w:id="6"/>
      <w:r>
        <w:rPr>
          <w:rFonts w:ascii="Times New Roman" w:eastAsia="Times New Roman" w:hAnsi="Times New Roman" w:cs="Times New Roman"/>
          <w:b/>
          <w:bCs/>
          <w:sz w:val="22"/>
          <w:szCs w:val="22"/>
        </w:rPr>
        <w:t>Parameter Estimates</w:t>
      </w:r>
    </w:p>
    <w:p w14:paraId="5A964DF4"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590"/>
        <w:gridCol w:w="1110"/>
        <w:gridCol w:w="990"/>
        <w:gridCol w:w="825"/>
        <w:gridCol w:w="1425"/>
        <w:gridCol w:w="1425"/>
      </w:tblGrid>
      <w:tr w:rsidR="006B715E" w14:paraId="7936181A"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53396BF2"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Parameter</w:t>
            </w:r>
          </w:p>
        </w:tc>
        <w:tc>
          <w:tcPr>
            <w:tcW w:w="1590" w:type="dxa"/>
            <w:tcBorders>
              <w:top w:val="single" w:sz="6" w:space="0" w:color="000000"/>
              <w:left w:val="single" w:sz="6" w:space="0" w:color="000000"/>
              <w:bottom w:val="single" w:sz="6" w:space="0" w:color="000000"/>
              <w:right w:val="single" w:sz="6" w:space="0" w:color="000000"/>
            </w:tcBorders>
          </w:tcPr>
          <w:p w14:paraId="5CEF08BD"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w:t>
            </w:r>
          </w:p>
        </w:tc>
        <w:tc>
          <w:tcPr>
            <w:tcW w:w="1110" w:type="dxa"/>
            <w:tcBorders>
              <w:top w:val="single" w:sz="6" w:space="0" w:color="000000"/>
              <w:left w:val="single" w:sz="6" w:space="0" w:color="000000"/>
              <w:bottom w:val="single" w:sz="6" w:space="0" w:color="000000"/>
              <w:right w:val="single" w:sz="6" w:space="0" w:color="000000"/>
            </w:tcBorders>
          </w:tcPr>
          <w:p w14:paraId="592F3517"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Std. Error</w:t>
            </w:r>
          </w:p>
        </w:tc>
        <w:tc>
          <w:tcPr>
            <w:tcW w:w="990" w:type="dxa"/>
            <w:tcBorders>
              <w:top w:val="single" w:sz="6" w:space="0" w:color="000000"/>
              <w:left w:val="single" w:sz="6" w:space="0" w:color="000000"/>
              <w:bottom w:val="single" w:sz="6" w:space="0" w:color="000000"/>
              <w:right w:val="single" w:sz="6" w:space="0" w:color="000000"/>
            </w:tcBorders>
          </w:tcPr>
          <w:p w14:paraId="0314ABEB"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w:t>
            </w:r>
          </w:p>
        </w:tc>
        <w:tc>
          <w:tcPr>
            <w:tcW w:w="825" w:type="dxa"/>
            <w:tcBorders>
              <w:top w:val="single" w:sz="6" w:space="0" w:color="000000"/>
              <w:left w:val="single" w:sz="6" w:space="0" w:color="000000"/>
              <w:bottom w:val="single" w:sz="6" w:space="0" w:color="000000"/>
              <w:right w:val="single" w:sz="6" w:space="0" w:color="000000"/>
            </w:tcBorders>
          </w:tcPr>
          <w:p w14:paraId="4B1413D0"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Sig.</w:t>
            </w:r>
          </w:p>
        </w:tc>
        <w:tc>
          <w:tcPr>
            <w:tcW w:w="1425" w:type="dxa"/>
            <w:tcBorders>
              <w:top w:val="single" w:sz="6" w:space="0" w:color="000000"/>
              <w:left w:val="single" w:sz="6" w:space="0" w:color="000000"/>
              <w:bottom w:val="single" w:sz="6" w:space="0" w:color="000000"/>
              <w:right w:val="single" w:sz="6" w:space="0" w:color="000000"/>
            </w:tcBorders>
          </w:tcPr>
          <w:p w14:paraId="5C48EA4E"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Lower CI</w:t>
            </w:r>
          </w:p>
        </w:tc>
        <w:tc>
          <w:tcPr>
            <w:tcW w:w="1425" w:type="dxa"/>
            <w:tcBorders>
              <w:top w:val="single" w:sz="6" w:space="0" w:color="000000"/>
              <w:left w:val="single" w:sz="6" w:space="0" w:color="000000"/>
              <w:bottom w:val="single" w:sz="6" w:space="0" w:color="000000"/>
              <w:right w:val="single" w:sz="6" w:space="0" w:color="000000"/>
            </w:tcBorders>
          </w:tcPr>
          <w:p w14:paraId="745197B6"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Upper CI</w:t>
            </w:r>
          </w:p>
        </w:tc>
      </w:tr>
      <w:tr w:rsidR="006B715E" w14:paraId="2C68EEC1"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2B47885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Intercept</w:t>
            </w:r>
          </w:p>
        </w:tc>
        <w:tc>
          <w:tcPr>
            <w:tcW w:w="1590" w:type="dxa"/>
            <w:tcBorders>
              <w:top w:val="single" w:sz="6" w:space="0" w:color="000000"/>
              <w:left w:val="single" w:sz="6" w:space="0" w:color="000000"/>
              <w:bottom w:val="single" w:sz="6" w:space="0" w:color="000000"/>
              <w:right w:val="single" w:sz="6" w:space="0" w:color="000000"/>
            </w:tcBorders>
          </w:tcPr>
          <w:p w14:paraId="72475FC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-171892.464</w:t>
            </w:r>
          </w:p>
        </w:tc>
        <w:tc>
          <w:tcPr>
            <w:tcW w:w="1110" w:type="dxa"/>
            <w:tcBorders>
              <w:top w:val="single" w:sz="6" w:space="0" w:color="000000"/>
              <w:left w:val="single" w:sz="6" w:space="0" w:color="000000"/>
              <w:bottom w:val="single" w:sz="6" w:space="0" w:color="000000"/>
              <w:right w:val="single" w:sz="6" w:space="0" w:color="000000"/>
            </w:tcBorders>
          </w:tcPr>
          <w:p w14:paraId="3732492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2470.669</w:t>
            </w:r>
          </w:p>
        </w:tc>
        <w:tc>
          <w:tcPr>
            <w:tcW w:w="990" w:type="dxa"/>
            <w:tcBorders>
              <w:top w:val="single" w:sz="6" w:space="0" w:color="000000"/>
              <w:left w:val="single" w:sz="6" w:space="0" w:color="000000"/>
              <w:bottom w:val="single" w:sz="6" w:space="0" w:color="000000"/>
              <w:right w:val="single" w:sz="6" w:space="0" w:color="000000"/>
            </w:tcBorders>
          </w:tcPr>
          <w:p w14:paraId="1F2C704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-69.573</w:t>
            </w:r>
          </w:p>
        </w:tc>
        <w:tc>
          <w:tcPr>
            <w:tcW w:w="825" w:type="dxa"/>
            <w:tcBorders>
              <w:top w:val="single" w:sz="6" w:space="0" w:color="000000"/>
              <w:left w:val="single" w:sz="6" w:space="0" w:color="000000"/>
              <w:bottom w:val="single" w:sz="6" w:space="0" w:color="000000"/>
              <w:right w:val="single" w:sz="6" w:space="0" w:color="000000"/>
            </w:tcBorders>
          </w:tcPr>
          <w:p w14:paraId="06DCF06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425" w:type="dxa"/>
            <w:tcBorders>
              <w:top w:val="single" w:sz="6" w:space="0" w:color="000000"/>
              <w:left w:val="single" w:sz="6" w:space="0" w:color="000000"/>
              <w:bottom w:val="single" w:sz="6" w:space="0" w:color="000000"/>
              <w:right w:val="single" w:sz="6" w:space="0" w:color="000000"/>
            </w:tcBorders>
          </w:tcPr>
          <w:p w14:paraId="64FE416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-176735.129</w:t>
            </w:r>
          </w:p>
        </w:tc>
        <w:tc>
          <w:tcPr>
            <w:tcW w:w="1425" w:type="dxa"/>
            <w:tcBorders>
              <w:top w:val="single" w:sz="6" w:space="0" w:color="000000"/>
              <w:left w:val="single" w:sz="6" w:space="0" w:color="000000"/>
              <w:bottom w:val="single" w:sz="6" w:space="0" w:color="000000"/>
              <w:right w:val="single" w:sz="6" w:space="0" w:color="000000"/>
            </w:tcBorders>
          </w:tcPr>
          <w:p w14:paraId="092004E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-167049.798</w:t>
            </w:r>
          </w:p>
        </w:tc>
      </w:tr>
      <w:tr w:rsidR="006B715E" w14:paraId="25E8A159"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509C3DF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TimeIndex</w:t>
            </w:r>
            <w:proofErr w:type="spellEnd"/>
          </w:p>
        </w:tc>
        <w:tc>
          <w:tcPr>
            <w:tcW w:w="1590" w:type="dxa"/>
            <w:tcBorders>
              <w:top w:val="single" w:sz="6" w:space="0" w:color="000000"/>
              <w:left w:val="single" w:sz="6" w:space="0" w:color="000000"/>
              <w:bottom w:val="single" w:sz="6" w:space="0" w:color="000000"/>
              <w:right w:val="single" w:sz="6" w:space="0" w:color="000000"/>
            </w:tcBorders>
          </w:tcPr>
          <w:p w14:paraId="15026DD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.005</w:t>
            </w:r>
          </w:p>
        </w:tc>
        <w:tc>
          <w:tcPr>
            <w:tcW w:w="1110" w:type="dxa"/>
            <w:tcBorders>
              <w:top w:val="single" w:sz="6" w:space="0" w:color="000000"/>
              <w:left w:val="single" w:sz="6" w:space="0" w:color="000000"/>
              <w:bottom w:val="single" w:sz="6" w:space="0" w:color="000000"/>
              <w:right w:val="single" w:sz="6" w:space="0" w:color="000000"/>
            </w:tcBorders>
          </w:tcPr>
          <w:p w14:paraId="193BEE8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.001</w:t>
            </w:r>
          </w:p>
        </w:tc>
        <w:tc>
          <w:tcPr>
            <w:tcW w:w="990" w:type="dxa"/>
            <w:tcBorders>
              <w:top w:val="single" w:sz="6" w:space="0" w:color="000000"/>
              <w:left w:val="single" w:sz="6" w:space="0" w:color="000000"/>
              <w:bottom w:val="single" w:sz="6" w:space="0" w:color="000000"/>
              <w:right w:val="single" w:sz="6" w:space="0" w:color="000000"/>
            </w:tcBorders>
          </w:tcPr>
          <w:p w14:paraId="2B397CD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6.536</w:t>
            </w:r>
          </w:p>
        </w:tc>
        <w:tc>
          <w:tcPr>
            <w:tcW w:w="825" w:type="dxa"/>
            <w:tcBorders>
              <w:top w:val="single" w:sz="6" w:space="0" w:color="000000"/>
              <w:left w:val="single" w:sz="6" w:space="0" w:color="000000"/>
              <w:bottom w:val="single" w:sz="6" w:space="0" w:color="000000"/>
              <w:right w:val="single" w:sz="6" w:space="0" w:color="000000"/>
            </w:tcBorders>
          </w:tcPr>
          <w:p w14:paraId="577723D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425" w:type="dxa"/>
            <w:tcBorders>
              <w:top w:val="single" w:sz="6" w:space="0" w:color="000000"/>
              <w:left w:val="single" w:sz="6" w:space="0" w:color="000000"/>
              <w:bottom w:val="single" w:sz="6" w:space="0" w:color="000000"/>
              <w:right w:val="single" w:sz="6" w:space="0" w:color="000000"/>
            </w:tcBorders>
          </w:tcPr>
          <w:p w14:paraId="10A7B45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.004</w:t>
            </w:r>
          </w:p>
        </w:tc>
        <w:tc>
          <w:tcPr>
            <w:tcW w:w="1425" w:type="dxa"/>
            <w:tcBorders>
              <w:top w:val="single" w:sz="6" w:space="0" w:color="000000"/>
              <w:left w:val="single" w:sz="6" w:space="0" w:color="000000"/>
              <w:bottom w:val="single" w:sz="6" w:space="0" w:color="000000"/>
              <w:right w:val="single" w:sz="6" w:space="0" w:color="000000"/>
            </w:tcBorders>
          </w:tcPr>
          <w:p w14:paraId="0CBF673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.007</w:t>
            </w:r>
          </w:p>
        </w:tc>
      </w:tr>
      <w:tr w:rsidR="006B715E" w14:paraId="6FAFD564"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6882956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Year</w:t>
            </w:r>
          </w:p>
        </w:tc>
        <w:tc>
          <w:tcPr>
            <w:tcW w:w="1590" w:type="dxa"/>
            <w:tcBorders>
              <w:top w:val="single" w:sz="6" w:space="0" w:color="000000"/>
              <w:left w:val="single" w:sz="6" w:space="0" w:color="000000"/>
              <w:bottom w:val="single" w:sz="6" w:space="0" w:color="000000"/>
              <w:right w:val="single" w:sz="6" w:space="0" w:color="000000"/>
            </w:tcBorders>
          </w:tcPr>
          <w:p w14:paraId="74AB0BA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86.038</w:t>
            </w:r>
          </w:p>
        </w:tc>
        <w:tc>
          <w:tcPr>
            <w:tcW w:w="1110" w:type="dxa"/>
            <w:tcBorders>
              <w:top w:val="single" w:sz="6" w:space="0" w:color="000000"/>
              <w:left w:val="single" w:sz="6" w:space="0" w:color="000000"/>
              <w:bottom w:val="single" w:sz="6" w:space="0" w:color="000000"/>
              <w:right w:val="single" w:sz="6" w:space="0" w:color="000000"/>
            </w:tcBorders>
          </w:tcPr>
          <w:p w14:paraId="60EAE11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1.224</w:t>
            </w:r>
          </w:p>
        </w:tc>
        <w:tc>
          <w:tcPr>
            <w:tcW w:w="990" w:type="dxa"/>
            <w:tcBorders>
              <w:top w:val="single" w:sz="6" w:space="0" w:color="000000"/>
              <w:left w:val="single" w:sz="6" w:space="0" w:color="000000"/>
              <w:bottom w:val="single" w:sz="6" w:space="0" w:color="000000"/>
              <w:right w:val="single" w:sz="6" w:space="0" w:color="000000"/>
            </w:tcBorders>
          </w:tcPr>
          <w:p w14:paraId="2DC9AD2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70.309</w:t>
            </w:r>
          </w:p>
        </w:tc>
        <w:tc>
          <w:tcPr>
            <w:tcW w:w="825" w:type="dxa"/>
            <w:tcBorders>
              <w:top w:val="single" w:sz="6" w:space="0" w:color="000000"/>
              <w:left w:val="single" w:sz="6" w:space="0" w:color="000000"/>
              <w:bottom w:val="single" w:sz="6" w:space="0" w:color="000000"/>
              <w:right w:val="single" w:sz="6" w:space="0" w:color="000000"/>
            </w:tcBorders>
          </w:tcPr>
          <w:p w14:paraId="2D05B3A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425" w:type="dxa"/>
            <w:tcBorders>
              <w:top w:val="single" w:sz="6" w:space="0" w:color="000000"/>
              <w:left w:val="single" w:sz="6" w:space="0" w:color="000000"/>
              <w:bottom w:val="single" w:sz="6" w:space="0" w:color="000000"/>
              <w:right w:val="single" w:sz="6" w:space="0" w:color="000000"/>
            </w:tcBorders>
          </w:tcPr>
          <w:p w14:paraId="4EC9BD6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83.639</w:t>
            </w:r>
          </w:p>
        </w:tc>
        <w:tc>
          <w:tcPr>
            <w:tcW w:w="1425" w:type="dxa"/>
            <w:tcBorders>
              <w:top w:val="single" w:sz="6" w:space="0" w:color="000000"/>
              <w:left w:val="single" w:sz="6" w:space="0" w:color="000000"/>
              <w:bottom w:val="single" w:sz="6" w:space="0" w:color="000000"/>
              <w:right w:val="single" w:sz="6" w:space="0" w:color="000000"/>
            </w:tcBorders>
          </w:tcPr>
          <w:p w14:paraId="2C73C09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88.436</w:t>
            </w:r>
          </w:p>
        </w:tc>
      </w:tr>
      <w:tr w:rsidR="006B715E" w14:paraId="53A60AE4"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479A3F2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=1]</w:t>
            </w:r>
          </w:p>
        </w:tc>
        <w:tc>
          <w:tcPr>
            <w:tcW w:w="1590" w:type="dxa"/>
            <w:tcBorders>
              <w:top w:val="single" w:sz="6" w:space="0" w:color="000000"/>
              <w:left w:val="single" w:sz="6" w:space="0" w:color="000000"/>
              <w:bottom w:val="single" w:sz="6" w:space="0" w:color="000000"/>
              <w:right w:val="single" w:sz="6" w:space="0" w:color="000000"/>
            </w:tcBorders>
          </w:tcPr>
          <w:p w14:paraId="0376D09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1932.332</w:t>
            </w:r>
          </w:p>
        </w:tc>
        <w:tc>
          <w:tcPr>
            <w:tcW w:w="1110" w:type="dxa"/>
            <w:tcBorders>
              <w:top w:val="single" w:sz="6" w:space="0" w:color="000000"/>
              <w:left w:val="single" w:sz="6" w:space="0" w:color="000000"/>
              <w:bottom w:val="single" w:sz="6" w:space="0" w:color="000000"/>
              <w:right w:val="single" w:sz="6" w:space="0" w:color="000000"/>
            </w:tcBorders>
          </w:tcPr>
          <w:p w14:paraId="002D9EA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17.773</w:t>
            </w:r>
          </w:p>
        </w:tc>
        <w:tc>
          <w:tcPr>
            <w:tcW w:w="990" w:type="dxa"/>
            <w:tcBorders>
              <w:top w:val="single" w:sz="6" w:space="0" w:color="000000"/>
              <w:left w:val="single" w:sz="6" w:space="0" w:color="000000"/>
              <w:bottom w:val="single" w:sz="6" w:space="0" w:color="000000"/>
              <w:right w:val="single" w:sz="6" w:space="0" w:color="000000"/>
            </w:tcBorders>
          </w:tcPr>
          <w:p w14:paraId="712D40E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108.724</w:t>
            </w:r>
          </w:p>
        </w:tc>
        <w:tc>
          <w:tcPr>
            <w:tcW w:w="825" w:type="dxa"/>
            <w:tcBorders>
              <w:top w:val="single" w:sz="6" w:space="0" w:color="000000"/>
              <w:left w:val="single" w:sz="6" w:space="0" w:color="000000"/>
              <w:bottom w:val="single" w:sz="6" w:space="0" w:color="000000"/>
              <w:right w:val="single" w:sz="6" w:space="0" w:color="000000"/>
            </w:tcBorders>
          </w:tcPr>
          <w:p w14:paraId="70204AB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425" w:type="dxa"/>
            <w:tcBorders>
              <w:top w:val="single" w:sz="6" w:space="0" w:color="000000"/>
              <w:left w:val="single" w:sz="6" w:space="0" w:color="000000"/>
              <w:bottom w:val="single" w:sz="6" w:space="0" w:color="000000"/>
              <w:right w:val="single" w:sz="6" w:space="0" w:color="000000"/>
            </w:tcBorders>
          </w:tcPr>
          <w:p w14:paraId="21DE4FE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1897.496</w:t>
            </w:r>
          </w:p>
        </w:tc>
        <w:tc>
          <w:tcPr>
            <w:tcW w:w="1425" w:type="dxa"/>
            <w:tcBorders>
              <w:top w:val="single" w:sz="6" w:space="0" w:color="000000"/>
              <w:left w:val="single" w:sz="6" w:space="0" w:color="000000"/>
              <w:bottom w:val="single" w:sz="6" w:space="0" w:color="000000"/>
              <w:right w:val="single" w:sz="6" w:space="0" w:color="000000"/>
            </w:tcBorders>
          </w:tcPr>
          <w:p w14:paraId="68AD190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1967.168</w:t>
            </w:r>
          </w:p>
        </w:tc>
      </w:tr>
      <w:tr w:rsidR="006B715E" w14:paraId="0BB85D49"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23FCB58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=2]</w:t>
            </w:r>
          </w:p>
        </w:tc>
        <w:tc>
          <w:tcPr>
            <w:tcW w:w="1590" w:type="dxa"/>
            <w:tcBorders>
              <w:top w:val="single" w:sz="6" w:space="0" w:color="000000"/>
              <w:left w:val="single" w:sz="6" w:space="0" w:color="000000"/>
              <w:bottom w:val="single" w:sz="6" w:space="0" w:color="000000"/>
              <w:right w:val="single" w:sz="6" w:space="0" w:color="000000"/>
            </w:tcBorders>
          </w:tcPr>
          <w:p w14:paraId="30CBE63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844.138</w:t>
            </w:r>
          </w:p>
        </w:tc>
        <w:tc>
          <w:tcPr>
            <w:tcW w:w="1110" w:type="dxa"/>
            <w:tcBorders>
              <w:top w:val="single" w:sz="6" w:space="0" w:color="000000"/>
              <w:left w:val="single" w:sz="6" w:space="0" w:color="000000"/>
              <w:bottom w:val="single" w:sz="6" w:space="0" w:color="000000"/>
              <w:right w:val="single" w:sz="6" w:space="0" w:color="000000"/>
            </w:tcBorders>
          </w:tcPr>
          <w:p w14:paraId="194A8E7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17.351</w:t>
            </w:r>
          </w:p>
        </w:tc>
        <w:tc>
          <w:tcPr>
            <w:tcW w:w="990" w:type="dxa"/>
            <w:tcBorders>
              <w:top w:val="single" w:sz="6" w:space="0" w:color="000000"/>
              <w:left w:val="single" w:sz="6" w:space="0" w:color="000000"/>
              <w:bottom w:val="single" w:sz="6" w:space="0" w:color="000000"/>
              <w:right w:val="single" w:sz="6" w:space="0" w:color="000000"/>
            </w:tcBorders>
          </w:tcPr>
          <w:p w14:paraId="5C491D1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48.651</w:t>
            </w:r>
          </w:p>
        </w:tc>
        <w:tc>
          <w:tcPr>
            <w:tcW w:w="825" w:type="dxa"/>
            <w:tcBorders>
              <w:top w:val="single" w:sz="6" w:space="0" w:color="000000"/>
              <w:left w:val="single" w:sz="6" w:space="0" w:color="000000"/>
              <w:bottom w:val="single" w:sz="6" w:space="0" w:color="000000"/>
              <w:right w:val="single" w:sz="6" w:space="0" w:color="000000"/>
            </w:tcBorders>
          </w:tcPr>
          <w:p w14:paraId="7BEDC05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425" w:type="dxa"/>
            <w:tcBorders>
              <w:top w:val="single" w:sz="6" w:space="0" w:color="000000"/>
              <w:left w:val="single" w:sz="6" w:space="0" w:color="000000"/>
              <w:bottom w:val="single" w:sz="6" w:space="0" w:color="000000"/>
              <w:right w:val="single" w:sz="6" w:space="0" w:color="000000"/>
            </w:tcBorders>
          </w:tcPr>
          <w:p w14:paraId="6AF994C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810.129</w:t>
            </w:r>
          </w:p>
        </w:tc>
        <w:tc>
          <w:tcPr>
            <w:tcW w:w="1425" w:type="dxa"/>
            <w:tcBorders>
              <w:top w:val="single" w:sz="6" w:space="0" w:color="000000"/>
              <w:left w:val="single" w:sz="6" w:space="0" w:color="000000"/>
              <w:bottom w:val="single" w:sz="6" w:space="0" w:color="000000"/>
              <w:right w:val="single" w:sz="6" w:space="0" w:color="000000"/>
            </w:tcBorders>
          </w:tcPr>
          <w:p w14:paraId="03CDDD8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878.147</w:t>
            </w:r>
          </w:p>
        </w:tc>
      </w:tr>
      <w:tr w:rsidR="006B715E" w14:paraId="1E2BA161"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3ADF79C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=3]</w:t>
            </w:r>
          </w:p>
        </w:tc>
        <w:tc>
          <w:tcPr>
            <w:tcW w:w="1590" w:type="dxa"/>
            <w:tcBorders>
              <w:top w:val="single" w:sz="6" w:space="0" w:color="000000"/>
              <w:left w:val="single" w:sz="6" w:space="0" w:color="000000"/>
              <w:bottom w:val="single" w:sz="6" w:space="0" w:color="000000"/>
              <w:right w:val="single" w:sz="6" w:space="0" w:color="000000"/>
            </w:tcBorders>
          </w:tcPr>
          <w:p w14:paraId="2A50CE3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313.445</w:t>
            </w:r>
          </w:p>
        </w:tc>
        <w:tc>
          <w:tcPr>
            <w:tcW w:w="1110" w:type="dxa"/>
            <w:tcBorders>
              <w:top w:val="single" w:sz="6" w:space="0" w:color="000000"/>
              <w:left w:val="single" w:sz="6" w:space="0" w:color="000000"/>
              <w:bottom w:val="single" w:sz="6" w:space="0" w:color="000000"/>
              <w:right w:val="single" w:sz="6" w:space="0" w:color="000000"/>
            </w:tcBorders>
          </w:tcPr>
          <w:p w14:paraId="79031F6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18.254</w:t>
            </w:r>
          </w:p>
        </w:tc>
        <w:tc>
          <w:tcPr>
            <w:tcW w:w="990" w:type="dxa"/>
            <w:tcBorders>
              <w:top w:val="single" w:sz="6" w:space="0" w:color="000000"/>
              <w:left w:val="single" w:sz="6" w:space="0" w:color="000000"/>
              <w:bottom w:val="single" w:sz="6" w:space="0" w:color="000000"/>
              <w:right w:val="single" w:sz="6" w:space="0" w:color="000000"/>
            </w:tcBorders>
          </w:tcPr>
          <w:p w14:paraId="07D8274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17.172</w:t>
            </w:r>
          </w:p>
        </w:tc>
        <w:tc>
          <w:tcPr>
            <w:tcW w:w="825" w:type="dxa"/>
            <w:tcBorders>
              <w:top w:val="single" w:sz="6" w:space="0" w:color="000000"/>
              <w:left w:val="single" w:sz="6" w:space="0" w:color="000000"/>
              <w:bottom w:val="single" w:sz="6" w:space="0" w:color="000000"/>
              <w:right w:val="single" w:sz="6" w:space="0" w:color="000000"/>
            </w:tcBorders>
          </w:tcPr>
          <w:p w14:paraId="0A66C00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425" w:type="dxa"/>
            <w:tcBorders>
              <w:top w:val="single" w:sz="6" w:space="0" w:color="000000"/>
              <w:left w:val="single" w:sz="6" w:space="0" w:color="000000"/>
              <w:bottom w:val="single" w:sz="6" w:space="0" w:color="000000"/>
              <w:right w:val="single" w:sz="6" w:space="0" w:color="000000"/>
            </w:tcBorders>
          </w:tcPr>
          <w:p w14:paraId="22E2B1F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277.667</w:t>
            </w:r>
          </w:p>
        </w:tc>
        <w:tc>
          <w:tcPr>
            <w:tcW w:w="1425" w:type="dxa"/>
            <w:tcBorders>
              <w:top w:val="single" w:sz="6" w:space="0" w:color="000000"/>
              <w:left w:val="single" w:sz="6" w:space="0" w:color="000000"/>
              <w:bottom w:val="single" w:sz="6" w:space="0" w:color="000000"/>
              <w:right w:val="single" w:sz="6" w:space="0" w:color="000000"/>
            </w:tcBorders>
          </w:tcPr>
          <w:p w14:paraId="6DD1A17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349.224</w:t>
            </w:r>
          </w:p>
        </w:tc>
      </w:tr>
      <w:tr w:rsidR="006B715E" w14:paraId="05921FF8" w14:textId="77777777">
        <w:trPr>
          <w:trHeight w:val="515"/>
        </w:trPr>
        <w:tc>
          <w:tcPr>
            <w:tcW w:w="1995" w:type="dxa"/>
            <w:tcBorders>
              <w:top w:val="single" w:sz="6" w:space="0" w:color="000000"/>
              <w:left w:val="single" w:sz="6" w:space="0" w:color="000000"/>
              <w:bottom w:val="single" w:sz="6" w:space="0" w:color="000000"/>
              <w:right w:val="single" w:sz="6" w:space="0" w:color="000000"/>
            </w:tcBorders>
          </w:tcPr>
          <w:p w14:paraId="0ADACF9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=4]</w:t>
            </w:r>
          </w:p>
        </w:tc>
        <w:tc>
          <w:tcPr>
            <w:tcW w:w="1590" w:type="dxa"/>
            <w:tcBorders>
              <w:top w:val="single" w:sz="6" w:space="0" w:color="000000"/>
              <w:left w:val="single" w:sz="6" w:space="0" w:color="000000"/>
              <w:bottom w:val="single" w:sz="6" w:space="0" w:color="000000"/>
              <w:right w:val="single" w:sz="6" w:space="0" w:color="000000"/>
            </w:tcBorders>
          </w:tcPr>
          <w:p w14:paraId="075ACD6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1110" w:type="dxa"/>
            <w:tcBorders>
              <w:top w:val="single" w:sz="6" w:space="0" w:color="000000"/>
              <w:left w:val="single" w:sz="6" w:space="0" w:color="000000"/>
              <w:bottom w:val="single" w:sz="6" w:space="0" w:color="000000"/>
              <w:right w:val="single" w:sz="6" w:space="0" w:color="000000"/>
            </w:tcBorders>
          </w:tcPr>
          <w:p w14:paraId="418640A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990" w:type="dxa"/>
            <w:tcBorders>
              <w:top w:val="single" w:sz="6" w:space="0" w:color="000000"/>
              <w:left w:val="single" w:sz="6" w:space="0" w:color="000000"/>
              <w:bottom w:val="single" w:sz="6" w:space="0" w:color="000000"/>
              <w:right w:val="single" w:sz="6" w:space="0" w:color="000000"/>
            </w:tcBorders>
          </w:tcPr>
          <w:p w14:paraId="566A4F6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825" w:type="dxa"/>
            <w:tcBorders>
              <w:top w:val="single" w:sz="6" w:space="0" w:color="000000"/>
              <w:left w:val="single" w:sz="6" w:space="0" w:color="000000"/>
              <w:bottom w:val="single" w:sz="6" w:space="0" w:color="000000"/>
              <w:right w:val="single" w:sz="6" w:space="0" w:color="000000"/>
            </w:tcBorders>
          </w:tcPr>
          <w:p w14:paraId="477435D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25" w:type="dxa"/>
            <w:tcBorders>
              <w:top w:val="single" w:sz="6" w:space="0" w:color="000000"/>
              <w:left w:val="single" w:sz="6" w:space="0" w:color="000000"/>
              <w:bottom w:val="single" w:sz="6" w:space="0" w:color="000000"/>
              <w:right w:val="single" w:sz="6" w:space="0" w:color="000000"/>
            </w:tcBorders>
          </w:tcPr>
          <w:p w14:paraId="5042981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25" w:type="dxa"/>
            <w:tcBorders>
              <w:top w:val="single" w:sz="6" w:space="0" w:color="000000"/>
              <w:left w:val="single" w:sz="6" w:space="0" w:color="000000"/>
              <w:bottom w:val="single" w:sz="6" w:space="0" w:color="000000"/>
              <w:right w:val="single" w:sz="6" w:space="0" w:color="000000"/>
            </w:tcBorders>
          </w:tcPr>
          <w:p w14:paraId="25D2083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bl>
    <w:p w14:paraId="51E1157B"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Observed Power</w:t>
      </w:r>
      <w:r>
        <w:rPr>
          <w:rFonts w:ascii="Times New Roman" w:eastAsia="Times New Roman" w:hAnsi="Times New Roman" w:cs="Times New Roman"/>
          <w:sz w:val="22"/>
          <w:szCs w:val="22"/>
        </w:rPr>
        <w:br/>
        <w:t xml:space="preserve"> Intercept: 1.000</w:t>
      </w:r>
      <w:r>
        <w:rPr>
          <w:rFonts w:ascii="Times New Roman" w:eastAsia="Times New Roman" w:hAnsi="Times New Roman" w:cs="Times New Roman"/>
          <w:sz w:val="22"/>
          <w:szCs w:val="22"/>
        </w:rPr>
        <w:br/>
        <w:t xml:space="preserve"> </w:t>
      </w:r>
      <w:proofErr w:type="spellStart"/>
      <w:r>
        <w:rPr>
          <w:rFonts w:ascii="Times New Roman" w:eastAsia="Times New Roman" w:hAnsi="Times New Roman" w:cs="Times New Roman"/>
          <w:sz w:val="22"/>
          <w:szCs w:val="22"/>
        </w:rPr>
        <w:t>TimeIndex</w:t>
      </w:r>
      <w:proofErr w:type="spellEnd"/>
      <w:r>
        <w:rPr>
          <w:rFonts w:ascii="Times New Roman" w:eastAsia="Times New Roman" w:hAnsi="Times New Roman" w:cs="Times New Roman"/>
          <w:sz w:val="22"/>
          <w:szCs w:val="22"/>
        </w:rPr>
        <w:t>: 1.000</w:t>
      </w:r>
      <w:r>
        <w:rPr>
          <w:rFonts w:ascii="Times New Roman" w:eastAsia="Times New Roman" w:hAnsi="Times New Roman" w:cs="Times New Roman"/>
          <w:sz w:val="22"/>
          <w:szCs w:val="22"/>
        </w:rPr>
        <w:br/>
        <w:t xml:space="preserve"> Year: 1.000</w:t>
      </w:r>
      <w:r>
        <w:rPr>
          <w:rFonts w:ascii="Times New Roman" w:eastAsia="Times New Roman" w:hAnsi="Times New Roman" w:cs="Times New Roman"/>
          <w:sz w:val="22"/>
          <w:szCs w:val="22"/>
        </w:rPr>
        <w:br/>
        <w:t xml:space="preserve"> [</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=1]: 1.000</w:t>
      </w:r>
      <w:r>
        <w:rPr>
          <w:rFonts w:ascii="Times New Roman" w:eastAsia="Times New Roman" w:hAnsi="Times New Roman" w:cs="Times New Roman"/>
          <w:sz w:val="22"/>
          <w:szCs w:val="22"/>
        </w:rPr>
        <w:br/>
        <w:t xml:space="preserve"> [</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=2]: 1.000</w:t>
      </w:r>
      <w:r>
        <w:rPr>
          <w:rFonts w:ascii="Times New Roman" w:eastAsia="Times New Roman" w:hAnsi="Times New Roman" w:cs="Times New Roman"/>
          <w:sz w:val="22"/>
          <w:szCs w:val="22"/>
        </w:rPr>
        <w:br/>
        <w:t xml:space="preserve"> [</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=3]: 1.000</w:t>
      </w:r>
    </w:p>
    <w:p w14:paraId="4301E5DA" w14:textId="77777777" w:rsidR="006B715E" w:rsidRDefault="00000000">
      <w:pPr>
        <w:pStyle w:val="Heading2"/>
        <w:keepNext w:val="0"/>
        <w:keepLines w:val="0"/>
        <w:spacing w:after="8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Estimated Marginal Means</w:t>
      </w:r>
    </w:p>
    <w:p w14:paraId="3ADBB1B0"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p>
    <w:tbl>
      <w:tblPr>
        <w:tblStyle w:val="a4"/>
        <w:tblW w:w="6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320"/>
        <w:gridCol w:w="1095"/>
        <w:gridCol w:w="1215"/>
        <w:gridCol w:w="1335"/>
      </w:tblGrid>
      <w:tr w:rsidR="006B715E" w14:paraId="4B28962A" w14:textId="77777777">
        <w:trPr>
          <w:trHeight w:val="515"/>
        </w:trPr>
        <w:tc>
          <w:tcPr>
            <w:tcW w:w="1695" w:type="dxa"/>
            <w:tcBorders>
              <w:top w:val="single" w:sz="6" w:space="0" w:color="000000"/>
              <w:left w:val="single" w:sz="6" w:space="0" w:color="000000"/>
              <w:bottom w:val="single" w:sz="6" w:space="0" w:color="000000"/>
              <w:right w:val="single" w:sz="6" w:space="0" w:color="000000"/>
            </w:tcBorders>
          </w:tcPr>
          <w:p w14:paraId="193C9072"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b/>
                <w:bCs/>
                <w:sz w:val="22"/>
                <w:szCs w:val="22"/>
              </w:rPr>
              <w:t>Borough_num</w:t>
            </w:r>
            <w:proofErr w:type="spellEnd"/>
          </w:p>
        </w:tc>
        <w:tc>
          <w:tcPr>
            <w:tcW w:w="1320" w:type="dxa"/>
            <w:tcBorders>
              <w:top w:val="single" w:sz="6" w:space="0" w:color="000000"/>
              <w:left w:val="single" w:sz="6" w:space="0" w:color="000000"/>
              <w:bottom w:val="single" w:sz="6" w:space="0" w:color="000000"/>
              <w:right w:val="single" w:sz="6" w:space="0" w:color="000000"/>
            </w:tcBorders>
          </w:tcPr>
          <w:p w14:paraId="437E2148"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Mean</w:t>
            </w:r>
          </w:p>
        </w:tc>
        <w:tc>
          <w:tcPr>
            <w:tcW w:w="1095" w:type="dxa"/>
            <w:tcBorders>
              <w:top w:val="single" w:sz="6" w:space="0" w:color="000000"/>
              <w:left w:val="single" w:sz="6" w:space="0" w:color="000000"/>
              <w:bottom w:val="single" w:sz="6" w:space="0" w:color="000000"/>
              <w:right w:val="single" w:sz="6" w:space="0" w:color="000000"/>
            </w:tcBorders>
          </w:tcPr>
          <w:p w14:paraId="58CFA604"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Std. Error</w:t>
            </w:r>
          </w:p>
        </w:tc>
        <w:tc>
          <w:tcPr>
            <w:tcW w:w="1215" w:type="dxa"/>
            <w:tcBorders>
              <w:top w:val="single" w:sz="6" w:space="0" w:color="000000"/>
              <w:left w:val="single" w:sz="6" w:space="0" w:color="000000"/>
              <w:bottom w:val="single" w:sz="6" w:space="0" w:color="000000"/>
              <w:right w:val="single" w:sz="6" w:space="0" w:color="000000"/>
            </w:tcBorders>
          </w:tcPr>
          <w:p w14:paraId="3120BFA5"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Lower CI</w:t>
            </w:r>
          </w:p>
        </w:tc>
        <w:tc>
          <w:tcPr>
            <w:tcW w:w="1335" w:type="dxa"/>
            <w:tcBorders>
              <w:top w:val="single" w:sz="6" w:space="0" w:color="000000"/>
              <w:left w:val="single" w:sz="6" w:space="0" w:color="000000"/>
              <w:bottom w:val="single" w:sz="6" w:space="0" w:color="000000"/>
              <w:right w:val="single" w:sz="6" w:space="0" w:color="000000"/>
            </w:tcBorders>
          </w:tcPr>
          <w:p w14:paraId="5064EEC3"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Upper CI</w:t>
            </w:r>
          </w:p>
        </w:tc>
      </w:tr>
      <w:tr w:rsidR="006B715E" w14:paraId="2A1F2D3F" w14:textId="77777777">
        <w:trPr>
          <w:trHeight w:val="515"/>
        </w:trPr>
        <w:tc>
          <w:tcPr>
            <w:tcW w:w="1695" w:type="dxa"/>
            <w:tcBorders>
              <w:top w:val="single" w:sz="6" w:space="0" w:color="000000"/>
              <w:left w:val="single" w:sz="6" w:space="0" w:color="000000"/>
              <w:bottom w:val="single" w:sz="6" w:space="0" w:color="000000"/>
              <w:right w:val="single" w:sz="6" w:space="0" w:color="000000"/>
            </w:tcBorders>
          </w:tcPr>
          <w:p w14:paraId="6F15B59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320" w:type="dxa"/>
            <w:tcBorders>
              <w:top w:val="single" w:sz="6" w:space="0" w:color="000000"/>
              <w:left w:val="single" w:sz="6" w:space="0" w:color="000000"/>
              <w:bottom w:val="single" w:sz="6" w:space="0" w:color="000000"/>
              <w:right w:val="single" w:sz="6" w:space="0" w:color="000000"/>
            </w:tcBorders>
          </w:tcPr>
          <w:p w14:paraId="2EE4C7D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3725.913</w:t>
            </w:r>
          </w:p>
        </w:tc>
        <w:tc>
          <w:tcPr>
            <w:tcW w:w="1095" w:type="dxa"/>
            <w:tcBorders>
              <w:top w:val="single" w:sz="6" w:space="0" w:color="000000"/>
              <w:left w:val="single" w:sz="6" w:space="0" w:color="000000"/>
              <w:bottom w:val="single" w:sz="6" w:space="0" w:color="000000"/>
              <w:right w:val="single" w:sz="6" w:space="0" w:color="000000"/>
            </w:tcBorders>
          </w:tcPr>
          <w:p w14:paraId="19D23B9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9.980</w:t>
            </w:r>
          </w:p>
        </w:tc>
        <w:tc>
          <w:tcPr>
            <w:tcW w:w="1215" w:type="dxa"/>
            <w:tcBorders>
              <w:top w:val="single" w:sz="6" w:space="0" w:color="000000"/>
              <w:left w:val="single" w:sz="6" w:space="0" w:color="000000"/>
              <w:bottom w:val="single" w:sz="6" w:space="0" w:color="000000"/>
              <w:right w:val="single" w:sz="6" w:space="0" w:color="000000"/>
            </w:tcBorders>
          </w:tcPr>
          <w:p w14:paraId="3144350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3706.352</w:t>
            </w:r>
          </w:p>
        </w:tc>
        <w:tc>
          <w:tcPr>
            <w:tcW w:w="1335" w:type="dxa"/>
            <w:tcBorders>
              <w:top w:val="single" w:sz="6" w:space="0" w:color="000000"/>
              <w:left w:val="single" w:sz="6" w:space="0" w:color="000000"/>
              <w:bottom w:val="single" w:sz="6" w:space="0" w:color="000000"/>
              <w:right w:val="single" w:sz="6" w:space="0" w:color="000000"/>
            </w:tcBorders>
          </w:tcPr>
          <w:p w14:paraId="20B3BB2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3745.474</w:t>
            </w:r>
          </w:p>
        </w:tc>
      </w:tr>
      <w:tr w:rsidR="006B715E" w14:paraId="6989B2CD" w14:textId="77777777">
        <w:trPr>
          <w:trHeight w:val="515"/>
        </w:trPr>
        <w:tc>
          <w:tcPr>
            <w:tcW w:w="1695" w:type="dxa"/>
            <w:tcBorders>
              <w:top w:val="single" w:sz="6" w:space="0" w:color="000000"/>
              <w:left w:val="single" w:sz="6" w:space="0" w:color="000000"/>
              <w:bottom w:val="single" w:sz="6" w:space="0" w:color="000000"/>
              <w:right w:val="single" w:sz="6" w:space="0" w:color="000000"/>
            </w:tcBorders>
          </w:tcPr>
          <w:p w14:paraId="0917833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320" w:type="dxa"/>
            <w:tcBorders>
              <w:top w:val="single" w:sz="6" w:space="0" w:color="000000"/>
              <w:left w:val="single" w:sz="6" w:space="0" w:color="000000"/>
              <w:bottom w:val="single" w:sz="6" w:space="0" w:color="000000"/>
              <w:right w:val="single" w:sz="6" w:space="0" w:color="000000"/>
            </w:tcBorders>
          </w:tcPr>
          <w:p w14:paraId="6611605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2637.719</w:t>
            </w:r>
          </w:p>
        </w:tc>
        <w:tc>
          <w:tcPr>
            <w:tcW w:w="1095" w:type="dxa"/>
            <w:tcBorders>
              <w:top w:val="single" w:sz="6" w:space="0" w:color="000000"/>
              <w:left w:val="single" w:sz="6" w:space="0" w:color="000000"/>
              <w:bottom w:val="single" w:sz="6" w:space="0" w:color="000000"/>
              <w:right w:val="single" w:sz="6" w:space="0" w:color="000000"/>
            </w:tcBorders>
          </w:tcPr>
          <w:p w14:paraId="43AAE75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9.046</w:t>
            </w:r>
          </w:p>
        </w:tc>
        <w:tc>
          <w:tcPr>
            <w:tcW w:w="1215" w:type="dxa"/>
            <w:tcBorders>
              <w:top w:val="single" w:sz="6" w:space="0" w:color="000000"/>
              <w:left w:val="single" w:sz="6" w:space="0" w:color="000000"/>
              <w:bottom w:val="single" w:sz="6" w:space="0" w:color="000000"/>
              <w:right w:val="single" w:sz="6" w:space="0" w:color="000000"/>
            </w:tcBorders>
          </w:tcPr>
          <w:p w14:paraId="0E7AC63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2619.988</w:t>
            </w:r>
          </w:p>
        </w:tc>
        <w:tc>
          <w:tcPr>
            <w:tcW w:w="1335" w:type="dxa"/>
            <w:tcBorders>
              <w:top w:val="single" w:sz="6" w:space="0" w:color="000000"/>
              <w:left w:val="single" w:sz="6" w:space="0" w:color="000000"/>
              <w:bottom w:val="single" w:sz="6" w:space="0" w:color="000000"/>
              <w:right w:val="single" w:sz="6" w:space="0" w:color="000000"/>
            </w:tcBorders>
          </w:tcPr>
          <w:p w14:paraId="1713B16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2655.451</w:t>
            </w:r>
          </w:p>
        </w:tc>
      </w:tr>
      <w:tr w:rsidR="006B715E" w14:paraId="1A844F8B" w14:textId="77777777">
        <w:trPr>
          <w:trHeight w:val="515"/>
        </w:trPr>
        <w:tc>
          <w:tcPr>
            <w:tcW w:w="1695" w:type="dxa"/>
            <w:tcBorders>
              <w:top w:val="single" w:sz="6" w:space="0" w:color="000000"/>
              <w:left w:val="single" w:sz="6" w:space="0" w:color="000000"/>
              <w:bottom w:val="single" w:sz="6" w:space="0" w:color="000000"/>
              <w:right w:val="single" w:sz="6" w:space="0" w:color="000000"/>
            </w:tcBorders>
          </w:tcPr>
          <w:p w14:paraId="629D626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320" w:type="dxa"/>
            <w:tcBorders>
              <w:top w:val="single" w:sz="6" w:space="0" w:color="000000"/>
              <w:left w:val="single" w:sz="6" w:space="0" w:color="000000"/>
              <w:bottom w:val="single" w:sz="6" w:space="0" w:color="000000"/>
              <w:right w:val="single" w:sz="6" w:space="0" w:color="000000"/>
            </w:tcBorders>
          </w:tcPr>
          <w:p w14:paraId="4AD3D90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2107.027</w:t>
            </w:r>
          </w:p>
        </w:tc>
        <w:tc>
          <w:tcPr>
            <w:tcW w:w="1095" w:type="dxa"/>
            <w:tcBorders>
              <w:top w:val="single" w:sz="6" w:space="0" w:color="000000"/>
              <w:left w:val="single" w:sz="6" w:space="0" w:color="000000"/>
              <w:bottom w:val="single" w:sz="6" w:space="0" w:color="000000"/>
              <w:right w:val="single" w:sz="6" w:space="0" w:color="000000"/>
            </w:tcBorders>
          </w:tcPr>
          <w:p w14:paraId="3C3A182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11.116</w:t>
            </w:r>
          </w:p>
        </w:tc>
        <w:tc>
          <w:tcPr>
            <w:tcW w:w="1215" w:type="dxa"/>
            <w:tcBorders>
              <w:top w:val="single" w:sz="6" w:space="0" w:color="000000"/>
              <w:left w:val="single" w:sz="6" w:space="0" w:color="000000"/>
              <w:bottom w:val="single" w:sz="6" w:space="0" w:color="000000"/>
              <w:right w:val="single" w:sz="6" w:space="0" w:color="000000"/>
            </w:tcBorders>
          </w:tcPr>
          <w:p w14:paraId="1BBD102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2085.238</w:t>
            </w:r>
          </w:p>
        </w:tc>
        <w:tc>
          <w:tcPr>
            <w:tcW w:w="1335" w:type="dxa"/>
            <w:tcBorders>
              <w:top w:val="single" w:sz="6" w:space="0" w:color="000000"/>
              <w:left w:val="single" w:sz="6" w:space="0" w:color="000000"/>
              <w:bottom w:val="single" w:sz="6" w:space="0" w:color="000000"/>
              <w:right w:val="single" w:sz="6" w:space="0" w:color="000000"/>
            </w:tcBorders>
          </w:tcPr>
          <w:p w14:paraId="3F221B7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2128.815</w:t>
            </w:r>
          </w:p>
        </w:tc>
      </w:tr>
      <w:tr w:rsidR="006B715E" w14:paraId="2F35D829" w14:textId="77777777">
        <w:trPr>
          <w:trHeight w:val="515"/>
        </w:trPr>
        <w:tc>
          <w:tcPr>
            <w:tcW w:w="1695" w:type="dxa"/>
            <w:tcBorders>
              <w:top w:val="single" w:sz="6" w:space="0" w:color="000000"/>
              <w:left w:val="single" w:sz="6" w:space="0" w:color="000000"/>
              <w:bottom w:val="single" w:sz="6" w:space="0" w:color="000000"/>
              <w:right w:val="single" w:sz="6" w:space="0" w:color="000000"/>
            </w:tcBorders>
          </w:tcPr>
          <w:p w14:paraId="60EC3A8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320" w:type="dxa"/>
            <w:tcBorders>
              <w:top w:val="single" w:sz="6" w:space="0" w:color="000000"/>
              <w:left w:val="single" w:sz="6" w:space="0" w:color="000000"/>
              <w:bottom w:val="single" w:sz="6" w:space="0" w:color="000000"/>
              <w:right w:val="single" w:sz="6" w:space="0" w:color="000000"/>
            </w:tcBorders>
          </w:tcPr>
          <w:p w14:paraId="618DF4E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1793.581</w:t>
            </w:r>
          </w:p>
        </w:tc>
        <w:tc>
          <w:tcPr>
            <w:tcW w:w="1095" w:type="dxa"/>
            <w:tcBorders>
              <w:top w:val="single" w:sz="6" w:space="0" w:color="000000"/>
              <w:left w:val="single" w:sz="6" w:space="0" w:color="000000"/>
              <w:bottom w:val="single" w:sz="6" w:space="0" w:color="000000"/>
              <w:right w:val="single" w:sz="6" w:space="0" w:color="000000"/>
            </w:tcBorders>
          </w:tcPr>
          <w:p w14:paraId="1DF9340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14.650</w:t>
            </w:r>
          </w:p>
        </w:tc>
        <w:tc>
          <w:tcPr>
            <w:tcW w:w="1215" w:type="dxa"/>
            <w:tcBorders>
              <w:top w:val="single" w:sz="6" w:space="0" w:color="000000"/>
              <w:left w:val="single" w:sz="6" w:space="0" w:color="000000"/>
              <w:bottom w:val="single" w:sz="6" w:space="0" w:color="000000"/>
              <w:right w:val="single" w:sz="6" w:space="0" w:color="000000"/>
            </w:tcBorders>
          </w:tcPr>
          <w:p w14:paraId="7C4E093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1764.867</w:t>
            </w:r>
          </w:p>
        </w:tc>
        <w:tc>
          <w:tcPr>
            <w:tcW w:w="1335" w:type="dxa"/>
            <w:tcBorders>
              <w:top w:val="single" w:sz="6" w:space="0" w:color="000000"/>
              <w:left w:val="single" w:sz="6" w:space="0" w:color="000000"/>
              <w:bottom w:val="single" w:sz="6" w:space="0" w:color="000000"/>
              <w:right w:val="single" w:sz="6" w:space="0" w:color="000000"/>
            </w:tcBorders>
          </w:tcPr>
          <w:p w14:paraId="58C596C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bookmarkStart w:id="7" w:name="_wzttmzfa6zss" w:colFirst="0" w:colLast="0"/>
            <w:bookmarkEnd w:id="7"/>
            <w:r>
              <w:rPr>
                <w:rFonts w:ascii="Times New Roman" w:eastAsia="Times New Roman" w:hAnsi="Times New Roman" w:cs="Times New Roman"/>
                <w:sz w:val="22"/>
                <w:szCs w:val="22"/>
              </w:rPr>
              <w:t>1822.295</w:t>
            </w:r>
          </w:p>
        </w:tc>
      </w:tr>
    </w:tbl>
    <w:p w14:paraId="3FB27982"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bookmarkStart w:id="8" w:name="_vm4i1lfg36am" w:colFirst="0" w:colLast="0"/>
      <w:bookmarkEnd w:id="8"/>
      <w:r>
        <w:rPr>
          <w:rFonts w:ascii="Times New Roman" w:eastAsia="Times New Roman" w:hAnsi="Times New Roman" w:cs="Times New Roman"/>
          <w:sz w:val="22"/>
          <w:szCs w:val="22"/>
        </w:rPr>
        <w:t xml:space="preserve">Covariates evaluated at </w:t>
      </w:r>
      <w:proofErr w:type="spellStart"/>
      <w:r>
        <w:rPr>
          <w:rFonts w:ascii="Times New Roman" w:eastAsia="Times New Roman" w:hAnsi="Times New Roman" w:cs="Times New Roman"/>
          <w:sz w:val="22"/>
          <w:szCs w:val="22"/>
        </w:rPr>
        <w:t>TimeIndex</w:t>
      </w:r>
      <w:proofErr w:type="spellEnd"/>
      <w:r>
        <w:rPr>
          <w:rFonts w:ascii="Times New Roman" w:eastAsia="Times New Roman" w:hAnsi="Times New Roman" w:cs="Times New Roman"/>
          <w:sz w:val="22"/>
          <w:szCs w:val="22"/>
        </w:rPr>
        <w:t xml:space="preserve"> = 12148.4799, Year = 2018.0153</w:t>
      </w:r>
    </w:p>
    <w:p w14:paraId="3CEC372F" w14:textId="77777777" w:rsidR="006B715E" w:rsidRDefault="00000000">
      <w:pPr>
        <w:pStyle w:val="Heading2"/>
        <w:keepNext w:val="0"/>
        <w:keepLines w:val="0"/>
        <w:spacing w:after="8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Pairwise Comparisons</w:t>
      </w:r>
    </w:p>
    <w:p w14:paraId="4D0DE070"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r>
        <w:rPr>
          <w:rFonts w:ascii="Times New Roman" w:eastAsia="Times New Roman" w:hAnsi="Times New Roman" w:cs="Times New Roman"/>
          <w:sz w:val="22"/>
          <w:szCs w:val="22"/>
        </w:rPr>
        <w:br/>
        <w:t xml:space="preserve"> Adjustment for multiple comparisons: Bonferroni</w:t>
      </w:r>
    </w:p>
    <w:tbl>
      <w:tblPr>
        <w:tblStyle w:val="a5"/>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215"/>
        <w:gridCol w:w="1650"/>
        <w:gridCol w:w="1290"/>
        <w:gridCol w:w="990"/>
        <w:gridCol w:w="1275"/>
        <w:gridCol w:w="1335"/>
      </w:tblGrid>
      <w:tr w:rsidR="006B715E" w14:paraId="71964F2C"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286804C7"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I Borough</w:t>
            </w:r>
          </w:p>
        </w:tc>
        <w:tc>
          <w:tcPr>
            <w:tcW w:w="1215" w:type="dxa"/>
            <w:tcBorders>
              <w:top w:val="single" w:sz="6" w:space="0" w:color="000000"/>
              <w:left w:val="single" w:sz="6" w:space="0" w:color="000000"/>
              <w:bottom w:val="single" w:sz="6" w:space="0" w:color="000000"/>
              <w:right w:val="single" w:sz="6" w:space="0" w:color="000000"/>
            </w:tcBorders>
          </w:tcPr>
          <w:p w14:paraId="398C02D6"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J Borough</w:t>
            </w:r>
          </w:p>
        </w:tc>
        <w:tc>
          <w:tcPr>
            <w:tcW w:w="1650" w:type="dxa"/>
            <w:tcBorders>
              <w:top w:val="single" w:sz="6" w:space="0" w:color="000000"/>
              <w:left w:val="single" w:sz="6" w:space="0" w:color="000000"/>
              <w:bottom w:val="single" w:sz="6" w:space="0" w:color="000000"/>
              <w:right w:val="single" w:sz="6" w:space="0" w:color="000000"/>
            </w:tcBorders>
          </w:tcPr>
          <w:p w14:paraId="4B559C97"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Mean Diff (I–J)</w:t>
            </w:r>
          </w:p>
        </w:tc>
        <w:tc>
          <w:tcPr>
            <w:tcW w:w="1290" w:type="dxa"/>
            <w:tcBorders>
              <w:top w:val="single" w:sz="6" w:space="0" w:color="000000"/>
              <w:left w:val="single" w:sz="6" w:space="0" w:color="000000"/>
              <w:bottom w:val="single" w:sz="6" w:space="0" w:color="000000"/>
              <w:right w:val="single" w:sz="6" w:space="0" w:color="000000"/>
            </w:tcBorders>
          </w:tcPr>
          <w:p w14:paraId="2E652652"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Std. Error</w:t>
            </w:r>
          </w:p>
        </w:tc>
        <w:tc>
          <w:tcPr>
            <w:tcW w:w="990" w:type="dxa"/>
            <w:tcBorders>
              <w:top w:val="single" w:sz="6" w:space="0" w:color="000000"/>
              <w:left w:val="single" w:sz="6" w:space="0" w:color="000000"/>
              <w:bottom w:val="single" w:sz="6" w:space="0" w:color="000000"/>
              <w:right w:val="single" w:sz="6" w:space="0" w:color="000000"/>
            </w:tcBorders>
          </w:tcPr>
          <w:p w14:paraId="797BECFB"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Sig.</w:t>
            </w:r>
          </w:p>
        </w:tc>
        <w:tc>
          <w:tcPr>
            <w:tcW w:w="1275" w:type="dxa"/>
            <w:tcBorders>
              <w:top w:val="single" w:sz="6" w:space="0" w:color="000000"/>
              <w:left w:val="single" w:sz="6" w:space="0" w:color="000000"/>
              <w:bottom w:val="single" w:sz="6" w:space="0" w:color="000000"/>
              <w:right w:val="single" w:sz="6" w:space="0" w:color="000000"/>
            </w:tcBorders>
          </w:tcPr>
          <w:p w14:paraId="223F472E"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Lower CI</w:t>
            </w:r>
          </w:p>
        </w:tc>
        <w:tc>
          <w:tcPr>
            <w:tcW w:w="1335" w:type="dxa"/>
            <w:tcBorders>
              <w:top w:val="single" w:sz="6" w:space="0" w:color="000000"/>
              <w:left w:val="single" w:sz="6" w:space="0" w:color="000000"/>
              <w:bottom w:val="single" w:sz="6" w:space="0" w:color="000000"/>
              <w:right w:val="single" w:sz="6" w:space="0" w:color="000000"/>
            </w:tcBorders>
          </w:tcPr>
          <w:p w14:paraId="709A7C0F"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Upper CI</w:t>
            </w:r>
          </w:p>
        </w:tc>
      </w:tr>
      <w:tr w:rsidR="006B715E" w14:paraId="27850D79"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2E68316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215" w:type="dxa"/>
            <w:tcBorders>
              <w:top w:val="single" w:sz="6" w:space="0" w:color="000000"/>
              <w:left w:val="single" w:sz="6" w:space="0" w:color="000000"/>
              <w:bottom w:val="single" w:sz="6" w:space="0" w:color="000000"/>
              <w:right w:val="single" w:sz="6" w:space="0" w:color="000000"/>
            </w:tcBorders>
          </w:tcPr>
          <w:p w14:paraId="6E3C6EA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650" w:type="dxa"/>
            <w:tcBorders>
              <w:top w:val="single" w:sz="6" w:space="0" w:color="000000"/>
              <w:left w:val="single" w:sz="6" w:space="0" w:color="000000"/>
              <w:bottom w:val="single" w:sz="6" w:space="0" w:color="000000"/>
              <w:right w:val="single" w:sz="6" w:space="0" w:color="000000"/>
            </w:tcBorders>
          </w:tcPr>
          <w:p w14:paraId="1F6E9B0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1088.194</w:t>
            </w:r>
          </w:p>
        </w:tc>
        <w:tc>
          <w:tcPr>
            <w:tcW w:w="1290" w:type="dxa"/>
            <w:tcBorders>
              <w:top w:val="single" w:sz="6" w:space="0" w:color="000000"/>
              <w:left w:val="single" w:sz="6" w:space="0" w:color="000000"/>
              <w:bottom w:val="single" w:sz="6" w:space="0" w:color="000000"/>
              <w:right w:val="single" w:sz="6" w:space="0" w:color="000000"/>
            </w:tcBorders>
          </w:tcPr>
          <w:p w14:paraId="713ED7D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13.453</w:t>
            </w:r>
          </w:p>
        </w:tc>
        <w:tc>
          <w:tcPr>
            <w:tcW w:w="990" w:type="dxa"/>
            <w:tcBorders>
              <w:top w:val="single" w:sz="6" w:space="0" w:color="000000"/>
              <w:left w:val="single" w:sz="6" w:space="0" w:color="000000"/>
              <w:bottom w:val="single" w:sz="6" w:space="0" w:color="000000"/>
              <w:right w:val="single" w:sz="6" w:space="0" w:color="000000"/>
            </w:tcBorders>
          </w:tcPr>
          <w:p w14:paraId="12EAA9E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4F8493E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1052.697</w:t>
            </w:r>
          </w:p>
        </w:tc>
        <w:tc>
          <w:tcPr>
            <w:tcW w:w="1335" w:type="dxa"/>
            <w:tcBorders>
              <w:top w:val="single" w:sz="6" w:space="0" w:color="000000"/>
              <w:left w:val="single" w:sz="6" w:space="0" w:color="000000"/>
              <w:bottom w:val="single" w:sz="6" w:space="0" w:color="000000"/>
              <w:right w:val="single" w:sz="6" w:space="0" w:color="000000"/>
            </w:tcBorders>
          </w:tcPr>
          <w:p w14:paraId="2C2BCDD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1123.690</w:t>
            </w:r>
          </w:p>
        </w:tc>
      </w:tr>
      <w:tr w:rsidR="006B715E" w14:paraId="12760962"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3662964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215" w:type="dxa"/>
            <w:tcBorders>
              <w:top w:val="single" w:sz="6" w:space="0" w:color="000000"/>
              <w:left w:val="single" w:sz="6" w:space="0" w:color="000000"/>
              <w:bottom w:val="single" w:sz="6" w:space="0" w:color="000000"/>
              <w:right w:val="single" w:sz="6" w:space="0" w:color="000000"/>
            </w:tcBorders>
          </w:tcPr>
          <w:p w14:paraId="7F2CDC6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650" w:type="dxa"/>
            <w:tcBorders>
              <w:top w:val="single" w:sz="6" w:space="0" w:color="000000"/>
              <w:left w:val="single" w:sz="6" w:space="0" w:color="000000"/>
              <w:bottom w:val="single" w:sz="6" w:space="0" w:color="000000"/>
              <w:right w:val="single" w:sz="6" w:space="0" w:color="000000"/>
            </w:tcBorders>
          </w:tcPr>
          <w:p w14:paraId="7710C38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1618.886</w:t>
            </w:r>
          </w:p>
        </w:tc>
        <w:tc>
          <w:tcPr>
            <w:tcW w:w="1290" w:type="dxa"/>
            <w:tcBorders>
              <w:top w:val="single" w:sz="6" w:space="0" w:color="000000"/>
              <w:left w:val="single" w:sz="6" w:space="0" w:color="000000"/>
              <w:bottom w:val="single" w:sz="6" w:space="0" w:color="000000"/>
              <w:right w:val="single" w:sz="6" w:space="0" w:color="000000"/>
            </w:tcBorders>
          </w:tcPr>
          <w:p w14:paraId="592AA13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14.966</w:t>
            </w:r>
          </w:p>
        </w:tc>
        <w:tc>
          <w:tcPr>
            <w:tcW w:w="990" w:type="dxa"/>
            <w:tcBorders>
              <w:top w:val="single" w:sz="6" w:space="0" w:color="000000"/>
              <w:left w:val="single" w:sz="6" w:space="0" w:color="000000"/>
              <w:bottom w:val="single" w:sz="6" w:space="0" w:color="000000"/>
              <w:right w:val="single" w:sz="6" w:space="0" w:color="000000"/>
            </w:tcBorders>
          </w:tcPr>
          <w:p w14:paraId="537755E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24267A9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1579.399</w:t>
            </w:r>
          </w:p>
        </w:tc>
        <w:tc>
          <w:tcPr>
            <w:tcW w:w="1335" w:type="dxa"/>
            <w:tcBorders>
              <w:top w:val="single" w:sz="6" w:space="0" w:color="000000"/>
              <w:left w:val="single" w:sz="6" w:space="0" w:color="000000"/>
              <w:bottom w:val="single" w:sz="6" w:space="0" w:color="000000"/>
              <w:right w:val="single" w:sz="6" w:space="0" w:color="000000"/>
            </w:tcBorders>
          </w:tcPr>
          <w:p w14:paraId="7339FB9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1658.374</w:t>
            </w:r>
          </w:p>
        </w:tc>
      </w:tr>
      <w:tr w:rsidR="006B715E" w14:paraId="6580F932"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55529E3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215" w:type="dxa"/>
            <w:tcBorders>
              <w:top w:val="single" w:sz="6" w:space="0" w:color="000000"/>
              <w:left w:val="single" w:sz="6" w:space="0" w:color="000000"/>
              <w:bottom w:val="single" w:sz="6" w:space="0" w:color="000000"/>
              <w:right w:val="single" w:sz="6" w:space="0" w:color="000000"/>
            </w:tcBorders>
          </w:tcPr>
          <w:p w14:paraId="5D8B6A0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650" w:type="dxa"/>
            <w:tcBorders>
              <w:top w:val="single" w:sz="6" w:space="0" w:color="000000"/>
              <w:left w:val="single" w:sz="6" w:space="0" w:color="000000"/>
              <w:bottom w:val="single" w:sz="6" w:space="0" w:color="000000"/>
              <w:right w:val="single" w:sz="6" w:space="0" w:color="000000"/>
            </w:tcBorders>
          </w:tcPr>
          <w:p w14:paraId="486EAF0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1932.332</w:t>
            </w:r>
          </w:p>
        </w:tc>
        <w:tc>
          <w:tcPr>
            <w:tcW w:w="1290" w:type="dxa"/>
            <w:tcBorders>
              <w:top w:val="single" w:sz="6" w:space="0" w:color="000000"/>
              <w:left w:val="single" w:sz="6" w:space="0" w:color="000000"/>
              <w:bottom w:val="single" w:sz="6" w:space="0" w:color="000000"/>
              <w:right w:val="single" w:sz="6" w:space="0" w:color="000000"/>
            </w:tcBorders>
          </w:tcPr>
          <w:p w14:paraId="593CC93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17.773</w:t>
            </w:r>
          </w:p>
        </w:tc>
        <w:tc>
          <w:tcPr>
            <w:tcW w:w="990" w:type="dxa"/>
            <w:tcBorders>
              <w:top w:val="single" w:sz="6" w:space="0" w:color="000000"/>
              <w:left w:val="single" w:sz="6" w:space="0" w:color="000000"/>
              <w:bottom w:val="single" w:sz="6" w:space="0" w:color="000000"/>
              <w:right w:val="single" w:sz="6" w:space="0" w:color="000000"/>
            </w:tcBorders>
          </w:tcPr>
          <w:p w14:paraId="0C00865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0B2DBFE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1885.438</w:t>
            </w:r>
          </w:p>
        </w:tc>
        <w:tc>
          <w:tcPr>
            <w:tcW w:w="1335" w:type="dxa"/>
            <w:tcBorders>
              <w:top w:val="single" w:sz="6" w:space="0" w:color="000000"/>
              <w:left w:val="single" w:sz="6" w:space="0" w:color="000000"/>
              <w:bottom w:val="single" w:sz="6" w:space="0" w:color="000000"/>
              <w:right w:val="single" w:sz="6" w:space="0" w:color="000000"/>
            </w:tcBorders>
          </w:tcPr>
          <w:p w14:paraId="75269DC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1979.225</w:t>
            </w:r>
          </w:p>
        </w:tc>
      </w:tr>
      <w:tr w:rsidR="006B715E" w14:paraId="3478B27E"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1FE4DBB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215" w:type="dxa"/>
            <w:tcBorders>
              <w:top w:val="single" w:sz="6" w:space="0" w:color="000000"/>
              <w:left w:val="single" w:sz="6" w:space="0" w:color="000000"/>
              <w:bottom w:val="single" w:sz="6" w:space="0" w:color="000000"/>
              <w:right w:val="single" w:sz="6" w:space="0" w:color="000000"/>
            </w:tcBorders>
          </w:tcPr>
          <w:p w14:paraId="29CCD7B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650" w:type="dxa"/>
            <w:tcBorders>
              <w:top w:val="single" w:sz="6" w:space="0" w:color="000000"/>
              <w:left w:val="single" w:sz="6" w:space="0" w:color="000000"/>
              <w:bottom w:val="single" w:sz="6" w:space="0" w:color="000000"/>
              <w:right w:val="single" w:sz="6" w:space="0" w:color="000000"/>
            </w:tcBorders>
          </w:tcPr>
          <w:p w14:paraId="327B523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-1088.194</w:t>
            </w:r>
          </w:p>
        </w:tc>
        <w:tc>
          <w:tcPr>
            <w:tcW w:w="1290" w:type="dxa"/>
            <w:tcBorders>
              <w:top w:val="single" w:sz="6" w:space="0" w:color="000000"/>
              <w:left w:val="single" w:sz="6" w:space="0" w:color="000000"/>
              <w:bottom w:val="single" w:sz="6" w:space="0" w:color="000000"/>
              <w:right w:val="single" w:sz="6" w:space="0" w:color="000000"/>
            </w:tcBorders>
          </w:tcPr>
          <w:p w14:paraId="400E6C5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13.453</w:t>
            </w:r>
          </w:p>
        </w:tc>
        <w:tc>
          <w:tcPr>
            <w:tcW w:w="990" w:type="dxa"/>
            <w:tcBorders>
              <w:top w:val="single" w:sz="6" w:space="0" w:color="000000"/>
              <w:left w:val="single" w:sz="6" w:space="0" w:color="000000"/>
              <w:bottom w:val="single" w:sz="6" w:space="0" w:color="000000"/>
              <w:right w:val="single" w:sz="6" w:space="0" w:color="000000"/>
            </w:tcBorders>
          </w:tcPr>
          <w:p w14:paraId="045FF7D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70B3B49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-1123.690</w:t>
            </w:r>
          </w:p>
        </w:tc>
        <w:tc>
          <w:tcPr>
            <w:tcW w:w="1335" w:type="dxa"/>
            <w:tcBorders>
              <w:top w:val="single" w:sz="6" w:space="0" w:color="000000"/>
              <w:left w:val="single" w:sz="6" w:space="0" w:color="000000"/>
              <w:bottom w:val="single" w:sz="6" w:space="0" w:color="000000"/>
              <w:right w:val="single" w:sz="6" w:space="0" w:color="000000"/>
            </w:tcBorders>
          </w:tcPr>
          <w:p w14:paraId="3923FB9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-1052.697</w:t>
            </w:r>
          </w:p>
        </w:tc>
      </w:tr>
      <w:tr w:rsidR="006B715E" w14:paraId="43C8F6E5"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15645A4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Brooklyn</w:t>
            </w:r>
          </w:p>
        </w:tc>
        <w:tc>
          <w:tcPr>
            <w:tcW w:w="1215" w:type="dxa"/>
            <w:tcBorders>
              <w:top w:val="single" w:sz="6" w:space="0" w:color="000000"/>
              <w:left w:val="single" w:sz="6" w:space="0" w:color="000000"/>
              <w:bottom w:val="single" w:sz="6" w:space="0" w:color="000000"/>
              <w:right w:val="single" w:sz="6" w:space="0" w:color="000000"/>
            </w:tcBorders>
          </w:tcPr>
          <w:p w14:paraId="45E8FD3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650" w:type="dxa"/>
            <w:tcBorders>
              <w:top w:val="single" w:sz="6" w:space="0" w:color="000000"/>
              <w:left w:val="single" w:sz="6" w:space="0" w:color="000000"/>
              <w:bottom w:val="single" w:sz="6" w:space="0" w:color="000000"/>
              <w:right w:val="single" w:sz="6" w:space="0" w:color="000000"/>
            </w:tcBorders>
          </w:tcPr>
          <w:p w14:paraId="1647C8A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530.693</w:t>
            </w:r>
          </w:p>
        </w:tc>
        <w:tc>
          <w:tcPr>
            <w:tcW w:w="1290" w:type="dxa"/>
            <w:tcBorders>
              <w:top w:val="single" w:sz="6" w:space="0" w:color="000000"/>
              <w:left w:val="single" w:sz="6" w:space="0" w:color="000000"/>
              <w:bottom w:val="single" w:sz="6" w:space="0" w:color="000000"/>
              <w:right w:val="single" w:sz="6" w:space="0" w:color="000000"/>
            </w:tcBorders>
          </w:tcPr>
          <w:p w14:paraId="5AE9910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14.460</w:t>
            </w:r>
          </w:p>
        </w:tc>
        <w:tc>
          <w:tcPr>
            <w:tcW w:w="990" w:type="dxa"/>
            <w:tcBorders>
              <w:top w:val="single" w:sz="6" w:space="0" w:color="000000"/>
              <w:left w:val="single" w:sz="6" w:space="0" w:color="000000"/>
              <w:bottom w:val="single" w:sz="6" w:space="0" w:color="000000"/>
              <w:right w:val="single" w:sz="6" w:space="0" w:color="000000"/>
            </w:tcBorders>
          </w:tcPr>
          <w:p w14:paraId="4D6E662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1F51DC7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492.540</w:t>
            </w:r>
          </w:p>
        </w:tc>
        <w:tc>
          <w:tcPr>
            <w:tcW w:w="1335" w:type="dxa"/>
            <w:tcBorders>
              <w:top w:val="single" w:sz="6" w:space="0" w:color="000000"/>
              <w:left w:val="single" w:sz="6" w:space="0" w:color="000000"/>
              <w:bottom w:val="single" w:sz="6" w:space="0" w:color="000000"/>
              <w:right w:val="single" w:sz="6" w:space="0" w:color="000000"/>
            </w:tcBorders>
          </w:tcPr>
          <w:p w14:paraId="22842D4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568.845</w:t>
            </w:r>
          </w:p>
        </w:tc>
      </w:tr>
      <w:tr w:rsidR="006B715E" w14:paraId="6DD50FFD"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0FB498B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215" w:type="dxa"/>
            <w:tcBorders>
              <w:top w:val="single" w:sz="6" w:space="0" w:color="000000"/>
              <w:left w:val="single" w:sz="6" w:space="0" w:color="000000"/>
              <w:bottom w:val="single" w:sz="6" w:space="0" w:color="000000"/>
              <w:right w:val="single" w:sz="6" w:space="0" w:color="000000"/>
            </w:tcBorders>
          </w:tcPr>
          <w:p w14:paraId="1E528E8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650" w:type="dxa"/>
            <w:tcBorders>
              <w:top w:val="single" w:sz="6" w:space="0" w:color="000000"/>
              <w:left w:val="single" w:sz="6" w:space="0" w:color="000000"/>
              <w:bottom w:val="single" w:sz="6" w:space="0" w:color="000000"/>
              <w:right w:val="single" w:sz="6" w:space="0" w:color="000000"/>
            </w:tcBorders>
          </w:tcPr>
          <w:p w14:paraId="60337F4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844.138</w:t>
            </w:r>
          </w:p>
        </w:tc>
        <w:tc>
          <w:tcPr>
            <w:tcW w:w="1290" w:type="dxa"/>
            <w:tcBorders>
              <w:top w:val="single" w:sz="6" w:space="0" w:color="000000"/>
              <w:left w:val="single" w:sz="6" w:space="0" w:color="000000"/>
              <w:bottom w:val="single" w:sz="6" w:space="0" w:color="000000"/>
              <w:right w:val="single" w:sz="6" w:space="0" w:color="000000"/>
            </w:tcBorders>
          </w:tcPr>
          <w:p w14:paraId="32A7A32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17.351</w:t>
            </w:r>
          </w:p>
        </w:tc>
        <w:tc>
          <w:tcPr>
            <w:tcW w:w="990" w:type="dxa"/>
            <w:tcBorders>
              <w:top w:val="single" w:sz="6" w:space="0" w:color="000000"/>
              <w:left w:val="single" w:sz="6" w:space="0" w:color="000000"/>
              <w:bottom w:val="single" w:sz="6" w:space="0" w:color="000000"/>
              <w:right w:val="single" w:sz="6" w:space="0" w:color="000000"/>
            </w:tcBorders>
          </w:tcPr>
          <w:p w14:paraId="642A3A5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430D50D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798.358</w:t>
            </w:r>
          </w:p>
        </w:tc>
        <w:tc>
          <w:tcPr>
            <w:tcW w:w="1335" w:type="dxa"/>
            <w:tcBorders>
              <w:top w:val="single" w:sz="6" w:space="0" w:color="000000"/>
              <w:left w:val="single" w:sz="6" w:space="0" w:color="000000"/>
              <w:bottom w:val="single" w:sz="6" w:space="0" w:color="000000"/>
              <w:right w:val="single" w:sz="6" w:space="0" w:color="000000"/>
            </w:tcBorders>
          </w:tcPr>
          <w:p w14:paraId="70E3CA4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889.918</w:t>
            </w:r>
          </w:p>
        </w:tc>
      </w:tr>
      <w:tr w:rsidR="006B715E" w14:paraId="7A77C529"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21D34E4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215" w:type="dxa"/>
            <w:tcBorders>
              <w:top w:val="single" w:sz="6" w:space="0" w:color="000000"/>
              <w:left w:val="single" w:sz="6" w:space="0" w:color="000000"/>
              <w:bottom w:val="single" w:sz="6" w:space="0" w:color="000000"/>
              <w:right w:val="single" w:sz="6" w:space="0" w:color="000000"/>
            </w:tcBorders>
          </w:tcPr>
          <w:p w14:paraId="426ECCE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650" w:type="dxa"/>
            <w:tcBorders>
              <w:top w:val="single" w:sz="6" w:space="0" w:color="000000"/>
              <w:left w:val="single" w:sz="6" w:space="0" w:color="000000"/>
              <w:bottom w:val="single" w:sz="6" w:space="0" w:color="000000"/>
              <w:right w:val="single" w:sz="6" w:space="0" w:color="000000"/>
            </w:tcBorders>
          </w:tcPr>
          <w:p w14:paraId="2FB70B2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-1618.886</w:t>
            </w:r>
          </w:p>
        </w:tc>
        <w:tc>
          <w:tcPr>
            <w:tcW w:w="1290" w:type="dxa"/>
            <w:tcBorders>
              <w:top w:val="single" w:sz="6" w:space="0" w:color="000000"/>
              <w:left w:val="single" w:sz="6" w:space="0" w:color="000000"/>
              <w:bottom w:val="single" w:sz="6" w:space="0" w:color="000000"/>
              <w:right w:val="single" w:sz="6" w:space="0" w:color="000000"/>
            </w:tcBorders>
          </w:tcPr>
          <w:p w14:paraId="1C3416E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14.966</w:t>
            </w:r>
          </w:p>
        </w:tc>
        <w:tc>
          <w:tcPr>
            <w:tcW w:w="990" w:type="dxa"/>
            <w:tcBorders>
              <w:top w:val="single" w:sz="6" w:space="0" w:color="000000"/>
              <w:left w:val="single" w:sz="6" w:space="0" w:color="000000"/>
              <w:bottom w:val="single" w:sz="6" w:space="0" w:color="000000"/>
              <w:right w:val="single" w:sz="6" w:space="0" w:color="000000"/>
            </w:tcBorders>
          </w:tcPr>
          <w:p w14:paraId="155FBB8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14A98CC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-1658.374</w:t>
            </w:r>
          </w:p>
        </w:tc>
        <w:tc>
          <w:tcPr>
            <w:tcW w:w="1335" w:type="dxa"/>
            <w:tcBorders>
              <w:top w:val="single" w:sz="6" w:space="0" w:color="000000"/>
              <w:left w:val="single" w:sz="6" w:space="0" w:color="000000"/>
              <w:bottom w:val="single" w:sz="6" w:space="0" w:color="000000"/>
              <w:right w:val="single" w:sz="6" w:space="0" w:color="000000"/>
            </w:tcBorders>
          </w:tcPr>
          <w:p w14:paraId="4789546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-1579.399</w:t>
            </w:r>
          </w:p>
        </w:tc>
      </w:tr>
      <w:tr w:rsidR="006B715E" w14:paraId="117FF8F3"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5FD3BC9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215" w:type="dxa"/>
            <w:tcBorders>
              <w:top w:val="single" w:sz="6" w:space="0" w:color="000000"/>
              <w:left w:val="single" w:sz="6" w:space="0" w:color="000000"/>
              <w:bottom w:val="single" w:sz="6" w:space="0" w:color="000000"/>
              <w:right w:val="single" w:sz="6" w:space="0" w:color="000000"/>
            </w:tcBorders>
          </w:tcPr>
          <w:p w14:paraId="58F7C3A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650" w:type="dxa"/>
            <w:tcBorders>
              <w:top w:val="single" w:sz="6" w:space="0" w:color="000000"/>
              <w:left w:val="single" w:sz="6" w:space="0" w:color="000000"/>
              <w:bottom w:val="single" w:sz="6" w:space="0" w:color="000000"/>
              <w:right w:val="single" w:sz="6" w:space="0" w:color="000000"/>
            </w:tcBorders>
          </w:tcPr>
          <w:p w14:paraId="3419B7B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-530.693</w:t>
            </w:r>
          </w:p>
        </w:tc>
        <w:tc>
          <w:tcPr>
            <w:tcW w:w="1290" w:type="dxa"/>
            <w:tcBorders>
              <w:top w:val="single" w:sz="6" w:space="0" w:color="000000"/>
              <w:left w:val="single" w:sz="6" w:space="0" w:color="000000"/>
              <w:bottom w:val="single" w:sz="6" w:space="0" w:color="000000"/>
              <w:right w:val="single" w:sz="6" w:space="0" w:color="000000"/>
            </w:tcBorders>
          </w:tcPr>
          <w:p w14:paraId="59AA678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14.460</w:t>
            </w:r>
          </w:p>
        </w:tc>
        <w:tc>
          <w:tcPr>
            <w:tcW w:w="990" w:type="dxa"/>
            <w:tcBorders>
              <w:top w:val="single" w:sz="6" w:space="0" w:color="000000"/>
              <w:left w:val="single" w:sz="6" w:space="0" w:color="000000"/>
              <w:bottom w:val="single" w:sz="6" w:space="0" w:color="000000"/>
              <w:right w:val="single" w:sz="6" w:space="0" w:color="000000"/>
            </w:tcBorders>
          </w:tcPr>
          <w:p w14:paraId="7951D99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541651B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-568.845</w:t>
            </w:r>
          </w:p>
        </w:tc>
        <w:tc>
          <w:tcPr>
            <w:tcW w:w="1335" w:type="dxa"/>
            <w:tcBorders>
              <w:top w:val="single" w:sz="6" w:space="0" w:color="000000"/>
              <w:left w:val="single" w:sz="6" w:space="0" w:color="000000"/>
              <w:bottom w:val="single" w:sz="6" w:space="0" w:color="000000"/>
              <w:right w:val="single" w:sz="6" w:space="0" w:color="000000"/>
            </w:tcBorders>
          </w:tcPr>
          <w:p w14:paraId="774AF40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-492.540</w:t>
            </w:r>
          </w:p>
        </w:tc>
      </w:tr>
      <w:tr w:rsidR="006B715E" w14:paraId="4D480621"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757E3E7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215" w:type="dxa"/>
            <w:tcBorders>
              <w:top w:val="single" w:sz="6" w:space="0" w:color="000000"/>
              <w:left w:val="single" w:sz="6" w:space="0" w:color="000000"/>
              <w:bottom w:val="single" w:sz="6" w:space="0" w:color="000000"/>
              <w:right w:val="single" w:sz="6" w:space="0" w:color="000000"/>
            </w:tcBorders>
          </w:tcPr>
          <w:p w14:paraId="072E6FC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650" w:type="dxa"/>
            <w:tcBorders>
              <w:top w:val="single" w:sz="6" w:space="0" w:color="000000"/>
              <w:left w:val="single" w:sz="6" w:space="0" w:color="000000"/>
              <w:bottom w:val="single" w:sz="6" w:space="0" w:color="000000"/>
              <w:right w:val="single" w:sz="6" w:space="0" w:color="000000"/>
            </w:tcBorders>
          </w:tcPr>
          <w:p w14:paraId="1B8339E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313.445</w:t>
            </w:r>
          </w:p>
        </w:tc>
        <w:tc>
          <w:tcPr>
            <w:tcW w:w="1290" w:type="dxa"/>
            <w:tcBorders>
              <w:top w:val="single" w:sz="6" w:space="0" w:color="000000"/>
              <w:left w:val="single" w:sz="6" w:space="0" w:color="000000"/>
              <w:bottom w:val="single" w:sz="6" w:space="0" w:color="000000"/>
              <w:right w:val="single" w:sz="6" w:space="0" w:color="000000"/>
            </w:tcBorders>
          </w:tcPr>
          <w:p w14:paraId="145027A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18.254</w:t>
            </w:r>
          </w:p>
        </w:tc>
        <w:tc>
          <w:tcPr>
            <w:tcW w:w="990" w:type="dxa"/>
            <w:tcBorders>
              <w:top w:val="single" w:sz="6" w:space="0" w:color="000000"/>
              <w:left w:val="single" w:sz="6" w:space="0" w:color="000000"/>
              <w:bottom w:val="single" w:sz="6" w:space="0" w:color="000000"/>
              <w:right w:val="single" w:sz="6" w:space="0" w:color="000000"/>
            </w:tcBorders>
          </w:tcPr>
          <w:p w14:paraId="620D42D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31CA663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265.283</w:t>
            </w:r>
          </w:p>
        </w:tc>
        <w:tc>
          <w:tcPr>
            <w:tcW w:w="1335" w:type="dxa"/>
            <w:tcBorders>
              <w:top w:val="single" w:sz="6" w:space="0" w:color="000000"/>
              <w:left w:val="single" w:sz="6" w:space="0" w:color="000000"/>
              <w:bottom w:val="single" w:sz="6" w:space="0" w:color="000000"/>
              <w:right w:val="single" w:sz="6" w:space="0" w:color="000000"/>
            </w:tcBorders>
          </w:tcPr>
          <w:p w14:paraId="3CC0D8C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361.608</w:t>
            </w:r>
          </w:p>
        </w:tc>
      </w:tr>
      <w:tr w:rsidR="006B715E" w14:paraId="32DBB2DD"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5F200BA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215" w:type="dxa"/>
            <w:tcBorders>
              <w:top w:val="single" w:sz="6" w:space="0" w:color="000000"/>
              <w:left w:val="single" w:sz="6" w:space="0" w:color="000000"/>
              <w:bottom w:val="single" w:sz="6" w:space="0" w:color="000000"/>
              <w:right w:val="single" w:sz="6" w:space="0" w:color="000000"/>
            </w:tcBorders>
          </w:tcPr>
          <w:p w14:paraId="6B6C2CE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Manhattan</w:t>
            </w:r>
          </w:p>
        </w:tc>
        <w:tc>
          <w:tcPr>
            <w:tcW w:w="1650" w:type="dxa"/>
            <w:tcBorders>
              <w:top w:val="single" w:sz="6" w:space="0" w:color="000000"/>
              <w:left w:val="single" w:sz="6" w:space="0" w:color="000000"/>
              <w:bottom w:val="single" w:sz="6" w:space="0" w:color="000000"/>
              <w:right w:val="single" w:sz="6" w:space="0" w:color="000000"/>
            </w:tcBorders>
          </w:tcPr>
          <w:p w14:paraId="3003AA4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-1932.332</w:t>
            </w:r>
          </w:p>
        </w:tc>
        <w:tc>
          <w:tcPr>
            <w:tcW w:w="1290" w:type="dxa"/>
            <w:tcBorders>
              <w:top w:val="single" w:sz="6" w:space="0" w:color="000000"/>
              <w:left w:val="single" w:sz="6" w:space="0" w:color="000000"/>
              <w:bottom w:val="single" w:sz="6" w:space="0" w:color="000000"/>
              <w:right w:val="single" w:sz="6" w:space="0" w:color="000000"/>
            </w:tcBorders>
          </w:tcPr>
          <w:p w14:paraId="17A94D1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17.773</w:t>
            </w:r>
          </w:p>
        </w:tc>
        <w:tc>
          <w:tcPr>
            <w:tcW w:w="990" w:type="dxa"/>
            <w:tcBorders>
              <w:top w:val="single" w:sz="6" w:space="0" w:color="000000"/>
              <w:left w:val="single" w:sz="6" w:space="0" w:color="000000"/>
              <w:bottom w:val="single" w:sz="6" w:space="0" w:color="000000"/>
              <w:right w:val="single" w:sz="6" w:space="0" w:color="000000"/>
            </w:tcBorders>
          </w:tcPr>
          <w:p w14:paraId="54FEAA7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48DE8BE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-1979.225</w:t>
            </w:r>
          </w:p>
        </w:tc>
        <w:tc>
          <w:tcPr>
            <w:tcW w:w="1335" w:type="dxa"/>
            <w:tcBorders>
              <w:top w:val="single" w:sz="6" w:space="0" w:color="000000"/>
              <w:left w:val="single" w:sz="6" w:space="0" w:color="000000"/>
              <w:bottom w:val="single" w:sz="6" w:space="0" w:color="000000"/>
              <w:right w:val="single" w:sz="6" w:space="0" w:color="000000"/>
            </w:tcBorders>
          </w:tcPr>
          <w:p w14:paraId="1CA9A2E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-1885.438</w:t>
            </w:r>
          </w:p>
        </w:tc>
      </w:tr>
      <w:tr w:rsidR="006B715E" w14:paraId="37B2396C"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3169A98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215" w:type="dxa"/>
            <w:tcBorders>
              <w:top w:val="single" w:sz="6" w:space="0" w:color="000000"/>
              <w:left w:val="single" w:sz="6" w:space="0" w:color="000000"/>
              <w:bottom w:val="single" w:sz="6" w:space="0" w:color="000000"/>
              <w:right w:val="single" w:sz="6" w:space="0" w:color="000000"/>
            </w:tcBorders>
          </w:tcPr>
          <w:p w14:paraId="3D9A0A7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Brooklyn</w:t>
            </w:r>
          </w:p>
        </w:tc>
        <w:tc>
          <w:tcPr>
            <w:tcW w:w="1650" w:type="dxa"/>
            <w:tcBorders>
              <w:top w:val="single" w:sz="6" w:space="0" w:color="000000"/>
              <w:left w:val="single" w:sz="6" w:space="0" w:color="000000"/>
              <w:bottom w:val="single" w:sz="6" w:space="0" w:color="000000"/>
              <w:right w:val="single" w:sz="6" w:space="0" w:color="000000"/>
            </w:tcBorders>
          </w:tcPr>
          <w:p w14:paraId="59916B2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-844.138</w:t>
            </w:r>
          </w:p>
        </w:tc>
        <w:tc>
          <w:tcPr>
            <w:tcW w:w="1290" w:type="dxa"/>
            <w:tcBorders>
              <w:top w:val="single" w:sz="6" w:space="0" w:color="000000"/>
              <w:left w:val="single" w:sz="6" w:space="0" w:color="000000"/>
              <w:bottom w:val="single" w:sz="6" w:space="0" w:color="000000"/>
              <w:right w:val="single" w:sz="6" w:space="0" w:color="000000"/>
            </w:tcBorders>
          </w:tcPr>
          <w:p w14:paraId="3AC96A4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17.351</w:t>
            </w:r>
          </w:p>
        </w:tc>
        <w:tc>
          <w:tcPr>
            <w:tcW w:w="990" w:type="dxa"/>
            <w:tcBorders>
              <w:top w:val="single" w:sz="6" w:space="0" w:color="000000"/>
              <w:left w:val="single" w:sz="6" w:space="0" w:color="000000"/>
              <w:bottom w:val="single" w:sz="6" w:space="0" w:color="000000"/>
              <w:right w:val="single" w:sz="6" w:space="0" w:color="000000"/>
            </w:tcBorders>
          </w:tcPr>
          <w:p w14:paraId="5BFFD45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00826C5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-889.918</w:t>
            </w:r>
          </w:p>
        </w:tc>
        <w:tc>
          <w:tcPr>
            <w:tcW w:w="1335" w:type="dxa"/>
            <w:tcBorders>
              <w:top w:val="single" w:sz="6" w:space="0" w:color="000000"/>
              <w:left w:val="single" w:sz="6" w:space="0" w:color="000000"/>
              <w:bottom w:val="single" w:sz="6" w:space="0" w:color="000000"/>
              <w:right w:val="single" w:sz="6" w:space="0" w:color="000000"/>
            </w:tcBorders>
          </w:tcPr>
          <w:p w14:paraId="26842CA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-798.358</w:t>
            </w:r>
          </w:p>
        </w:tc>
      </w:tr>
      <w:tr w:rsidR="006B715E" w14:paraId="747B071B" w14:textId="77777777">
        <w:trPr>
          <w:trHeight w:val="515"/>
        </w:trPr>
        <w:tc>
          <w:tcPr>
            <w:tcW w:w="1530" w:type="dxa"/>
            <w:tcBorders>
              <w:top w:val="single" w:sz="6" w:space="0" w:color="000000"/>
              <w:left w:val="single" w:sz="6" w:space="0" w:color="000000"/>
              <w:bottom w:val="single" w:sz="6" w:space="0" w:color="000000"/>
              <w:right w:val="single" w:sz="6" w:space="0" w:color="000000"/>
            </w:tcBorders>
          </w:tcPr>
          <w:p w14:paraId="4B51A40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Bronx</w:t>
            </w:r>
          </w:p>
        </w:tc>
        <w:tc>
          <w:tcPr>
            <w:tcW w:w="1215" w:type="dxa"/>
            <w:tcBorders>
              <w:top w:val="single" w:sz="6" w:space="0" w:color="000000"/>
              <w:left w:val="single" w:sz="6" w:space="0" w:color="000000"/>
              <w:bottom w:val="single" w:sz="6" w:space="0" w:color="000000"/>
              <w:right w:val="single" w:sz="6" w:space="0" w:color="000000"/>
            </w:tcBorders>
          </w:tcPr>
          <w:p w14:paraId="160ECD7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Queens</w:t>
            </w:r>
          </w:p>
        </w:tc>
        <w:tc>
          <w:tcPr>
            <w:tcW w:w="1650" w:type="dxa"/>
            <w:tcBorders>
              <w:top w:val="single" w:sz="6" w:space="0" w:color="000000"/>
              <w:left w:val="single" w:sz="6" w:space="0" w:color="000000"/>
              <w:bottom w:val="single" w:sz="6" w:space="0" w:color="000000"/>
              <w:right w:val="single" w:sz="6" w:space="0" w:color="000000"/>
            </w:tcBorders>
          </w:tcPr>
          <w:p w14:paraId="50EDA3D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-313.445</w:t>
            </w:r>
          </w:p>
        </w:tc>
        <w:tc>
          <w:tcPr>
            <w:tcW w:w="1290" w:type="dxa"/>
            <w:tcBorders>
              <w:top w:val="single" w:sz="6" w:space="0" w:color="000000"/>
              <w:left w:val="single" w:sz="6" w:space="0" w:color="000000"/>
              <w:bottom w:val="single" w:sz="6" w:space="0" w:color="000000"/>
              <w:right w:val="single" w:sz="6" w:space="0" w:color="000000"/>
            </w:tcBorders>
          </w:tcPr>
          <w:p w14:paraId="47B3B69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18.254</w:t>
            </w:r>
          </w:p>
        </w:tc>
        <w:tc>
          <w:tcPr>
            <w:tcW w:w="990" w:type="dxa"/>
            <w:tcBorders>
              <w:top w:val="single" w:sz="6" w:space="0" w:color="000000"/>
              <w:left w:val="single" w:sz="6" w:space="0" w:color="000000"/>
              <w:bottom w:val="single" w:sz="6" w:space="0" w:color="000000"/>
              <w:right w:val="single" w:sz="6" w:space="0" w:color="000000"/>
            </w:tcBorders>
          </w:tcPr>
          <w:p w14:paraId="546FA06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275" w:type="dxa"/>
            <w:tcBorders>
              <w:top w:val="single" w:sz="6" w:space="0" w:color="000000"/>
              <w:left w:val="single" w:sz="6" w:space="0" w:color="000000"/>
              <w:bottom w:val="single" w:sz="6" w:space="0" w:color="000000"/>
              <w:right w:val="single" w:sz="6" w:space="0" w:color="000000"/>
            </w:tcBorders>
          </w:tcPr>
          <w:p w14:paraId="5968A2E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-361.608</w:t>
            </w:r>
          </w:p>
        </w:tc>
        <w:tc>
          <w:tcPr>
            <w:tcW w:w="1335" w:type="dxa"/>
            <w:tcBorders>
              <w:top w:val="single" w:sz="6" w:space="0" w:color="000000"/>
              <w:left w:val="single" w:sz="6" w:space="0" w:color="000000"/>
              <w:bottom w:val="single" w:sz="6" w:space="0" w:color="000000"/>
              <w:right w:val="single" w:sz="6" w:space="0" w:color="000000"/>
            </w:tcBorders>
          </w:tcPr>
          <w:p w14:paraId="1E3F10F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-265.283</w:t>
            </w:r>
          </w:p>
        </w:tc>
      </w:tr>
    </w:tbl>
    <w:p w14:paraId="2ECC912B" w14:textId="77777777" w:rsidR="006B715E" w:rsidRDefault="00000000">
      <w:pPr>
        <w:pStyle w:val="Heading1"/>
        <w:keepNext w:val="0"/>
        <w:keepLines w:val="0"/>
        <w:spacing w:before="480" w:line="240" w:lineRule="auto"/>
        <w:rPr>
          <w:rFonts w:ascii="Times New Roman" w:eastAsia="Times New Roman" w:hAnsi="Times New Roman" w:cs="Times New Roman"/>
          <w:b/>
          <w:bCs/>
          <w:sz w:val="22"/>
          <w:szCs w:val="22"/>
        </w:rPr>
      </w:pPr>
      <w:bookmarkStart w:id="9" w:name="_253rge5go7r8" w:colFirst="0" w:colLast="0"/>
      <w:bookmarkEnd w:id="9"/>
      <w:r>
        <w:rPr>
          <w:rFonts w:ascii="Times New Roman" w:eastAsia="Times New Roman" w:hAnsi="Times New Roman" w:cs="Times New Roman"/>
          <w:b/>
          <w:bCs/>
          <w:sz w:val="22"/>
          <w:szCs w:val="22"/>
        </w:rPr>
        <w:t>Univariate Tests</w:t>
      </w:r>
    </w:p>
    <w:p w14:paraId="78E9E9EC"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Dependent Variable: </w:t>
      </w:r>
      <w:proofErr w:type="spellStart"/>
      <w:r>
        <w:rPr>
          <w:rFonts w:ascii="Times New Roman" w:eastAsia="Times New Roman" w:hAnsi="Times New Roman" w:cs="Times New Roman"/>
          <w:sz w:val="22"/>
          <w:szCs w:val="22"/>
        </w:rPr>
        <w:t>Median_rent</w:t>
      </w:r>
      <w:proofErr w:type="spellEnd"/>
    </w:p>
    <w:tbl>
      <w:tblPr>
        <w:tblStyle w:val="a6"/>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2445"/>
        <w:gridCol w:w="1305"/>
        <w:gridCol w:w="2025"/>
        <w:gridCol w:w="1125"/>
      </w:tblGrid>
      <w:tr w:rsidR="006B715E" w14:paraId="6C208DCD" w14:textId="77777777">
        <w:trPr>
          <w:trHeight w:val="515"/>
        </w:trPr>
        <w:tc>
          <w:tcPr>
            <w:tcW w:w="1830" w:type="dxa"/>
            <w:tcBorders>
              <w:top w:val="single" w:sz="6" w:space="0" w:color="000000"/>
              <w:left w:val="single" w:sz="6" w:space="0" w:color="000000"/>
              <w:bottom w:val="single" w:sz="6" w:space="0" w:color="000000"/>
              <w:right w:val="single" w:sz="6" w:space="0" w:color="000000"/>
            </w:tcBorders>
          </w:tcPr>
          <w:p w14:paraId="40BFF1A1"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Sum of Squares</w:t>
            </w:r>
          </w:p>
        </w:tc>
        <w:tc>
          <w:tcPr>
            <w:tcW w:w="2445" w:type="dxa"/>
            <w:tcBorders>
              <w:top w:val="single" w:sz="6" w:space="0" w:color="000000"/>
              <w:left w:val="single" w:sz="6" w:space="0" w:color="000000"/>
              <w:bottom w:val="single" w:sz="6" w:space="0" w:color="000000"/>
              <w:right w:val="single" w:sz="6" w:space="0" w:color="000000"/>
            </w:tcBorders>
          </w:tcPr>
          <w:p w14:paraId="1EA580BC"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b/>
                <w:bCs/>
                <w:sz w:val="22"/>
                <w:szCs w:val="22"/>
              </w:rPr>
              <w:t>df</w:t>
            </w:r>
            <w:proofErr w:type="spellEnd"/>
          </w:p>
        </w:tc>
        <w:tc>
          <w:tcPr>
            <w:tcW w:w="1305" w:type="dxa"/>
            <w:tcBorders>
              <w:top w:val="single" w:sz="6" w:space="0" w:color="000000"/>
              <w:left w:val="single" w:sz="6" w:space="0" w:color="000000"/>
              <w:bottom w:val="single" w:sz="6" w:space="0" w:color="000000"/>
              <w:right w:val="single" w:sz="6" w:space="0" w:color="000000"/>
            </w:tcBorders>
          </w:tcPr>
          <w:p w14:paraId="4E487E91"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Mean Square</w:t>
            </w:r>
          </w:p>
        </w:tc>
        <w:tc>
          <w:tcPr>
            <w:tcW w:w="2025" w:type="dxa"/>
            <w:tcBorders>
              <w:top w:val="single" w:sz="6" w:space="0" w:color="000000"/>
              <w:left w:val="single" w:sz="6" w:space="0" w:color="000000"/>
              <w:bottom w:val="single" w:sz="6" w:space="0" w:color="000000"/>
              <w:right w:val="single" w:sz="6" w:space="0" w:color="000000"/>
            </w:tcBorders>
          </w:tcPr>
          <w:p w14:paraId="4E2C6B73"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w:t>
            </w:r>
          </w:p>
        </w:tc>
        <w:tc>
          <w:tcPr>
            <w:tcW w:w="1125" w:type="dxa"/>
            <w:tcBorders>
              <w:top w:val="single" w:sz="6" w:space="0" w:color="000000"/>
              <w:left w:val="single" w:sz="6" w:space="0" w:color="000000"/>
              <w:bottom w:val="single" w:sz="6" w:space="0" w:color="000000"/>
              <w:right w:val="single" w:sz="6" w:space="0" w:color="000000"/>
            </w:tcBorders>
          </w:tcPr>
          <w:p w14:paraId="1922EE66"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Sig.</w:t>
            </w:r>
          </w:p>
        </w:tc>
      </w:tr>
      <w:tr w:rsidR="006B715E" w14:paraId="07779E7E" w14:textId="77777777">
        <w:trPr>
          <w:trHeight w:val="515"/>
        </w:trPr>
        <w:tc>
          <w:tcPr>
            <w:tcW w:w="1830" w:type="dxa"/>
            <w:tcBorders>
              <w:top w:val="single" w:sz="6" w:space="0" w:color="000000"/>
              <w:left w:val="single" w:sz="6" w:space="0" w:color="000000"/>
              <w:bottom w:val="single" w:sz="6" w:space="0" w:color="000000"/>
              <w:right w:val="single" w:sz="6" w:space="0" w:color="000000"/>
            </w:tcBorders>
          </w:tcPr>
          <w:p w14:paraId="37ECEE0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Contrast</w:t>
            </w:r>
          </w:p>
        </w:tc>
        <w:tc>
          <w:tcPr>
            <w:tcW w:w="2445" w:type="dxa"/>
            <w:tcBorders>
              <w:top w:val="single" w:sz="6" w:space="0" w:color="000000"/>
              <w:left w:val="single" w:sz="6" w:space="0" w:color="000000"/>
              <w:bottom w:val="single" w:sz="6" w:space="0" w:color="000000"/>
              <w:right w:val="single" w:sz="6" w:space="0" w:color="000000"/>
            </w:tcBorders>
          </w:tcPr>
          <w:p w14:paraId="1773720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11,611,049,387.143</w:t>
            </w:r>
          </w:p>
        </w:tc>
        <w:tc>
          <w:tcPr>
            <w:tcW w:w="1305" w:type="dxa"/>
            <w:tcBorders>
              <w:top w:val="single" w:sz="6" w:space="0" w:color="000000"/>
              <w:left w:val="single" w:sz="6" w:space="0" w:color="000000"/>
              <w:bottom w:val="single" w:sz="6" w:space="0" w:color="000000"/>
              <w:right w:val="single" w:sz="6" w:space="0" w:color="000000"/>
            </w:tcBorders>
          </w:tcPr>
          <w:p w14:paraId="42E981C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25" w:type="dxa"/>
            <w:tcBorders>
              <w:top w:val="single" w:sz="6" w:space="0" w:color="000000"/>
              <w:left w:val="single" w:sz="6" w:space="0" w:color="000000"/>
              <w:bottom w:val="single" w:sz="6" w:space="0" w:color="000000"/>
              <w:right w:val="single" w:sz="6" w:space="0" w:color="000000"/>
            </w:tcBorders>
          </w:tcPr>
          <w:p w14:paraId="132595D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3,870,349,795.714</w:t>
            </w:r>
          </w:p>
        </w:tc>
        <w:tc>
          <w:tcPr>
            <w:tcW w:w="1125" w:type="dxa"/>
            <w:tcBorders>
              <w:top w:val="single" w:sz="6" w:space="0" w:color="000000"/>
              <w:left w:val="single" w:sz="6" w:space="0" w:color="000000"/>
              <w:bottom w:val="single" w:sz="6" w:space="0" w:color="000000"/>
              <w:right w:val="single" w:sz="6" w:space="0" w:color="000000"/>
            </w:tcBorders>
          </w:tcPr>
          <w:p w14:paraId="23F19F4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5703.584</w:t>
            </w:r>
          </w:p>
        </w:tc>
      </w:tr>
      <w:tr w:rsidR="006B715E" w14:paraId="5BD6A9D2" w14:textId="77777777">
        <w:trPr>
          <w:trHeight w:val="515"/>
        </w:trPr>
        <w:tc>
          <w:tcPr>
            <w:tcW w:w="1830" w:type="dxa"/>
            <w:tcBorders>
              <w:top w:val="single" w:sz="6" w:space="0" w:color="000000"/>
              <w:left w:val="single" w:sz="6" w:space="0" w:color="000000"/>
              <w:bottom w:val="single" w:sz="6" w:space="0" w:color="000000"/>
              <w:right w:val="single" w:sz="6" w:space="0" w:color="000000"/>
            </w:tcBorders>
          </w:tcPr>
          <w:p w14:paraId="1307F06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Error</w:t>
            </w:r>
          </w:p>
        </w:tc>
        <w:tc>
          <w:tcPr>
            <w:tcW w:w="2445" w:type="dxa"/>
            <w:tcBorders>
              <w:top w:val="single" w:sz="6" w:space="0" w:color="000000"/>
              <w:left w:val="single" w:sz="6" w:space="0" w:color="000000"/>
              <w:bottom w:val="single" w:sz="6" w:space="0" w:color="000000"/>
              <w:right w:val="single" w:sz="6" w:space="0" w:color="000000"/>
            </w:tcBorders>
          </w:tcPr>
          <w:p w14:paraId="329DCAA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16,367,399,664.087</w:t>
            </w:r>
          </w:p>
        </w:tc>
        <w:tc>
          <w:tcPr>
            <w:tcW w:w="1305" w:type="dxa"/>
            <w:tcBorders>
              <w:top w:val="single" w:sz="6" w:space="0" w:color="000000"/>
              <w:left w:val="single" w:sz="6" w:space="0" w:color="000000"/>
              <w:bottom w:val="single" w:sz="6" w:space="0" w:color="000000"/>
              <w:right w:val="single" w:sz="6" w:space="0" w:color="000000"/>
            </w:tcBorders>
          </w:tcPr>
          <w:p w14:paraId="6A7517F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24120</w:t>
            </w:r>
          </w:p>
        </w:tc>
        <w:tc>
          <w:tcPr>
            <w:tcW w:w="2025" w:type="dxa"/>
            <w:tcBorders>
              <w:top w:val="single" w:sz="6" w:space="0" w:color="000000"/>
              <w:left w:val="single" w:sz="6" w:space="0" w:color="000000"/>
              <w:bottom w:val="single" w:sz="6" w:space="0" w:color="000000"/>
              <w:right w:val="single" w:sz="6" w:space="0" w:color="000000"/>
            </w:tcBorders>
          </w:tcPr>
          <w:p w14:paraId="2925B67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bookmarkStart w:id="10" w:name="_6wmy9fxvggsz" w:colFirst="0" w:colLast="0"/>
            <w:bookmarkEnd w:id="10"/>
            <w:r>
              <w:rPr>
                <w:rFonts w:ascii="Times New Roman" w:eastAsia="Times New Roman" w:hAnsi="Times New Roman" w:cs="Times New Roman"/>
                <w:sz w:val="22"/>
                <w:szCs w:val="22"/>
              </w:rPr>
              <w:t>678,582.076</w:t>
            </w:r>
          </w:p>
        </w:tc>
        <w:tc>
          <w:tcPr>
            <w:tcW w:w="1125" w:type="dxa"/>
            <w:tcBorders>
              <w:top w:val="single" w:sz="6" w:space="0" w:color="000000"/>
              <w:left w:val="single" w:sz="6" w:space="0" w:color="000000"/>
              <w:bottom w:val="single" w:sz="6" w:space="0" w:color="000000"/>
              <w:right w:val="single" w:sz="6" w:space="0" w:color="000000"/>
            </w:tcBorders>
          </w:tcPr>
          <w:p w14:paraId="26D5317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bookmarkStart w:id="11" w:name="_vvrqmvwyh1o7" w:colFirst="0" w:colLast="0"/>
            <w:bookmarkEnd w:id="11"/>
            <w:r>
              <w:rPr>
                <w:rFonts w:ascii="Times New Roman" w:eastAsia="Times New Roman" w:hAnsi="Times New Roman" w:cs="Times New Roman"/>
                <w:sz w:val="22"/>
                <w:szCs w:val="22"/>
              </w:rPr>
              <w:t>—</w:t>
            </w:r>
          </w:p>
        </w:tc>
      </w:tr>
    </w:tbl>
    <w:p w14:paraId="553DBB19"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bookmarkStart w:id="12" w:name="_r7dcz5955hpn" w:colFirst="0" w:colLast="0"/>
      <w:bookmarkEnd w:id="12"/>
      <w:r>
        <w:rPr>
          <w:rFonts w:ascii="Times New Roman" w:eastAsia="Times New Roman" w:hAnsi="Times New Roman" w:cs="Times New Roman"/>
          <w:sz w:val="22"/>
          <w:szCs w:val="22"/>
        </w:rPr>
        <w:t xml:space="preserve">The F tests the effect of </w:t>
      </w: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w:t>
      </w:r>
    </w:p>
    <w:p w14:paraId="3C3F97CE" w14:textId="77777777" w:rsidR="006B715E" w:rsidRDefault="00000000">
      <w:pPr>
        <w:pStyle w:val="Heading2"/>
        <w:keepNext w:val="0"/>
        <w:keepLines w:val="0"/>
        <w:spacing w:after="8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Parameter Estimates (Robust Standard Errors)</w:t>
      </w:r>
    </w:p>
    <w:tbl>
      <w:tblPr>
        <w:tblStyle w:val="a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620"/>
        <w:gridCol w:w="1305"/>
        <w:gridCol w:w="1290"/>
        <w:gridCol w:w="840"/>
        <w:gridCol w:w="1185"/>
        <w:gridCol w:w="1215"/>
      </w:tblGrid>
      <w:tr w:rsidR="006B715E" w14:paraId="255839A8"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6EAF9EFD"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Parameter</w:t>
            </w:r>
          </w:p>
        </w:tc>
        <w:tc>
          <w:tcPr>
            <w:tcW w:w="1620" w:type="dxa"/>
            <w:tcBorders>
              <w:top w:val="single" w:sz="6" w:space="0" w:color="000000"/>
              <w:left w:val="single" w:sz="6" w:space="0" w:color="000000"/>
              <w:bottom w:val="single" w:sz="6" w:space="0" w:color="000000"/>
              <w:right w:val="single" w:sz="6" w:space="0" w:color="000000"/>
            </w:tcBorders>
          </w:tcPr>
          <w:p w14:paraId="627331FD"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w:t>
            </w:r>
          </w:p>
        </w:tc>
        <w:tc>
          <w:tcPr>
            <w:tcW w:w="1305" w:type="dxa"/>
            <w:tcBorders>
              <w:top w:val="single" w:sz="6" w:space="0" w:color="000000"/>
              <w:left w:val="single" w:sz="6" w:space="0" w:color="000000"/>
              <w:bottom w:val="single" w:sz="6" w:space="0" w:color="000000"/>
              <w:right w:val="single" w:sz="6" w:space="0" w:color="000000"/>
            </w:tcBorders>
          </w:tcPr>
          <w:p w14:paraId="7851AE45"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Robust Std. Error</w:t>
            </w:r>
          </w:p>
        </w:tc>
        <w:tc>
          <w:tcPr>
            <w:tcW w:w="1290" w:type="dxa"/>
            <w:tcBorders>
              <w:top w:val="single" w:sz="6" w:space="0" w:color="000000"/>
              <w:left w:val="single" w:sz="6" w:space="0" w:color="000000"/>
              <w:bottom w:val="single" w:sz="6" w:space="0" w:color="000000"/>
              <w:right w:val="single" w:sz="6" w:space="0" w:color="000000"/>
            </w:tcBorders>
          </w:tcPr>
          <w:p w14:paraId="70977477"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w:t>
            </w:r>
          </w:p>
        </w:tc>
        <w:tc>
          <w:tcPr>
            <w:tcW w:w="840" w:type="dxa"/>
            <w:tcBorders>
              <w:top w:val="single" w:sz="6" w:space="0" w:color="000000"/>
              <w:left w:val="single" w:sz="6" w:space="0" w:color="000000"/>
              <w:bottom w:val="single" w:sz="6" w:space="0" w:color="000000"/>
              <w:right w:val="single" w:sz="6" w:space="0" w:color="000000"/>
            </w:tcBorders>
          </w:tcPr>
          <w:p w14:paraId="7D5BEC8B"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Sig.</w:t>
            </w:r>
          </w:p>
        </w:tc>
        <w:tc>
          <w:tcPr>
            <w:tcW w:w="1185" w:type="dxa"/>
            <w:tcBorders>
              <w:top w:val="single" w:sz="6" w:space="0" w:color="000000"/>
              <w:left w:val="single" w:sz="6" w:space="0" w:color="000000"/>
              <w:bottom w:val="single" w:sz="6" w:space="0" w:color="000000"/>
              <w:right w:val="single" w:sz="6" w:space="0" w:color="000000"/>
            </w:tcBorders>
          </w:tcPr>
          <w:p w14:paraId="4A8E7F51"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Lower CI</w:t>
            </w:r>
          </w:p>
        </w:tc>
        <w:tc>
          <w:tcPr>
            <w:tcW w:w="1215" w:type="dxa"/>
            <w:tcBorders>
              <w:top w:val="single" w:sz="6" w:space="0" w:color="000000"/>
              <w:left w:val="single" w:sz="6" w:space="0" w:color="000000"/>
              <w:bottom w:val="single" w:sz="6" w:space="0" w:color="000000"/>
              <w:right w:val="single" w:sz="6" w:space="0" w:color="000000"/>
            </w:tcBorders>
          </w:tcPr>
          <w:p w14:paraId="57B712C7" w14:textId="77777777" w:rsidR="006B715E" w:rsidRDefault="00000000">
            <w:pPr>
              <w:pStyle w:val="Heading2"/>
              <w:keepNext w:val="0"/>
              <w:keepLines w:val="0"/>
              <w:spacing w:before="0"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Upper CI</w:t>
            </w:r>
          </w:p>
        </w:tc>
      </w:tr>
      <w:tr w:rsidR="006B715E" w14:paraId="4111B04E"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44A8A1F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Intercept</w:t>
            </w:r>
          </w:p>
        </w:tc>
        <w:tc>
          <w:tcPr>
            <w:tcW w:w="1620" w:type="dxa"/>
            <w:tcBorders>
              <w:top w:val="single" w:sz="6" w:space="0" w:color="000000"/>
              <w:left w:val="single" w:sz="6" w:space="0" w:color="000000"/>
              <w:bottom w:val="single" w:sz="6" w:space="0" w:color="000000"/>
              <w:right w:val="single" w:sz="6" w:space="0" w:color="000000"/>
            </w:tcBorders>
          </w:tcPr>
          <w:p w14:paraId="1459986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-171892.464</w:t>
            </w:r>
          </w:p>
        </w:tc>
        <w:tc>
          <w:tcPr>
            <w:tcW w:w="1305" w:type="dxa"/>
            <w:tcBorders>
              <w:top w:val="single" w:sz="6" w:space="0" w:color="000000"/>
              <w:left w:val="single" w:sz="6" w:space="0" w:color="000000"/>
              <w:bottom w:val="single" w:sz="6" w:space="0" w:color="000000"/>
              <w:right w:val="single" w:sz="6" w:space="0" w:color="000000"/>
            </w:tcBorders>
          </w:tcPr>
          <w:p w14:paraId="4C3993C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2730.571</w:t>
            </w:r>
          </w:p>
        </w:tc>
        <w:tc>
          <w:tcPr>
            <w:tcW w:w="1290" w:type="dxa"/>
            <w:tcBorders>
              <w:top w:val="single" w:sz="6" w:space="0" w:color="000000"/>
              <w:left w:val="single" w:sz="6" w:space="0" w:color="000000"/>
              <w:bottom w:val="single" w:sz="6" w:space="0" w:color="000000"/>
              <w:right w:val="single" w:sz="6" w:space="0" w:color="000000"/>
            </w:tcBorders>
          </w:tcPr>
          <w:p w14:paraId="57E7B8CC"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-62.951</w:t>
            </w:r>
          </w:p>
        </w:tc>
        <w:tc>
          <w:tcPr>
            <w:tcW w:w="840" w:type="dxa"/>
            <w:tcBorders>
              <w:top w:val="single" w:sz="6" w:space="0" w:color="000000"/>
              <w:left w:val="single" w:sz="6" w:space="0" w:color="000000"/>
              <w:bottom w:val="single" w:sz="6" w:space="0" w:color="000000"/>
              <w:right w:val="single" w:sz="6" w:space="0" w:color="000000"/>
            </w:tcBorders>
          </w:tcPr>
          <w:p w14:paraId="6FA9531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185" w:type="dxa"/>
            <w:tcBorders>
              <w:top w:val="single" w:sz="6" w:space="0" w:color="000000"/>
              <w:left w:val="single" w:sz="6" w:space="0" w:color="000000"/>
              <w:bottom w:val="single" w:sz="6" w:space="0" w:color="000000"/>
              <w:right w:val="single" w:sz="6" w:space="0" w:color="000000"/>
            </w:tcBorders>
          </w:tcPr>
          <w:p w14:paraId="4DE538D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-177244.554</w:t>
            </w:r>
          </w:p>
        </w:tc>
        <w:tc>
          <w:tcPr>
            <w:tcW w:w="1215" w:type="dxa"/>
            <w:tcBorders>
              <w:top w:val="single" w:sz="6" w:space="0" w:color="000000"/>
              <w:left w:val="single" w:sz="6" w:space="0" w:color="000000"/>
              <w:bottom w:val="single" w:sz="6" w:space="0" w:color="000000"/>
              <w:right w:val="single" w:sz="6" w:space="0" w:color="000000"/>
            </w:tcBorders>
          </w:tcPr>
          <w:p w14:paraId="6DC1DB9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-166540.373</w:t>
            </w:r>
          </w:p>
        </w:tc>
      </w:tr>
      <w:tr w:rsidR="006B715E" w14:paraId="0CA78269"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5EA57DC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lastRenderedPageBreak/>
              <w:t>TimeIndex</w:t>
            </w:r>
            <w:proofErr w:type="spellEnd"/>
          </w:p>
        </w:tc>
        <w:tc>
          <w:tcPr>
            <w:tcW w:w="1620" w:type="dxa"/>
            <w:tcBorders>
              <w:top w:val="single" w:sz="6" w:space="0" w:color="000000"/>
              <w:left w:val="single" w:sz="6" w:space="0" w:color="000000"/>
              <w:bottom w:val="single" w:sz="6" w:space="0" w:color="000000"/>
              <w:right w:val="single" w:sz="6" w:space="0" w:color="000000"/>
            </w:tcBorders>
          </w:tcPr>
          <w:p w14:paraId="0DD6DBD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.005</w:t>
            </w:r>
          </w:p>
        </w:tc>
        <w:tc>
          <w:tcPr>
            <w:tcW w:w="1305" w:type="dxa"/>
            <w:tcBorders>
              <w:top w:val="single" w:sz="6" w:space="0" w:color="000000"/>
              <w:left w:val="single" w:sz="6" w:space="0" w:color="000000"/>
              <w:bottom w:val="single" w:sz="6" w:space="0" w:color="000000"/>
              <w:right w:val="single" w:sz="6" w:space="0" w:color="000000"/>
            </w:tcBorders>
          </w:tcPr>
          <w:p w14:paraId="06BB8DF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.001</w:t>
            </w:r>
          </w:p>
        </w:tc>
        <w:tc>
          <w:tcPr>
            <w:tcW w:w="1290" w:type="dxa"/>
            <w:tcBorders>
              <w:top w:val="single" w:sz="6" w:space="0" w:color="000000"/>
              <w:left w:val="single" w:sz="6" w:space="0" w:color="000000"/>
              <w:bottom w:val="single" w:sz="6" w:space="0" w:color="000000"/>
              <w:right w:val="single" w:sz="6" w:space="0" w:color="000000"/>
            </w:tcBorders>
          </w:tcPr>
          <w:p w14:paraId="6441D03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6.000</w:t>
            </w:r>
          </w:p>
        </w:tc>
        <w:tc>
          <w:tcPr>
            <w:tcW w:w="840" w:type="dxa"/>
            <w:tcBorders>
              <w:top w:val="single" w:sz="6" w:space="0" w:color="000000"/>
              <w:left w:val="single" w:sz="6" w:space="0" w:color="000000"/>
              <w:bottom w:val="single" w:sz="6" w:space="0" w:color="000000"/>
              <w:right w:val="single" w:sz="6" w:space="0" w:color="000000"/>
            </w:tcBorders>
          </w:tcPr>
          <w:p w14:paraId="4BDD8A2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185" w:type="dxa"/>
            <w:tcBorders>
              <w:top w:val="single" w:sz="6" w:space="0" w:color="000000"/>
              <w:left w:val="single" w:sz="6" w:space="0" w:color="000000"/>
              <w:bottom w:val="single" w:sz="6" w:space="0" w:color="000000"/>
              <w:right w:val="single" w:sz="6" w:space="0" w:color="000000"/>
            </w:tcBorders>
          </w:tcPr>
          <w:p w14:paraId="0D09A82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.003</w:t>
            </w:r>
          </w:p>
        </w:tc>
        <w:tc>
          <w:tcPr>
            <w:tcW w:w="1215" w:type="dxa"/>
            <w:tcBorders>
              <w:top w:val="single" w:sz="6" w:space="0" w:color="000000"/>
              <w:left w:val="single" w:sz="6" w:space="0" w:color="000000"/>
              <w:bottom w:val="single" w:sz="6" w:space="0" w:color="000000"/>
              <w:right w:val="single" w:sz="6" w:space="0" w:color="000000"/>
            </w:tcBorders>
          </w:tcPr>
          <w:p w14:paraId="46858E0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.007</w:t>
            </w:r>
          </w:p>
        </w:tc>
      </w:tr>
      <w:tr w:rsidR="006B715E" w14:paraId="44C2C110"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1142A90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Year</w:t>
            </w:r>
          </w:p>
        </w:tc>
        <w:tc>
          <w:tcPr>
            <w:tcW w:w="1620" w:type="dxa"/>
            <w:tcBorders>
              <w:top w:val="single" w:sz="6" w:space="0" w:color="000000"/>
              <w:left w:val="single" w:sz="6" w:space="0" w:color="000000"/>
              <w:bottom w:val="single" w:sz="6" w:space="0" w:color="000000"/>
              <w:right w:val="single" w:sz="6" w:space="0" w:color="000000"/>
            </w:tcBorders>
          </w:tcPr>
          <w:p w14:paraId="455B0B78"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86.038</w:t>
            </w:r>
          </w:p>
        </w:tc>
        <w:tc>
          <w:tcPr>
            <w:tcW w:w="1305" w:type="dxa"/>
            <w:tcBorders>
              <w:top w:val="single" w:sz="6" w:space="0" w:color="000000"/>
              <w:left w:val="single" w:sz="6" w:space="0" w:color="000000"/>
              <w:bottom w:val="single" w:sz="6" w:space="0" w:color="000000"/>
              <w:right w:val="single" w:sz="6" w:space="0" w:color="000000"/>
            </w:tcBorders>
          </w:tcPr>
          <w:p w14:paraId="50D3CE96"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1.353</w:t>
            </w:r>
          </w:p>
        </w:tc>
        <w:tc>
          <w:tcPr>
            <w:tcW w:w="1290" w:type="dxa"/>
            <w:tcBorders>
              <w:top w:val="single" w:sz="6" w:space="0" w:color="000000"/>
              <w:left w:val="single" w:sz="6" w:space="0" w:color="000000"/>
              <w:bottom w:val="single" w:sz="6" w:space="0" w:color="000000"/>
              <w:right w:val="single" w:sz="6" w:space="0" w:color="000000"/>
            </w:tcBorders>
          </w:tcPr>
          <w:p w14:paraId="68A94215"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63.605</w:t>
            </w:r>
          </w:p>
        </w:tc>
        <w:tc>
          <w:tcPr>
            <w:tcW w:w="840" w:type="dxa"/>
            <w:tcBorders>
              <w:top w:val="single" w:sz="6" w:space="0" w:color="000000"/>
              <w:left w:val="single" w:sz="6" w:space="0" w:color="000000"/>
              <w:bottom w:val="single" w:sz="6" w:space="0" w:color="000000"/>
              <w:right w:val="single" w:sz="6" w:space="0" w:color="000000"/>
            </w:tcBorders>
          </w:tcPr>
          <w:p w14:paraId="4059078E"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185" w:type="dxa"/>
            <w:tcBorders>
              <w:top w:val="single" w:sz="6" w:space="0" w:color="000000"/>
              <w:left w:val="single" w:sz="6" w:space="0" w:color="000000"/>
              <w:bottom w:val="single" w:sz="6" w:space="0" w:color="000000"/>
              <w:right w:val="single" w:sz="6" w:space="0" w:color="000000"/>
            </w:tcBorders>
          </w:tcPr>
          <w:p w14:paraId="3283A9F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83.386</w:t>
            </w:r>
          </w:p>
        </w:tc>
        <w:tc>
          <w:tcPr>
            <w:tcW w:w="1215" w:type="dxa"/>
            <w:tcBorders>
              <w:top w:val="single" w:sz="6" w:space="0" w:color="000000"/>
              <w:left w:val="single" w:sz="6" w:space="0" w:color="000000"/>
              <w:bottom w:val="single" w:sz="6" w:space="0" w:color="000000"/>
              <w:right w:val="single" w:sz="6" w:space="0" w:color="000000"/>
            </w:tcBorders>
          </w:tcPr>
          <w:p w14:paraId="001BC78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88.689</w:t>
            </w:r>
          </w:p>
        </w:tc>
      </w:tr>
      <w:tr w:rsidR="006B715E" w14:paraId="366A5C0D"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7E756B0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=1</w:t>
            </w:r>
          </w:p>
        </w:tc>
        <w:tc>
          <w:tcPr>
            <w:tcW w:w="1620" w:type="dxa"/>
            <w:tcBorders>
              <w:top w:val="single" w:sz="6" w:space="0" w:color="000000"/>
              <w:left w:val="single" w:sz="6" w:space="0" w:color="000000"/>
              <w:bottom w:val="single" w:sz="6" w:space="0" w:color="000000"/>
              <w:right w:val="single" w:sz="6" w:space="0" w:color="000000"/>
            </w:tcBorders>
          </w:tcPr>
          <w:p w14:paraId="799839E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1932.332</w:t>
            </w:r>
          </w:p>
        </w:tc>
        <w:tc>
          <w:tcPr>
            <w:tcW w:w="1305" w:type="dxa"/>
            <w:tcBorders>
              <w:top w:val="single" w:sz="6" w:space="0" w:color="000000"/>
              <w:left w:val="single" w:sz="6" w:space="0" w:color="000000"/>
              <w:bottom w:val="single" w:sz="6" w:space="0" w:color="000000"/>
              <w:right w:val="single" w:sz="6" w:space="0" w:color="000000"/>
            </w:tcBorders>
          </w:tcPr>
          <w:p w14:paraId="5FF1E95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16.996</w:t>
            </w:r>
          </w:p>
        </w:tc>
        <w:tc>
          <w:tcPr>
            <w:tcW w:w="1290" w:type="dxa"/>
            <w:tcBorders>
              <w:top w:val="single" w:sz="6" w:space="0" w:color="000000"/>
              <w:left w:val="single" w:sz="6" w:space="0" w:color="000000"/>
              <w:bottom w:val="single" w:sz="6" w:space="0" w:color="000000"/>
              <w:right w:val="single" w:sz="6" w:space="0" w:color="000000"/>
            </w:tcBorders>
          </w:tcPr>
          <w:p w14:paraId="5E90D49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113.691</w:t>
            </w:r>
          </w:p>
        </w:tc>
        <w:tc>
          <w:tcPr>
            <w:tcW w:w="840" w:type="dxa"/>
            <w:tcBorders>
              <w:top w:val="single" w:sz="6" w:space="0" w:color="000000"/>
              <w:left w:val="single" w:sz="6" w:space="0" w:color="000000"/>
              <w:bottom w:val="single" w:sz="6" w:space="0" w:color="000000"/>
              <w:right w:val="single" w:sz="6" w:space="0" w:color="000000"/>
            </w:tcBorders>
          </w:tcPr>
          <w:p w14:paraId="7539857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185" w:type="dxa"/>
            <w:tcBorders>
              <w:top w:val="single" w:sz="6" w:space="0" w:color="000000"/>
              <w:left w:val="single" w:sz="6" w:space="0" w:color="000000"/>
              <w:bottom w:val="single" w:sz="6" w:space="0" w:color="000000"/>
              <w:right w:val="single" w:sz="6" w:space="0" w:color="000000"/>
            </w:tcBorders>
          </w:tcPr>
          <w:p w14:paraId="3AC21EC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1899.018</w:t>
            </w:r>
          </w:p>
        </w:tc>
        <w:tc>
          <w:tcPr>
            <w:tcW w:w="1215" w:type="dxa"/>
            <w:tcBorders>
              <w:top w:val="single" w:sz="6" w:space="0" w:color="000000"/>
              <w:left w:val="single" w:sz="6" w:space="0" w:color="000000"/>
              <w:bottom w:val="single" w:sz="6" w:space="0" w:color="000000"/>
              <w:right w:val="single" w:sz="6" w:space="0" w:color="000000"/>
            </w:tcBorders>
          </w:tcPr>
          <w:p w14:paraId="44240F4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1965.646</w:t>
            </w:r>
          </w:p>
        </w:tc>
      </w:tr>
      <w:tr w:rsidR="006B715E" w14:paraId="6592EF76"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295A28F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=2</w:t>
            </w:r>
          </w:p>
        </w:tc>
        <w:tc>
          <w:tcPr>
            <w:tcW w:w="1620" w:type="dxa"/>
            <w:tcBorders>
              <w:top w:val="single" w:sz="6" w:space="0" w:color="000000"/>
              <w:left w:val="single" w:sz="6" w:space="0" w:color="000000"/>
              <w:bottom w:val="single" w:sz="6" w:space="0" w:color="000000"/>
              <w:right w:val="single" w:sz="6" w:space="0" w:color="000000"/>
            </w:tcBorders>
          </w:tcPr>
          <w:p w14:paraId="02E2D8E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844.138</w:t>
            </w:r>
          </w:p>
        </w:tc>
        <w:tc>
          <w:tcPr>
            <w:tcW w:w="1305" w:type="dxa"/>
            <w:tcBorders>
              <w:top w:val="single" w:sz="6" w:space="0" w:color="000000"/>
              <w:left w:val="single" w:sz="6" w:space="0" w:color="000000"/>
              <w:bottom w:val="single" w:sz="6" w:space="0" w:color="000000"/>
              <w:right w:val="single" w:sz="6" w:space="0" w:color="000000"/>
            </w:tcBorders>
          </w:tcPr>
          <w:p w14:paraId="53A73CA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9.920</w:t>
            </w:r>
          </w:p>
        </w:tc>
        <w:tc>
          <w:tcPr>
            <w:tcW w:w="1290" w:type="dxa"/>
            <w:tcBorders>
              <w:top w:val="single" w:sz="6" w:space="0" w:color="000000"/>
              <w:left w:val="single" w:sz="6" w:space="0" w:color="000000"/>
              <w:bottom w:val="single" w:sz="6" w:space="0" w:color="000000"/>
              <w:right w:val="single" w:sz="6" w:space="0" w:color="000000"/>
            </w:tcBorders>
          </w:tcPr>
          <w:p w14:paraId="51CFAC3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85.099</w:t>
            </w:r>
          </w:p>
        </w:tc>
        <w:tc>
          <w:tcPr>
            <w:tcW w:w="840" w:type="dxa"/>
            <w:tcBorders>
              <w:top w:val="single" w:sz="6" w:space="0" w:color="000000"/>
              <w:left w:val="single" w:sz="6" w:space="0" w:color="000000"/>
              <w:bottom w:val="single" w:sz="6" w:space="0" w:color="000000"/>
              <w:right w:val="single" w:sz="6" w:space="0" w:color="000000"/>
            </w:tcBorders>
          </w:tcPr>
          <w:p w14:paraId="270F868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185" w:type="dxa"/>
            <w:tcBorders>
              <w:top w:val="single" w:sz="6" w:space="0" w:color="000000"/>
              <w:left w:val="single" w:sz="6" w:space="0" w:color="000000"/>
              <w:bottom w:val="single" w:sz="6" w:space="0" w:color="000000"/>
              <w:right w:val="single" w:sz="6" w:space="0" w:color="000000"/>
            </w:tcBorders>
          </w:tcPr>
          <w:p w14:paraId="19A82E14"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824.695</w:t>
            </w:r>
          </w:p>
        </w:tc>
        <w:tc>
          <w:tcPr>
            <w:tcW w:w="1215" w:type="dxa"/>
            <w:tcBorders>
              <w:top w:val="single" w:sz="6" w:space="0" w:color="000000"/>
              <w:left w:val="single" w:sz="6" w:space="0" w:color="000000"/>
              <w:bottom w:val="single" w:sz="6" w:space="0" w:color="000000"/>
              <w:right w:val="single" w:sz="6" w:space="0" w:color="000000"/>
            </w:tcBorders>
          </w:tcPr>
          <w:p w14:paraId="63FC6A9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863.581</w:t>
            </w:r>
          </w:p>
        </w:tc>
      </w:tr>
      <w:tr w:rsidR="006B715E" w14:paraId="3BAF4156"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50F9675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=3</w:t>
            </w:r>
          </w:p>
        </w:tc>
        <w:tc>
          <w:tcPr>
            <w:tcW w:w="1620" w:type="dxa"/>
            <w:tcBorders>
              <w:top w:val="single" w:sz="6" w:space="0" w:color="000000"/>
              <w:left w:val="single" w:sz="6" w:space="0" w:color="000000"/>
              <w:bottom w:val="single" w:sz="6" w:space="0" w:color="000000"/>
              <w:right w:val="single" w:sz="6" w:space="0" w:color="000000"/>
            </w:tcBorders>
          </w:tcPr>
          <w:p w14:paraId="0AFD8C62"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313.445</w:t>
            </w:r>
          </w:p>
        </w:tc>
        <w:tc>
          <w:tcPr>
            <w:tcW w:w="1305" w:type="dxa"/>
            <w:tcBorders>
              <w:top w:val="single" w:sz="6" w:space="0" w:color="000000"/>
              <w:left w:val="single" w:sz="6" w:space="0" w:color="000000"/>
              <w:bottom w:val="single" w:sz="6" w:space="0" w:color="000000"/>
              <w:right w:val="single" w:sz="6" w:space="0" w:color="000000"/>
            </w:tcBorders>
          </w:tcPr>
          <w:p w14:paraId="3BFF4C0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7.577</w:t>
            </w:r>
          </w:p>
        </w:tc>
        <w:tc>
          <w:tcPr>
            <w:tcW w:w="1290" w:type="dxa"/>
            <w:tcBorders>
              <w:top w:val="single" w:sz="6" w:space="0" w:color="000000"/>
              <w:left w:val="single" w:sz="6" w:space="0" w:color="000000"/>
              <w:bottom w:val="single" w:sz="6" w:space="0" w:color="000000"/>
              <w:right w:val="single" w:sz="6" w:space="0" w:color="000000"/>
            </w:tcBorders>
          </w:tcPr>
          <w:p w14:paraId="4C14FD90"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41.369</w:t>
            </w:r>
          </w:p>
        </w:tc>
        <w:tc>
          <w:tcPr>
            <w:tcW w:w="840" w:type="dxa"/>
            <w:tcBorders>
              <w:top w:val="single" w:sz="6" w:space="0" w:color="000000"/>
              <w:left w:val="single" w:sz="6" w:space="0" w:color="000000"/>
              <w:bottom w:val="single" w:sz="6" w:space="0" w:color="000000"/>
              <w:right w:val="single" w:sz="6" w:space="0" w:color="000000"/>
            </w:tcBorders>
          </w:tcPr>
          <w:p w14:paraId="5C5066A9"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 .001</w:t>
            </w:r>
          </w:p>
        </w:tc>
        <w:tc>
          <w:tcPr>
            <w:tcW w:w="1185" w:type="dxa"/>
            <w:tcBorders>
              <w:top w:val="single" w:sz="6" w:space="0" w:color="000000"/>
              <w:left w:val="single" w:sz="6" w:space="0" w:color="000000"/>
              <w:bottom w:val="single" w:sz="6" w:space="0" w:color="000000"/>
              <w:right w:val="single" w:sz="6" w:space="0" w:color="000000"/>
            </w:tcBorders>
          </w:tcPr>
          <w:p w14:paraId="137F4A13"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298.594</w:t>
            </w:r>
          </w:p>
        </w:tc>
        <w:tc>
          <w:tcPr>
            <w:tcW w:w="1215" w:type="dxa"/>
            <w:tcBorders>
              <w:top w:val="single" w:sz="6" w:space="0" w:color="000000"/>
              <w:left w:val="single" w:sz="6" w:space="0" w:color="000000"/>
              <w:bottom w:val="single" w:sz="6" w:space="0" w:color="000000"/>
              <w:right w:val="single" w:sz="6" w:space="0" w:color="000000"/>
            </w:tcBorders>
          </w:tcPr>
          <w:p w14:paraId="154964D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328.297</w:t>
            </w:r>
          </w:p>
        </w:tc>
      </w:tr>
      <w:tr w:rsidR="006B715E" w14:paraId="76E78FE9" w14:textId="77777777">
        <w:trPr>
          <w:trHeight w:val="515"/>
        </w:trPr>
        <w:tc>
          <w:tcPr>
            <w:tcW w:w="1545" w:type="dxa"/>
            <w:tcBorders>
              <w:top w:val="single" w:sz="6" w:space="0" w:color="000000"/>
              <w:left w:val="single" w:sz="6" w:space="0" w:color="000000"/>
              <w:bottom w:val="single" w:sz="6" w:space="0" w:color="000000"/>
              <w:right w:val="single" w:sz="6" w:space="0" w:color="000000"/>
            </w:tcBorders>
          </w:tcPr>
          <w:p w14:paraId="4D6A4BEB"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Borough_num</w:t>
            </w:r>
            <w:proofErr w:type="spellEnd"/>
            <w:r>
              <w:rPr>
                <w:rFonts w:ascii="Times New Roman" w:eastAsia="Times New Roman" w:hAnsi="Times New Roman" w:cs="Times New Roman"/>
                <w:sz w:val="22"/>
                <w:szCs w:val="22"/>
              </w:rPr>
              <w:t>=4</w:t>
            </w:r>
          </w:p>
        </w:tc>
        <w:tc>
          <w:tcPr>
            <w:tcW w:w="1620" w:type="dxa"/>
            <w:tcBorders>
              <w:top w:val="single" w:sz="6" w:space="0" w:color="000000"/>
              <w:left w:val="single" w:sz="6" w:space="0" w:color="000000"/>
              <w:bottom w:val="single" w:sz="6" w:space="0" w:color="000000"/>
              <w:right w:val="single" w:sz="6" w:space="0" w:color="000000"/>
            </w:tcBorders>
          </w:tcPr>
          <w:p w14:paraId="01EF61BF"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1305" w:type="dxa"/>
            <w:tcBorders>
              <w:top w:val="single" w:sz="6" w:space="0" w:color="000000"/>
              <w:left w:val="single" w:sz="6" w:space="0" w:color="000000"/>
              <w:bottom w:val="single" w:sz="6" w:space="0" w:color="000000"/>
              <w:right w:val="single" w:sz="6" w:space="0" w:color="000000"/>
            </w:tcBorders>
          </w:tcPr>
          <w:p w14:paraId="57859B07"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90" w:type="dxa"/>
            <w:tcBorders>
              <w:top w:val="single" w:sz="6" w:space="0" w:color="000000"/>
              <w:left w:val="single" w:sz="6" w:space="0" w:color="000000"/>
              <w:bottom w:val="single" w:sz="6" w:space="0" w:color="000000"/>
              <w:right w:val="single" w:sz="6" w:space="0" w:color="000000"/>
            </w:tcBorders>
          </w:tcPr>
          <w:p w14:paraId="3B992FB1"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840" w:type="dxa"/>
            <w:tcBorders>
              <w:top w:val="single" w:sz="6" w:space="0" w:color="000000"/>
              <w:left w:val="single" w:sz="6" w:space="0" w:color="000000"/>
              <w:bottom w:val="single" w:sz="6" w:space="0" w:color="000000"/>
              <w:right w:val="single" w:sz="6" w:space="0" w:color="000000"/>
            </w:tcBorders>
          </w:tcPr>
          <w:p w14:paraId="7EC7631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185" w:type="dxa"/>
            <w:tcBorders>
              <w:top w:val="single" w:sz="6" w:space="0" w:color="000000"/>
              <w:left w:val="single" w:sz="6" w:space="0" w:color="000000"/>
              <w:bottom w:val="single" w:sz="6" w:space="0" w:color="000000"/>
              <w:right w:val="single" w:sz="6" w:space="0" w:color="000000"/>
            </w:tcBorders>
          </w:tcPr>
          <w:p w14:paraId="4231D96D"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15" w:type="dxa"/>
            <w:tcBorders>
              <w:top w:val="single" w:sz="6" w:space="0" w:color="000000"/>
              <w:left w:val="single" w:sz="6" w:space="0" w:color="000000"/>
              <w:bottom w:val="single" w:sz="6" w:space="0" w:color="000000"/>
              <w:right w:val="single" w:sz="6" w:space="0" w:color="000000"/>
            </w:tcBorders>
          </w:tcPr>
          <w:p w14:paraId="0D6F038A" w14:textId="77777777" w:rsidR="006B715E" w:rsidRDefault="00000000">
            <w:pPr>
              <w:pStyle w:val="Heading2"/>
              <w:keepNext w:val="0"/>
              <w:keepLines w:val="0"/>
              <w:spacing w:before="0" w:after="0" w:line="240" w:lineRule="auto"/>
              <w:rPr>
                <w:rFonts w:ascii="Times New Roman" w:eastAsia="Times New Roman" w:hAnsi="Times New Roman" w:cs="Times New Roman"/>
                <w:sz w:val="22"/>
                <w:szCs w:val="22"/>
              </w:rPr>
            </w:pPr>
            <w:bookmarkStart w:id="13" w:name="_tt55dakecf5c" w:colFirst="0" w:colLast="0"/>
            <w:bookmarkEnd w:id="13"/>
            <w:r>
              <w:rPr>
                <w:rFonts w:ascii="Times New Roman" w:eastAsia="Times New Roman" w:hAnsi="Times New Roman" w:cs="Times New Roman"/>
                <w:sz w:val="22"/>
                <w:szCs w:val="22"/>
              </w:rPr>
              <w:t>—</w:t>
            </w:r>
          </w:p>
        </w:tc>
      </w:tr>
    </w:tbl>
    <w:p w14:paraId="2C88C220" w14:textId="77777777" w:rsidR="006B715E" w:rsidRDefault="00000000">
      <w:pPr>
        <w:pStyle w:val="Heading2"/>
        <w:keepNext w:val="0"/>
        <w:keepLines w:val="0"/>
        <w:spacing w:before="240" w:after="240" w:line="240" w:lineRule="auto"/>
        <w:rPr>
          <w:rFonts w:ascii="Times New Roman" w:eastAsia="Times New Roman" w:hAnsi="Times New Roman" w:cs="Times New Roman"/>
          <w:sz w:val="22"/>
          <w:szCs w:val="22"/>
        </w:rPr>
      </w:pPr>
      <w:bookmarkStart w:id="14" w:name="_fnu62uv0g17n" w:colFirst="0" w:colLast="0"/>
      <w:bookmarkEnd w:id="14"/>
      <w:r>
        <w:rPr>
          <w:rFonts w:ascii="Times New Roman" w:eastAsia="Times New Roman" w:hAnsi="Times New Roman" w:cs="Times New Roman"/>
          <w:sz w:val="22"/>
          <w:szCs w:val="22"/>
        </w:rPr>
        <w:t>Observed Power (alpha = .05): all = 1.000</w:t>
      </w:r>
    </w:p>
    <w:p w14:paraId="158C0F6F" w14:textId="77777777" w:rsidR="006B715E" w:rsidRDefault="006B715E">
      <w:pPr>
        <w:spacing w:line="240" w:lineRule="auto"/>
        <w:rPr>
          <w:rFonts w:ascii="Times New Roman" w:eastAsia="Times New Roman" w:hAnsi="Times New Roman" w:cs="Times New Roman"/>
          <w:u w:val="single"/>
        </w:rPr>
      </w:pPr>
    </w:p>
    <w:p w14:paraId="3938C594"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Results: </w:t>
      </w:r>
    </w:p>
    <w:p w14:paraId="520097B4" w14:textId="77777777" w:rsidR="006B715E" w:rsidRDefault="00000000">
      <w:pPr>
        <w:spacing w:line="240" w:lineRule="auto"/>
        <w:rPr>
          <w:rFonts w:ascii="Times New Roman" w:eastAsia="Times New Roman" w:hAnsi="Times New Roman" w:cs="Times New Roman"/>
          <w:i/>
          <w:iCs/>
          <w:u w:val="single"/>
        </w:rPr>
      </w:pPr>
      <w:r>
        <w:rPr>
          <w:rFonts w:ascii="Times New Roman" w:eastAsia="Times New Roman" w:hAnsi="Times New Roman" w:cs="Times New Roman"/>
          <w:i/>
          <w:iCs/>
          <w:u w:val="single"/>
        </w:rPr>
        <w:t xml:space="preserve">1. Does rent change </w:t>
      </w:r>
      <w:proofErr w:type="gramStart"/>
      <w:r>
        <w:rPr>
          <w:rFonts w:ascii="Times New Roman" w:eastAsia="Times New Roman" w:hAnsi="Times New Roman" w:cs="Times New Roman"/>
          <w:i/>
          <w:iCs/>
          <w:u w:val="single"/>
        </w:rPr>
        <w:t>over time</w:t>
      </w:r>
      <w:proofErr w:type="gramEnd"/>
      <w:r>
        <w:rPr>
          <w:rFonts w:ascii="Times New Roman" w:eastAsia="Times New Roman" w:hAnsi="Times New Roman" w:cs="Times New Roman"/>
          <w:i/>
          <w:iCs/>
          <w:u w:val="single"/>
        </w:rPr>
        <w:t>? (</w:t>
      </w:r>
      <w:proofErr w:type="spellStart"/>
      <w:r>
        <w:rPr>
          <w:rFonts w:ascii="Times New Roman" w:eastAsia="Times New Roman" w:hAnsi="Times New Roman" w:cs="Times New Roman"/>
          <w:i/>
          <w:iCs/>
          <w:u w:val="single"/>
        </w:rPr>
        <w:t>TimeIndex</w:t>
      </w:r>
      <w:proofErr w:type="spellEnd"/>
      <w:r>
        <w:rPr>
          <w:rFonts w:ascii="Times New Roman" w:eastAsia="Times New Roman" w:hAnsi="Times New Roman" w:cs="Times New Roman"/>
          <w:i/>
          <w:iCs/>
          <w:u w:val="single"/>
        </w:rPr>
        <w:t xml:space="preserve"> &amp; Year)</w:t>
      </w:r>
    </w:p>
    <w:p w14:paraId="7BC8C587" w14:textId="77777777" w:rsidR="006B715E" w:rsidRDefault="00000000">
      <w:pPr>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TimeIndex</w:t>
      </w:r>
      <w:proofErr w:type="spellEnd"/>
    </w:p>
    <w:p w14:paraId="604ED6E2"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 = .005, p &lt; .001</w:t>
      </w:r>
    </w:p>
    <w:p w14:paraId="4B968C45"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Interpretation: As time passes (monthly index), rent increases slightly but significantly.</w:t>
      </w:r>
    </w:p>
    <w:p w14:paraId="699009AE" w14:textId="77777777" w:rsidR="006B715E"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Year</w:t>
      </w:r>
    </w:p>
    <w:p w14:paraId="55D05783"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 = 86.038, p &lt; .001</w:t>
      </w:r>
    </w:p>
    <w:p w14:paraId="34BA2DBC"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Interpretation: Each additional year is associated with an average increase of $86 in median rent, after controlling for borough and inventory.</w:t>
      </w:r>
    </w:p>
    <w:p w14:paraId="65794369"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Conclusion:</w:t>
      </w:r>
    </w:p>
    <w:p w14:paraId="781C033C"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Rent has been rising over time, even when you control for borough differences.</w:t>
      </w:r>
    </w:p>
    <w:p w14:paraId="65B50ACF"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i/>
          <w:iCs/>
          <w:u w:val="single"/>
        </w:rPr>
        <w:t>2. Do boroughs differ in average rent? (</w:t>
      </w:r>
      <w:proofErr w:type="spellStart"/>
      <w:r>
        <w:rPr>
          <w:rFonts w:ascii="Times New Roman" w:eastAsia="Times New Roman" w:hAnsi="Times New Roman" w:cs="Times New Roman"/>
          <w:i/>
          <w:iCs/>
          <w:u w:val="single"/>
        </w:rPr>
        <w:t>Borough_num</w:t>
      </w:r>
      <w:proofErr w:type="spellEnd"/>
      <w:r>
        <w:rPr>
          <w:rFonts w:ascii="Times New Roman" w:eastAsia="Times New Roman" w:hAnsi="Times New Roman" w:cs="Times New Roman"/>
          <w:i/>
          <w:iCs/>
          <w:u w:val="single"/>
        </w:rPr>
        <w:t>)</w:t>
      </w:r>
    </w:p>
    <w:p w14:paraId="6D6C8455"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Yes — very strongly.</w:t>
      </w:r>
    </w:p>
    <w:p w14:paraId="771DA89C"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Means (Adjusted for Time &amp; Year):</w:t>
      </w:r>
    </w:p>
    <w:p w14:paraId="47DA7310"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Manhattan: $3725.91</w:t>
      </w:r>
    </w:p>
    <w:p w14:paraId="227D1989" w14:textId="77777777" w:rsidR="006B715E" w:rsidRDefault="006B715E">
      <w:pPr>
        <w:spacing w:line="240" w:lineRule="auto"/>
        <w:rPr>
          <w:rFonts w:ascii="Times New Roman" w:eastAsia="Times New Roman" w:hAnsi="Times New Roman" w:cs="Times New Roman"/>
        </w:rPr>
      </w:pPr>
    </w:p>
    <w:p w14:paraId="344965C0"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Brooklyn: $2637.72</w:t>
      </w:r>
    </w:p>
    <w:p w14:paraId="7ED14D70"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Queens: $2107.03</w:t>
      </w:r>
    </w:p>
    <w:p w14:paraId="3E94C7F6"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Bronx: $1793.58</w:t>
      </w:r>
    </w:p>
    <w:p w14:paraId="6CC7EF06"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Pairwise differences (all significant at p &lt; .001):</w:t>
      </w:r>
    </w:p>
    <w:p w14:paraId="4D299E08" w14:textId="77777777" w:rsidR="006B715E"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Manhattan &gt; Brooklyn by $1088</w:t>
      </w:r>
    </w:p>
    <w:p w14:paraId="50A085A0" w14:textId="77777777" w:rsidR="006B715E"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Manhattan &gt; Queens by $1619</w:t>
      </w:r>
    </w:p>
    <w:p w14:paraId="39333A78" w14:textId="77777777" w:rsidR="006B715E"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Manhattan &gt; Bronx by $1932</w:t>
      </w:r>
    </w:p>
    <w:p w14:paraId="7D56E448" w14:textId="77777777" w:rsidR="006B715E"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Brooklyn &gt; Queens by $531</w:t>
      </w:r>
    </w:p>
    <w:p w14:paraId="0980A46E" w14:textId="77777777" w:rsidR="006B715E"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Brooklyn &gt; Bronx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$844</w:t>
      </w:r>
    </w:p>
    <w:p w14:paraId="2730D69F" w14:textId="77777777" w:rsidR="006B715E" w:rsidRDefault="0000000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Queens &gt; Bronx by $313</w:t>
      </w:r>
    </w:p>
    <w:p w14:paraId="17A65041"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Conclusion:</w:t>
      </w:r>
    </w:p>
    <w:p w14:paraId="626193D2"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All boroughs differ significantly from each other, with the expected ordering:</w:t>
      </w:r>
    </w:p>
    <w:p w14:paraId="5470C0B2"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Manhattan &gt; Brooklyn &gt; Queens &gt; Bronx</w:t>
      </w:r>
    </w:p>
    <w:p w14:paraId="049D4B9A"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This pattern is clear and statistically strong (F = 5703.584, p &lt; .001).</w:t>
      </w:r>
    </w:p>
    <w:p w14:paraId="216A0BBE" w14:textId="77777777" w:rsidR="006B715E" w:rsidRDefault="006B715E">
      <w:pPr>
        <w:spacing w:line="240" w:lineRule="auto"/>
        <w:rPr>
          <w:rFonts w:ascii="Times New Roman" w:eastAsia="Times New Roman" w:hAnsi="Times New Roman" w:cs="Times New Roman"/>
        </w:rPr>
      </w:pPr>
    </w:p>
    <w:p w14:paraId="7C5145B9"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Overall model fit</w:t>
      </w:r>
    </w:p>
    <w:p w14:paraId="54ECB1E8"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R² = .457 (46% of variance explained)</w:t>
      </w:r>
    </w:p>
    <w:p w14:paraId="1771FA1C"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This is very strong for housing data.</w:t>
      </w:r>
    </w:p>
    <w:p w14:paraId="0A94BC12"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Interpretation:</w:t>
      </w:r>
    </w:p>
    <w:p w14:paraId="06FFC55A"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Model explains nearly half of all </w:t>
      </w:r>
      <w:proofErr w:type="gramStart"/>
      <w:r>
        <w:rPr>
          <w:rFonts w:ascii="Times New Roman" w:eastAsia="Times New Roman" w:hAnsi="Times New Roman" w:cs="Times New Roman"/>
        </w:rPr>
        <w:t>variation</w:t>
      </w:r>
      <w:proofErr w:type="gramEnd"/>
      <w:r>
        <w:rPr>
          <w:rFonts w:ascii="Times New Roman" w:eastAsia="Times New Roman" w:hAnsi="Times New Roman" w:cs="Times New Roman"/>
        </w:rPr>
        <w:t xml:space="preserve"> in NYC rents using only time and borough.</w:t>
      </w:r>
    </w:p>
    <w:p w14:paraId="1D42B3C3"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That’s a very good model for urban economics data.</w:t>
      </w:r>
    </w:p>
    <w:p w14:paraId="22F6FDCF" w14:textId="77777777" w:rsidR="006B715E" w:rsidRDefault="00000000">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Robust Standard Errors (HC3)</w:t>
      </w:r>
    </w:p>
    <w:p w14:paraId="7873A9FD"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Robust coefficients stayed almost identical to the regular ones.</w:t>
      </w:r>
    </w:p>
    <w:p w14:paraId="084D4D2B"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This means:</w:t>
      </w:r>
    </w:p>
    <w:p w14:paraId="189620A6"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No serious heteroskedasticity problems</w:t>
      </w:r>
    </w:p>
    <w:p w14:paraId="526F325B"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Results are stable and trustworthy</w:t>
      </w:r>
    </w:p>
    <w:p w14:paraId="0EEBB3CA"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u w:val="single"/>
        </w:rPr>
        <w:t>Final Answer Summary:</w:t>
      </w:r>
    </w:p>
    <w:p w14:paraId="035D00FD" w14:textId="77777777" w:rsidR="006B715E"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 used a General Linear Model to predict median rent from time (</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 xml:space="preserve"> and Year) and borough (Manhattan, Brooklyn, Queens, Bronx). The model was significant and explained 45.7% of the variance in rent (R² = .457). Rent increased significantly over time (</w:t>
      </w:r>
      <w:proofErr w:type="spellStart"/>
      <w:r>
        <w:rPr>
          <w:rFonts w:ascii="Times New Roman" w:eastAsia="Times New Roman" w:hAnsi="Times New Roman" w:cs="Times New Roman"/>
        </w:rPr>
        <w:t>TimeIndex</w:t>
      </w:r>
      <w:proofErr w:type="spellEnd"/>
      <w:r>
        <w:rPr>
          <w:rFonts w:ascii="Times New Roman" w:eastAsia="Times New Roman" w:hAnsi="Times New Roman" w:cs="Times New Roman"/>
        </w:rPr>
        <w:t xml:space="preserve">: B = .005, p &lt; .001; Year: B = 86.04, p &lt; .001). Borough had a large effect on rent (F = 5703.584, p &lt; .001). Adjusted means showed the expected pattern: Manhattan had the highest </w:t>
      </w:r>
      <w:proofErr w:type="gramStart"/>
      <w:r>
        <w:rPr>
          <w:rFonts w:ascii="Times New Roman" w:eastAsia="Times New Roman" w:hAnsi="Times New Roman" w:cs="Times New Roman"/>
        </w:rPr>
        <w:t>rents</w:t>
      </w:r>
      <w:proofErr w:type="gramEnd"/>
      <w:r>
        <w:rPr>
          <w:rFonts w:ascii="Times New Roman" w:eastAsia="Times New Roman" w:hAnsi="Times New Roman" w:cs="Times New Roman"/>
        </w:rPr>
        <w:t xml:space="preserve"> ($3726), followed by Brooklyn ($2638), Queens ($2107), and the Bronx ($1794). All pairwise differences were significant (Bonferroni-adjusted). Robust standard errors confirmed that the results were stable. Overall, rents have been rising over time and vary substantially across boroughs, with Manhattan being the most expensive and the Bronx the least expensive.</w:t>
      </w:r>
    </w:p>
    <w:p w14:paraId="21FB8AA8" w14:textId="77777777" w:rsidR="006B715E" w:rsidRDefault="006B715E">
      <w:pPr>
        <w:pStyle w:val="Heading2"/>
        <w:keepNext w:val="0"/>
        <w:keepLines w:val="0"/>
        <w:spacing w:after="80" w:line="360" w:lineRule="auto"/>
      </w:pPr>
      <w:bookmarkStart w:id="15" w:name="_9juiu8kty2jh" w:colFirst="0" w:colLast="0"/>
      <w:bookmarkEnd w:id="15"/>
    </w:p>
    <w:sectPr w:rsidR="006B71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rdo">
    <w:charset w:val="00"/>
    <w:family w:val="auto"/>
    <w:pitch w:val="default"/>
    <w:embedRegular r:id="rId1" w:fontKey="{F52D3B82-A8DE-4C2F-A955-A5D3D9A17408}"/>
  </w:font>
  <w:font w:name="Gungsuh">
    <w:charset w:val="81"/>
    <w:family w:val="roman"/>
    <w:pitch w:val="variable"/>
    <w:sig w:usb0="B00002AF" w:usb1="69D77CFB" w:usb2="00000030" w:usb3="00000000" w:csb0="0008009F" w:csb1="00000000"/>
    <w:embedRegular r:id="rId2" w:subsetted="1" w:fontKey="{A64A85ED-7F82-4F7B-882F-74B6F00BC1F9}"/>
  </w:font>
  <w:font w:name="Calibri">
    <w:panose1 w:val="020F0502020204030204"/>
    <w:charset w:val="00"/>
    <w:family w:val="swiss"/>
    <w:pitch w:val="variable"/>
    <w:sig w:usb0="E4002EFF" w:usb1="C200247B" w:usb2="00000009" w:usb3="00000000" w:csb0="000001FF" w:csb1="00000000"/>
    <w:embedRegular r:id="rId3" w:fontKey="{44628AAB-A649-4D8D-98D6-4D08492628C3}"/>
  </w:font>
  <w:font w:name="Cambria">
    <w:panose1 w:val="02040503050406030204"/>
    <w:charset w:val="00"/>
    <w:family w:val="roman"/>
    <w:pitch w:val="variable"/>
    <w:sig w:usb0="E00006FF" w:usb1="420024FF" w:usb2="02000000" w:usb3="00000000" w:csb0="0000019F" w:csb1="00000000"/>
    <w:embedRegular r:id="rId4" w:fontKey="{66286B21-E677-4148-98F7-8E196845CA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3363"/>
    <w:multiLevelType w:val="multilevel"/>
    <w:tmpl w:val="4470F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09488D"/>
    <w:multiLevelType w:val="multilevel"/>
    <w:tmpl w:val="2818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5904D4"/>
    <w:multiLevelType w:val="multilevel"/>
    <w:tmpl w:val="BADC0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804078"/>
    <w:multiLevelType w:val="multilevel"/>
    <w:tmpl w:val="E65E2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171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E072A3"/>
    <w:multiLevelType w:val="multilevel"/>
    <w:tmpl w:val="725A8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F31313"/>
    <w:multiLevelType w:val="multilevel"/>
    <w:tmpl w:val="E53A7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A9256B"/>
    <w:multiLevelType w:val="multilevel"/>
    <w:tmpl w:val="7FCAD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991673"/>
    <w:multiLevelType w:val="multilevel"/>
    <w:tmpl w:val="AB6E2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314F3"/>
    <w:multiLevelType w:val="multilevel"/>
    <w:tmpl w:val="B6C63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A05E6F"/>
    <w:multiLevelType w:val="multilevel"/>
    <w:tmpl w:val="2AAC9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1375976">
    <w:abstractNumId w:val="7"/>
  </w:num>
  <w:num w:numId="2" w16cid:durableId="1985424651">
    <w:abstractNumId w:val="8"/>
  </w:num>
  <w:num w:numId="3" w16cid:durableId="491679877">
    <w:abstractNumId w:val="1"/>
  </w:num>
  <w:num w:numId="4" w16cid:durableId="339085602">
    <w:abstractNumId w:val="4"/>
  </w:num>
  <w:num w:numId="5" w16cid:durableId="1512262928">
    <w:abstractNumId w:val="3"/>
  </w:num>
  <w:num w:numId="6" w16cid:durableId="702560284">
    <w:abstractNumId w:val="9"/>
  </w:num>
  <w:num w:numId="7" w16cid:durableId="590506175">
    <w:abstractNumId w:val="0"/>
  </w:num>
  <w:num w:numId="8" w16cid:durableId="2115124179">
    <w:abstractNumId w:val="2"/>
  </w:num>
  <w:num w:numId="9" w16cid:durableId="1177771617">
    <w:abstractNumId w:val="6"/>
  </w:num>
  <w:num w:numId="10" w16cid:durableId="1091465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15E"/>
    <w:rsid w:val="006B715E"/>
    <w:rsid w:val="00ED0248"/>
    <w:rsid w:val="00FE09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9970"/>
  <w15:docId w15:val="{EA012471-9BF9-4851-9D44-8EB114045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treeteasy.com/blog/data-dashboard/%5Bobject%20Objec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2312</Words>
  <Characters>13182</Characters>
  <Application>Microsoft Office Word</Application>
  <DocSecurity>0</DocSecurity>
  <Lines>109</Lines>
  <Paragraphs>30</Paragraphs>
  <ScaleCrop>false</ScaleCrop>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Ya-cheng Hsieh</cp:lastModifiedBy>
  <cp:revision>2</cp:revision>
  <dcterms:created xsi:type="dcterms:W3CDTF">2026-03-26T23:47:00Z</dcterms:created>
  <dcterms:modified xsi:type="dcterms:W3CDTF">2026-03-26T23:51:00Z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b933ce09-8544-4cc3-ae6a-fd66944d13ae</vt:lpwstr>
  </property>
</Properties>
</file>