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91" w:rsidRDefault="0099133F" w:rsidP="0099133F">
      <w:pPr>
        <w:pStyle w:val="Title"/>
      </w:pPr>
      <w:r>
        <w:t>Demo Interface Project</w:t>
      </w:r>
    </w:p>
    <w:p w:rsidR="0099133F" w:rsidRDefault="003A787E" w:rsidP="0099133F">
      <w:pPr>
        <w:pStyle w:val="Heading1"/>
      </w:pPr>
      <w:r>
        <w:t xml:space="preserve">Configuration </w:t>
      </w:r>
      <w:r w:rsidR="004949CE">
        <w:t>Guide</w:t>
      </w:r>
    </w:p>
    <w:p w:rsidR="0099133F" w:rsidRDefault="0099133F" w:rsidP="0099133F">
      <w:pPr>
        <w:pStyle w:val="Heading3"/>
      </w:pPr>
      <w:r>
        <w:t>Installation</w:t>
      </w:r>
    </w:p>
    <w:p w:rsidR="0099133F" w:rsidRDefault="0099133F" w:rsidP="0099133F">
      <w:pPr>
        <w:pStyle w:val="ListParagraph"/>
        <w:numPr>
          <w:ilvl w:val="0"/>
          <w:numId w:val="1"/>
        </w:numPr>
      </w:pPr>
      <w:r>
        <w:t>New VM</w:t>
      </w:r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 xml:space="preserve">Name: </w:t>
      </w:r>
      <w:proofErr w:type="spellStart"/>
      <w:r>
        <w:t>Qlik</w:t>
      </w:r>
      <w:proofErr w:type="spellEnd"/>
      <w:r>
        <w:t xml:space="preserve"> Demo</w:t>
      </w:r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>OS: Windows Server 2012 R2 Updated Standard Edition</w:t>
      </w:r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>60 GB HD</w:t>
      </w:r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>Changed to 4 GB RAM</w:t>
      </w:r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>Changed to 4 Processors, 1 CPU</w:t>
      </w:r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>Changed to Bridged Connection</w:t>
      </w:r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 xml:space="preserve">User: </w:t>
      </w:r>
      <w:proofErr w:type="spellStart"/>
      <w:r>
        <w:t>QlikAdmin</w:t>
      </w:r>
      <w:proofErr w:type="spellEnd"/>
    </w:p>
    <w:p w:rsidR="0099133F" w:rsidRDefault="0099133F" w:rsidP="0099133F">
      <w:pPr>
        <w:pStyle w:val="ListParagraph"/>
        <w:numPr>
          <w:ilvl w:val="1"/>
          <w:numId w:val="1"/>
        </w:numPr>
      </w:pPr>
      <w:r>
        <w:t xml:space="preserve">Pass: </w:t>
      </w:r>
      <w:r w:rsidR="0074776D">
        <w:t>Qlik1234</w:t>
      </w:r>
    </w:p>
    <w:p w:rsidR="0099133F" w:rsidRDefault="0099133F" w:rsidP="0099133F">
      <w:pPr>
        <w:pStyle w:val="ListParagraph"/>
        <w:numPr>
          <w:ilvl w:val="0"/>
          <w:numId w:val="1"/>
        </w:numPr>
      </w:pPr>
      <w:r>
        <w:t>Renamed Computer to “</w:t>
      </w:r>
      <w:proofErr w:type="spellStart"/>
      <w:r w:rsidR="00C1606E">
        <w:t>qlikserver</w:t>
      </w:r>
      <w:proofErr w:type="spellEnd"/>
      <w:r>
        <w:t>”</w:t>
      </w:r>
    </w:p>
    <w:p w:rsidR="001F5F2E" w:rsidRDefault="001F5F2E" w:rsidP="001F5F2E">
      <w:pPr>
        <w:pStyle w:val="ListParagraph"/>
        <w:numPr>
          <w:ilvl w:val="0"/>
          <w:numId w:val="1"/>
        </w:numPr>
      </w:pPr>
      <w:r>
        <w:t>Install Sense Enterprise</w:t>
      </w:r>
    </w:p>
    <w:p w:rsidR="001F5F2E" w:rsidRDefault="001F5F2E" w:rsidP="001F5F2E">
      <w:pPr>
        <w:pStyle w:val="ListParagraph"/>
        <w:numPr>
          <w:ilvl w:val="1"/>
          <w:numId w:val="1"/>
        </w:numPr>
      </w:pPr>
      <w:r>
        <w:t>Quick Install for Central Node</w:t>
      </w:r>
    </w:p>
    <w:p w:rsidR="001F5F2E" w:rsidRDefault="001F5F2E" w:rsidP="001F5F2E">
      <w:pPr>
        <w:pStyle w:val="ListParagraph"/>
        <w:numPr>
          <w:ilvl w:val="1"/>
          <w:numId w:val="1"/>
        </w:numPr>
      </w:pPr>
      <w:proofErr w:type="spellStart"/>
      <w:r>
        <w:t>RepositoryPW</w:t>
      </w:r>
      <w:proofErr w:type="spellEnd"/>
      <w:r>
        <w:t xml:space="preserve">: </w:t>
      </w:r>
      <w:r w:rsidR="0074776D">
        <w:t>Qlik1234</w:t>
      </w:r>
    </w:p>
    <w:p w:rsidR="001F5F2E" w:rsidRDefault="001F5F2E" w:rsidP="001F5F2E">
      <w:pPr>
        <w:pStyle w:val="ListParagraph"/>
        <w:numPr>
          <w:ilvl w:val="1"/>
          <w:numId w:val="1"/>
        </w:numPr>
      </w:pPr>
      <w:r>
        <w:t xml:space="preserve">Admin User: </w:t>
      </w:r>
      <w:proofErr w:type="spellStart"/>
      <w:r>
        <w:t>QlikAdmin</w:t>
      </w:r>
      <w:proofErr w:type="spellEnd"/>
    </w:p>
    <w:p w:rsidR="00F9107D" w:rsidRDefault="00F9107D" w:rsidP="001F5F2E">
      <w:pPr>
        <w:pStyle w:val="ListParagraph"/>
        <w:numPr>
          <w:ilvl w:val="1"/>
          <w:numId w:val="1"/>
        </w:numPr>
      </w:pPr>
      <w:r>
        <w:t xml:space="preserve">Apply Internal License </w:t>
      </w:r>
      <w:r w:rsidR="00E241A1">
        <w:t>with any</w:t>
      </w:r>
      <w:r>
        <w:t xml:space="preserve"> user: </w:t>
      </w:r>
      <w:r w:rsidR="00E241A1">
        <w:t xml:space="preserve">(like </w:t>
      </w:r>
      <w:r>
        <w:t>Qlik2Go</w:t>
      </w:r>
      <w:r w:rsidR="00E241A1">
        <w:t>)</w:t>
      </w:r>
      <w:r>
        <w:t xml:space="preserve">, Organization: </w:t>
      </w:r>
      <w:r w:rsidR="00E241A1">
        <w:t xml:space="preserve">(like </w:t>
      </w:r>
      <w:proofErr w:type="spellStart"/>
      <w:r>
        <w:t>Qlik</w:t>
      </w:r>
      <w:proofErr w:type="spellEnd"/>
      <w:r w:rsidR="00E241A1">
        <w:t>)</w:t>
      </w:r>
    </w:p>
    <w:p w:rsidR="00F9107D" w:rsidRDefault="00F9107D" w:rsidP="001F5F2E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DataMarket</w:t>
      </w:r>
      <w:proofErr w:type="spellEnd"/>
      <w:r>
        <w:t xml:space="preserve"> License (same creds)</w:t>
      </w:r>
    </w:p>
    <w:p w:rsidR="00947A7A" w:rsidRDefault="00947A7A" w:rsidP="001F5F2E">
      <w:pPr>
        <w:pStyle w:val="ListParagraph"/>
        <w:numPr>
          <w:ilvl w:val="1"/>
          <w:numId w:val="1"/>
        </w:numPr>
      </w:pPr>
      <w:r>
        <w:t xml:space="preserve">Allocate License to </w:t>
      </w:r>
      <w:proofErr w:type="spellStart"/>
      <w:r>
        <w:t>QlikAdmin</w:t>
      </w:r>
      <w:proofErr w:type="spellEnd"/>
    </w:p>
    <w:p w:rsidR="00922F93" w:rsidRDefault="00922F93" w:rsidP="00922F93">
      <w:pPr>
        <w:pStyle w:val="Heading3"/>
      </w:pPr>
      <w:r>
        <w:t>Sense Configuration</w:t>
      </w:r>
    </w:p>
    <w:p w:rsidR="00FF1A17" w:rsidRDefault="00FF1A17" w:rsidP="00922F93">
      <w:pPr>
        <w:pStyle w:val="ListParagraph"/>
        <w:numPr>
          <w:ilvl w:val="0"/>
          <w:numId w:val="4"/>
        </w:numPr>
      </w:pPr>
      <w:r>
        <w:t>Add Windows Users</w:t>
      </w:r>
    </w:p>
    <w:p w:rsidR="00FF1A17" w:rsidRDefault="00FF1A17" w:rsidP="00922F93">
      <w:pPr>
        <w:pStyle w:val="ListParagraph"/>
        <w:numPr>
          <w:ilvl w:val="1"/>
          <w:numId w:val="4"/>
        </w:numPr>
      </w:pPr>
      <w:r>
        <w:t xml:space="preserve">Password: </w:t>
      </w:r>
      <w:r w:rsidR="0074776D">
        <w:t>Qlik1234</w:t>
      </w:r>
    </w:p>
    <w:p w:rsidR="00FF1A17" w:rsidRDefault="00FF1A17" w:rsidP="00922F93">
      <w:pPr>
        <w:pStyle w:val="ListParagraph"/>
        <w:numPr>
          <w:ilvl w:val="1"/>
          <w:numId w:val="4"/>
        </w:numPr>
      </w:pPr>
      <w:r>
        <w:t>Settings UNCHECK - "User must change password at next logon"</w:t>
      </w:r>
    </w:p>
    <w:p w:rsidR="00FF1A17" w:rsidRDefault="00FF1A17" w:rsidP="00922F93">
      <w:pPr>
        <w:pStyle w:val="ListParagraph"/>
        <w:numPr>
          <w:ilvl w:val="1"/>
          <w:numId w:val="4"/>
        </w:numPr>
      </w:pPr>
      <w:r>
        <w:t>Settings CHECK - "Password never expires"</w:t>
      </w:r>
    </w:p>
    <w:tbl>
      <w:tblPr>
        <w:tblW w:w="6340" w:type="dxa"/>
        <w:tblInd w:w="1327" w:type="dxa"/>
        <w:tblLook w:val="04A0" w:firstRow="1" w:lastRow="0" w:firstColumn="1" w:lastColumn="0" w:noHBand="0" w:noVBand="1"/>
      </w:tblPr>
      <w:tblGrid>
        <w:gridCol w:w="1600"/>
        <w:gridCol w:w="2120"/>
        <w:gridCol w:w="2620"/>
      </w:tblGrid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F1A17">
              <w:rPr>
                <w:rFonts w:ascii="Calibri" w:eastAsia="Times New Roman" w:hAnsi="Calibri" w:cs="Times New Roman"/>
                <w:b/>
                <w:bCs/>
                <w:color w:val="FFFFFF"/>
              </w:rPr>
              <w:t>User Name</w:t>
            </w:r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F1A17">
              <w:rPr>
                <w:rFonts w:ascii="Calibri" w:eastAsia="Times New Roman" w:hAnsi="Calibri" w:cs="Times New Roman"/>
                <w:b/>
                <w:bCs/>
                <w:color w:val="FFFFFF"/>
              </w:rPr>
              <w:t>Full Name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F1A17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a_small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Arlyn</w:t>
            </w:r>
            <w:proofErr w:type="spellEnd"/>
            <w:r w:rsidRPr="00FF1A17">
              <w:rPr>
                <w:rFonts w:ascii="Calibri" w:eastAsia="Times New Roman" w:hAnsi="Calibri" w:cs="Times New Roman"/>
                <w:color w:val="000000"/>
              </w:rPr>
              <w:t xml:space="preserve"> Small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VP Human Resources USA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d_adams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Diane Adams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CPO (Chief People Officer)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Other Demos User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e_bracke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Eric Bracke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Director Supply Chain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E241A1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e_johnson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E241A1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Eric Johnson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President Sales Americas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l_bjork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 xml:space="preserve">Lars </w:t>
            </w: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Björk</w:t>
            </w:r>
            <w:proofErr w:type="spellEnd"/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CEO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r_timperlake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Richard Timperlake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SVP Sales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t_maccarrick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 xml:space="preserve">Tim </w:t>
            </w: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MacCarrick</w:t>
            </w:r>
            <w:proofErr w:type="spellEnd"/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CFO</w:t>
            </w:r>
          </w:p>
        </w:tc>
      </w:tr>
      <w:tr w:rsidR="00FF1A17" w:rsidRPr="00FF1A17" w:rsidTr="00FF1A17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F1A17">
              <w:rPr>
                <w:rFonts w:ascii="Calibri" w:eastAsia="Times New Roman" w:hAnsi="Calibri" w:cs="Times New Roman"/>
                <w:color w:val="000000"/>
              </w:rPr>
              <w:t>x_oleron</w:t>
            </w:r>
            <w:proofErr w:type="spellEnd"/>
          </w:p>
        </w:tc>
        <w:tc>
          <w:tcPr>
            <w:tcW w:w="21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Xavier Oleron</w:t>
            </w:r>
          </w:p>
        </w:tc>
        <w:tc>
          <w:tcPr>
            <w:tcW w:w="26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FF1A17" w:rsidRPr="00FF1A17" w:rsidRDefault="00FF1A17" w:rsidP="00FF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1A17">
              <w:rPr>
                <w:rFonts w:ascii="Calibri" w:eastAsia="Times New Roman" w:hAnsi="Calibri" w:cs="Times New Roman"/>
                <w:color w:val="000000"/>
              </w:rPr>
              <w:t>VP Customer Support</w:t>
            </w:r>
          </w:p>
        </w:tc>
      </w:tr>
    </w:tbl>
    <w:p w:rsidR="00CA5332" w:rsidRDefault="00CA5332" w:rsidP="00922F93">
      <w:pPr>
        <w:pStyle w:val="ListParagraph"/>
        <w:numPr>
          <w:ilvl w:val="1"/>
          <w:numId w:val="4"/>
        </w:numPr>
      </w:pPr>
      <w:r>
        <w:t>Create User Directory Connector</w:t>
      </w:r>
    </w:p>
    <w:p w:rsidR="00CA5332" w:rsidRDefault="003C6BCE" w:rsidP="00922F93">
      <w:pPr>
        <w:pStyle w:val="ListParagraph"/>
        <w:numPr>
          <w:ilvl w:val="2"/>
          <w:numId w:val="4"/>
        </w:numPr>
      </w:pPr>
      <w:r>
        <w:t xml:space="preserve">SELECT - </w:t>
      </w:r>
      <w:r w:rsidR="00CA5332">
        <w:t xml:space="preserve">Local </w:t>
      </w:r>
      <w:r w:rsidR="00561E61">
        <w:t>Network</w:t>
      </w:r>
    </w:p>
    <w:p w:rsidR="00CA5332" w:rsidRDefault="00CA5332" w:rsidP="00922F93">
      <w:pPr>
        <w:pStyle w:val="ListParagraph"/>
        <w:numPr>
          <w:ilvl w:val="2"/>
          <w:numId w:val="4"/>
        </w:numPr>
      </w:pPr>
      <w:r>
        <w:t>UNCHECK “Fetch user data on first access, then keep in sync”</w:t>
      </w:r>
    </w:p>
    <w:p w:rsidR="002359BF" w:rsidRDefault="002359BF" w:rsidP="00922F93">
      <w:pPr>
        <w:pStyle w:val="ListParagraph"/>
        <w:numPr>
          <w:ilvl w:val="2"/>
          <w:numId w:val="4"/>
        </w:numPr>
      </w:pPr>
      <w:r>
        <w:t>RUN this sync</w:t>
      </w:r>
    </w:p>
    <w:p w:rsidR="003B35F0" w:rsidRDefault="003B35F0" w:rsidP="003B35F0">
      <w:pPr>
        <w:pStyle w:val="ListParagraph"/>
        <w:numPr>
          <w:ilvl w:val="1"/>
          <w:numId w:val="4"/>
        </w:numPr>
      </w:pPr>
      <w:r>
        <w:lastRenderedPageBreak/>
        <w:t>Allocate Tokens to each of these users</w:t>
      </w:r>
    </w:p>
    <w:p w:rsidR="00FF1A17" w:rsidRDefault="00EA55D7" w:rsidP="00922F93">
      <w:pPr>
        <w:pStyle w:val="ListParagraph"/>
        <w:numPr>
          <w:ilvl w:val="0"/>
          <w:numId w:val="4"/>
        </w:numPr>
      </w:pPr>
      <w:r>
        <w:t>Import the Qlik2Go Apps</w:t>
      </w:r>
    </w:p>
    <w:tbl>
      <w:tblPr>
        <w:tblW w:w="4380" w:type="dxa"/>
        <w:tblInd w:w="1327" w:type="dxa"/>
        <w:tblLook w:val="04A0" w:firstRow="1" w:lastRow="0" w:firstColumn="1" w:lastColumn="0" w:noHBand="0" w:noVBand="1"/>
      </w:tblPr>
      <w:tblGrid>
        <w:gridCol w:w="4380"/>
      </w:tblGrid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Customer Service &amp; Call Center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 xml:space="preserve">Executive Performance </w:t>
            </w:r>
            <w:proofErr w:type="spellStart"/>
            <w:r w:rsidRPr="00E14C01">
              <w:rPr>
                <w:rFonts w:ascii="Calibri" w:eastAsia="Times New Roman" w:hAnsi="Calibri" w:cs="Times New Roman"/>
                <w:color w:val="000000"/>
              </w:rPr>
              <w:t>Mgmt</w:t>
            </w:r>
            <w:proofErr w:type="spellEnd"/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Expense Management and Cost Transparency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Finance Sales and Operational Planning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Manufacturing Operations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Marketing Leads and Campaign Performance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Operations, Orders and Logistics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Sales Management and Customers Analysis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 xml:space="preserve">Sales </w:t>
            </w:r>
            <w:proofErr w:type="spellStart"/>
            <w:r w:rsidRPr="00E14C01">
              <w:rPr>
                <w:rFonts w:ascii="Calibri" w:eastAsia="Times New Roman" w:hAnsi="Calibri" w:cs="Times New Roman"/>
                <w:color w:val="000000"/>
              </w:rPr>
              <w:t>Peformance</w:t>
            </w:r>
            <w:proofErr w:type="spellEnd"/>
            <w:r w:rsidRPr="00E14C01">
              <w:rPr>
                <w:rFonts w:ascii="Calibri" w:eastAsia="Times New Roman" w:hAnsi="Calibri" w:cs="Times New Roman"/>
                <w:color w:val="000000"/>
              </w:rPr>
              <w:t>, Pipeline and Productivity</w:t>
            </w:r>
          </w:p>
        </w:tc>
      </w:tr>
      <w:tr w:rsidR="00E14C01" w:rsidRPr="00E14C01" w:rsidTr="00E14C01">
        <w:trPr>
          <w:trHeight w:val="300"/>
        </w:trPr>
        <w:tc>
          <w:tcPr>
            <w:tcW w:w="4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E14C01" w:rsidRPr="00E14C01" w:rsidRDefault="00E14C01" w:rsidP="00E1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01">
              <w:rPr>
                <w:rFonts w:ascii="Calibri" w:eastAsia="Times New Roman" w:hAnsi="Calibri" w:cs="Times New Roman"/>
                <w:color w:val="000000"/>
              </w:rPr>
              <w:t>Workforce Performance and Talent Analytics</w:t>
            </w:r>
          </w:p>
        </w:tc>
      </w:tr>
    </w:tbl>
    <w:p w:rsidR="00EA55D7" w:rsidRDefault="00EA55D7" w:rsidP="00EA55D7">
      <w:pPr>
        <w:pStyle w:val="ListParagraph"/>
        <w:ind w:left="1440"/>
      </w:pPr>
    </w:p>
    <w:p w:rsidR="006D6722" w:rsidRPr="006D6722" w:rsidRDefault="006D6722" w:rsidP="00922F93">
      <w:pPr>
        <w:pStyle w:val="ListParagraph"/>
        <w:numPr>
          <w:ilvl w:val="0"/>
          <w:numId w:val="4"/>
        </w:numPr>
      </w:pPr>
      <w:r>
        <w:t xml:space="preserve">Create Custom Property = </w:t>
      </w:r>
      <w:proofErr w:type="spellStart"/>
      <w:r w:rsidRPr="007E5FEA">
        <w:rPr>
          <w:b/>
        </w:rPr>
        <w:t>QlikGroup</w:t>
      </w:r>
      <w:proofErr w:type="spellEnd"/>
    </w:p>
    <w:p w:rsidR="006D6722" w:rsidRPr="006D6722" w:rsidRDefault="006D6722" w:rsidP="00922F93">
      <w:pPr>
        <w:pStyle w:val="ListParagraph"/>
        <w:numPr>
          <w:ilvl w:val="1"/>
          <w:numId w:val="4"/>
        </w:numPr>
      </w:pPr>
      <w:r w:rsidRPr="006D6722">
        <w:t>Resource Types</w:t>
      </w:r>
      <w:r>
        <w:t xml:space="preserve">: </w:t>
      </w:r>
      <w:r w:rsidR="006D6176" w:rsidRPr="006D6176">
        <w:rPr>
          <w:b/>
        </w:rPr>
        <w:t>Apps, Streams,</w:t>
      </w:r>
      <w:r w:rsidR="006D6176">
        <w:t xml:space="preserve"> </w:t>
      </w:r>
      <w:r w:rsidRPr="006D6722">
        <w:rPr>
          <w:b/>
        </w:rPr>
        <w:t>Users</w:t>
      </w:r>
    </w:p>
    <w:p w:rsidR="006D6722" w:rsidRDefault="006D6722" w:rsidP="00922F93">
      <w:pPr>
        <w:pStyle w:val="ListParagraph"/>
        <w:numPr>
          <w:ilvl w:val="1"/>
          <w:numId w:val="4"/>
        </w:numPr>
      </w:pPr>
      <w:r>
        <w:t>Values:</w:t>
      </w:r>
    </w:p>
    <w:tbl>
      <w:tblPr>
        <w:tblW w:w="2340" w:type="dxa"/>
        <w:tblInd w:w="1327" w:type="dxa"/>
        <w:tblLook w:val="04A0" w:firstRow="1" w:lastRow="0" w:firstColumn="1" w:lastColumn="0" w:noHBand="0" w:noVBand="1"/>
      </w:tblPr>
      <w:tblGrid>
        <w:gridCol w:w="2340"/>
      </w:tblGrid>
      <w:tr w:rsidR="006D6722" w:rsidRPr="007E5FEA" w:rsidTr="00957BB8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6D6722" w:rsidRPr="007E5FEA" w:rsidRDefault="006D6722" w:rsidP="00957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FEA">
              <w:rPr>
                <w:rFonts w:ascii="Calibri" w:eastAsia="Times New Roman" w:hAnsi="Calibri" w:cs="Times New Roman"/>
                <w:color w:val="000000"/>
              </w:rPr>
              <w:t>Admin</w:t>
            </w:r>
          </w:p>
        </w:tc>
      </w:tr>
      <w:tr w:rsidR="006D6722" w:rsidRPr="007E5FEA" w:rsidTr="00957BB8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6D6722" w:rsidRPr="007E5FEA" w:rsidRDefault="006D6722" w:rsidP="00957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FEA">
              <w:rPr>
                <w:rFonts w:ascii="Calibri" w:eastAsia="Times New Roman" w:hAnsi="Calibri" w:cs="Times New Roman"/>
                <w:color w:val="000000"/>
              </w:rPr>
              <w:t>Customer Support</w:t>
            </w:r>
          </w:p>
        </w:tc>
      </w:tr>
      <w:tr w:rsidR="006D6722" w:rsidRPr="007E5FEA" w:rsidTr="00957BB8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6D6722" w:rsidRPr="007E5FEA" w:rsidRDefault="006D6722" w:rsidP="00957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FEA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</w:tr>
      <w:tr w:rsidR="006D6722" w:rsidRPr="007E5FEA" w:rsidTr="00957BB8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6D6722" w:rsidRPr="007E5FEA" w:rsidRDefault="006D6722" w:rsidP="00957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FEA">
              <w:rPr>
                <w:rFonts w:ascii="Calibri" w:eastAsia="Times New Roman" w:hAnsi="Calibri" w:cs="Times New Roman"/>
                <w:color w:val="000000"/>
              </w:rPr>
              <w:t>Executive</w:t>
            </w:r>
          </w:p>
        </w:tc>
      </w:tr>
      <w:tr w:rsidR="006D6722" w:rsidRPr="007E5FEA" w:rsidTr="00957BB8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6D6722" w:rsidRPr="007E5FEA" w:rsidRDefault="006D6722" w:rsidP="00957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FEA">
              <w:rPr>
                <w:rFonts w:ascii="Calibri" w:eastAsia="Times New Roman" w:hAnsi="Calibri" w:cs="Times New Roman"/>
                <w:color w:val="000000"/>
              </w:rPr>
              <w:t>Finance and Operations</w:t>
            </w:r>
          </w:p>
        </w:tc>
      </w:tr>
      <w:tr w:rsidR="006D6722" w:rsidRPr="007E5FEA" w:rsidTr="00957BB8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6D6722" w:rsidRPr="007E5FEA" w:rsidRDefault="006D6722" w:rsidP="00957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FEA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</w:tr>
      <w:tr w:rsidR="006D6722" w:rsidRPr="007E5FEA" w:rsidTr="00957BB8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6D6722" w:rsidRPr="007E5FEA" w:rsidRDefault="006D6722" w:rsidP="00957B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FEA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</w:tr>
      <w:tr w:rsidR="009A16EB" w:rsidRPr="007E5FEA" w:rsidTr="006053F5">
        <w:trPr>
          <w:trHeight w:val="300"/>
        </w:trPr>
        <w:tc>
          <w:tcPr>
            <w:tcW w:w="23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A16EB" w:rsidRPr="007E5FEA" w:rsidRDefault="009A16EB" w:rsidP="00605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Supply Chain</w:t>
            </w:r>
          </w:p>
        </w:tc>
      </w:tr>
    </w:tbl>
    <w:p w:rsidR="006D6722" w:rsidRDefault="006D6722" w:rsidP="006D6722">
      <w:pPr>
        <w:pStyle w:val="ListParagraph"/>
      </w:pPr>
    </w:p>
    <w:p w:rsidR="00E14C01" w:rsidRDefault="00E14C01" w:rsidP="00922F93">
      <w:pPr>
        <w:pStyle w:val="ListParagraph"/>
        <w:numPr>
          <w:ilvl w:val="0"/>
          <w:numId w:val="4"/>
        </w:numPr>
      </w:pPr>
      <w:r>
        <w:t xml:space="preserve">Assign Users to </w:t>
      </w:r>
      <w:proofErr w:type="spellStart"/>
      <w:r>
        <w:t>QlikGroup</w:t>
      </w:r>
      <w:proofErr w:type="spellEnd"/>
      <w:r w:rsidR="003B31D4">
        <w:t>(s)</w:t>
      </w:r>
    </w:p>
    <w:tbl>
      <w:tblPr>
        <w:tblW w:w="3940" w:type="dxa"/>
        <w:tblInd w:w="1322" w:type="dxa"/>
        <w:tblLook w:val="04A0" w:firstRow="1" w:lastRow="0" w:firstColumn="1" w:lastColumn="0" w:noHBand="0" w:noVBand="1"/>
      </w:tblPr>
      <w:tblGrid>
        <w:gridCol w:w="1600"/>
        <w:gridCol w:w="2340"/>
      </w:tblGrid>
      <w:tr w:rsidR="003B31D4" w:rsidRPr="003B31D4" w:rsidTr="003B31D4">
        <w:trPr>
          <w:trHeight w:val="315"/>
        </w:trPr>
        <w:tc>
          <w:tcPr>
            <w:tcW w:w="1600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000000" w:fill="70AD47"/>
            <w:noWrap/>
            <w:vAlign w:val="center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B31D4">
              <w:rPr>
                <w:rFonts w:ascii="Calibri" w:eastAsia="Times New Roman" w:hAnsi="Calibri" w:cs="Times New Roman"/>
                <w:b/>
                <w:bCs/>
                <w:color w:val="FFFFFF"/>
              </w:rPr>
              <w:t>User Name</w:t>
            </w:r>
          </w:p>
        </w:tc>
        <w:tc>
          <w:tcPr>
            <w:tcW w:w="2340" w:type="dxa"/>
            <w:tcBorders>
              <w:top w:val="single" w:sz="8" w:space="0" w:color="A9D08E"/>
              <w:left w:val="nil"/>
              <w:bottom w:val="single" w:sz="8" w:space="0" w:color="A9D08E"/>
              <w:right w:val="single" w:sz="4" w:space="0" w:color="A9D08E"/>
            </w:tcBorders>
            <w:shd w:val="clear" w:color="000000" w:fill="70AD47"/>
            <w:noWrap/>
            <w:vAlign w:val="center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b/>
                <w:bCs/>
                <w:color w:val="FFFFFF"/>
              </w:rPr>
              <w:t>QlikGroup</w:t>
            </w:r>
            <w:proofErr w:type="spellEnd"/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color w:val="000000"/>
              </w:rPr>
              <w:t>a_small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color w:val="000000"/>
              </w:rPr>
              <w:t>d_adams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color w:val="000000"/>
              </w:rPr>
              <w:t>e_bracke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3B31D4" w:rsidRPr="003B31D4" w:rsidRDefault="00A006EC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Supply Chain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974DE9" w:rsidP="00974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e_johnson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color w:val="000000"/>
              </w:rPr>
              <w:t>l_bjork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Executive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color w:val="000000"/>
              </w:rPr>
              <w:t>r_timperlake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color w:val="000000"/>
              </w:rPr>
              <w:t>t_maccarrick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Finance and Operations</w:t>
            </w:r>
          </w:p>
        </w:tc>
      </w:tr>
      <w:tr w:rsidR="003B31D4" w:rsidRPr="003B31D4" w:rsidTr="003B31D4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single" w:sz="8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31D4">
              <w:rPr>
                <w:rFonts w:ascii="Calibri" w:eastAsia="Times New Roman" w:hAnsi="Calibri" w:cs="Times New Roman"/>
                <w:color w:val="000000"/>
              </w:rPr>
              <w:t>x_oleron</w:t>
            </w:r>
            <w:proofErr w:type="spellEnd"/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3B31D4" w:rsidRPr="003B31D4" w:rsidRDefault="003B31D4" w:rsidP="003B31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31D4">
              <w:rPr>
                <w:rFonts w:ascii="Calibri" w:eastAsia="Times New Roman" w:hAnsi="Calibri" w:cs="Times New Roman"/>
                <w:color w:val="000000"/>
              </w:rPr>
              <w:t>Customer Support</w:t>
            </w:r>
          </w:p>
        </w:tc>
      </w:tr>
    </w:tbl>
    <w:p w:rsidR="00E14C01" w:rsidRDefault="00E14C01" w:rsidP="003B31D4">
      <w:pPr>
        <w:pStyle w:val="ListParagraph"/>
        <w:ind w:left="1440"/>
      </w:pPr>
    </w:p>
    <w:p w:rsidR="00EA55D7" w:rsidRDefault="00EA55D7" w:rsidP="00922F93">
      <w:pPr>
        <w:pStyle w:val="ListParagraph"/>
        <w:numPr>
          <w:ilvl w:val="0"/>
          <w:numId w:val="4"/>
        </w:numPr>
      </w:pPr>
      <w:r>
        <w:t>Create Streams</w:t>
      </w:r>
      <w:r w:rsidR="00E14C01">
        <w:t xml:space="preserve"> and Assign </w:t>
      </w:r>
      <w:proofErr w:type="spellStart"/>
      <w:r w:rsidR="00E14C01">
        <w:t>QlikGroup</w:t>
      </w:r>
      <w:proofErr w:type="spellEnd"/>
      <w:r w:rsidR="00E14C01">
        <w:t xml:space="preserve"> to it</w:t>
      </w:r>
    </w:p>
    <w:p w:rsidR="00BD31E1" w:rsidRPr="00BD31E1" w:rsidRDefault="00BD31E1" w:rsidP="00922F93">
      <w:pPr>
        <w:pStyle w:val="ListParagraph"/>
        <w:numPr>
          <w:ilvl w:val="1"/>
          <w:numId w:val="4"/>
        </w:numPr>
      </w:pPr>
      <w:r w:rsidRPr="00BD31E1">
        <w:t>After hitting Apply the default security rule will pop up – hit CANCEL</w:t>
      </w:r>
    </w:p>
    <w:p w:rsidR="00BD31E1" w:rsidRPr="00BD31E1" w:rsidRDefault="00BD31E1" w:rsidP="00922F93">
      <w:pPr>
        <w:pStyle w:val="ListParagraph"/>
        <w:numPr>
          <w:ilvl w:val="1"/>
          <w:numId w:val="4"/>
        </w:numPr>
      </w:pPr>
      <w:r w:rsidRPr="00BD31E1">
        <w:lastRenderedPageBreak/>
        <w:t>You will see a warning that no rule has been created – that’s okay, we will create a generic rule to handle all streams</w:t>
      </w:r>
    </w:p>
    <w:p w:rsidR="00BD31E1" w:rsidRDefault="00BD31E1" w:rsidP="00BD31E1">
      <w:pPr>
        <w:pStyle w:val="ListParagraph"/>
        <w:ind w:left="1440"/>
      </w:pPr>
      <w:r w:rsidRPr="00BD31E1">
        <w:rPr>
          <w:noProof/>
        </w:rPr>
        <w:drawing>
          <wp:inline distT="0" distB="0" distL="0" distR="0" wp14:anchorId="027A164B" wp14:editId="23D36E87">
            <wp:extent cx="5943600" cy="829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19" w:rsidRPr="00702019" w:rsidRDefault="00702019" w:rsidP="00BD31E1">
      <w:pPr>
        <w:pStyle w:val="ListParagraph"/>
        <w:ind w:left="1440"/>
      </w:pPr>
    </w:p>
    <w:tbl>
      <w:tblPr>
        <w:tblW w:w="5100" w:type="dxa"/>
        <w:tblInd w:w="1327" w:type="dxa"/>
        <w:tblLook w:val="04A0" w:firstRow="1" w:lastRow="0" w:firstColumn="1" w:lastColumn="0" w:noHBand="0" w:noVBand="1"/>
      </w:tblPr>
      <w:tblGrid>
        <w:gridCol w:w="2760"/>
        <w:gridCol w:w="2340"/>
      </w:tblGrid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D6722">
              <w:rPr>
                <w:rFonts w:ascii="Calibri" w:eastAsia="Times New Roman" w:hAnsi="Calibri" w:cs="Times New Roman"/>
                <w:b/>
                <w:bCs/>
                <w:color w:val="FFFFFF"/>
              </w:rPr>
              <w:t>Stream Name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D6722">
              <w:rPr>
                <w:rFonts w:ascii="Calibri" w:eastAsia="Times New Roman" w:hAnsi="Calibri" w:cs="Times New Roman"/>
                <w:b/>
                <w:bCs/>
                <w:color w:val="FFFFFF"/>
              </w:rPr>
              <w:t>QlikGroup</w:t>
            </w:r>
            <w:proofErr w:type="spellEnd"/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D627C4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Customer Service &amp; Support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Customer Support</w:t>
            </w:r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Executive Dashboards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Executive</w:t>
            </w:r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Finance and Operations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6D67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Finance and Operations</w:t>
            </w:r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BD31E1" w:rsidP="009A16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BD31E1" w:rsidP="009A16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9A16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9A16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6722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BD31E1" w:rsidP="00605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Supply Chain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BD31E1" w:rsidRPr="006D6722" w:rsidRDefault="00BD31E1" w:rsidP="00605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Supply Chain</w:t>
            </w:r>
          </w:p>
        </w:tc>
      </w:tr>
      <w:tr w:rsidR="00BD31E1" w:rsidRPr="006D6722" w:rsidTr="00BD31E1">
        <w:trPr>
          <w:trHeight w:val="300"/>
        </w:trPr>
        <w:tc>
          <w:tcPr>
            <w:tcW w:w="27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605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Monitoring Apps </w:t>
            </w:r>
            <w:r w:rsidRPr="005E5423">
              <w:rPr>
                <w:rFonts w:ascii="Calibri" w:eastAsia="Times New Roman" w:hAnsi="Calibri" w:cs="Times New Roman"/>
                <w:i/>
                <w:color w:val="000000"/>
                <w:sz w:val="16"/>
              </w:rPr>
              <w:t>*already exists</w:t>
            </w:r>
          </w:p>
        </w:tc>
        <w:tc>
          <w:tcPr>
            <w:tcW w:w="23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BD31E1" w:rsidRPr="006D6722" w:rsidRDefault="00BD31E1" w:rsidP="00605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</w:t>
            </w:r>
          </w:p>
        </w:tc>
      </w:tr>
    </w:tbl>
    <w:p w:rsidR="005E5423" w:rsidRDefault="005E5423" w:rsidP="005E5423">
      <w:pPr>
        <w:pStyle w:val="ListParagraph"/>
      </w:pPr>
    </w:p>
    <w:p w:rsidR="007E5FEA" w:rsidRDefault="006D5859" w:rsidP="00922F93">
      <w:pPr>
        <w:pStyle w:val="ListParagraph"/>
        <w:numPr>
          <w:ilvl w:val="0"/>
          <w:numId w:val="4"/>
        </w:numPr>
      </w:pPr>
      <w:r>
        <w:t>Publish Applications to Streams</w:t>
      </w:r>
      <w:r w:rsidR="00AC0625">
        <w:t xml:space="preserve"> </w:t>
      </w:r>
      <w:r w:rsidR="00AC0625" w:rsidRPr="00AC0625">
        <w:rPr>
          <w:b/>
        </w:rPr>
        <w:t>AND</w:t>
      </w:r>
      <w:r w:rsidR="00AC0625">
        <w:t xml:space="preserve"> apply group directly to app if specified</w:t>
      </w:r>
    </w:p>
    <w:tbl>
      <w:tblPr>
        <w:tblStyle w:val="GridTable4-Accent6"/>
        <w:tblW w:w="9108" w:type="dxa"/>
        <w:tblInd w:w="1327" w:type="dxa"/>
        <w:tblLook w:val="04A0" w:firstRow="1" w:lastRow="0" w:firstColumn="1" w:lastColumn="0" w:noHBand="0" w:noVBand="1"/>
      </w:tblPr>
      <w:tblGrid>
        <w:gridCol w:w="4402"/>
        <w:gridCol w:w="2850"/>
        <w:gridCol w:w="1856"/>
      </w:tblGrid>
      <w:tr w:rsidR="005318BA" w:rsidRPr="006D5859" w:rsidTr="005B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6D5859" w:rsidRDefault="005318BA" w:rsidP="006D5859">
            <w:pPr>
              <w:rPr>
                <w:rFonts w:ascii="Calibri" w:eastAsia="Times New Roman" w:hAnsi="Calibri" w:cs="Times New Roman"/>
                <w:b w:val="0"/>
                <w:bCs w:val="0"/>
                <w:color w:val="FFFFFF"/>
              </w:rPr>
            </w:pPr>
            <w:r w:rsidRPr="006D5859">
              <w:rPr>
                <w:rFonts w:ascii="Calibri" w:eastAsia="Times New Roman" w:hAnsi="Calibri" w:cs="Times New Roman"/>
                <w:color w:val="FFFFFF"/>
              </w:rPr>
              <w:t>Application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</w:rPr>
            </w:pPr>
            <w:r w:rsidRPr="006D5859">
              <w:rPr>
                <w:rFonts w:ascii="Calibri" w:eastAsia="Times New Roman" w:hAnsi="Calibri" w:cs="Times New Roman"/>
                <w:color w:val="FFFFFF"/>
              </w:rPr>
              <w:t>Stream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</w:rPr>
              <w:t>QlikGroup</w:t>
            </w:r>
            <w:proofErr w:type="spellEnd"/>
          </w:p>
        </w:tc>
      </w:tr>
      <w:tr w:rsidR="005318BA" w:rsidRPr="006D5859" w:rsidTr="005B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Customer Service &amp; Call Center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Customer Service &amp; Support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18BA" w:rsidRPr="006D5859" w:rsidTr="005B49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Expense Management and Cost Transparency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</w:tr>
      <w:tr w:rsidR="005318BA" w:rsidRPr="006D5859" w:rsidTr="005B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Finance Sales and Operational Planning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Finance and Operations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18BA" w:rsidRPr="006D5859" w:rsidTr="005B49F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Manufacturing Operations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Supply Chain</w:t>
            </w:r>
          </w:p>
        </w:tc>
        <w:tc>
          <w:tcPr>
            <w:tcW w:w="1856" w:type="dxa"/>
          </w:tcPr>
          <w:p w:rsidR="005318BA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18BA" w:rsidRPr="006D5859" w:rsidTr="005B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Marketing Leads and Campaign Performance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18BA" w:rsidRPr="006D5859" w:rsidTr="005B49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Operations, Orders and Logistics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Customer Service &amp; Support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18BA" w:rsidRPr="006D5859" w:rsidTr="005B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Sales Management and Customers Analysis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18BA" w:rsidRPr="006D5859" w:rsidTr="005B49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 xml:space="preserve">Sales </w:t>
            </w:r>
            <w:proofErr w:type="spellStart"/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Peformance</w:t>
            </w:r>
            <w:proofErr w:type="spellEnd"/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, Pipeline and Productivity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Sales and Marketing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18BA" w:rsidRPr="006D5859" w:rsidTr="005B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2" w:type="dxa"/>
            <w:noWrap/>
            <w:hideMark/>
          </w:tcPr>
          <w:p w:rsidR="005318BA" w:rsidRPr="005B49F3" w:rsidRDefault="005318BA" w:rsidP="006D585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B49F3">
              <w:rPr>
                <w:rFonts w:ascii="Calibri" w:eastAsia="Times New Roman" w:hAnsi="Calibri" w:cs="Times New Roman"/>
                <w:b w:val="0"/>
                <w:color w:val="000000"/>
              </w:rPr>
              <w:t>Workforce Performance and Talent Analytics</w:t>
            </w:r>
          </w:p>
        </w:tc>
        <w:tc>
          <w:tcPr>
            <w:tcW w:w="2850" w:type="dxa"/>
            <w:noWrap/>
            <w:hideMark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859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  <w:tc>
          <w:tcPr>
            <w:tcW w:w="1856" w:type="dxa"/>
          </w:tcPr>
          <w:p w:rsidR="005318BA" w:rsidRPr="006D5859" w:rsidRDefault="005318BA" w:rsidP="006D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D5859" w:rsidRDefault="006D5859" w:rsidP="006D5859">
      <w:pPr>
        <w:pStyle w:val="ListParagraph"/>
        <w:ind w:left="1440"/>
      </w:pPr>
    </w:p>
    <w:p w:rsidR="003A787E" w:rsidRDefault="003A787E" w:rsidP="003A787E">
      <w:pPr>
        <w:pStyle w:val="Heading3"/>
      </w:pPr>
      <w:r>
        <w:t>Sense Configuration (Security)</w:t>
      </w:r>
    </w:p>
    <w:p w:rsidR="003A787E" w:rsidRDefault="003A787E" w:rsidP="003A787E">
      <w:r>
        <w:t>We are going to create a series of generic rules to manage users’ roles/rights in the Hub and QMC</w:t>
      </w:r>
    </w:p>
    <w:p w:rsidR="00851C43" w:rsidRDefault="00851C43" w:rsidP="00851C43">
      <w:pPr>
        <w:pStyle w:val="ListParagraph"/>
      </w:pPr>
    </w:p>
    <w:p w:rsidR="003A787E" w:rsidRDefault="003A787E" w:rsidP="003A787E">
      <w:pPr>
        <w:pStyle w:val="ListParagraph"/>
        <w:numPr>
          <w:ilvl w:val="0"/>
          <w:numId w:val="12"/>
        </w:numPr>
      </w:pPr>
      <w:r>
        <w:t xml:space="preserve">We want to </w:t>
      </w:r>
      <w:r w:rsidR="00840801">
        <w:t xml:space="preserve">only </w:t>
      </w:r>
      <w:r>
        <w:t xml:space="preserve">allow users with a new role “Developer” or </w:t>
      </w:r>
      <w:proofErr w:type="spellStart"/>
      <w:r>
        <w:t>RootAdmins</w:t>
      </w:r>
      <w:proofErr w:type="spellEnd"/>
      <w:r>
        <w:t xml:space="preserve"> to have a “Create App” button and more importantly a “My Work” stream.</w:t>
      </w:r>
    </w:p>
    <w:p w:rsidR="00840801" w:rsidRDefault="00840801" w:rsidP="00840801">
      <w:pPr>
        <w:pStyle w:val="ListParagraph"/>
        <w:numPr>
          <w:ilvl w:val="1"/>
          <w:numId w:val="12"/>
        </w:numPr>
      </w:pPr>
      <w:r>
        <w:t xml:space="preserve">Let’s start by </w:t>
      </w:r>
      <w:r>
        <w:rPr>
          <w:b/>
        </w:rPr>
        <w:t>disabling</w:t>
      </w:r>
      <w:r>
        <w:t xml:space="preserve"> (or delete) the default rule for this -&gt; Rule Name = </w:t>
      </w:r>
      <w:r w:rsidRPr="00F33E7E">
        <w:rPr>
          <w:b/>
        </w:rPr>
        <w:t xml:space="preserve"> </w:t>
      </w:r>
      <w:proofErr w:type="spellStart"/>
      <w:r w:rsidRPr="00F33E7E">
        <w:rPr>
          <w:b/>
        </w:rPr>
        <w:t>CreateApp</w:t>
      </w:r>
      <w:proofErr w:type="spellEnd"/>
      <w:r>
        <w:t xml:space="preserve"> so that not ALL users can create apps</w:t>
      </w:r>
    </w:p>
    <w:p w:rsidR="00840801" w:rsidRDefault="00840801" w:rsidP="00840801">
      <w:pPr>
        <w:pStyle w:val="ListParagraph"/>
        <w:ind w:left="1440"/>
      </w:pPr>
      <w:r w:rsidRPr="00851C43">
        <w:rPr>
          <w:noProof/>
        </w:rPr>
        <w:drawing>
          <wp:inline distT="0" distB="0" distL="0" distR="0" wp14:anchorId="5F46142D" wp14:editId="1E80F1FE">
            <wp:extent cx="5943600" cy="353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01" w:rsidRDefault="00840801" w:rsidP="003A787E">
      <w:pPr>
        <w:pStyle w:val="ListParagraph"/>
        <w:numPr>
          <w:ilvl w:val="1"/>
          <w:numId w:val="12"/>
        </w:numPr>
      </w:pPr>
      <w:r>
        <w:t>Second we need to create the rule below (quick note not seen in screen capture, I assign this role to HUB only)</w:t>
      </w:r>
    </w:p>
    <w:p w:rsidR="003A787E" w:rsidRDefault="00840801" w:rsidP="00840801">
      <w:pPr>
        <w:pStyle w:val="ListParagraph"/>
        <w:numPr>
          <w:ilvl w:val="1"/>
          <w:numId w:val="12"/>
        </w:numPr>
      </w:pPr>
      <w:r>
        <w:lastRenderedPageBreak/>
        <w:t xml:space="preserve">Don’t forget to </w:t>
      </w:r>
      <w:r w:rsidR="003A787E" w:rsidRPr="00F33E7E">
        <w:rPr>
          <w:b/>
        </w:rPr>
        <w:t>assign</w:t>
      </w:r>
      <w:r w:rsidR="003A787E">
        <w:t xml:space="preserve"> this “</w:t>
      </w:r>
      <w:r w:rsidR="003A787E" w:rsidRPr="00F33E7E">
        <w:rPr>
          <w:b/>
        </w:rPr>
        <w:t>Developer</w:t>
      </w:r>
      <w:r w:rsidR="003A787E">
        <w:t xml:space="preserve">” role to </w:t>
      </w:r>
      <w:proofErr w:type="spellStart"/>
      <w:r w:rsidR="003A787E" w:rsidRPr="00F33E7E">
        <w:rPr>
          <w:b/>
        </w:rPr>
        <w:t>Arlyn</w:t>
      </w:r>
      <w:proofErr w:type="spellEnd"/>
      <w:r w:rsidR="003A787E">
        <w:t xml:space="preserve">, </w:t>
      </w:r>
      <w:r w:rsidR="003A787E" w:rsidRPr="00F33E7E">
        <w:rPr>
          <w:b/>
        </w:rPr>
        <w:t>Diane</w:t>
      </w:r>
      <w:r w:rsidR="003A787E">
        <w:t xml:space="preserve"> and </w:t>
      </w:r>
      <w:r w:rsidR="003A787E" w:rsidRPr="00F33E7E">
        <w:rPr>
          <w:b/>
        </w:rPr>
        <w:t>Demo</w:t>
      </w:r>
      <w:r w:rsidR="003A787E">
        <w:t xml:space="preserve"> users </w:t>
      </w:r>
      <w:r>
        <w:t xml:space="preserve">AFTER </w:t>
      </w:r>
      <w:r w:rsidR="003A787E">
        <w:t>creating the security rule</w:t>
      </w:r>
    </w:p>
    <w:p w:rsidR="003A787E" w:rsidRDefault="003A787E" w:rsidP="003A787E">
      <w:pPr>
        <w:pStyle w:val="ListParagraph"/>
      </w:pPr>
    </w:p>
    <w:p w:rsidR="003A787E" w:rsidRDefault="00840801" w:rsidP="007E5624">
      <w:pPr>
        <w:pStyle w:val="ListParagraph"/>
        <w:ind w:firstLine="360"/>
      </w:pPr>
      <w:r w:rsidRPr="00840801">
        <w:rPr>
          <w:noProof/>
        </w:rPr>
        <w:drawing>
          <wp:inline distT="0" distB="0" distL="0" distR="0" wp14:anchorId="1F0AEFE5" wp14:editId="3C878281">
            <wp:extent cx="4896533" cy="537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E" w:rsidRDefault="003A787E" w:rsidP="003A787E">
      <w:pPr>
        <w:pStyle w:val="ListParagraph"/>
      </w:pPr>
    </w:p>
    <w:p w:rsidR="007E5624" w:rsidRDefault="007E5624" w:rsidP="003A787E">
      <w:pPr>
        <w:pStyle w:val="ListParagraph"/>
        <w:numPr>
          <w:ilvl w:val="0"/>
          <w:numId w:val="12"/>
        </w:numPr>
      </w:pPr>
      <w:r>
        <w:t xml:space="preserve">We also want to remove access to the “Everyone” stream by default and only open it up for </w:t>
      </w:r>
      <w:proofErr w:type="spellStart"/>
      <w:r>
        <w:t>RootAdmin</w:t>
      </w:r>
      <w:proofErr w:type="spellEnd"/>
      <w:r>
        <w:t xml:space="preserve"> and Demo users</w:t>
      </w:r>
    </w:p>
    <w:p w:rsidR="007E5624" w:rsidRDefault="007E5624" w:rsidP="007E5624">
      <w:pPr>
        <w:pStyle w:val="ListParagraph"/>
        <w:numPr>
          <w:ilvl w:val="1"/>
          <w:numId w:val="12"/>
        </w:numPr>
      </w:pPr>
      <w:r>
        <w:t>So disable access for anonymous users</w:t>
      </w:r>
    </w:p>
    <w:p w:rsidR="007E5624" w:rsidRDefault="007E5624" w:rsidP="007E5624">
      <w:pPr>
        <w:pStyle w:val="ListParagraph"/>
        <w:ind w:left="1440"/>
      </w:pPr>
      <w:r w:rsidRPr="007E5624">
        <w:rPr>
          <w:noProof/>
        </w:rPr>
        <w:drawing>
          <wp:inline distT="0" distB="0" distL="0" distR="0" wp14:anchorId="60885639" wp14:editId="762F88AF">
            <wp:extent cx="5943600" cy="273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E" w:rsidRDefault="007E5624" w:rsidP="007E5624">
      <w:pPr>
        <w:pStyle w:val="ListParagraph"/>
        <w:numPr>
          <w:ilvl w:val="1"/>
          <w:numId w:val="12"/>
        </w:numPr>
      </w:pPr>
      <w:r>
        <w:t>Then modify the existing rule called “</w:t>
      </w:r>
      <w:proofErr w:type="spellStart"/>
      <w:r>
        <w:t>StreamEveryone</w:t>
      </w:r>
      <w:proofErr w:type="spellEnd"/>
      <w:r>
        <w:t>” to</w:t>
      </w:r>
      <w:r w:rsidR="003A787E">
        <w:t xml:space="preserve"> only show the “Everyone” stream for users in @</w:t>
      </w:r>
      <w:proofErr w:type="spellStart"/>
      <w:r w:rsidR="003A787E">
        <w:t>QlikGroup</w:t>
      </w:r>
      <w:proofErr w:type="spellEnd"/>
      <w:r w:rsidR="003A787E">
        <w:t xml:space="preserve"> = Demo</w:t>
      </w:r>
      <w:r>
        <w:t xml:space="preserve"> or roles=</w:t>
      </w:r>
      <w:proofErr w:type="spellStart"/>
      <w:r>
        <w:t>RootAdmin</w:t>
      </w:r>
      <w:proofErr w:type="spellEnd"/>
      <w:r w:rsidR="003A787E">
        <w:t xml:space="preserve"> (not all users should be sharing apps using the everyone stream)</w:t>
      </w:r>
    </w:p>
    <w:p w:rsidR="003A787E" w:rsidRDefault="007E5624" w:rsidP="007E5624">
      <w:pPr>
        <w:pStyle w:val="ListParagraph"/>
        <w:ind w:firstLine="360"/>
      </w:pPr>
      <w:r w:rsidRPr="007E5624">
        <w:rPr>
          <w:noProof/>
        </w:rPr>
        <w:lastRenderedPageBreak/>
        <w:drawing>
          <wp:inline distT="0" distB="0" distL="0" distR="0" wp14:anchorId="08BAEBE2" wp14:editId="359C4437">
            <wp:extent cx="4791744" cy="5077534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E" w:rsidRDefault="003A787E" w:rsidP="003A787E">
      <w:pPr>
        <w:pStyle w:val="ListParagraph"/>
      </w:pPr>
    </w:p>
    <w:p w:rsidR="003A787E" w:rsidRDefault="001015F3" w:rsidP="003A787E">
      <w:pPr>
        <w:pStyle w:val="ListParagraph"/>
        <w:numPr>
          <w:ilvl w:val="0"/>
          <w:numId w:val="12"/>
        </w:numPr>
      </w:pPr>
      <w:r>
        <w:t xml:space="preserve">This </w:t>
      </w:r>
      <w:r w:rsidR="00F33BBF">
        <w:t xml:space="preserve">very dynamic </w:t>
      </w:r>
      <w:r>
        <w:t xml:space="preserve">rule covers a broad set of scenarios </w:t>
      </w:r>
      <w:r w:rsidR="00F33BBF">
        <w:t xml:space="preserve">and relies heavily on Custom Property assignments to allow permissions. </w:t>
      </w:r>
      <w:r w:rsidR="003A787E">
        <w:t>In this case we will allow users multiple actions in Streams/Apps where the users’ @</w:t>
      </w:r>
      <w:proofErr w:type="spellStart"/>
      <w:r w:rsidR="003A787E">
        <w:t>QlikGroup</w:t>
      </w:r>
      <w:proofErr w:type="spellEnd"/>
      <w:r w:rsidR="003A787E">
        <w:t xml:space="preserve"> matches the resources @</w:t>
      </w:r>
      <w:proofErr w:type="spellStart"/>
      <w:r w:rsidR="003A787E">
        <w:t>QlikGroup</w:t>
      </w:r>
      <w:proofErr w:type="spellEnd"/>
      <w:r w:rsidR="003A787E">
        <w:t>.</w:t>
      </w:r>
    </w:p>
    <w:p w:rsidR="003A787E" w:rsidRDefault="007E5624" w:rsidP="003A787E">
      <w:pPr>
        <w:ind w:firstLine="720"/>
      </w:pPr>
      <w:r w:rsidRPr="007E5624">
        <w:rPr>
          <w:noProof/>
        </w:rPr>
        <w:lastRenderedPageBreak/>
        <w:drawing>
          <wp:inline distT="0" distB="0" distL="0" distR="0" wp14:anchorId="08967F71" wp14:editId="73082298">
            <wp:extent cx="4982270" cy="5287113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E" w:rsidRDefault="003A787E" w:rsidP="003A787E">
      <w:pPr>
        <w:ind w:left="1440"/>
      </w:pPr>
    </w:p>
    <w:p w:rsidR="00F33BBF" w:rsidRDefault="00F33BBF" w:rsidP="003A787E">
      <w:pPr>
        <w:pStyle w:val="ListParagraph"/>
        <w:numPr>
          <w:ilvl w:val="0"/>
          <w:numId w:val="12"/>
        </w:numPr>
      </w:pPr>
      <w:r>
        <w:t>In the Hub I would also like to create a Guided Analytics vs Self-Service feel. The difference here will be that a Guided Analytics type of user still gets full access to an app for exploration but cannot modify existing or create new sheets – they CAN however take advantage of collaboration features like take snapshots to add to stories, create bookmarks and then publish those components.</w:t>
      </w:r>
    </w:p>
    <w:p w:rsidR="00F33BBF" w:rsidRDefault="00F33BBF" w:rsidP="00F33BBF">
      <w:pPr>
        <w:pStyle w:val="ListParagraph"/>
        <w:numPr>
          <w:ilvl w:val="1"/>
          <w:numId w:val="12"/>
        </w:numPr>
      </w:pPr>
      <w:r>
        <w:t>Take Default rule “</w:t>
      </w:r>
      <w:proofErr w:type="spellStart"/>
      <w:r w:rsidRPr="00F33BBF">
        <w:rPr>
          <w:b/>
        </w:rPr>
        <w:t>CreateAppObjectsPublishedApp</w:t>
      </w:r>
      <w:proofErr w:type="spellEnd"/>
      <w:r>
        <w:t xml:space="preserve">” and modify the conditions where </w:t>
      </w:r>
    </w:p>
    <w:p w:rsidR="00F33BBF" w:rsidRDefault="00F33BBF" w:rsidP="00F33BBF">
      <w:pPr>
        <w:pStyle w:val="ListParagraph"/>
        <w:ind w:left="1440"/>
      </w:pPr>
    </w:p>
    <w:p w:rsidR="00F33BBF" w:rsidRPr="00F33BBF" w:rsidRDefault="00F33BBF" w:rsidP="00F33BBF">
      <w:pPr>
        <w:pStyle w:val="ListParagraph"/>
        <w:ind w:left="1440"/>
        <w:rPr>
          <w:sz w:val="20"/>
        </w:rPr>
      </w:pPr>
      <w:proofErr w:type="gramStart"/>
      <w:r w:rsidRPr="00F33BBF">
        <w:rPr>
          <w:rFonts w:ascii="Courier New" w:hAnsi="Courier New" w:cs="Courier New"/>
          <w:sz w:val="20"/>
        </w:rPr>
        <w:t>or</w:t>
      </w:r>
      <w:proofErr w:type="gramEnd"/>
      <w:r w:rsidRPr="00F33BBF">
        <w:rPr>
          <w:rFonts w:ascii="Courier New" w:hAnsi="Courier New" w:cs="Courier New"/>
          <w:sz w:val="20"/>
        </w:rPr>
        <w:t xml:space="preserve"> </w:t>
      </w:r>
      <w:proofErr w:type="spellStart"/>
      <w:r w:rsidRPr="00F33BBF">
        <w:rPr>
          <w:rFonts w:ascii="Courier New" w:hAnsi="Courier New" w:cs="Courier New"/>
          <w:sz w:val="20"/>
        </w:rPr>
        <w:t>resource.objectType</w:t>
      </w:r>
      <w:proofErr w:type="spellEnd"/>
      <w:r w:rsidRPr="00F33BBF">
        <w:rPr>
          <w:rFonts w:ascii="Courier New" w:hAnsi="Courier New" w:cs="Courier New"/>
          <w:sz w:val="20"/>
        </w:rPr>
        <w:t xml:space="preserve"> = "sheet"</w:t>
      </w:r>
    </w:p>
    <w:p w:rsidR="00F33BBF" w:rsidRDefault="00F33BBF" w:rsidP="00F33BBF">
      <w:pPr>
        <w:pStyle w:val="ListParagraph"/>
        <w:ind w:left="1440"/>
      </w:pPr>
    </w:p>
    <w:p w:rsidR="00F33BBF" w:rsidRDefault="00F33BBF" w:rsidP="00F33BBF">
      <w:pPr>
        <w:pStyle w:val="ListParagraph"/>
        <w:ind w:left="1440"/>
      </w:pPr>
      <w:proofErr w:type="gramStart"/>
      <w:r>
        <w:t>should</w:t>
      </w:r>
      <w:proofErr w:type="gramEnd"/>
      <w:r>
        <w:t xml:space="preserve"> become</w:t>
      </w:r>
    </w:p>
    <w:p w:rsidR="00F33BBF" w:rsidRDefault="00F33BBF" w:rsidP="00F33BBF">
      <w:pPr>
        <w:pStyle w:val="ListParagraph"/>
        <w:ind w:left="1440"/>
      </w:pPr>
    </w:p>
    <w:p w:rsidR="00F33BBF" w:rsidRDefault="00F33BBF" w:rsidP="00F33BBF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F33BBF">
        <w:rPr>
          <w:rFonts w:ascii="Courier New" w:hAnsi="Courier New" w:cs="Courier New"/>
          <w:sz w:val="20"/>
        </w:rPr>
        <w:t>or</w:t>
      </w:r>
      <w:proofErr w:type="gramEnd"/>
      <w:r w:rsidRPr="00F33BBF">
        <w:rPr>
          <w:rFonts w:ascii="Courier New" w:hAnsi="Courier New" w:cs="Courier New"/>
          <w:sz w:val="20"/>
        </w:rPr>
        <w:t xml:space="preserve"> (</w:t>
      </w:r>
      <w:proofErr w:type="spellStart"/>
      <w:r w:rsidRPr="00F33BBF">
        <w:rPr>
          <w:rFonts w:ascii="Courier New" w:hAnsi="Courier New" w:cs="Courier New"/>
          <w:sz w:val="20"/>
        </w:rPr>
        <w:t>resource.objectType</w:t>
      </w:r>
      <w:proofErr w:type="spellEnd"/>
      <w:r w:rsidRPr="00F33BBF">
        <w:rPr>
          <w:rFonts w:ascii="Courier New" w:hAnsi="Courier New" w:cs="Courier New"/>
          <w:sz w:val="20"/>
        </w:rPr>
        <w:t xml:space="preserve"> = "sheet" and </w:t>
      </w:r>
      <w:proofErr w:type="spellStart"/>
      <w:r w:rsidRPr="00F33BBF">
        <w:rPr>
          <w:rFonts w:ascii="Courier New" w:hAnsi="Courier New" w:cs="Courier New"/>
          <w:sz w:val="20"/>
        </w:rPr>
        <w:t>user.roles</w:t>
      </w:r>
      <w:proofErr w:type="spellEnd"/>
      <w:r w:rsidRPr="00F33BBF">
        <w:rPr>
          <w:rFonts w:ascii="Courier New" w:hAnsi="Courier New" w:cs="Courier New"/>
          <w:sz w:val="20"/>
        </w:rPr>
        <w:t>=”</w:t>
      </w:r>
      <w:proofErr w:type="spellStart"/>
      <w:r w:rsidRPr="00F33BBF">
        <w:rPr>
          <w:rFonts w:ascii="Courier New" w:hAnsi="Courier New" w:cs="Courier New"/>
          <w:sz w:val="20"/>
        </w:rPr>
        <w:t>SelfServe</w:t>
      </w:r>
      <w:proofErr w:type="spellEnd"/>
      <w:r w:rsidRPr="00F33BBF">
        <w:rPr>
          <w:rFonts w:ascii="Courier New" w:hAnsi="Courier New" w:cs="Courier New"/>
          <w:sz w:val="20"/>
        </w:rPr>
        <w:t>”)</w:t>
      </w:r>
    </w:p>
    <w:p w:rsidR="00F33BBF" w:rsidRDefault="00F33BBF" w:rsidP="00F33BBF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F33BBF" w:rsidRPr="00F33BBF" w:rsidRDefault="00F33BBF" w:rsidP="00F33BBF">
      <w:pPr>
        <w:pStyle w:val="ListParagraph"/>
        <w:numPr>
          <w:ilvl w:val="1"/>
          <w:numId w:val="12"/>
        </w:numPr>
        <w:rPr>
          <w:sz w:val="20"/>
        </w:rPr>
      </w:pPr>
      <w:r w:rsidRPr="00F33BBF">
        <w:t>Don’t forget to assign the “</w:t>
      </w:r>
      <w:proofErr w:type="spellStart"/>
      <w:r w:rsidRPr="00F33BBF">
        <w:rPr>
          <w:b/>
        </w:rPr>
        <w:t>SelfServe</w:t>
      </w:r>
      <w:proofErr w:type="spellEnd"/>
      <w:r w:rsidRPr="00F33BBF">
        <w:t xml:space="preserve">” role to </w:t>
      </w:r>
      <w:r w:rsidRPr="00F33BBF">
        <w:rPr>
          <w:b/>
        </w:rPr>
        <w:t>Eric Johnson</w:t>
      </w:r>
      <w:r w:rsidRPr="00F33BBF">
        <w:t xml:space="preserve"> and </w:t>
      </w:r>
      <w:r w:rsidRPr="00F33BBF">
        <w:rPr>
          <w:b/>
        </w:rPr>
        <w:t>Xavier Oleron</w:t>
      </w:r>
    </w:p>
    <w:p w:rsidR="00F33BBF" w:rsidRPr="00F33BBF" w:rsidRDefault="00F33BBF" w:rsidP="00F33BBF">
      <w:pPr>
        <w:pStyle w:val="ListParagraph"/>
        <w:rPr>
          <w:sz w:val="20"/>
        </w:rPr>
      </w:pPr>
      <w:r w:rsidRPr="00F33BBF">
        <w:rPr>
          <w:noProof/>
          <w:sz w:val="20"/>
        </w:rPr>
        <w:lastRenderedPageBreak/>
        <w:drawing>
          <wp:inline distT="0" distB="0" distL="0" distR="0" wp14:anchorId="5FFB00EA" wp14:editId="3E5F5F3E">
            <wp:extent cx="4734586" cy="48203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BF" w:rsidRDefault="00F33BBF" w:rsidP="00F33BBF"/>
    <w:p w:rsidR="003A787E" w:rsidRDefault="003A787E" w:rsidP="003A787E">
      <w:pPr>
        <w:pStyle w:val="ListParagraph"/>
        <w:numPr>
          <w:ilvl w:val="0"/>
          <w:numId w:val="12"/>
        </w:numPr>
      </w:pPr>
      <w:r>
        <w:t xml:space="preserve">This is a rule specifically for QMC section rules. We will provide App, Stream and </w:t>
      </w:r>
      <w:proofErr w:type="spellStart"/>
      <w:r>
        <w:t>AppObject</w:t>
      </w:r>
      <w:proofErr w:type="spellEnd"/>
      <w:r>
        <w:t xml:space="preserve"> section access with a variety of actions where the user has a new role called </w:t>
      </w:r>
      <w:proofErr w:type="spellStart"/>
      <w:r w:rsidR="00BF0D8D">
        <w:t>TeamContentAdmin</w:t>
      </w:r>
      <w:proofErr w:type="spellEnd"/>
    </w:p>
    <w:p w:rsidR="0023765E" w:rsidRDefault="0023765E" w:rsidP="003A787E">
      <w:pPr>
        <w:pStyle w:val="ListParagraph"/>
        <w:numPr>
          <w:ilvl w:val="1"/>
          <w:numId w:val="12"/>
        </w:numPr>
      </w:pPr>
      <w:r>
        <w:t>First create the rule below</w:t>
      </w:r>
    </w:p>
    <w:p w:rsidR="0023765E" w:rsidRDefault="0023765E" w:rsidP="0023765E">
      <w:pPr>
        <w:pStyle w:val="ListParagraph"/>
        <w:numPr>
          <w:ilvl w:val="2"/>
          <w:numId w:val="12"/>
        </w:numPr>
      </w:pPr>
      <w:r>
        <w:t xml:space="preserve">The Resource filters are not menu options but should include the following: </w:t>
      </w:r>
      <w:proofErr w:type="spellStart"/>
      <w:r w:rsidRPr="0023765E">
        <w:rPr>
          <w:b/>
        </w:rPr>
        <w:t>QmcSection_App,QmcSection_Stream,QmcSection_App.Object</w:t>
      </w:r>
      <w:proofErr w:type="spellEnd"/>
    </w:p>
    <w:p w:rsidR="003A787E" w:rsidRDefault="0023765E" w:rsidP="003A787E">
      <w:pPr>
        <w:pStyle w:val="ListParagraph"/>
        <w:numPr>
          <w:ilvl w:val="1"/>
          <w:numId w:val="12"/>
        </w:numPr>
      </w:pPr>
      <w:r>
        <w:t xml:space="preserve">Don’t forget to </w:t>
      </w:r>
      <w:r w:rsidR="003A787E" w:rsidRPr="00F33E7E">
        <w:rPr>
          <w:b/>
        </w:rPr>
        <w:t>assign</w:t>
      </w:r>
      <w:r w:rsidR="003A787E">
        <w:t xml:space="preserve"> this “</w:t>
      </w:r>
      <w:proofErr w:type="spellStart"/>
      <w:r w:rsidR="00BF0D8D">
        <w:rPr>
          <w:b/>
        </w:rPr>
        <w:t>TeamContentAdmin</w:t>
      </w:r>
      <w:proofErr w:type="spellEnd"/>
      <w:r w:rsidR="003A787E">
        <w:t xml:space="preserve">” role to </w:t>
      </w:r>
      <w:proofErr w:type="spellStart"/>
      <w:r w:rsidR="003A787E" w:rsidRPr="00F33E7E">
        <w:rPr>
          <w:b/>
        </w:rPr>
        <w:t>Arlyn</w:t>
      </w:r>
      <w:proofErr w:type="spellEnd"/>
      <w:r w:rsidR="003A787E">
        <w:t xml:space="preserve"> after creating the security rule</w:t>
      </w:r>
    </w:p>
    <w:p w:rsidR="003A787E" w:rsidRDefault="00BF0D8D" w:rsidP="003A787E">
      <w:pPr>
        <w:pStyle w:val="ListParagraph"/>
      </w:pPr>
      <w:r w:rsidRPr="00BF0D8D">
        <w:rPr>
          <w:noProof/>
        </w:rPr>
        <w:lastRenderedPageBreak/>
        <w:drawing>
          <wp:inline distT="0" distB="0" distL="0" distR="0" wp14:anchorId="2482FF0F" wp14:editId="3826E5A3">
            <wp:extent cx="5096586" cy="463932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7E" w:rsidRDefault="003A787E" w:rsidP="003A787E">
      <w:r>
        <w:br w:type="page"/>
      </w:r>
    </w:p>
    <w:p w:rsidR="00922F93" w:rsidRDefault="00922F93" w:rsidP="00922F93">
      <w:pPr>
        <w:pStyle w:val="Heading3"/>
      </w:pPr>
      <w:r>
        <w:lastRenderedPageBreak/>
        <w:t>Demo Interface Configuration</w:t>
      </w:r>
    </w:p>
    <w:p w:rsidR="00457024" w:rsidRDefault="00457024" w:rsidP="00922F93">
      <w:pPr>
        <w:pStyle w:val="ListParagraph"/>
        <w:numPr>
          <w:ilvl w:val="0"/>
          <w:numId w:val="5"/>
        </w:numPr>
      </w:pPr>
      <w:r>
        <w:t xml:space="preserve">We are going to deploy the landing demo page to the server and piggyback on top of the </w:t>
      </w:r>
      <w:proofErr w:type="spellStart"/>
      <w:r>
        <w:t>Qlik</w:t>
      </w:r>
      <w:proofErr w:type="spellEnd"/>
      <w:r>
        <w:t xml:space="preserve"> Sense Node server running</w:t>
      </w:r>
    </w:p>
    <w:p w:rsidR="006B1363" w:rsidRDefault="006B1363" w:rsidP="003A100B">
      <w:pPr>
        <w:pStyle w:val="ListParagraph"/>
        <w:numPr>
          <w:ilvl w:val="1"/>
          <w:numId w:val="5"/>
        </w:numPr>
      </w:pPr>
      <w:r>
        <w:t xml:space="preserve">Extract the contents of brackedemo.zip file </w:t>
      </w:r>
      <w:r w:rsidR="003A100B">
        <w:t>anywhere on the machine</w:t>
      </w:r>
    </w:p>
    <w:p w:rsidR="006B1363" w:rsidRDefault="003A100B" w:rsidP="006B1363">
      <w:pPr>
        <w:pStyle w:val="ListParagraph"/>
        <w:numPr>
          <w:ilvl w:val="1"/>
          <w:numId w:val="5"/>
        </w:numPr>
      </w:pPr>
      <w:r>
        <w:t>Open the folder you just extracted and run “copyFiles.bat”</w:t>
      </w:r>
    </w:p>
    <w:p w:rsidR="00432673" w:rsidRDefault="00432673" w:rsidP="00432673">
      <w:pPr>
        <w:pStyle w:val="ListParagraph"/>
        <w:numPr>
          <w:ilvl w:val="2"/>
          <w:numId w:val="5"/>
        </w:numPr>
      </w:pPr>
      <w:r>
        <w:t>This will create 3 folder shortcuts on your desktop</w:t>
      </w:r>
    </w:p>
    <w:p w:rsidR="00432673" w:rsidRDefault="00432673" w:rsidP="00432673">
      <w:pPr>
        <w:pStyle w:val="ListParagraph"/>
        <w:numPr>
          <w:ilvl w:val="3"/>
          <w:numId w:val="5"/>
        </w:numPr>
      </w:pPr>
      <w:r>
        <w:t>Data – contains all QVDs to reload the apps</w:t>
      </w:r>
    </w:p>
    <w:p w:rsidR="00432673" w:rsidRDefault="00432673" w:rsidP="00432673">
      <w:pPr>
        <w:pStyle w:val="ListParagraph"/>
        <w:numPr>
          <w:ilvl w:val="3"/>
          <w:numId w:val="5"/>
        </w:numPr>
      </w:pPr>
      <w:proofErr w:type="spellStart"/>
      <w:r>
        <w:t>PinIt</w:t>
      </w:r>
      <w:proofErr w:type="spellEnd"/>
      <w:r>
        <w:t xml:space="preserve"> – files required for the </w:t>
      </w:r>
      <w:proofErr w:type="spellStart"/>
      <w:r>
        <w:t>PinIt</w:t>
      </w:r>
      <w:proofErr w:type="spellEnd"/>
      <w:r>
        <w:t xml:space="preserve"> dashboard (change configuration)</w:t>
      </w:r>
    </w:p>
    <w:p w:rsidR="00432673" w:rsidRDefault="00432673" w:rsidP="00432673">
      <w:pPr>
        <w:pStyle w:val="ListParagraph"/>
        <w:numPr>
          <w:ilvl w:val="3"/>
          <w:numId w:val="5"/>
        </w:numPr>
      </w:pPr>
      <w:r>
        <w:t>Landing Page – files required for Demo Interface (change configuration)</w:t>
      </w:r>
    </w:p>
    <w:p w:rsidR="00432673" w:rsidRDefault="00432673" w:rsidP="003A100B">
      <w:pPr>
        <w:pStyle w:val="ListParagraph"/>
        <w:numPr>
          <w:ilvl w:val="1"/>
          <w:numId w:val="5"/>
        </w:numPr>
      </w:pPr>
      <w:r>
        <w:t xml:space="preserve">Configure </w:t>
      </w:r>
      <w:proofErr w:type="spellStart"/>
      <w:r>
        <w:t>PinIt</w:t>
      </w:r>
      <w:proofErr w:type="spellEnd"/>
      <w:r>
        <w:t xml:space="preserve"> (optional if you don’t configure the virtual proxy as specified below)</w:t>
      </w:r>
    </w:p>
    <w:p w:rsidR="00432673" w:rsidRDefault="00432673" w:rsidP="00432673">
      <w:pPr>
        <w:pStyle w:val="ListParagraph"/>
        <w:numPr>
          <w:ilvl w:val="2"/>
          <w:numId w:val="5"/>
        </w:numPr>
      </w:pPr>
      <w:r>
        <w:t xml:space="preserve">Open shortcut link, then navigate to the </w:t>
      </w:r>
      <w:proofErr w:type="spellStart"/>
      <w:r>
        <w:t>js</w:t>
      </w:r>
      <w:proofErr w:type="spellEnd"/>
      <w:r>
        <w:t xml:space="preserve"> folder</w:t>
      </w:r>
    </w:p>
    <w:p w:rsidR="00432673" w:rsidRDefault="00432673" w:rsidP="00432673">
      <w:pPr>
        <w:pStyle w:val="ListParagraph"/>
        <w:numPr>
          <w:ilvl w:val="2"/>
          <w:numId w:val="5"/>
        </w:numPr>
      </w:pPr>
      <w:r>
        <w:t>In “</w:t>
      </w:r>
      <w:r w:rsidRPr="00432673">
        <w:rPr>
          <w:b/>
        </w:rPr>
        <w:t>require-config.js</w:t>
      </w:r>
      <w:r>
        <w:t>” you need to specify the virtual proxy (line 3)</w:t>
      </w:r>
    </w:p>
    <w:p w:rsidR="00432673" w:rsidRDefault="00432673" w:rsidP="00432673">
      <w:pPr>
        <w:pStyle w:val="ListParagraph"/>
        <w:numPr>
          <w:ilvl w:val="3"/>
          <w:numId w:val="5"/>
        </w:numPr>
      </w:pPr>
      <w:r>
        <w:t>Default configuration for virtual proxy setup below</w:t>
      </w:r>
    </w:p>
    <w:p w:rsidR="00432673" w:rsidRDefault="00432673" w:rsidP="00432673">
      <w:pPr>
        <w:pStyle w:val="ListParagraph"/>
        <w:numPr>
          <w:ilvl w:val="1"/>
          <w:numId w:val="5"/>
        </w:numPr>
      </w:pPr>
      <w:r>
        <w:t>Configure Demo Interface</w:t>
      </w:r>
    </w:p>
    <w:p w:rsidR="00432673" w:rsidRDefault="00432673" w:rsidP="00432673">
      <w:pPr>
        <w:pStyle w:val="ListParagraph"/>
        <w:numPr>
          <w:ilvl w:val="2"/>
          <w:numId w:val="5"/>
        </w:numPr>
      </w:pPr>
      <w:r>
        <w:t xml:space="preserve">Open shortcut link, then navigate to the </w:t>
      </w:r>
      <w:proofErr w:type="spellStart"/>
      <w:r>
        <w:t>config</w:t>
      </w:r>
      <w:proofErr w:type="spellEnd"/>
      <w:r>
        <w:t xml:space="preserve"> folder</w:t>
      </w:r>
    </w:p>
    <w:p w:rsidR="00432673" w:rsidRDefault="00432673" w:rsidP="00432673">
      <w:pPr>
        <w:pStyle w:val="ListParagraph"/>
        <w:numPr>
          <w:ilvl w:val="2"/>
          <w:numId w:val="5"/>
        </w:numPr>
      </w:pPr>
      <w:r>
        <w:t>In “</w:t>
      </w:r>
      <w:r w:rsidRPr="00432673">
        <w:rPr>
          <w:b/>
        </w:rPr>
        <w:t>config.js</w:t>
      </w:r>
      <w:r>
        <w:t xml:space="preserve">” you need to specify the port, hostname, </w:t>
      </w:r>
      <w:proofErr w:type="spellStart"/>
      <w:r>
        <w:t>virtualProxyPath</w:t>
      </w:r>
      <w:proofErr w:type="spellEnd"/>
      <w:r>
        <w:t xml:space="preserve"> and </w:t>
      </w:r>
      <w:proofErr w:type="spellStart"/>
      <w:r>
        <w:t>userDomain</w:t>
      </w:r>
      <w:proofErr w:type="spellEnd"/>
    </w:p>
    <w:p w:rsidR="003A100B" w:rsidRDefault="00432673" w:rsidP="00432673">
      <w:pPr>
        <w:pStyle w:val="ListParagraph"/>
        <w:numPr>
          <w:ilvl w:val="3"/>
          <w:numId w:val="5"/>
        </w:numPr>
      </w:pPr>
      <w:r>
        <w:t>Default configuration follows the setup in this document</w:t>
      </w:r>
    </w:p>
    <w:p w:rsidR="00432673" w:rsidRDefault="00432673" w:rsidP="00432673">
      <w:pPr>
        <w:pStyle w:val="ListParagraph"/>
        <w:ind w:left="2880"/>
      </w:pPr>
    </w:p>
    <w:p w:rsidR="003A100B" w:rsidRDefault="003A100B" w:rsidP="003A100B">
      <w:pPr>
        <w:pStyle w:val="ListParagraph"/>
        <w:ind w:left="1440"/>
      </w:pPr>
      <w:r w:rsidRPr="003A100B">
        <w:rPr>
          <w:noProof/>
        </w:rPr>
        <w:drawing>
          <wp:inline distT="0" distB="0" distL="0" distR="0" wp14:anchorId="07752E05" wp14:editId="4E1C544D">
            <wp:extent cx="2562583" cy="76210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0B" w:rsidRDefault="003A100B" w:rsidP="00432673">
      <w:pPr>
        <w:pStyle w:val="ListParagraph"/>
        <w:numPr>
          <w:ilvl w:val="4"/>
          <w:numId w:val="5"/>
        </w:numPr>
      </w:pPr>
      <w:r>
        <w:t>Pick a port you will access the demo site from (I use 81 when I login in examples below)</w:t>
      </w:r>
    </w:p>
    <w:p w:rsidR="003A100B" w:rsidRDefault="003A100B" w:rsidP="00432673">
      <w:pPr>
        <w:pStyle w:val="ListParagraph"/>
        <w:numPr>
          <w:ilvl w:val="4"/>
          <w:numId w:val="5"/>
        </w:numPr>
      </w:pPr>
      <w:r>
        <w:t>Hostname is the name of the server we’ve configured earlier</w:t>
      </w:r>
    </w:p>
    <w:p w:rsidR="003A100B" w:rsidRDefault="003A100B" w:rsidP="00432673">
      <w:pPr>
        <w:pStyle w:val="ListParagraph"/>
        <w:numPr>
          <w:ilvl w:val="4"/>
          <w:numId w:val="5"/>
        </w:numPr>
      </w:pPr>
      <w:proofErr w:type="spellStart"/>
      <w:r>
        <w:t>virtualProxyPath</w:t>
      </w:r>
      <w:proofErr w:type="spellEnd"/>
      <w:r>
        <w:t xml:space="preserve"> is the virtual proxy we will set up in step 2</w:t>
      </w:r>
    </w:p>
    <w:p w:rsidR="003A100B" w:rsidRDefault="003A100B" w:rsidP="00432673">
      <w:pPr>
        <w:pStyle w:val="ListParagraph"/>
        <w:numPr>
          <w:ilvl w:val="4"/>
          <w:numId w:val="5"/>
        </w:numPr>
      </w:pPr>
      <w:proofErr w:type="spellStart"/>
      <w:r>
        <w:t>userDomain</w:t>
      </w:r>
      <w:proofErr w:type="spellEnd"/>
      <w:r>
        <w:t xml:space="preserve"> is the domain your users are under when they log in (if you followed these instructions it is the same as the hostname)</w:t>
      </w:r>
    </w:p>
    <w:p w:rsidR="003A100B" w:rsidRDefault="003A100B" w:rsidP="003A100B">
      <w:pPr>
        <w:pStyle w:val="ListParagraph"/>
        <w:numPr>
          <w:ilvl w:val="1"/>
          <w:numId w:val="5"/>
        </w:numPr>
      </w:pPr>
      <w:r>
        <w:t xml:space="preserve">Also navigate to the </w:t>
      </w:r>
      <w:proofErr w:type="spellStart"/>
      <w:r>
        <w:t>Qlik</w:t>
      </w:r>
      <w:proofErr w:type="spellEnd"/>
      <w:r>
        <w:t xml:space="preserve"> Service dispatcher configuration (this will tell </w:t>
      </w:r>
      <w:proofErr w:type="spellStart"/>
      <w:r>
        <w:t>Qlik</w:t>
      </w:r>
      <w:proofErr w:type="spellEnd"/>
      <w:r>
        <w:t xml:space="preserve"> to host this site for us) “</w:t>
      </w:r>
      <w:r w:rsidRPr="003A100B">
        <w:t>C:\Program Files\</w:t>
      </w:r>
      <w:proofErr w:type="spellStart"/>
      <w:r w:rsidRPr="003A100B">
        <w:t>Qlik</w:t>
      </w:r>
      <w:proofErr w:type="spellEnd"/>
      <w:r w:rsidRPr="003A100B">
        <w:t>\Sense\</w:t>
      </w:r>
      <w:proofErr w:type="spellStart"/>
      <w:r w:rsidRPr="003A100B">
        <w:t>ServiceDispatcher</w:t>
      </w:r>
      <w:proofErr w:type="spellEnd"/>
      <w:r>
        <w:t>\</w:t>
      </w:r>
      <w:proofErr w:type="spellStart"/>
      <w:r>
        <w:t>services.conf</w:t>
      </w:r>
      <w:proofErr w:type="spellEnd"/>
      <w:r>
        <w:t>” – paste the following in to the file</w:t>
      </w:r>
    </w:p>
    <w:p w:rsidR="003A100B" w:rsidRDefault="003A100B" w:rsidP="003A100B">
      <w:pPr>
        <w:pStyle w:val="NoSpacing"/>
      </w:pPr>
      <w:r>
        <w:t>[</w:t>
      </w:r>
      <w:proofErr w:type="spellStart"/>
      <w:proofErr w:type="gramStart"/>
      <w:r>
        <w:t>brackedemo</w:t>
      </w:r>
      <w:proofErr w:type="spellEnd"/>
      <w:proofErr w:type="gramEnd"/>
      <w:r>
        <w:t>]</w:t>
      </w:r>
    </w:p>
    <w:p w:rsidR="003A100B" w:rsidRDefault="003A100B" w:rsidP="003A100B">
      <w:pPr>
        <w:pStyle w:val="NoSpacing"/>
      </w:pPr>
      <w:r>
        <w:t>Identity=</w:t>
      </w:r>
      <w:proofErr w:type="spellStart"/>
      <w:r>
        <w:t>brackedemo</w:t>
      </w:r>
      <w:proofErr w:type="spellEnd"/>
    </w:p>
    <w:p w:rsidR="003A100B" w:rsidRDefault="003A100B" w:rsidP="003A100B">
      <w:pPr>
        <w:pStyle w:val="NoSpacing"/>
      </w:pPr>
      <w:r>
        <w:t>Enabled=true</w:t>
      </w:r>
    </w:p>
    <w:p w:rsidR="003A100B" w:rsidRDefault="003A100B" w:rsidP="003A100B">
      <w:pPr>
        <w:pStyle w:val="NoSpacing"/>
      </w:pPr>
      <w:proofErr w:type="spellStart"/>
      <w:r>
        <w:t>DisplayName</w:t>
      </w:r>
      <w:proofErr w:type="spellEnd"/>
      <w:r>
        <w:t>=</w:t>
      </w:r>
      <w:proofErr w:type="spellStart"/>
      <w:r>
        <w:t>brackedemo</w:t>
      </w:r>
      <w:proofErr w:type="spellEnd"/>
    </w:p>
    <w:p w:rsidR="003A100B" w:rsidRDefault="003A100B" w:rsidP="003A100B">
      <w:pPr>
        <w:pStyle w:val="NoSpacing"/>
      </w:pPr>
      <w:proofErr w:type="spellStart"/>
      <w:r>
        <w:t>ExecType</w:t>
      </w:r>
      <w:proofErr w:type="spellEnd"/>
      <w:r>
        <w:t>=</w:t>
      </w:r>
      <w:proofErr w:type="spellStart"/>
      <w:r>
        <w:t>nodejs</w:t>
      </w:r>
      <w:proofErr w:type="spellEnd"/>
    </w:p>
    <w:p w:rsidR="003A100B" w:rsidRDefault="003A100B" w:rsidP="003A100B">
      <w:pPr>
        <w:pStyle w:val="NoSpacing"/>
      </w:pPr>
      <w:proofErr w:type="spellStart"/>
      <w:r>
        <w:t>ExePath</w:t>
      </w:r>
      <w:proofErr w:type="spellEnd"/>
      <w:r>
        <w:t>=Node\node.exe</w:t>
      </w:r>
    </w:p>
    <w:p w:rsidR="003A100B" w:rsidRDefault="003A100B" w:rsidP="003A100B">
      <w:pPr>
        <w:pStyle w:val="NoSpacing"/>
      </w:pPr>
      <w:r>
        <w:t>Script=Node\</w:t>
      </w:r>
      <w:proofErr w:type="spellStart"/>
      <w:r>
        <w:t>brackedemo</w:t>
      </w:r>
      <w:proofErr w:type="spellEnd"/>
      <w:r>
        <w:t>\server.js</w:t>
      </w:r>
    </w:p>
    <w:p w:rsidR="003A100B" w:rsidRDefault="003A100B" w:rsidP="003A100B">
      <w:pPr>
        <w:pStyle w:val="NoSpacing"/>
      </w:pPr>
    </w:p>
    <w:p w:rsidR="003A100B" w:rsidRDefault="003A100B" w:rsidP="003A100B">
      <w:pPr>
        <w:pStyle w:val="NoSpacing"/>
        <w:numPr>
          <w:ilvl w:val="1"/>
          <w:numId w:val="5"/>
        </w:numPr>
      </w:pPr>
      <w:r>
        <w:t>Finally go to the services console and restart “</w:t>
      </w:r>
      <w:proofErr w:type="spellStart"/>
      <w:r>
        <w:t>Qlik</w:t>
      </w:r>
      <w:proofErr w:type="spellEnd"/>
      <w:r>
        <w:t xml:space="preserve"> Sense Service Dispatcher”</w:t>
      </w:r>
    </w:p>
    <w:p w:rsidR="003A100B" w:rsidRDefault="003A100B" w:rsidP="003A100B">
      <w:pPr>
        <w:pStyle w:val="ListParagraph"/>
      </w:pPr>
    </w:p>
    <w:p w:rsidR="00A10837" w:rsidRDefault="00A10837" w:rsidP="00922F93">
      <w:pPr>
        <w:pStyle w:val="ListParagraph"/>
        <w:numPr>
          <w:ilvl w:val="0"/>
          <w:numId w:val="5"/>
        </w:numPr>
      </w:pPr>
      <w:r>
        <w:t>Create New Virtual Proxy</w:t>
      </w:r>
    </w:p>
    <w:p w:rsidR="00A10837" w:rsidRDefault="008C31FD" w:rsidP="00153AB0">
      <w:pPr>
        <w:ind w:left="1440"/>
      </w:pPr>
      <w:r w:rsidRPr="008C31FD">
        <w:rPr>
          <w:noProof/>
        </w:rPr>
        <w:lastRenderedPageBreak/>
        <w:drawing>
          <wp:inline distT="0" distB="0" distL="0" distR="0" wp14:anchorId="1E0B8494" wp14:editId="5BA54622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FD" w:rsidRDefault="003A100B" w:rsidP="00153AB0">
      <w:pPr>
        <w:ind w:left="1440"/>
      </w:pPr>
      <w:r w:rsidRPr="003A100B">
        <w:rPr>
          <w:noProof/>
        </w:rPr>
        <w:drawing>
          <wp:inline distT="0" distB="0" distL="0" distR="0" wp14:anchorId="3770720B" wp14:editId="5B48A52B">
            <wp:extent cx="3981450" cy="86913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628" cy="8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1F" w:rsidRPr="00A1411F" w:rsidRDefault="008C31FD" w:rsidP="00153AB0">
      <w:pPr>
        <w:ind w:left="1440"/>
        <w:rPr>
          <w:i/>
        </w:rPr>
      </w:pPr>
      <w:r w:rsidRPr="008C31FD">
        <w:rPr>
          <w:i/>
        </w:rPr>
        <w:t>*redirect UR</w:t>
      </w:r>
      <w:r w:rsidR="00B10C1A">
        <w:rPr>
          <w:i/>
        </w:rPr>
        <w:t>I</w:t>
      </w:r>
      <w:r w:rsidRPr="008C31FD">
        <w:rPr>
          <w:i/>
        </w:rPr>
        <w:t xml:space="preserve"> should be </w:t>
      </w:r>
      <w:hyperlink r:id="rId17" w:history="1">
        <w:r w:rsidR="008E28F9" w:rsidRPr="004E471C">
          <w:rPr>
            <w:rStyle w:val="Hyperlink"/>
            <w:i/>
          </w:rPr>
          <w:t>http://qlikserver:81/signin</w:t>
        </w:r>
      </w:hyperlink>
    </w:p>
    <w:p w:rsidR="008C31FD" w:rsidRPr="008C31FD" w:rsidRDefault="008C31FD" w:rsidP="00153AB0">
      <w:pPr>
        <w:ind w:left="1440"/>
        <w:rPr>
          <w:b/>
          <w:i/>
        </w:rPr>
      </w:pPr>
      <w:r w:rsidRPr="008C31FD">
        <w:rPr>
          <w:b/>
          <w:i/>
          <w:noProof/>
        </w:rPr>
        <w:drawing>
          <wp:inline distT="0" distB="0" distL="0" distR="0" wp14:anchorId="3AA3617C" wp14:editId="19A04435">
            <wp:extent cx="5943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FD" w:rsidRDefault="004332DE" w:rsidP="00153AB0">
      <w:pPr>
        <w:pStyle w:val="Heading1"/>
        <w:ind w:left="1440"/>
      </w:pPr>
      <w:r w:rsidRPr="004332DE">
        <w:rPr>
          <w:noProof/>
        </w:rPr>
        <w:drawing>
          <wp:inline distT="0" distB="0" distL="0" distR="0" wp14:anchorId="2CB9C362" wp14:editId="254D5A50">
            <wp:extent cx="5943600" cy="69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FD" w:rsidRDefault="008C31FD" w:rsidP="00153AB0">
      <w:pPr>
        <w:ind w:left="1440"/>
        <w:rPr>
          <w:i/>
          <w:color w:val="4472C4" w:themeColor="accent5"/>
          <w:u w:val="single"/>
        </w:rPr>
      </w:pPr>
      <w:r w:rsidRPr="008C31FD">
        <w:rPr>
          <w:i/>
        </w:rPr>
        <w:t xml:space="preserve">*white list value should be </w:t>
      </w:r>
      <w:proofErr w:type="spellStart"/>
      <w:r w:rsidR="004332DE">
        <w:rPr>
          <w:i/>
          <w:color w:val="4472C4" w:themeColor="accent5"/>
          <w:u w:val="single"/>
        </w:rPr>
        <w:t>qlikserver</w:t>
      </w:r>
      <w:proofErr w:type="spellEnd"/>
    </w:p>
    <w:p w:rsidR="00D7670F" w:rsidRDefault="004332DE" w:rsidP="00153AB0">
      <w:pPr>
        <w:ind w:left="1440"/>
      </w:pPr>
      <w:r>
        <w:t xml:space="preserve">After you hit Apply, </w:t>
      </w:r>
      <w:r w:rsidR="00D7670F">
        <w:t>ALSO CLICK on Proxies under Associated items to link the Central Proxy</w:t>
      </w:r>
    </w:p>
    <w:p w:rsidR="00D7670F" w:rsidRDefault="00D7670F" w:rsidP="00153AB0">
      <w:pPr>
        <w:ind w:left="1440"/>
      </w:pPr>
      <w:r w:rsidRPr="00D7670F">
        <w:rPr>
          <w:noProof/>
        </w:rPr>
        <w:drawing>
          <wp:inline distT="0" distB="0" distL="0" distR="0" wp14:anchorId="72D0DCE2" wp14:editId="1EDE6346">
            <wp:extent cx="1686160" cy="7525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96" w:rsidRDefault="00F25096" w:rsidP="00F25096">
      <w:pPr>
        <w:pStyle w:val="ListParagraph"/>
        <w:numPr>
          <w:ilvl w:val="0"/>
          <w:numId w:val="5"/>
        </w:numPr>
      </w:pPr>
      <w:r>
        <w:t>Use your favorite browser – my preferences include</w:t>
      </w:r>
    </w:p>
    <w:p w:rsidR="00F25096" w:rsidRDefault="00F25096" w:rsidP="00F25096">
      <w:pPr>
        <w:pStyle w:val="ListParagraph"/>
        <w:numPr>
          <w:ilvl w:val="1"/>
          <w:numId w:val="5"/>
        </w:numPr>
      </w:pPr>
      <w:r>
        <w:t xml:space="preserve">set the default website to </w:t>
      </w:r>
      <w:r w:rsidR="008E28F9" w:rsidRPr="008E28F9">
        <w:rPr>
          <w:i/>
          <w:color w:val="4472C4" w:themeColor="accent5"/>
          <w:u w:val="single"/>
        </w:rPr>
        <w:t>http://qlikserver:81/</w:t>
      </w:r>
    </w:p>
    <w:p w:rsidR="00F25096" w:rsidRDefault="00F25096" w:rsidP="00F25096">
      <w:pPr>
        <w:pStyle w:val="ListParagraph"/>
        <w:numPr>
          <w:ilvl w:val="1"/>
          <w:numId w:val="5"/>
        </w:numPr>
      </w:pPr>
      <w:r>
        <w:t>set favorite links to include</w:t>
      </w:r>
    </w:p>
    <w:p w:rsidR="00F25096" w:rsidRDefault="00F25096" w:rsidP="00F25096">
      <w:pPr>
        <w:pStyle w:val="ListParagraph"/>
        <w:numPr>
          <w:ilvl w:val="2"/>
          <w:numId w:val="5"/>
        </w:numPr>
      </w:pPr>
      <w:proofErr w:type="spellStart"/>
      <w:r>
        <w:t>Qlik</w:t>
      </w:r>
      <w:proofErr w:type="spellEnd"/>
      <w:r>
        <w:t xml:space="preserve"> Demo Interface = </w:t>
      </w:r>
      <w:r w:rsidR="008E28F9" w:rsidRPr="008E28F9">
        <w:rPr>
          <w:i/>
          <w:color w:val="4472C4" w:themeColor="accent5"/>
          <w:u w:val="single"/>
        </w:rPr>
        <w:t>http://qlikserver:81/</w:t>
      </w:r>
    </w:p>
    <w:p w:rsidR="00F25096" w:rsidRDefault="00F25096" w:rsidP="00F25096">
      <w:pPr>
        <w:pStyle w:val="ListParagraph"/>
        <w:numPr>
          <w:ilvl w:val="2"/>
          <w:numId w:val="5"/>
        </w:numPr>
      </w:pPr>
      <w:r w:rsidRPr="00F25096">
        <w:t>QMC (Admin)</w:t>
      </w:r>
      <w:r>
        <w:t xml:space="preserve"> = </w:t>
      </w:r>
      <w:r w:rsidR="008E28F9" w:rsidRPr="008E28F9">
        <w:rPr>
          <w:i/>
          <w:color w:val="4472C4" w:themeColor="accent5"/>
          <w:u w:val="single"/>
        </w:rPr>
        <w:t>http://qlikserver</w:t>
      </w:r>
      <w:r w:rsidR="008E28F9">
        <w:rPr>
          <w:i/>
          <w:color w:val="4472C4" w:themeColor="accent5"/>
          <w:u w:val="single"/>
        </w:rPr>
        <w:t>/qmc</w:t>
      </w:r>
    </w:p>
    <w:p w:rsidR="00F25096" w:rsidRDefault="00F25096" w:rsidP="00F25096">
      <w:pPr>
        <w:pStyle w:val="ListParagraph"/>
        <w:numPr>
          <w:ilvl w:val="3"/>
          <w:numId w:val="5"/>
        </w:numPr>
      </w:pPr>
      <w:r>
        <w:t>O</w:t>
      </w:r>
      <w:r w:rsidRPr="00F25096">
        <w:rPr>
          <w:i/>
        </w:rPr>
        <w:t xml:space="preserve">n first login enter </w:t>
      </w:r>
      <w:proofErr w:type="spellStart"/>
      <w:r w:rsidRPr="00F25096">
        <w:rPr>
          <w:i/>
        </w:rPr>
        <w:t>QlikAdmin</w:t>
      </w:r>
      <w:proofErr w:type="spellEnd"/>
      <w:r w:rsidRPr="00F25096">
        <w:rPr>
          <w:i/>
        </w:rPr>
        <w:t xml:space="preserve"> + </w:t>
      </w:r>
      <w:proofErr w:type="spellStart"/>
      <w:r w:rsidRPr="00F25096">
        <w:rPr>
          <w:i/>
        </w:rPr>
        <w:t>pwd</w:t>
      </w:r>
      <w:proofErr w:type="spellEnd"/>
      <w:r w:rsidRPr="00F25096">
        <w:rPr>
          <w:i/>
        </w:rPr>
        <w:t xml:space="preserve"> (I saved these values so chrome autofill would remember for me)</w:t>
      </w:r>
    </w:p>
    <w:p w:rsidR="00F25096" w:rsidRDefault="00F25096" w:rsidP="00F25096">
      <w:pPr>
        <w:pStyle w:val="ListParagraph"/>
        <w:numPr>
          <w:ilvl w:val="2"/>
          <w:numId w:val="5"/>
        </w:numPr>
      </w:pPr>
      <w:r>
        <w:t xml:space="preserve">Hub (Admin) = </w:t>
      </w:r>
      <w:r w:rsidR="008E28F9" w:rsidRPr="008E28F9">
        <w:rPr>
          <w:i/>
          <w:color w:val="4472C4" w:themeColor="accent5"/>
          <w:u w:val="single"/>
        </w:rPr>
        <w:t>http://qlikserver</w:t>
      </w:r>
      <w:r w:rsidR="008E28F9">
        <w:rPr>
          <w:i/>
          <w:color w:val="4472C4" w:themeColor="accent5"/>
          <w:u w:val="single"/>
        </w:rPr>
        <w:t>/hub</w:t>
      </w:r>
    </w:p>
    <w:p w:rsidR="00F25096" w:rsidRDefault="00F25096" w:rsidP="00612C5C">
      <w:pPr>
        <w:pStyle w:val="ListParagraph"/>
        <w:numPr>
          <w:ilvl w:val="3"/>
          <w:numId w:val="5"/>
        </w:numPr>
      </w:pPr>
      <w:r>
        <w:t>O</w:t>
      </w:r>
      <w:r w:rsidRPr="00F25096">
        <w:rPr>
          <w:i/>
        </w:rPr>
        <w:t xml:space="preserve">n first login enter </w:t>
      </w:r>
      <w:proofErr w:type="spellStart"/>
      <w:r w:rsidRPr="00F25096">
        <w:rPr>
          <w:i/>
        </w:rPr>
        <w:t>QlikAdmin</w:t>
      </w:r>
      <w:proofErr w:type="spellEnd"/>
      <w:r w:rsidRPr="00F25096">
        <w:rPr>
          <w:i/>
        </w:rPr>
        <w:t xml:space="preserve"> + </w:t>
      </w:r>
      <w:proofErr w:type="spellStart"/>
      <w:r w:rsidRPr="00F25096">
        <w:rPr>
          <w:i/>
        </w:rPr>
        <w:t>pwd</w:t>
      </w:r>
      <w:proofErr w:type="spellEnd"/>
      <w:r w:rsidRPr="00F25096">
        <w:rPr>
          <w:i/>
        </w:rPr>
        <w:t xml:space="preserve"> (I saved these values so chrome autofill would remember for me)</w:t>
      </w:r>
      <w:bookmarkStart w:id="0" w:name="_GoBack"/>
      <w:bookmarkEnd w:id="0"/>
    </w:p>
    <w:sectPr w:rsidR="00F2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6473"/>
    <w:multiLevelType w:val="hybridMultilevel"/>
    <w:tmpl w:val="5FB4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448779A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33B4"/>
    <w:multiLevelType w:val="hybridMultilevel"/>
    <w:tmpl w:val="5EC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52082"/>
    <w:multiLevelType w:val="hybridMultilevel"/>
    <w:tmpl w:val="82A20B6A"/>
    <w:lvl w:ilvl="0" w:tplc="0D76B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97B"/>
    <w:multiLevelType w:val="hybridMultilevel"/>
    <w:tmpl w:val="4E98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679C"/>
    <w:multiLevelType w:val="hybridMultilevel"/>
    <w:tmpl w:val="75B06752"/>
    <w:lvl w:ilvl="0" w:tplc="0D76B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5CF5"/>
    <w:multiLevelType w:val="hybridMultilevel"/>
    <w:tmpl w:val="D54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E146C"/>
    <w:multiLevelType w:val="hybridMultilevel"/>
    <w:tmpl w:val="D1E6DE16"/>
    <w:lvl w:ilvl="0" w:tplc="A140AE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1612D3"/>
    <w:multiLevelType w:val="hybridMultilevel"/>
    <w:tmpl w:val="4D0C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AAB968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C1A25"/>
    <w:multiLevelType w:val="hybridMultilevel"/>
    <w:tmpl w:val="735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B5339"/>
    <w:multiLevelType w:val="hybridMultilevel"/>
    <w:tmpl w:val="1114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77147"/>
    <w:multiLevelType w:val="hybridMultilevel"/>
    <w:tmpl w:val="4050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BE8572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12CE3"/>
    <w:multiLevelType w:val="hybridMultilevel"/>
    <w:tmpl w:val="812E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3F"/>
    <w:rsid w:val="00012F27"/>
    <w:rsid w:val="00056CEB"/>
    <w:rsid w:val="00062BAB"/>
    <w:rsid w:val="000F3572"/>
    <w:rsid w:val="001015F3"/>
    <w:rsid w:val="00146816"/>
    <w:rsid w:val="00153AB0"/>
    <w:rsid w:val="00172305"/>
    <w:rsid w:val="00173A95"/>
    <w:rsid w:val="00196770"/>
    <w:rsid w:val="001A5957"/>
    <w:rsid w:val="001A7E72"/>
    <w:rsid w:val="001E52DD"/>
    <w:rsid w:val="001E6AD8"/>
    <w:rsid w:val="001F5F2E"/>
    <w:rsid w:val="002359BF"/>
    <w:rsid w:val="0023765E"/>
    <w:rsid w:val="00263205"/>
    <w:rsid w:val="00276E09"/>
    <w:rsid w:val="002E3C1A"/>
    <w:rsid w:val="0030411C"/>
    <w:rsid w:val="00310524"/>
    <w:rsid w:val="00355FB5"/>
    <w:rsid w:val="00366498"/>
    <w:rsid w:val="003871B6"/>
    <w:rsid w:val="003A100B"/>
    <w:rsid w:val="003A787E"/>
    <w:rsid w:val="003B31D4"/>
    <w:rsid w:val="003B35F0"/>
    <w:rsid w:val="003C3A1A"/>
    <w:rsid w:val="003C6BCE"/>
    <w:rsid w:val="00432673"/>
    <w:rsid w:val="004332DE"/>
    <w:rsid w:val="00457024"/>
    <w:rsid w:val="004949CE"/>
    <w:rsid w:val="004A2E3A"/>
    <w:rsid w:val="004E603E"/>
    <w:rsid w:val="005318BA"/>
    <w:rsid w:val="00561E61"/>
    <w:rsid w:val="005B49F3"/>
    <w:rsid w:val="005C3735"/>
    <w:rsid w:val="005E5423"/>
    <w:rsid w:val="00604295"/>
    <w:rsid w:val="00612C5C"/>
    <w:rsid w:val="00632B28"/>
    <w:rsid w:val="006377F4"/>
    <w:rsid w:val="00641C8E"/>
    <w:rsid w:val="006503F5"/>
    <w:rsid w:val="00653986"/>
    <w:rsid w:val="0068113E"/>
    <w:rsid w:val="006861F2"/>
    <w:rsid w:val="006B1363"/>
    <w:rsid w:val="006D5859"/>
    <w:rsid w:val="006D6176"/>
    <w:rsid w:val="006D6722"/>
    <w:rsid w:val="00702019"/>
    <w:rsid w:val="00702DB2"/>
    <w:rsid w:val="00713EF4"/>
    <w:rsid w:val="0074776D"/>
    <w:rsid w:val="007A731E"/>
    <w:rsid w:val="007D176A"/>
    <w:rsid w:val="007D4E3E"/>
    <w:rsid w:val="007E4B5D"/>
    <w:rsid w:val="007E5624"/>
    <w:rsid w:val="007E58D4"/>
    <w:rsid w:val="007E5FEA"/>
    <w:rsid w:val="00823226"/>
    <w:rsid w:val="00840801"/>
    <w:rsid w:val="0084353B"/>
    <w:rsid w:val="00851C43"/>
    <w:rsid w:val="00853306"/>
    <w:rsid w:val="00882EC7"/>
    <w:rsid w:val="00885810"/>
    <w:rsid w:val="0089423E"/>
    <w:rsid w:val="0089762A"/>
    <w:rsid w:val="008A0F62"/>
    <w:rsid w:val="008A313C"/>
    <w:rsid w:val="008A5305"/>
    <w:rsid w:val="008C071D"/>
    <w:rsid w:val="008C31FD"/>
    <w:rsid w:val="008E28F9"/>
    <w:rsid w:val="00922F93"/>
    <w:rsid w:val="00947A7A"/>
    <w:rsid w:val="00952119"/>
    <w:rsid w:val="009546F2"/>
    <w:rsid w:val="00963001"/>
    <w:rsid w:val="00974DE9"/>
    <w:rsid w:val="009753B5"/>
    <w:rsid w:val="00985215"/>
    <w:rsid w:val="0099133F"/>
    <w:rsid w:val="009976A9"/>
    <w:rsid w:val="009A16EB"/>
    <w:rsid w:val="009B228C"/>
    <w:rsid w:val="009B3E8A"/>
    <w:rsid w:val="009B6B85"/>
    <w:rsid w:val="009C3B5E"/>
    <w:rsid w:val="009D0942"/>
    <w:rsid w:val="009D70F3"/>
    <w:rsid w:val="00A006EC"/>
    <w:rsid w:val="00A10837"/>
    <w:rsid w:val="00A1411F"/>
    <w:rsid w:val="00A17B23"/>
    <w:rsid w:val="00A42A71"/>
    <w:rsid w:val="00A50300"/>
    <w:rsid w:val="00A6677B"/>
    <w:rsid w:val="00A73982"/>
    <w:rsid w:val="00AB1640"/>
    <w:rsid w:val="00AB1927"/>
    <w:rsid w:val="00AC0625"/>
    <w:rsid w:val="00AC5FDA"/>
    <w:rsid w:val="00AE458D"/>
    <w:rsid w:val="00AF2893"/>
    <w:rsid w:val="00AF5ECF"/>
    <w:rsid w:val="00B10C1A"/>
    <w:rsid w:val="00B268E6"/>
    <w:rsid w:val="00B41E8F"/>
    <w:rsid w:val="00B4791A"/>
    <w:rsid w:val="00B5616E"/>
    <w:rsid w:val="00B93C4F"/>
    <w:rsid w:val="00BA3D33"/>
    <w:rsid w:val="00BD31E1"/>
    <w:rsid w:val="00BE32C3"/>
    <w:rsid w:val="00BF0D8D"/>
    <w:rsid w:val="00C1606E"/>
    <w:rsid w:val="00C16B85"/>
    <w:rsid w:val="00C373B6"/>
    <w:rsid w:val="00C41366"/>
    <w:rsid w:val="00C50A03"/>
    <w:rsid w:val="00CA5332"/>
    <w:rsid w:val="00CF66DA"/>
    <w:rsid w:val="00CF6C93"/>
    <w:rsid w:val="00D05C85"/>
    <w:rsid w:val="00D1741B"/>
    <w:rsid w:val="00D33F39"/>
    <w:rsid w:val="00D34D75"/>
    <w:rsid w:val="00D47DB2"/>
    <w:rsid w:val="00D627C4"/>
    <w:rsid w:val="00D7670F"/>
    <w:rsid w:val="00DD3366"/>
    <w:rsid w:val="00DE79D6"/>
    <w:rsid w:val="00DF34A0"/>
    <w:rsid w:val="00E14C01"/>
    <w:rsid w:val="00E241A1"/>
    <w:rsid w:val="00E342C2"/>
    <w:rsid w:val="00E70123"/>
    <w:rsid w:val="00E9519B"/>
    <w:rsid w:val="00EA55D7"/>
    <w:rsid w:val="00ED4443"/>
    <w:rsid w:val="00F25096"/>
    <w:rsid w:val="00F33BBF"/>
    <w:rsid w:val="00F33E7E"/>
    <w:rsid w:val="00F545A3"/>
    <w:rsid w:val="00F9107D"/>
    <w:rsid w:val="00FC2FF3"/>
    <w:rsid w:val="00FC5B12"/>
    <w:rsid w:val="00FE7DED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2CA50-D796-4119-8AE4-1D0BFDB1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9133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1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3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F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B19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33BBF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5B49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qlikserver:81/sign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F361-794C-4063-912E-8185D3F0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10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Bracke</dc:creator>
  <cp:keywords/>
  <dc:description/>
  <cp:lastModifiedBy>Eric Bracke</cp:lastModifiedBy>
  <cp:revision>151</cp:revision>
  <dcterms:created xsi:type="dcterms:W3CDTF">2015-12-03T00:55:00Z</dcterms:created>
  <dcterms:modified xsi:type="dcterms:W3CDTF">2016-03-10T23:02:00Z</dcterms:modified>
</cp:coreProperties>
</file>