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i/>
        </w:rPr>
        <w:t xml:space="preserve">HEMDIG(pt)</w:t>
      </w:r>
      <w:r>
        <w:t xml:space="preserve">:</w:t>
      </w:r>
      <w:r>
        <w:t xml:space="preserve"> </w:t>
      </w:r>
      <w:r>
        <w:t xml:space="preserve">construindo</w:t>
      </w:r>
      <w:r>
        <w:t xml:space="preserve"> </w:t>
      </w:r>
      <w:r>
        <w:t xml:space="preserve">um</w:t>
      </w:r>
      <w:r>
        <w:t xml:space="preserve"> </w:t>
      </w:r>
      <w:r>
        <w:t xml:space="preserve">framework</w:t>
      </w:r>
      <w:r>
        <w:t xml:space="preserve"> </w:t>
      </w:r>
      <w:r>
        <w:t xml:space="preserve">para</w:t>
      </w:r>
      <w:r>
        <w:t xml:space="preserve"> </w:t>
      </w:r>
      <w:r>
        <w:t xml:space="preserve">hemerotecas</w:t>
      </w:r>
      <w:r>
        <w:t xml:space="preserve"> </w:t>
      </w:r>
      <w:r>
        <w:t xml:space="preserve">digitais</w:t>
      </w:r>
      <w:r>
        <w:t xml:space="preserve"> </w:t>
      </w:r>
      <w:r>
        <w:t xml:space="preserve">em</w:t>
      </w:r>
      <w:r>
        <w:t xml:space="preserve"> </w:t>
      </w:r>
      <w:r>
        <w:t xml:space="preserve">português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Brasil</w:t>
      </w:r>
    </w:p>
    <w:p>
      <w:pPr>
        <w:pStyle w:val="Date"/>
      </w:pPr>
    </w:p>
    <w:p>
      <w:pPr>
        <w:pStyle w:val="FirstParagraph"/>
      </w:pPr>
      <w:r>
        <w:rPr>
          <w:b/>
        </w:rPr>
        <w:t xml:space="preserve">Resumo</w:t>
      </w:r>
      <w:r>
        <w:t xml:space="preserve">: O presente trabalho tem como objetivo apresentar e discutir o</w:t>
      </w:r>
      <w:r>
        <w:t xml:space="preserve"> </w:t>
      </w:r>
      <w:r>
        <w:rPr>
          <w:i/>
        </w:rPr>
        <w:t xml:space="preserve">HEMDIG(pt)</w:t>
      </w:r>
      <w:r>
        <w:t xml:space="preserve">, um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para coleta, organização e tratamento de acervos digitais de periódicos em língua portuguesa. Concebido como parte de uma pesquisa de pós-doutorado no Instituto de História Contemporânea da Universidade Nova de Lisboa, o</w:t>
      </w:r>
      <w:r>
        <w:t xml:space="preserve"> </w:t>
      </w:r>
      <w:r>
        <w:rPr>
          <w:i/>
        </w:rPr>
        <w:t xml:space="preserve">HEMDIG(pt)</w:t>
      </w:r>
      <w:r>
        <w:t xml:space="preserve"> </w:t>
      </w:r>
      <w:r>
        <w:t xml:space="preserve">busca facilitar o acesso a essas fontes históricas, promovendo, ao mesmo tempo, uma abordagem metodológica rigorosa e transparente na pesquisa digital em humanidades. A pesquisa está estruturada em cinco fases distintas. A fase 1,</w:t>
      </w:r>
      <w:r>
        <w:t xml:space="preserve"> </w:t>
      </w:r>
      <w:r>
        <w:rPr>
          <w:i/>
        </w:rPr>
        <w:t xml:space="preserve">Planejamento e Preparação</w:t>
      </w:r>
      <w:r>
        <w:t xml:space="preserve">, foca no levantamento bibliográfico, preparação técnica básica e definição de licenças, estratégias de documentação e organização. A segunda fase,</w:t>
      </w:r>
      <w:r>
        <w:t xml:space="preserve"> </w:t>
      </w:r>
      <w:r>
        <w:rPr>
          <w:i/>
        </w:rPr>
        <w:t xml:space="preserve">Crítica dos Acervos</w:t>
      </w:r>
      <w:r>
        <w:t xml:space="preserve">, analisa as características e escopo dos acervos digitais e suas interfaces gráficas, focando na estrutura e acessibilidade dos dados. A fase seguinte,</w:t>
      </w:r>
      <w:r>
        <w:t xml:space="preserve"> </w:t>
      </w:r>
      <w:r>
        <w:rPr>
          <w:i/>
        </w:rPr>
        <w:t xml:space="preserve">Coleta de Dados</w:t>
      </w:r>
      <w:r>
        <w:t xml:space="preserve">, utiliza técnicas de web scraping e ferramentas específicas para extrair e organizar metadados e conteúdo textual dos repositórios. A quarta fase,</w:t>
      </w:r>
      <w:r>
        <w:t xml:space="preserve"> </w:t>
      </w:r>
      <w:r>
        <w:rPr>
          <w:i/>
        </w:rPr>
        <w:t xml:space="preserve">Tratamento dos Dados</w:t>
      </w:r>
      <w:r>
        <w:t xml:space="preserve">, apresenta tutoriais, documentação e ferramentas para aplicação de técnicas de Reconhecimento Ótico de Caracteres (OCR). A última fase,</w:t>
      </w:r>
      <w:r>
        <w:t xml:space="preserve"> </w:t>
      </w:r>
      <w:r>
        <w:rPr>
          <w:i/>
        </w:rPr>
        <w:t xml:space="preserve">Revisão, Preservação e Publicação</w:t>
      </w:r>
      <w:r>
        <w:t xml:space="preserve">, consiste na revisão da documentação e dos dados para publicação, garantindo a preservação digital e a acessibilidade a longo prazo. Tais fases estruturam o processo e fundamentam os resultados alcançados, demonstrando como uma abordagem metódica potencializa a qualidade e acessibilidade dos acervos digitais. Os resultados do</w:t>
      </w:r>
      <w:r>
        <w:t xml:space="preserve"> </w:t>
      </w:r>
      <w:r>
        <w:rPr>
          <w:i/>
        </w:rPr>
        <w:t xml:space="preserve">HEMDIG(pt)</w:t>
      </w:r>
      <w:r>
        <w:t xml:space="preserve"> </w:t>
      </w:r>
      <w:r>
        <w:t xml:space="preserve">incluem não apenas o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funcional para hemerotecas digitais e ferramentas específicas para acervos em português, mas também reflexões críticas sobre o processo de digitalização e análise de documentos históricos. Essas reflexões abordam os desafios técnicos, como a qualidade da digitalização e seus impactos nos resultados do OCR, as características das interfaces gráficas e destacam a necessidade de investimento contínuo em tecnologias adaptadas às especificidades dos textos históricos em língua portuguesa. Todas as etapas foram organizadas em um</w:t>
      </w:r>
      <w:r>
        <w:t xml:space="preserve"> </w:t>
      </w:r>
      <w:r>
        <w:rPr>
          <w:i/>
        </w:rPr>
        <w:t xml:space="preserve">JupyterBook</w:t>
      </w:r>
      <w:r>
        <w:t xml:space="preserve">, que documenta todo o processo e serve como um recurso educacional e metodológico para outros pesquisadores e está disponível online sob licença</w:t>
      </w:r>
      <w:r>
        <w:t xml:space="preserve"> </w:t>
      </w:r>
      <w:r>
        <w:rPr>
          <w:i/>
        </w:rPr>
        <w:t xml:space="preserve">Creative Commons BY-NC-SA 4.0</w:t>
      </w:r>
      <w:r>
        <w:t xml:space="preserve">. Por conseguinte, o</w:t>
      </w:r>
      <w:r>
        <w:t xml:space="preserve"> </w:t>
      </w:r>
      <w:r>
        <w:rPr>
          <w:i/>
        </w:rPr>
        <w:t xml:space="preserve">HEMDIG(pt)</w:t>
      </w:r>
      <w:r>
        <w:t xml:space="preserve"> </w:t>
      </w:r>
      <w:r>
        <w:t xml:space="preserve">não só otimiza o acesso a fontes digitais importantes, mas também contribui significativamente para o campo da história digital, oferecendo métodos e ferramentas que podem ser adaptadas para outros contextos de pesquisa histórica e digital e ressaltando a importância de uma abordagem metodológica rigorosa e transparente na pesquisa digital em humanidades.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HEMDIG(pt): construindo um framework para hemerotecas digitais em português</dc:title>
  <dc:creator>Eric Brasil</dc:creator>
  <dc:description>Resumo enviado para a ANPUH-BA 2024</dc:description>
  <dc:language>pt-BR</dc:language>
  <cp:keywords/>
  <dcterms:created xsi:type="dcterms:W3CDTF">2024-04-24T17:27:15Z</dcterms:created>
  <dcterms:modified xsi:type="dcterms:W3CDTF">2024-04-24T17:27:15Z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