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42E8D" w14:textId="77777777" w:rsidR="00AF1AB0" w:rsidRDefault="00AF1AB0" w:rsidP="00AF1AB0">
      <w:pPr>
        <w:pStyle w:val="TitleOfPaperCover"/>
        <w:tabs>
          <w:tab w:val="clear" w:pos="8640"/>
        </w:tabs>
        <w:rPr>
          <w:rFonts w:asciiTheme="minorHAnsi" w:hAnsiTheme="minorHAnsi" w:cstheme="minorHAnsi"/>
        </w:rPr>
      </w:pPr>
    </w:p>
    <w:p w14:paraId="799B22F2" w14:textId="77777777" w:rsidR="00AF1AB0" w:rsidRDefault="00AF1AB0" w:rsidP="00AF1AB0">
      <w:pPr>
        <w:pStyle w:val="TitleOfPaperCover"/>
        <w:tabs>
          <w:tab w:val="clear" w:pos="8640"/>
        </w:tabs>
        <w:rPr>
          <w:rFonts w:asciiTheme="minorHAnsi" w:hAnsiTheme="minorHAnsi" w:cstheme="minorHAnsi"/>
        </w:rPr>
      </w:pPr>
    </w:p>
    <w:p w14:paraId="2C3BDF21" w14:textId="77777777" w:rsidR="00AF1AB0" w:rsidRDefault="00AF1AB0" w:rsidP="00AF1AB0">
      <w:pPr>
        <w:pStyle w:val="TitleOfPaperCover"/>
        <w:tabs>
          <w:tab w:val="clear" w:pos="8640"/>
        </w:tabs>
        <w:rPr>
          <w:rFonts w:asciiTheme="minorHAnsi" w:hAnsiTheme="minorHAnsi" w:cstheme="minorHAnsi"/>
        </w:rPr>
      </w:pPr>
    </w:p>
    <w:p w14:paraId="609638C9" w14:textId="77777777" w:rsidR="00AF1AB0" w:rsidRDefault="00AF1AB0" w:rsidP="00AF1AB0">
      <w:pPr>
        <w:pStyle w:val="TitleOfPaperCover"/>
        <w:tabs>
          <w:tab w:val="clear" w:pos="8640"/>
        </w:tabs>
        <w:rPr>
          <w:rFonts w:asciiTheme="minorHAnsi" w:hAnsiTheme="minorHAnsi" w:cstheme="minorHAnsi"/>
        </w:rPr>
      </w:pPr>
    </w:p>
    <w:p w14:paraId="63731098" w14:textId="77777777" w:rsidR="00AF1AB0" w:rsidRDefault="00AF1AB0" w:rsidP="00AF1AB0">
      <w:pPr>
        <w:pStyle w:val="TitleOfPaperCover"/>
        <w:tabs>
          <w:tab w:val="clear" w:pos="8640"/>
        </w:tabs>
        <w:rPr>
          <w:rFonts w:asciiTheme="minorHAnsi" w:hAnsiTheme="minorHAnsi" w:cstheme="minorHAnsi"/>
        </w:rPr>
      </w:pPr>
    </w:p>
    <w:p w14:paraId="6337FF1E" w14:textId="7E0D689B" w:rsidR="008435EF" w:rsidRPr="00CF6D45" w:rsidRDefault="008435EF" w:rsidP="00AF1AB0">
      <w:pPr>
        <w:pStyle w:val="TitleOfPaperCover"/>
        <w:tabs>
          <w:tab w:val="clear" w:pos="8640"/>
        </w:tabs>
        <w:rPr>
          <w:rFonts w:asciiTheme="minorHAnsi" w:hAnsiTheme="minorHAnsi" w:cstheme="minorHAnsi"/>
        </w:rPr>
      </w:pPr>
      <w:r w:rsidRPr="00CF6D45">
        <w:rPr>
          <w:rFonts w:asciiTheme="minorHAnsi" w:hAnsiTheme="minorHAnsi" w:cstheme="minorHAnsi"/>
        </w:rPr>
        <w:t>D2</w:t>
      </w:r>
      <w:r w:rsidR="00DC2DC6">
        <w:rPr>
          <w:rFonts w:asciiTheme="minorHAnsi" w:hAnsiTheme="minorHAnsi" w:cstheme="minorHAnsi"/>
        </w:rPr>
        <w:t>10</w:t>
      </w:r>
      <w:r w:rsidR="00AF1AB0">
        <w:rPr>
          <w:rFonts w:asciiTheme="minorHAnsi" w:hAnsiTheme="minorHAnsi" w:cstheme="minorHAnsi"/>
        </w:rPr>
        <w:t xml:space="preserve"> Representation and Reporting</w:t>
      </w:r>
      <w:r w:rsidRPr="00CF6D45">
        <w:rPr>
          <w:rFonts w:asciiTheme="minorHAnsi" w:hAnsiTheme="minorHAnsi" w:cstheme="minorHAnsi"/>
        </w:rPr>
        <w:t xml:space="preserve"> Performance Assessment</w:t>
      </w:r>
    </w:p>
    <w:p w14:paraId="18B3A748" w14:textId="77777777" w:rsidR="00AF1AB0" w:rsidRPr="008435EF" w:rsidRDefault="00AF1AB0" w:rsidP="00AF1AB0">
      <w:pPr>
        <w:spacing w:line="480" w:lineRule="auto"/>
        <w:jc w:val="center"/>
        <w:rPr>
          <w:sz w:val="24"/>
          <w:szCs w:val="24"/>
        </w:rPr>
      </w:pPr>
      <w:r w:rsidRPr="008435EF">
        <w:rPr>
          <w:sz w:val="24"/>
          <w:szCs w:val="24"/>
        </w:rPr>
        <w:t>Part 1: Interactive Tableau Dashboard</w:t>
      </w:r>
    </w:p>
    <w:p w14:paraId="05B45153" w14:textId="77777777" w:rsidR="008435EF" w:rsidRPr="00CF6D45" w:rsidRDefault="008435EF" w:rsidP="00AF1AB0">
      <w:pPr>
        <w:pStyle w:val="TitleOfPaperCover"/>
        <w:tabs>
          <w:tab w:val="clear" w:pos="8640"/>
        </w:tabs>
        <w:rPr>
          <w:rFonts w:asciiTheme="minorHAnsi" w:hAnsiTheme="minorHAnsi" w:cstheme="minorHAnsi"/>
        </w:rPr>
      </w:pPr>
      <w:r w:rsidRPr="00CF6D45">
        <w:rPr>
          <w:rFonts w:asciiTheme="minorHAnsi" w:hAnsiTheme="minorHAnsi" w:cstheme="minorHAnsi"/>
        </w:rPr>
        <w:t>Author:  Eric Colwell</w:t>
      </w:r>
    </w:p>
    <w:p w14:paraId="38220CE6" w14:textId="2B1C2B95" w:rsidR="00AF1AB0" w:rsidRDefault="008435EF" w:rsidP="004924F4">
      <w:pPr>
        <w:pStyle w:val="AuthorInfo"/>
        <w:tabs>
          <w:tab w:val="clear" w:pos="8640"/>
        </w:tabs>
        <w:rPr>
          <w:rFonts w:asciiTheme="minorHAnsi" w:hAnsiTheme="minorHAnsi" w:cstheme="minorHAnsi"/>
        </w:rPr>
      </w:pPr>
      <w:r w:rsidRPr="00CF6D45">
        <w:rPr>
          <w:rFonts w:asciiTheme="minorHAnsi" w:hAnsiTheme="minorHAnsi" w:cstheme="minorHAnsi"/>
        </w:rPr>
        <w:t>Western Governors University</w:t>
      </w:r>
    </w:p>
    <w:p w14:paraId="72C0B271" w14:textId="658A858C" w:rsidR="004924F4" w:rsidRDefault="004924F4" w:rsidP="004924F4">
      <w:pPr>
        <w:pStyle w:val="AuthorInfo"/>
        <w:tabs>
          <w:tab w:val="clear" w:pos="8640"/>
        </w:tabs>
        <w:rPr>
          <w:rFonts w:asciiTheme="minorHAnsi" w:hAnsiTheme="minorHAnsi" w:cstheme="minorHAnsi"/>
        </w:rPr>
      </w:pPr>
    </w:p>
    <w:p w14:paraId="0E32264D" w14:textId="34F414AA" w:rsidR="004924F4" w:rsidRDefault="004924F4" w:rsidP="004924F4">
      <w:pPr>
        <w:pStyle w:val="AuthorInfo"/>
        <w:tabs>
          <w:tab w:val="clear" w:pos="8640"/>
        </w:tabs>
        <w:rPr>
          <w:rFonts w:asciiTheme="minorHAnsi" w:hAnsiTheme="minorHAnsi" w:cstheme="minorHAnsi"/>
        </w:rPr>
      </w:pPr>
    </w:p>
    <w:p w14:paraId="12C99C8C" w14:textId="5B8751B8" w:rsidR="004924F4" w:rsidRDefault="004924F4" w:rsidP="004924F4">
      <w:pPr>
        <w:pStyle w:val="AuthorInfo"/>
        <w:tabs>
          <w:tab w:val="clear" w:pos="8640"/>
        </w:tabs>
        <w:rPr>
          <w:rFonts w:asciiTheme="minorHAnsi" w:hAnsiTheme="minorHAnsi" w:cstheme="minorHAnsi"/>
        </w:rPr>
      </w:pPr>
    </w:p>
    <w:p w14:paraId="7156D5C9" w14:textId="2B5466F9" w:rsidR="004924F4" w:rsidRDefault="004924F4" w:rsidP="004924F4">
      <w:pPr>
        <w:pStyle w:val="AuthorInfo"/>
        <w:tabs>
          <w:tab w:val="clear" w:pos="8640"/>
        </w:tabs>
        <w:rPr>
          <w:rFonts w:asciiTheme="minorHAnsi" w:hAnsiTheme="minorHAnsi" w:cstheme="minorHAnsi"/>
        </w:rPr>
      </w:pPr>
    </w:p>
    <w:p w14:paraId="5FFF281C" w14:textId="5AB2A937" w:rsidR="004924F4" w:rsidRDefault="004924F4" w:rsidP="004924F4">
      <w:pPr>
        <w:pStyle w:val="AuthorInfo"/>
        <w:tabs>
          <w:tab w:val="clear" w:pos="8640"/>
        </w:tabs>
        <w:rPr>
          <w:rFonts w:asciiTheme="minorHAnsi" w:hAnsiTheme="minorHAnsi" w:cstheme="minorHAnsi"/>
        </w:rPr>
      </w:pPr>
    </w:p>
    <w:p w14:paraId="1312842A" w14:textId="48650949" w:rsidR="004924F4" w:rsidRDefault="004924F4" w:rsidP="004924F4">
      <w:pPr>
        <w:pStyle w:val="AuthorInfo"/>
        <w:tabs>
          <w:tab w:val="clear" w:pos="8640"/>
        </w:tabs>
        <w:rPr>
          <w:rFonts w:asciiTheme="minorHAnsi" w:hAnsiTheme="minorHAnsi" w:cstheme="minorHAnsi"/>
        </w:rPr>
      </w:pPr>
    </w:p>
    <w:p w14:paraId="6722210A" w14:textId="235A6F93" w:rsidR="004924F4" w:rsidRDefault="004924F4" w:rsidP="004924F4">
      <w:pPr>
        <w:pStyle w:val="AuthorInfo"/>
        <w:tabs>
          <w:tab w:val="clear" w:pos="8640"/>
        </w:tabs>
        <w:rPr>
          <w:rFonts w:asciiTheme="minorHAnsi" w:hAnsiTheme="minorHAnsi" w:cstheme="minorHAnsi"/>
        </w:rPr>
      </w:pPr>
    </w:p>
    <w:p w14:paraId="5F77264E" w14:textId="7905583F" w:rsidR="004924F4" w:rsidRDefault="004924F4" w:rsidP="004924F4">
      <w:pPr>
        <w:pStyle w:val="AuthorInfo"/>
        <w:tabs>
          <w:tab w:val="clear" w:pos="8640"/>
        </w:tabs>
        <w:rPr>
          <w:rFonts w:asciiTheme="minorHAnsi" w:hAnsiTheme="minorHAnsi" w:cstheme="minorHAnsi"/>
        </w:rPr>
      </w:pPr>
    </w:p>
    <w:p w14:paraId="07A12B6C" w14:textId="77777777" w:rsidR="00241AD0" w:rsidRPr="00572910" w:rsidRDefault="00241AD0" w:rsidP="00241AD0">
      <w:pPr>
        <w:pStyle w:val="AuthorInfo"/>
        <w:numPr>
          <w:ilvl w:val="0"/>
          <w:numId w:val="1"/>
        </w:numPr>
        <w:tabs>
          <w:tab w:val="clear" w:pos="8640"/>
        </w:tabs>
        <w:spacing w:after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Data has been integrated from both chosen datasets to show information about states and median household income levels.</w:t>
      </w:r>
    </w:p>
    <w:p w14:paraId="4C5B19DF" w14:textId="4669EC3B" w:rsidR="00241AD0" w:rsidRDefault="00EB1FA1" w:rsidP="00241AD0">
      <w:pPr>
        <w:pStyle w:val="AuthorInfo"/>
        <w:numPr>
          <w:ilvl w:val="0"/>
          <w:numId w:val="1"/>
        </w:numPr>
        <w:tabs>
          <w:tab w:val="clear" w:pos="8640"/>
        </w:tabs>
        <w:spacing w:after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different </w:t>
      </w:r>
      <w:r w:rsidR="0034334D">
        <w:rPr>
          <w:rFonts w:asciiTheme="minorHAnsi" w:hAnsiTheme="minorHAnsi" w:cstheme="minorHAnsi"/>
        </w:rPr>
        <w:t xml:space="preserve">data representations are included </w:t>
      </w:r>
      <w:r w:rsidR="0074148A">
        <w:rPr>
          <w:rFonts w:asciiTheme="minorHAnsi" w:hAnsiTheme="minorHAnsi" w:cstheme="minorHAnsi"/>
        </w:rPr>
        <w:t>in the interactive dashboard in the panels</w:t>
      </w:r>
      <w:r w:rsidR="00746749">
        <w:rPr>
          <w:rFonts w:asciiTheme="minorHAnsi" w:hAnsiTheme="minorHAnsi" w:cstheme="minorHAnsi"/>
        </w:rPr>
        <w:t xml:space="preserve"> </w:t>
      </w:r>
      <w:r w:rsidR="00812DC8">
        <w:rPr>
          <w:rFonts w:asciiTheme="minorHAnsi" w:hAnsiTheme="minorHAnsi" w:cstheme="minorHAnsi"/>
        </w:rPr>
        <w:t xml:space="preserve">Key Performance Indicators, </w:t>
      </w:r>
      <w:r w:rsidR="0074148A">
        <w:rPr>
          <w:rFonts w:asciiTheme="minorHAnsi" w:hAnsiTheme="minorHAnsi" w:cstheme="minorHAnsi"/>
        </w:rPr>
        <w:t xml:space="preserve">Churn by Gender, </w:t>
      </w:r>
      <w:r w:rsidR="00746749">
        <w:rPr>
          <w:rFonts w:asciiTheme="minorHAnsi" w:hAnsiTheme="minorHAnsi" w:cstheme="minorHAnsi"/>
        </w:rPr>
        <w:t>Churn by Area Type, Monthly Revenue by State, and Income Difference between Census and Churn.</w:t>
      </w:r>
    </w:p>
    <w:p w14:paraId="3C3BC745" w14:textId="381BA47A" w:rsidR="00746749" w:rsidRDefault="006857A3" w:rsidP="00241AD0">
      <w:pPr>
        <w:pStyle w:val="AuthorInfo"/>
        <w:numPr>
          <w:ilvl w:val="0"/>
          <w:numId w:val="1"/>
        </w:numPr>
        <w:tabs>
          <w:tab w:val="clear" w:pos="8640"/>
        </w:tabs>
        <w:spacing w:after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different intera</w:t>
      </w:r>
      <w:r w:rsidR="003D4260">
        <w:rPr>
          <w:rFonts w:asciiTheme="minorHAnsi" w:hAnsiTheme="minorHAnsi" w:cstheme="minorHAnsi"/>
        </w:rPr>
        <w:t xml:space="preserve">ctive panels are </w:t>
      </w:r>
      <w:r w:rsidR="00DD125B">
        <w:rPr>
          <w:rFonts w:asciiTheme="minorHAnsi" w:hAnsiTheme="minorHAnsi" w:cstheme="minorHAnsi"/>
        </w:rPr>
        <w:t>Churn by Gender, Churn by Area Type, Monthly Revenue by State, and Income Difference between Census and Churn.</w:t>
      </w:r>
    </w:p>
    <w:p w14:paraId="1781B171" w14:textId="683A1B7C" w:rsidR="00DD125B" w:rsidRDefault="00EA60B0" w:rsidP="00241AD0">
      <w:pPr>
        <w:pStyle w:val="AuthorInfo"/>
        <w:numPr>
          <w:ilvl w:val="0"/>
          <w:numId w:val="1"/>
        </w:numPr>
        <w:tabs>
          <w:tab w:val="clear" w:pos="8640"/>
        </w:tabs>
        <w:spacing w:after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metrics and </w:t>
      </w:r>
      <w:r w:rsidR="002A0F0C">
        <w:rPr>
          <w:rFonts w:asciiTheme="minorHAnsi" w:hAnsiTheme="minorHAnsi" w:cstheme="minorHAnsi"/>
        </w:rPr>
        <w:t xml:space="preserve">KPI’s </w:t>
      </w:r>
      <w:r w:rsidR="00163A1D">
        <w:rPr>
          <w:rFonts w:asciiTheme="minorHAnsi" w:hAnsiTheme="minorHAnsi" w:cstheme="minorHAnsi"/>
        </w:rPr>
        <w:t>are in</w:t>
      </w:r>
      <w:r w:rsidR="00353702">
        <w:rPr>
          <w:rFonts w:asciiTheme="minorHAnsi" w:hAnsiTheme="minorHAnsi" w:cstheme="minorHAnsi"/>
        </w:rPr>
        <w:t xml:space="preserve"> the Key Performance Indicators panel on the right showing </w:t>
      </w:r>
      <w:r w:rsidR="0016203C">
        <w:rPr>
          <w:rFonts w:asciiTheme="minorHAnsi" w:hAnsiTheme="minorHAnsi" w:cstheme="minorHAnsi"/>
        </w:rPr>
        <w:t xml:space="preserve">Churn Median Income and Census Median Income. </w:t>
      </w:r>
      <w:r w:rsidR="002642C3">
        <w:rPr>
          <w:rFonts w:asciiTheme="minorHAnsi" w:hAnsiTheme="minorHAnsi" w:cstheme="minorHAnsi"/>
        </w:rPr>
        <w:t xml:space="preserve">In the bottom right of the dashboard the bar/line graph </w:t>
      </w:r>
      <w:r w:rsidR="00163A1D">
        <w:rPr>
          <w:rFonts w:asciiTheme="minorHAnsi" w:hAnsiTheme="minorHAnsi" w:cstheme="minorHAnsi"/>
        </w:rPr>
        <w:t>shows the difference between the census and churn information.</w:t>
      </w:r>
      <w:r w:rsidR="001951DD">
        <w:rPr>
          <w:rFonts w:asciiTheme="minorHAnsi" w:hAnsiTheme="minorHAnsi" w:cstheme="minorHAnsi"/>
        </w:rPr>
        <w:t xml:space="preserve"> Information </w:t>
      </w:r>
      <w:r w:rsidR="001B5F22">
        <w:rPr>
          <w:rFonts w:asciiTheme="minorHAnsi" w:hAnsiTheme="minorHAnsi" w:cstheme="minorHAnsi"/>
        </w:rPr>
        <w:t xml:space="preserve">from both datasets is shown in the </w:t>
      </w:r>
      <w:r w:rsidR="002F0CE7">
        <w:rPr>
          <w:rFonts w:asciiTheme="minorHAnsi" w:hAnsiTheme="minorHAnsi" w:cstheme="minorHAnsi"/>
        </w:rPr>
        <w:t xml:space="preserve">popup windows when hovering over a state on the map or </w:t>
      </w:r>
      <w:r w:rsidR="003E7FAA">
        <w:rPr>
          <w:rFonts w:asciiTheme="minorHAnsi" w:hAnsiTheme="minorHAnsi" w:cstheme="minorHAnsi"/>
        </w:rPr>
        <w:t>a bar in the lower right of the dashboard.</w:t>
      </w:r>
    </w:p>
    <w:p w14:paraId="4D714997" w14:textId="7548E48A" w:rsidR="000E3C28" w:rsidRPr="00EC0E8F" w:rsidRDefault="000E3C28" w:rsidP="00BA4A3B">
      <w:pPr>
        <w:pStyle w:val="AuthorInfo"/>
        <w:tabs>
          <w:tab w:val="clear" w:pos="8640"/>
        </w:tabs>
        <w:spacing w:after="0"/>
        <w:jc w:val="left"/>
        <w:rPr>
          <w:rFonts w:asciiTheme="minorHAnsi" w:hAnsiTheme="minorHAnsi" w:cstheme="minorHAnsi"/>
          <w:b/>
          <w:bCs/>
        </w:rPr>
      </w:pPr>
      <w:r w:rsidRPr="00EC0E8F">
        <w:rPr>
          <w:rFonts w:asciiTheme="minorHAnsi" w:hAnsiTheme="minorHAnsi" w:cstheme="minorHAnsi"/>
          <w:b/>
          <w:bCs/>
        </w:rPr>
        <w:t>A1:</w:t>
      </w:r>
    </w:p>
    <w:p w14:paraId="5D1767E4" w14:textId="6DB930A4" w:rsidR="004924F4" w:rsidRDefault="00C5597F" w:rsidP="00BA4A3B">
      <w:pPr>
        <w:pStyle w:val="AuthorInfo"/>
        <w:tabs>
          <w:tab w:val="clear" w:pos="8640"/>
        </w:tabs>
        <w:spacing w:after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data sets used for this</w:t>
      </w:r>
      <w:r w:rsidR="003E16EC">
        <w:rPr>
          <w:rFonts w:asciiTheme="minorHAnsi" w:hAnsiTheme="minorHAnsi" w:cstheme="minorHAnsi"/>
        </w:rPr>
        <w:t xml:space="preserve"> interactive Tableau dashboard</w:t>
      </w:r>
      <w:r w:rsidR="00572BC5">
        <w:rPr>
          <w:rFonts w:asciiTheme="minorHAnsi" w:hAnsiTheme="minorHAnsi" w:cstheme="minorHAnsi"/>
        </w:rPr>
        <w:t xml:space="preserve"> are listed and linked below.</w:t>
      </w:r>
      <w:r w:rsidR="00C917D5">
        <w:rPr>
          <w:rFonts w:asciiTheme="minorHAnsi" w:hAnsiTheme="minorHAnsi" w:cstheme="minorHAnsi"/>
        </w:rPr>
        <w:t xml:space="preserve"> </w:t>
      </w:r>
      <w:r w:rsidR="00EB4C73">
        <w:rPr>
          <w:rFonts w:asciiTheme="minorHAnsi" w:hAnsiTheme="minorHAnsi" w:cstheme="minorHAnsi"/>
        </w:rPr>
        <w:t>Both datasets will be uploaded with Performance Assessment submission</w:t>
      </w:r>
      <w:r w:rsidR="007B197E">
        <w:rPr>
          <w:rFonts w:asciiTheme="minorHAnsi" w:hAnsiTheme="minorHAnsi" w:cstheme="minorHAnsi"/>
        </w:rPr>
        <w:t>.</w:t>
      </w:r>
    </w:p>
    <w:p w14:paraId="748BF278" w14:textId="7409D73B" w:rsidR="007B197E" w:rsidRDefault="007B197E" w:rsidP="00BA4A3B">
      <w:pPr>
        <w:pStyle w:val="AuthorInfo"/>
        <w:tabs>
          <w:tab w:val="clear" w:pos="8640"/>
        </w:tabs>
        <w:spacing w:after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Link to Tableau Dashboard:</w:t>
      </w:r>
    </w:p>
    <w:p w14:paraId="3892F722" w14:textId="03FC231D" w:rsidR="007B197E" w:rsidRDefault="006316C2" w:rsidP="00BA4A3B">
      <w:pPr>
        <w:pStyle w:val="AuthorInfo"/>
        <w:tabs>
          <w:tab w:val="clear" w:pos="8640"/>
        </w:tabs>
        <w:spacing w:after="0"/>
        <w:jc w:val="left"/>
        <w:rPr>
          <w:rFonts w:asciiTheme="minorHAnsi" w:hAnsiTheme="minorHAnsi" w:cstheme="minorHAnsi"/>
        </w:rPr>
      </w:pPr>
      <w:hyperlink r:id="rId5" w:history="1">
        <w:r w:rsidRPr="006316C2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</w:rPr>
          <w:t>E_Colwell_D210_PA_Dashboard | Tableau Public</w:t>
        </w:r>
      </w:hyperlink>
    </w:p>
    <w:p w14:paraId="045115A4" w14:textId="77777777" w:rsidR="0009606A" w:rsidRDefault="00BA4A3B" w:rsidP="00BA4A3B">
      <w:pPr>
        <w:pStyle w:val="AuthorInfo"/>
        <w:tabs>
          <w:tab w:val="clear" w:pos="8640"/>
        </w:tabs>
        <w:spacing w:after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Provided Dataset</w:t>
      </w:r>
      <w:r w:rsidR="00E96359">
        <w:rPr>
          <w:rFonts w:asciiTheme="minorHAnsi" w:hAnsiTheme="minorHAnsi" w:cstheme="minorHAnsi"/>
        </w:rPr>
        <w:t xml:space="preserve">: </w:t>
      </w:r>
    </w:p>
    <w:p w14:paraId="4778EC29" w14:textId="43F2F7D4" w:rsidR="00572BC5" w:rsidRDefault="00F54B8C" w:rsidP="00BA4A3B">
      <w:pPr>
        <w:pStyle w:val="AuthorInfo"/>
        <w:tabs>
          <w:tab w:val="clear" w:pos="8640"/>
        </w:tabs>
        <w:spacing w:after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Churn Data </w:t>
      </w:r>
      <w:r w:rsidR="0092783F">
        <w:rPr>
          <w:rFonts w:asciiTheme="minorHAnsi" w:hAnsiTheme="minorHAnsi" w:cstheme="minorHAnsi"/>
        </w:rPr>
        <w:t xml:space="preserve">and </w:t>
      </w:r>
      <w:r>
        <w:rPr>
          <w:rFonts w:asciiTheme="minorHAnsi" w:hAnsiTheme="minorHAnsi" w:cstheme="minorHAnsi"/>
        </w:rPr>
        <w:t>Dictionary</w:t>
      </w:r>
      <w:r w:rsidR="0092783F">
        <w:rPr>
          <w:rFonts w:asciiTheme="minorHAnsi" w:hAnsiTheme="minorHAnsi" w:cstheme="minorHAnsi"/>
        </w:rPr>
        <w:t xml:space="preserve"> Files</w:t>
      </w:r>
    </w:p>
    <w:p w14:paraId="6545B7F4" w14:textId="43BCA8DF" w:rsidR="001B71CD" w:rsidRDefault="00000000" w:rsidP="00BA4A3B">
      <w:pPr>
        <w:pStyle w:val="AuthorInfo"/>
        <w:tabs>
          <w:tab w:val="clear" w:pos="8640"/>
        </w:tabs>
        <w:spacing w:after="0"/>
        <w:jc w:val="left"/>
        <w:rPr>
          <w:rFonts w:asciiTheme="minorHAnsi" w:hAnsiTheme="minorHAnsi" w:cstheme="minorHAnsi"/>
        </w:rPr>
      </w:pPr>
      <w:hyperlink r:id="rId6" w:history="1">
        <w:r w:rsidR="001B71CD" w:rsidRPr="0077049B">
          <w:rPr>
            <w:rStyle w:val="Hyperlink"/>
            <w:rFonts w:asciiTheme="minorHAnsi" w:hAnsiTheme="minorHAnsi" w:cstheme="minorHAnsi"/>
          </w:rPr>
          <w:t>https://access.wgu.edu/ASP3/aap/content/f9tjr8djg83jd8c3sdf8.zip</w:t>
        </w:r>
      </w:hyperlink>
    </w:p>
    <w:p w14:paraId="00C2787B" w14:textId="77777777" w:rsidR="00E96359" w:rsidRDefault="00E96359" w:rsidP="00BA4A3B">
      <w:pPr>
        <w:pStyle w:val="AuthorInfo"/>
        <w:tabs>
          <w:tab w:val="clear" w:pos="8640"/>
        </w:tabs>
        <w:spacing w:after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Additional Dataset:</w:t>
      </w:r>
    </w:p>
    <w:p w14:paraId="589675C5" w14:textId="3F94AE3F" w:rsidR="00AD6D61" w:rsidRDefault="00900A8D" w:rsidP="00BA4A3B">
      <w:pPr>
        <w:pStyle w:val="AuthorInfo"/>
        <w:tabs>
          <w:tab w:val="clear" w:pos="8640"/>
        </w:tabs>
        <w:spacing w:after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SAIPE State and County Estimates for 2021</w:t>
      </w:r>
    </w:p>
    <w:p w14:paraId="4C475E4E" w14:textId="2D03F79E" w:rsidR="00437782" w:rsidRDefault="00000000" w:rsidP="00BA4A3B">
      <w:pPr>
        <w:pStyle w:val="AuthorInfo"/>
        <w:tabs>
          <w:tab w:val="clear" w:pos="8640"/>
        </w:tabs>
        <w:spacing w:after="0"/>
        <w:jc w:val="left"/>
        <w:rPr>
          <w:rFonts w:asciiTheme="minorHAnsi" w:hAnsiTheme="minorHAnsi" w:cstheme="minorHAnsi"/>
        </w:rPr>
      </w:pPr>
      <w:hyperlink r:id="rId7" w:history="1">
        <w:r w:rsidR="00A15B75" w:rsidRPr="0077049B">
          <w:rPr>
            <w:rStyle w:val="Hyperlink"/>
            <w:rFonts w:asciiTheme="minorHAnsi" w:hAnsiTheme="minorHAnsi" w:cstheme="minorHAnsi"/>
          </w:rPr>
          <w:t>https://www2.census.gov/programs-surveys/saipe/datasets/2021/2021-state-and-county/est21us.xls</w:t>
        </w:r>
      </w:hyperlink>
    </w:p>
    <w:p w14:paraId="2024E526" w14:textId="51657D88" w:rsidR="00A15B75" w:rsidRDefault="00C17BB1" w:rsidP="00BA4A3B">
      <w:pPr>
        <w:pStyle w:val="AuthorInfo"/>
        <w:tabs>
          <w:tab w:val="clear" w:pos="8640"/>
        </w:tabs>
        <w:spacing w:after="0"/>
        <w:jc w:val="left"/>
        <w:rPr>
          <w:rFonts w:asciiTheme="minorHAnsi" w:hAnsiTheme="minorHAnsi" w:cstheme="minorHAnsi"/>
          <w:b/>
          <w:bCs/>
        </w:rPr>
      </w:pPr>
      <w:r w:rsidRPr="00C17BB1">
        <w:rPr>
          <w:rFonts w:asciiTheme="minorHAnsi" w:hAnsiTheme="minorHAnsi" w:cstheme="minorHAnsi"/>
          <w:b/>
          <w:bCs/>
        </w:rPr>
        <w:t>A2:</w:t>
      </w:r>
    </w:p>
    <w:p w14:paraId="15DAAA65" w14:textId="6A25BE03" w:rsidR="00F93B2A" w:rsidRDefault="001F7571" w:rsidP="00BA4A3B">
      <w:pPr>
        <w:pStyle w:val="AuthorInfo"/>
        <w:tabs>
          <w:tab w:val="clear" w:pos="8640"/>
        </w:tabs>
        <w:spacing w:after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360D4A">
        <w:rPr>
          <w:rFonts w:asciiTheme="minorHAnsi" w:hAnsiTheme="minorHAnsi" w:cstheme="minorHAnsi"/>
        </w:rPr>
        <w:t xml:space="preserve">The user needs to have Tableau Public installed </w:t>
      </w:r>
      <w:r w:rsidR="00676D10">
        <w:rPr>
          <w:rFonts w:asciiTheme="minorHAnsi" w:hAnsiTheme="minorHAnsi" w:cstheme="minorHAnsi"/>
        </w:rPr>
        <w:t>to create worksheets and the interactive dashboard</w:t>
      </w:r>
      <w:r w:rsidR="008D2B52">
        <w:rPr>
          <w:rFonts w:asciiTheme="minorHAnsi" w:hAnsiTheme="minorHAnsi" w:cstheme="minorHAnsi"/>
        </w:rPr>
        <w:t xml:space="preserve">. Also </w:t>
      </w:r>
      <w:r w:rsidR="00D700EC">
        <w:rPr>
          <w:rFonts w:asciiTheme="minorHAnsi" w:hAnsiTheme="minorHAnsi" w:cstheme="minorHAnsi"/>
        </w:rPr>
        <w:t xml:space="preserve">have the chosen datasets </w:t>
      </w:r>
      <w:r w:rsidR="00564623">
        <w:rPr>
          <w:rFonts w:asciiTheme="minorHAnsi" w:hAnsiTheme="minorHAnsi" w:cstheme="minorHAnsi"/>
        </w:rPr>
        <w:t xml:space="preserve">downloaded and saved locally on their </w:t>
      </w:r>
      <w:r w:rsidR="00AE44C8">
        <w:rPr>
          <w:rFonts w:asciiTheme="minorHAnsi" w:hAnsiTheme="minorHAnsi" w:cstheme="minorHAnsi"/>
        </w:rPr>
        <w:t>computer. Open Tableau Public</w:t>
      </w:r>
      <w:r w:rsidR="00463003">
        <w:rPr>
          <w:rFonts w:asciiTheme="minorHAnsi" w:hAnsiTheme="minorHAnsi" w:cstheme="minorHAnsi"/>
        </w:rPr>
        <w:t xml:space="preserve"> and click ‘</w:t>
      </w:r>
      <w:r w:rsidR="00261A1D">
        <w:rPr>
          <w:rFonts w:asciiTheme="minorHAnsi" w:hAnsiTheme="minorHAnsi" w:cstheme="minorHAnsi"/>
        </w:rPr>
        <w:t>File’, then ‘New’</w:t>
      </w:r>
      <w:r w:rsidR="00463003">
        <w:rPr>
          <w:rFonts w:asciiTheme="minorHAnsi" w:hAnsiTheme="minorHAnsi" w:cstheme="minorHAnsi"/>
        </w:rPr>
        <w:t>.</w:t>
      </w:r>
      <w:r w:rsidR="00E7650A">
        <w:rPr>
          <w:rFonts w:asciiTheme="minorHAnsi" w:hAnsiTheme="minorHAnsi" w:cstheme="minorHAnsi"/>
        </w:rPr>
        <w:t xml:space="preserve"> </w:t>
      </w:r>
      <w:r w:rsidR="00AF510F">
        <w:rPr>
          <w:rFonts w:asciiTheme="minorHAnsi" w:hAnsiTheme="minorHAnsi" w:cstheme="minorHAnsi"/>
        </w:rPr>
        <w:t xml:space="preserve">In the new </w:t>
      </w:r>
      <w:r w:rsidR="00CB783B">
        <w:rPr>
          <w:rFonts w:asciiTheme="minorHAnsi" w:hAnsiTheme="minorHAnsi" w:cstheme="minorHAnsi"/>
        </w:rPr>
        <w:t>window click ‘Connect to Data’</w:t>
      </w:r>
      <w:r w:rsidR="00323876">
        <w:rPr>
          <w:rFonts w:asciiTheme="minorHAnsi" w:hAnsiTheme="minorHAnsi" w:cstheme="minorHAnsi"/>
        </w:rPr>
        <w:t>, then click ‘</w:t>
      </w:r>
      <w:r w:rsidR="00B239D0">
        <w:rPr>
          <w:rFonts w:asciiTheme="minorHAnsi" w:hAnsiTheme="minorHAnsi" w:cstheme="minorHAnsi"/>
        </w:rPr>
        <w:t>Text file’</w:t>
      </w:r>
      <w:r w:rsidR="00CB783B">
        <w:rPr>
          <w:rFonts w:asciiTheme="minorHAnsi" w:hAnsiTheme="minorHAnsi" w:cstheme="minorHAnsi"/>
        </w:rPr>
        <w:t>.</w:t>
      </w:r>
      <w:r w:rsidR="00D654DE">
        <w:rPr>
          <w:rFonts w:asciiTheme="minorHAnsi" w:hAnsiTheme="minorHAnsi" w:cstheme="minorHAnsi"/>
        </w:rPr>
        <w:t xml:space="preserve"> </w:t>
      </w:r>
      <w:r w:rsidR="00E7650A">
        <w:rPr>
          <w:rFonts w:asciiTheme="minorHAnsi" w:hAnsiTheme="minorHAnsi" w:cstheme="minorHAnsi"/>
        </w:rPr>
        <w:t>Locate the churn_clean</w:t>
      </w:r>
      <w:r w:rsidR="002A42D3">
        <w:rPr>
          <w:rFonts w:asciiTheme="minorHAnsi" w:hAnsiTheme="minorHAnsi" w:cstheme="minorHAnsi"/>
        </w:rPr>
        <w:t>.csv file and double click it to open</w:t>
      </w:r>
      <w:r w:rsidR="00B73897">
        <w:rPr>
          <w:rFonts w:asciiTheme="minorHAnsi" w:hAnsiTheme="minorHAnsi" w:cstheme="minorHAnsi"/>
        </w:rPr>
        <w:t xml:space="preserve">. </w:t>
      </w:r>
    </w:p>
    <w:p w14:paraId="2F9BEB15" w14:textId="77777777" w:rsidR="00B230F8" w:rsidRPr="00B230F8" w:rsidRDefault="00F93B2A" w:rsidP="00BA4A3B">
      <w:pPr>
        <w:pStyle w:val="AuthorInfo"/>
        <w:tabs>
          <w:tab w:val="clear" w:pos="8640"/>
        </w:tabs>
        <w:spacing w:after="0"/>
        <w:jc w:val="left"/>
        <w:rPr>
          <w:rFonts w:asciiTheme="minorHAnsi" w:hAnsiTheme="minorHAnsi" w:cstheme="minorHAnsi"/>
          <w:b/>
          <w:bCs/>
        </w:rPr>
      </w:pPr>
      <w:r w:rsidRPr="00B230F8">
        <w:rPr>
          <w:rFonts w:asciiTheme="minorHAnsi" w:hAnsiTheme="minorHAnsi" w:cstheme="minorHAnsi"/>
          <w:b/>
          <w:bCs/>
        </w:rPr>
        <w:t>Churn by Area Type</w:t>
      </w:r>
      <w:r w:rsidR="00B230F8" w:rsidRPr="00B230F8">
        <w:rPr>
          <w:rFonts w:asciiTheme="minorHAnsi" w:hAnsiTheme="minorHAnsi" w:cstheme="minorHAnsi"/>
          <w:b/>
          <w:bCs/>
        </w:rPr>
        <w:t xml:space="preserve"> worksheet:</w:t>
      </w:r>
    </w:p>
    <w:p w14:paraId="3D8DB063" w14:textId="4FE9EBB3" w:rsidR="001F7571" w:rsidRDefault="00B73897" w:rsidP="00B230F8">
      <w:pPr>
        <w:pStyle w:val="AuthorInfo"/>
        <w:tabs>
          <w:tab w:val="clear" w:pos="8640"/>
        </w:tabs>
        <w:spacing w:after="0"/>
        <w:ind w:firstLine="72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 the bottom, click ‘Sheet 1’.</w:t>
      </w:r>
      <w:r w:rsidR="00B6302E">
        <w:rPr>
          <w:rFonts w:asciiTheme="minorHAnsi" w:hAnsiTheme="minorHAnsi" w:cstheme="minorHAnsi"/>
        </w:rPr>
        <w:t xml:space="preserve"> </w:t>
      </w:r>
      <w:r w:rsidR="00BA721F">
        <w:rPr>
          <w:rFonts w:asciiTheme="minorHAnsi" w:hAnsiTheme="minorHAnsi" w:cstheme="minorHAnsi"/>
        </w:rPr>
        <w:t>Right click ‘Sheet 1’ and rename it to Churn by Area Type.</w:t>
      </w:r>
      <w:r w:rsidR="00364E03">
        <w:rPr>
          <w:rFonts w:asciiTheme="minorHAnsi" w:hAnsiTheme="minorHAnsi" w:cstheme="minorHAnsi"/>
        </w:rPr>
        <w:t xml:space="preserve"> </w:t>
      </w:r>
      <w:r w:rsidR="002A6B81">
        <w:rPr>
          <w:rFonts w:asciiTheme="minorHAnsi" w:hAnsiTheme="minorHAnsi" w:cstheme="minorHAnsi"/>
        </w:rPr>
        <w:t xml:space="preserve">The columns for the dataset are located on the left of the </w:t>
      </w:r>
      <w:r w:rsidR="00EC3355">
        <w:rPr>
          <w:rFonts w:asciiTheme="minorHAnsi" w:hAnsiTheme="minorHAnsi" w:cstheme="minorHAnsi"/>
        </w:rPr>
        <w:t>window. Click and drag ‘Churn’ to Rows</w:t>
      </w:r>
      <w:r w:rsidR="003A5F5C">
        <w:rPr>
          <w:rFonts w:asciiTheme="minorHAnsi" w:hAnsiTheme="minorHAnsi" w:cstheme="minorHAnsi"/>
        </w:rPr>
        <w:t xml:space="preserve"> and ‘churn_clean.csv(Count) to </w:t>
      </w:r>
      <w:r w:rsidR="008F2BFE">
        <w:rPr>
          <w:rFonts w:asciiTheme="minorHAnsi" w:hAnsiTheme="minorHAnsi" w:cstheme="minorHAnsi"/>
        </w:rPr>
        <w:t>Columns.</w:t>
      </w:r>
      <w:r w:rsidR="00ED6CDB">
        <w:rPr>
          <w:rFonts w:asciiTheme="minorHAnsi" w:hAnsiTheme="minorHAnsi" w:cstheme="minorHAnsi"/>
        </w:rPr>
        <w:t xml:space="preserve"> Now drag ‘Area’ to </w:t>
      </w:r>
      <w:r w:rsidR="00E14898">
        <w:rPr>
          <w:rFonts w:asciiTheme="minorHAnsi" w:hAnsiTheme="minorHAnsi" w:cstheme="minorHAnsi"/>
        </w:rPr>
        <w:t>Color and ‘churn_clean.csv(Count) to</w:t>
      </w:r>
      <w:r w:rsidR="00442377">
        <w:rPr>
          <w:rFonts w:asciiTheme="minorHAnsi" w:hAnsiTheme="minorHAnsi" w:cstheme="minorHAnsi"/>
        </w:rPr>
        <w:t xml:space="preserve"> </w:t>
      </w:r>
      <w:r w:rsidR="00E14898">
        <w:rPr>
          <w:rFonts w:asciiTheme="minorHAnsi" w:hAnsiTheme="minorHAnsi" w:cstheme="minorHAnsi"/>
        </w:rPr>
        <w:t>Label</w:t>
      </w:r>
      <w:r w:rsidR="00442377">
        <w:rPr>
          <w:rFonts w:asciiTheme="minorHAnsi" w:hAnsiTheme="minorHAnsi" w:cstheme="minorHAnsi"/>
        </w:rPr>
        <w:t xml:space="preserve"> in the Marks</w:t>
      </w:r>
      <w:r w:rsidR="00C17267">
        <w:rPr>
          <w:rFonts w:asciiTheme="minorHAnsi" w:hAnsiTheme="minorHAnsi" w:cstheme="minorHAnsi"/>
        </w:rPr>
        <w:t xml:space="preserve"> box.</w:t>
      </w:r>
      <w:r w:rsidR="007F2CD1">
        <w:rPr>
          <w:rFonts w:asciiTheme="minorHAnsi" w:hAnsiTheme="minorHAnsi" w:cstheme="minorHAnsi"/>
        </w:rPr>
        <w:t xml:space="preserve"> </w:t>
      </w:r>
      <w:r w:rsidR="00CE657C">
        <w:rPr>
          <w:rFonts w:asciiTheme="minorHAnsi" w:hAnsiTheme="minorHAnsi" w:cstheme="minorHAnsi"/>
        </w:rPr>
        <w:t>In the toolbar at the top</w:t>
      </w:r>
      <w:r w:rsidR="001C5CC3">
        <w:rPr>
          <w:rFonts w:asciiTheme="minorHAnsi" w:hAnsiTheme="minorHAnsi" w:cstheme="minorHAnsi"/>
        </w:rPr>
        <w:t xml:space="preserve"> click the dropdown where it shows ‘Standard’ and select ‘</w:t>
      </w:r>
      <w:r w:rsidR="001A1BBE">
        <w:rPr>
          <w:rFonts w:asciiTheme="minorHAnsi" w:hAnsiTheme="minorHAnsi" w:cstheme="minorHAnsi"/>
        </w:rPr>
        <w:t>Entire View’.</w:t>
      </w:r>
      <w:r w:rsidR="00E43A02">
        <w:rPr>
          <w:rFonts w:asciiTheme="minorHAnsi" w:hAnsiTheme="minorHAnsi" w:cstheme="minorHAnsi"/>
        </w:rPr>
        <w:t xml:space="preserve"> Click the Color box, click the dropdown for Select Color Palette</w:t>
      </w:r>
      <w:r w:rsidR="00EE3FED">
        <w:rPr>
          <w:rFonts w:asciiTheme="minorHAnsi" w:hAnsiTheme="minorHAnsi" w:cstheme="minorHAnsi"/>
        </w:rPr>
        <w:t>, and select Colorblind</w:t>
      </w:r>
      <w:r w:rsidR="001A43E6">
        <w:rPr>
          <w:rFonts w:asciiTheme="minorHAnsi" w:hAnsiTheme="minorHAnsi" w:cstheme="minorHAnsi"/>
        </w:rPr>
        <w:t>, click Assign Palette, then OK</w:t>
      </w:r>
      <w:r w:rsidR="00EE3FED">
        <w:rPr>
          <w:rFonts w:asciiTheme="minorHAnsi" w:hAnsiTheme="minorHAnsi" w:cstheme="minorHAnsi"/>
        </w:rPr>
        <w:t xml:space="preserve">. </w:t>
      </w:r>
    </w:p>
    <w:p w14:paraId="2ACCE183" w14:textId="29B4F29C" w:rsidR="008A521E" w:rsidRPr="008A521E" w:rsidRDefault="008A521E" w:rsidP="008A521E">
      <w:pPr>
        <w:pStyle w:val="AuthorInfo"/>
        <w:tabs>
          <w:tab w:val="clear" w:pos="8640"/>
        </w:tabs>
        <w:spacing w:after="0"/>
        <w:jc w:val="left"/>
        <w:rPr>
          <w:rFonts w:asciiTheme="minorHAnsi" w:hAnsiTheme="minorHAnsi" w:cstheme="minorHAnsi"/>
          <w:b/>
          <w:bCs/>
        </w:rPr>
      </w:pPr>
      <w:r w:rsidRPr="008A521E">
        <w:rPr>
          <w:rFonts w:asciiTheme="minorHAnsi" w:hAnsiTheme="minorHAnsi" w:cstheme="minorHAnsi"/>
          <w:b/>
          <w:bCs/>
        </w:rPr>
        <w:t>Monthly Revenue by State worksheet:</w:t>
      </w:r>
    </w:p>
    <w:p w14:paraId="1DCC0172" w14:textId="22256A6C" w:rsidR="008A521E" w:rsidRDefault="008A521E" w:rsidP="008A521E">
      <w:pPr>
        <w:pStyle w:val="AuthorInfo"/>
        <w:tabs>
          <w:tab w:val="clear" w:pos="8640"/>
        </w:tabs>
        <w:spacing w:after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8C4ECA">
        <w:rPr>
          <w:rFonts w:asciiTheme="minorHAnsi" w:hAnsiTheme="minorHAnsi" w:cstheme="minorHAnsi"/>
        </w:rPr>
        <w:t>At the bottom</w:t>
      </w:r>
      <w:r w:rsidR="00063B95">
        <w:rPr>
          <w:rFonts w:asciiTheme="minorHAnsi" w:hAnsiTheme="minorHAnsi" w:cstheme="minorHAnsi"/>
        </w:rPr>
        <w:t xml:space="preserve"> to the right of ‘Churn by Area Type’ click to open a new worksheet</w:t>
      </w:r>
      <w:r w:rsidR="00185AA1">
        <w:rPr>
          <w:rFonts w:asciiTheme="minorHAnsi" w:hAnsiTheme="minorHAnsi" w:cstheme="minorHAnsi"/>
        </w:rPr>
        <w:t xml:space="preserve">. Right click and rename it ‘Monthly Revenue by State’. </w:t>
      </w:r>
      <w:r w:rsidR="00FB3337">
        <w:rPr>
          <w:rFonts w:asciiTheme="minorHAnsi" w:hAnsiTheme="minorHAnsi" w:cstheme="minorHAnsi"/>
        </w:rPr>
        <w:t xml:space="preserve">Drag ‘Latitude (generated)’ to </w:t>
      </w:r>
      <w:r w:rsidR="008162EE">
        <w:rPr>
          <w:rFonts w:asciiTheme="minorHAnsi" w:hAnsiTheme="minorHAnsi" w:cstheme="minorHAnsi"/>
        </w:rPr>
        <w:t>Rows and ‘Longitude (generated)’ to Columns.</w:t>
      </w:r>
      <w:r w:rsidR="00C43D62">
        <w:rPr>
          <w:rFonts w:asciiTheme="minorHAnsi" w:hAnsiTheme="minorHAnsi" w:cstheme="minorHAnsi"/>
        </w:rPr>
        <w:t xml:space="preserve"> </w:t>
      </w:r>
      <w:r w:rsidR="006E778C">
        <w:rPr>
          <w:rFonts w:asciiTheme="minorHAnsi" w:hAnsiTheme="minorHAnsi" w:cstheme="minorHAnsi"/>
        </w:rPr>
        <w:t>Drag</w:t>
      </w:r>
      <w:r w:rsidR="00D57403">
        <w:rPr>
          <w:rFonts w:asciiTheme="minorHAnsi" w:hAnsiTheme="minorHAnsi" w:cstheme="minorHAnsi"/>
        </w:rPr>
        <w:t xml:space="preserve"> ‘State’ to Detail in the Marks box</w:t>
      </w:r>
      <w:r w:rsidR="009341ED">
        <w:rPr>
          <w:rFonts w:asciiTheme="minorHAnsi" w:hAnsiTheme="minorHAnsi" w:cstheme="minorHAnsi"/>
        </w:rPr>
        <w:t>. Drag ‘Monthly Charge’ to Color.</w:t>
      </w:r>
      <w:r w:rsidR="009D1D2A">
        <w:rPr>
          <w:rFonts w:asciiTheme="minorHAnsi" w:hAnsiTheme="minorHAnsi" w:cstheme="minorHAnsi"/>
        </w:rPr>
        <w:t xml:space="preserve"> </w:t>
      </w:r>
      <w:r w:rsidR="00AC534B">
        <w:rPr>
          <w:rFonts w:asciiTheme="minorHAnsi" w:hAnsiTheme="minorHAnsi" w:cstheme="minorHAnsi"/>
        </w:rPr>
        <w:t>Click on the color box, click edit colors,</w:t>
      </w:r>
      <w:r w:rsidR="000F10DC">
        <w:rPr>
          <w:rFonts w:asciiTheme="minorHAnsi" w:hAnsiTheme="minorHAnsi" w:cstheme="minorHAnsi"/>
        </w:rPr>
        <w:t xml:space="preserve"> </w:t>
      </w:r>
      <w:r w:rsidR="008B70DC">
        <w:rPr>
          <w:rFonts w:asciiTheme="minorHAnsi" w:hAnsiTheme="minorHAnsi" w:cstheme="minorHAnsi"/>
        </w:rPr>
        <w:t>click the dropdown and select Orange-Blue-White Diverging</w:t>
      </w:r>
      <w:r w:rsidR="00F35B3B">
        <w:rPr>
          <w:rFonts w:asciiTheme="minorHAnsi" w:hAnsiTheme="minorHAnsi" w:cstheme="minorHAnsi"/>
        </w:rPr>
        <w:t xml:space="preserve"> for a colorblind friendly palette. </w:t>
      </w:r>
      <w:r w:rsidR="00AF48E8">
        <w:rPr>
          <w:rFonts w:asciiTheme="minorHAnsi" w:hAnsiTheme="minorHAnsi" w:cstheme="minorHAnsi"/>
        </w:rPr>
        <w:t>Next drag</w:t>
      </w:r>
      <w:r w:rsidR="00F83873">
        <w:rPr>
          <w:rFonts w:asciiTheme="minorHAnsi" w:hAnsiTheme="minorHAnsi" w:cstheme="minorHAnsi"/>
        </w:rPr>
        <w:t xml:space="preserve"> ‘Monthly Charge’ to Label. </w:t>
      </w:r>
      <w:r w:rsidR="0023310F">
        <w:rPr>
          <w:rFonts w:asciiTheme="minorHAnsi" w:hAnsiTheme="minorHAnsi" w:cstheme="minorHAnsi"/>
        </w:rPr>
        <w:t>Drag ‘Monthly Charge’ to Tooltip.</w:t>
      </w:r>
      <w:r w:rsidR="00D817E5">
        <w:rPr>
          <w:rFonts w:asciiTheme="minorHAnsi" w:hAnsiTheme="minorHAnsi" w:cstheme="minorHAnsi"/>
        </w:rPr>
        <w:t xml:space="preserve"> </w:t>
      </w:r>
      <w:r w:rsidR="009D784D">
        <w:rPr>
          <w:rFonts w:asciiTheme="minorHAnsi" w:hAnsiTheme="minorHAnsi" w:cstheme="minorHAnsi"/>
        </w:rPr>
        <w:t>Click the dropdown</w:t>
      </w:r>
      <w:r w:rsidR="005D03A1">
        <w:rPr>
          <w:rFonts w:asciiTheme="minorHAnsi" w:hAnsiTheme="minorHAnsi" w:cstheme="minorHAnsi"/>
        </w:rPr>
        <w:t xml:space="preserve"> on the SUM(Monthly Charge) that has </w:t>
      </w:r>
      <w:r w:rsidR="005D03A1">
        <w:rPr>
          <w:rFonts w:asciiTheme="minorHAnsi" w:hAnsiTheme="minorHAnsi" w:cstheme="minorHAnsi"/>
        </w:rPr>
        <w:lastRenderedPageBreak/>
        <w:t>the same symbol as the Tooltip.</w:t>
      </w:r>
      <w:r w:rsidR="00CD15C3">
        <w:rPr>
          <w:rFonts w:asciiTheme="minorHAnsi" w:hAnsiTheme="minorHAnsi" w:cstheme="minorHAnsi"/>
        </w:rPr>
        <w:t xml:space="preserve"> In the dropdown select ‘Quick Table Calculation’</w:t>
      </w:r>
      <w:r w:rsidR="00BB7662">
        <w:rPr>
          <w:rFonts w:asciiTheme="minorHAnsi" w:hAnsiTheme="minorHAnsi" w:cstheme="minorHAnsi"/>
        </w:rPr>
        <w:t>, then select ‘Rank’.</w:t>
      </w:r>
      <w:r w:rsidR="00F15621">
        <w:rPr>
          <w:rFonts w:asciiTheme="minorHAnsi" w:hAnsiTheme="minorHAnsi" w:cstheme="minorHAnsi"/>
        </w:rPr>
        <w:t xml:space="preserve"> Drag ‘Monthly Charge</w:t>
      </w:r>
      <w:r w:rsidR="00B32D8F">
        <w:rPr>
          <w:rFonts w:asciiTheme="minorHAnsi" w:hAnsiTheme="minorHAnsi" w:cstheme="minorHAnsi"/>
        </w:rPr>
        <w:t xml:space="preserve">’ to </w:t>
      </w:r>
      <w:r w:rsidR="00EE3B63">
        <w:rPr>
          <w:rFonts w:asciiTheme="minorHAnsi" w:hAnsiTheme="minorHAnsi" w:cstheme="minorHAnsi"/>
        </w:rPr>
        <w:t xml:space="preserve">Tooltip </w:t>
      </w:r>
      <w:r w:rsidR="00B32D8F">
        <w:rPr>
          <w:rFonts w:asciiTheme="minorHAnsi" w:hAnsiTheme="minorHAnsi" w:cstheme="minorHAnsi"/>
        </w:rPr>
        <w:t>again, cli</w:t>
      </w:r>
      <w:r w:rsidR="002F650A">
        <w:rPr>
          <w:rFonts w:asciiTheme="minorHAnsi" w:hAnsiTheme="minorHAnsi" w:cstheme="minorHAnsi"/>
        </w:rPr>
        <w:t>ck the dropdown on the SUM(Monthly Charge) that doesn’t have</w:t>
      </w:r>
      <w:r w:rsidR="00974CFD">
        <w:rPr>
          <w:rFonts w:asciiTheme="minorHAnsi" w:hAnsiTheme="minorHAnsi" w:cstheme="minorHAnsi"/>
        </w:rPr>
        <w:t xml:space="preserve"> a triangle. </w:t>
      </w:r>
      <w:r w:rsidR="00707085">
        <w:rPr>
          <w:rFonts w:asciiTheme="minorHAnsi" w:hAnsiTheme="minorHAnsi" w:cstheme="minorHAnsi"/>
        </w:rPr>
        <w:t>Hover over ‘Measure’ and select A</w:t>
      </w:r>
      <w:r w:rsidR="00460D4C">
        <w:rPr>
          <w:rFonts w:asciiTheme="minorHAnsi" w:hAnsiTheme="minorHAnsi" w:cstheme="minorHAnsi"/>
        </w:rPr>
        <w:t>verage</w:t>
      </w:r>
      <w:r w:rsidR="00707085">
        <w:rPr>
          <w:rFonts w:asciiTheme="minorHAnsi" w:hAnsiTheme="minorHAnsi" w:cstheme="minorHAnsi"/>
        </w:rPr>
        <w:t>.</w:t>
      </w:r>
      <w:r w:rsidR="00460D4C">
        <w:rPr>
          <w:rFonts w:asciiTheme="minorHAnsi" w:hAnsiTheme="minorHAnsi" w:cstheme="minorHAnsi"/>
        </w:rPr>
        <w:t xml:space="preserve"> Drag</w:t>
      </w:r>
      <w:r w:rsidR="00A430C7">
        <w:rPr>
          <w:rFonts w:asciiTheme="minorHAnsi" w:hAnsiTheme="minorHAnsi" w:cstheme="minorHAnsi"/>
        </w:rPr>
        <w:t xml:space="preserve"> ‘Population’ to Tooltip. Drag </w:t>
      </w:r>
      <w:r w:rsidR="004517F6">
        <w:rPr>
          <w:rFonts w:asciiTheme="minorHAnsi" w:hAnsiTheme="minorHAnsi" w:cstheme="minorHAnsi"/>
        </w:rPr>
        <w:t xml:space="preserve">‘Income’ to Tooltip, click the dropdown, </w:t>
      </w:r>
      <w:r w:rsidR="00A710E4">
        <w:rPr>
          <w:rFonts w:asciiTheme="minorHAnsi" w:hAnsiTheme="minorHAnsi" w:cstheme="minorHAnsi"/>
        </w:rPr>
        <w:t>hover over ‘Measure’ and select Median.</w:t>
      </w:r>
      <w:r w:rsidR="00601AE1">
        <w:rPr>
          <w:rFonts w:asciiTheme="minorHAnsi" w:hAnsiTheme="minorHAnsi" w:cstheme="minorHAnsi"/>
        </w:rPr>
        <w:t xml:space="preserve"> </w:t>
      </w:r>
      <w:r w:rsidR="00784E29">
        <w:rPr>
          <w:rFonts w:asciiTheme="minorHAnsi" w:hAnsiTheme="minorHAnsi" w:cstheme="minorHAnsi"/>
        </w:rPr>
        <w:t>Click on the Tooltip to edit/format</w:t>
      </w:r>
      <w:r w:rsidR="00311970">
        <w:rPr>
          <w:rFonts w:asciiTheme="minorHAnsi" w:hAnsiTheme="minorHAnsi" w:cstheme="minorHAnsi"/>
        </w:rPr>
        <w:t xml:space="preserve">. I used Tableau Bold with a </w:t>
      </w:r>
      <w:r w:rsidR="002F4605">
        <w:rPr>
          <w:rFonts w:asciiTheme="minorHAnsi" w:hAnsiTheme="minorHAnsi" w:cstheme="minorHAnsi"/>
        </w:rPr>
        <w:t>size 12 font and solid black color, then center</w:t>
      </w:r>
      <w:r w:rsidR="002B42E4">
        <w:rPr>
          <w:rFonts w:asciiTheme="minorHAnsi" w:hAnsiTheme="minorHAnsi" w:cstheme="minorHAnsi"/>
        </w:rPr>
        <w:t>ed</w:t>
      </w:r>
      <w:r w:rsidR="002F4605">
        <w:rPr>
          <w:rFonts w:asciiTheme="minorHAnsi" w:hAnsiTheme="minorHAnsi" w:cstheme="minorHAnsi"/>
        </w:rPr>
        <w:t xml:space="preserve"> the text.</w:t>
      </w:r>
      <w:r w:rsidR="00DA5E03">
        <w:rPr>
          <w:rFonts w:asciiTheme="minorHAnsi" w:hAnsiTheme="minorHAnsi" w:cstheme="minorHAnsi"/>
        </w:rPr>
        <w:t xml:space="preserve"> </w:t>
      </w:r>
      <w:r w:rsidR="003F2C76">
        <w:rPr>
          <w:rFonts w:asciiTheme="minorHAnsi" w:hAnsiTheme="minorHAnsi" w:cstheme="minorHAnsi"/>
        </w:rPr>
        <w:t>You can rearrange the order how you see fit.</w:t>
      </w:r>
    </w:p>
    <w:p w14:paraId="10706E74" w14:textId="69D48197" w:rsidR="00725266" w:rsidRPr="00D11E3A" w:rsidRDefault="000073B7" w:rsidP="008A521E">
      <w:pPr>
        <w:pStyle w:val="AuthorInfo"/>
        <w:tabs>
          <w:tab w:val="clear" w:pos="8640"/>
        </w:tabs>
        <w:spacing w:after="0"/>
        <w:jc w:val="left"/>
        <w:rPr>
          <w:rFonts w:asciiTheme="minorHAnsi" w:hAnsiTheme="minorHAnsi" w:cstheme="minorHAnsi"/>
          <w:b/>
          <w:bCs/>
        </w:rPr>
      </w:pPr>
      <w:r w:rsidRPr="00D11E3A">
        <w:rPr>
          <w:rFonts w:asciiTheme="minorHAnsi" w:hAnsiTheme="minorHAnsi" w:cstheme="minorHAnsi"/>
          <w:b/>
          <w:bCs/>
        </w:rPr>
        <w:t>Churn by Gender</w:t>
      </w:r>
      <w:r w:rsidR="00D11E3A" w:rsidRPr="00D11E3A">
        <w:rPr>
          <w:rFonts w:asciiTheme="minorHAnsi" w:hAnsiTheme="minorHAnsi" w:cstheme="minorHAnsi"/>
          <w:b/>
          <w:bCs/>
        </w:rPr>
        <w:t xml:space="preserve"> worksheet:</w:t>
      </w:r>
    </w:p>
    <w:p w14:paraId="7A32E16C" w14:textId="74C9CC42" w:rsidR="00D11E3A" w:rsidRDefault="00D11E3A" w:rsidP="008A521E">
      <w:pPr>
        <w:pStyle w:val="AuthorInfo"/>
        <w:tabs>
          <w:tab w:val="clear" w:pos="8640"/>
        </w:tabs>
        <w:spacing w:after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Open a new worksheet and rename it ‘Churn by Gender’. </w:t>
      </w:r>
      <w:r w:rsidR="00031F5D">
        <w:rPr>
          <w:rFonts w:asciiTheme="minorHAnsi" w:hAnsiTheme="minorHAnsi" w:cstheme="minorHAnsi"/>
        </w:rPr>
        <w:t>Drag ‘Churn’ to Rows</w:t>
      </w:r>
      <w:r w:rsidR="00DB015E">
        <w:rPr>
          <w:rFonts w:asciiTheme="minorHAnsi" w:hAnsiTheme="minorHAnsi" w:cstheme="minorHAnsi"/>
        </w:rPr>
        <w:t>, ‘Gender’ to Columns, and ‘</w:t>
      </w:r>
      <w:r w:rsidR="003D4D5B">
        <w:rPr>
          <w:rFonts w:asciiTheme="minorHAnsi" w:hAnsiTheme="minorHAnsi" w:cstheme="minorHAnsi"/>
        </w:rPr>
        <w:t>churn_clean.csv (</w:t>
      </w:r>
      <w:r w:rsidR="00DB015E">
        <w:rPr>
          <w:rFonts w:asciiTheme="minorHAnsi" w:hAnsiTheme="minorHAnsi" w:cstheme="minorHAnsi"/>
        </w:rPr>
        <w:t>Count)</w:t>
      </w:r>
      <w:r w:rsidR="00FB37FA">
        <w:rPr>
          <w:rFonts w:asciiTheme="minorHAnsi" w:hAnsiTheme="minorHAnsi" w:cstheme="minorHAnsi"/>
        </w:rPr>
        <w:t xml:space="preserve"> to Text in the Marks box. </w:t>
      </w:r>
      <w:r w:rsidR="00EA3202">
        <w:rPr>
          <w:rFonts w:asciiTheme="minorHAnsi" w:hAnsiTheme="minorHAnsi" w:cstheme="minorHAnsi"/>
        </w:rPr>
        <w:t>Change the view from ‘Standard’ to ‘Entire View’.</w:t>
      </w:r>
      <w:r w:rsidR="000065BA">
        <w:rPr>
          <w:rFonts w:asciiTheme="minorHAnsi" w:hAnsiTheme="minorHAnsi" w:cstheme="minorHAnsi"/>
        </w:rPr>
        <w:t xml:space="preserve"> Click the </w:t>
      </w:r>
      <w:r w:rsidR="00E557A9">
        <w:rPr>
          <w:rFonts w:asciiTheme="minorHAnsi" w:hAnsiTheme="minorHAnsi" w:cstheme="minorHAnsi"/>
        </w:rPr>
        <w:t>‘Text’ box, click the …</w:t>
      </w:r>
      <w:r w:rsidR="00B30BCA">
        <w:rPr>
          <w:rFonts w:asciiTheme="minorHAnsi" w:hAnsiTheme="minorHAnsi" w:cstheme="minorHAnsi"/>
        </w:rPr>
        <w:t xml:space="preserve"> next to Text. In ‘Edit Label’, </w:t>
      </w:r>
      <w:r w:rsidR="009C453C">
        <w:rPr>
          <w:rFonts w:asciiTheme="minorHAnsi" w:hAnsiTheme="minorHAnsi" w:cstheme="minorHAnsi"/>
        </w:rPr>
        <w:t>highlight &lt;CNT(churn_clean.csv)&gt;</w:t>
      </w:r>
      <w:r w:rsidR="002F03F0">
        <w:rPr>
          <w:rFonts w:asciiTheme="minorHAnsi" w:hAnsiTheme="minorHAnsi" w:cstheme="minorHAnsi"/>
        </w:rPr>
        <w:t xml:space="preserve">, change the font to Tableau Bold, </w:t>
      </w:r>
      <w:r w:rsidR="000F57B1">
        <w:rPr>
          <w:rFonts w:asciiTheme="minorHAnsi" w:hAnsiTheme="minorHAnsi" w:cstheme="minorHAnsi"/>
        </w:rPr>
        <w:t xml:space="preserve">and </w:t>
      </w:r>
      <w:r w:rsidR="002F03F0">
        <w:rPr>
          <w:rFonts w:asciiTheme="minorHAnsi" w:hAnsiTheme="minorHAnsi" w:cstheme="minorHAnsi"/>
        </w:rPr>
        <w:t>the size to 16</w:t>
      </w:r>
      <w:r w:rsidR="000F57B1">
        <w:rPr>
          <w:rFonts w:asciiTheme="minorHAnsi" w:hAnsiTheme="minorHAnsi" w:cstheme="minorHAnsi"/>
        </w:rPr>
        <w:t>.</w:t>
      </w:r>
      <w:r w:rsidR="008C3BD4">
        <w:rPr>
          <w:rFonts w:asciiTheme="minorHAnsi" w:hAnsiTheme="minorHAnsi" w:cstheme="minorHAnsi"/>
        </w:rPr>
        <w:t xml:space="preserve"> Right click on</w:t>
      </w:r>
      <w:r w:rsidR="00EF43D7">
        <w:rPr>
          <w:rFonts w:asciiTheme="minorHAnsi" w:hAnsiTheme="minorHAnsi" w:cstheme="minorHAnsi"/>
        </w:rPr>
        <w:t xml:space="preserve"> ‘</w:t>
      </w:r>
      <w:r w:rsidR="00F9074F">
        <w:rPr>
          <w:rFonts w:asciiTheme="minorHAnsi" w:hAnsiTheme="minorHAnsi" w:cstheme="minorHAnsi"/>
        </w:rPr>
        <w:t>Yes</w:t>
      </w:r>
      <w:r w:rsidR="00EF43D7">
        <w:rPr>
          <w:rFonts w:asciiTheme="minorHAnsi" w:hAnsiTheme="minorHAnsi" w:cstheme="minorHAnsi"/>
        </w:rPr>
        <w:t>’ in the main window</w:t>
      </w:r>
      <w:r w:rsidR="00DB7F33">
        <w:rPr>
          <w:rFonts w:asciiTheme="minorHAnsi" w:hAnsiTheme="minorHAnsi" w:cstheme="minorHAnsi"/>
        </w:rPr>
        <w:t>, click Edit Alias, and change it to Churned</w:t>
      </w:r>
      <w:r w:rsidR="009F695C">
        <w:rPr>
          <w:rFonts w:asciiTheme="minorHAnsi" w:hAnsiTheme="minorHAnsi" w:cstheme="minorHAnsi"/>
        </w:rPr>
        <w:t>.</w:t>
      </w:r>
      <w:r w:rsidR="00ED0414">
        <w:rPr>
          <w:rFonts w:asciiTheme="minorHAnsi" w:hAnsiTheme="minorHAnsi" w:cstheme="minorHAnsi"/>
        </w:rPr>
        <w:t xml:space="preserve"> Right click on ‘</w:t>
      </w:r>
      <w:r w:rsidR="00F9074F">
        <w:rPr>
          <w:rFonts w:asciiTheme="minorHAnsi" w:hAnsiTheme="minorHAnsi" w:cstheme="minorHAnsi"/>
        </w:rPr>
        <w:t>No</w:t>
      </w:r>
      <w:r w:rsidR="00ED0414">
        <w:rPr>
          <w:rFonts w:asciiTheme="minorHAnsi" w:hAnsiTheme="minorHAnsi" w:cstheme="minorHAnsi"/>
        </w:rPr>
        <w:t xml:space="preserve">’ in the main window, click Edit Alias, and change to Loyal. </w:t>
      </w:r>
      <w:r w:rsidR="00F939DA">
        <w:rPr>
          <w:rFonts w:asciiTheme="minorHAnsi" w:hAnsiTheme="minorHAnsi" w:cstheme="minorHAnsi"/>
        </w:rPr>
        <w:t>Now right click ‘Churned’</w:t>
      </w:r>
      <w:r w:rsidR="006F39FB">
        <w:rPr>
          <w:rFonts w:asciiTheme="minorHAnsi" w:hAnsiTheme="minorHAnsi" w:cstheme="minorHAnsi"/>
        </w:rPr>
        <w:t xml:space="preserve"> and select </w:t>
      </w:r>
      <w:r w:rsidR="003B6455">
        <w:rPr>
          <w:rFonts w:asciiTheme="minorHAnsi" w:hAnsiTheme="minorHAnsi" w:cstheme="minorHAnsi"/>
        </w:rPr>
        <w:t>Format. On the left of the screen</w:t>
      </w:r>
      <w:r w:rsidR="00D27315">
        <w:rPr>
          <w:rFonts w:asciiTheme="minorHAnsi" w:hAnsiTheme="minorHAnsi" w:cstheme="minorHAnsi"/>
        </w:rPr>
        <w:t>, I changed the default font</w:t>
      </w:r>
      <w:r w:rsidR="006110D0">
        <w:rPr>
          <w:rFonts w:asciiTheme="minorHAnsi" w:hAnsiTheme="minorHAnsi" w:cstheme="minorHAnsi"/>
        </w:rPr>
        <w:t xml:space="preserve"> to Tableau Bold </w:t>
      </w:r>
      <w:r w:rsidR="00913D15">
        <w:rPr>
          <w:rFonts w:asciiTheme="minorHAnsi" w:hAnsiTheme="minorHAnsi" w:cstheme="minorHAnsi"/>
        </w:rPr>
        <w:t xml:space="preserve">size 16 and the color to orange. </w:t>
      </w:r>
      <w:r w:rsidR="002D729D">
        <w:rPr>
          <w:rFonts w:asciiTheme="minorHAnsi" w:hAnsiTheme="minorHAnsi" w:cstheme="minorHAnsi"/>
        </w:rPr>
        <w:t>Below the title</w:t>
      </w:r>
      <w:r w:rsidR="0050765A">
        <w:rPr>
          <w:rFonts w:asciiTheme="minorHAnsi" w:hAnsiTheme="minorHAnsi" w:cstheme="minorHAnsi"/>
        </w:rPr>
        <w:t>, right click on ‘Churn’, select Format</w:t>
      </w:r>
      <w:r w:rsidR="00D5053A">
        <w:rPr>
          <w:rFonts w:asciiTheme="minorHAnsi" w:hAnsiTheme="minorHAnsi" w:cstheme="minorHAnsi"/>
        </w:rPr>
        <w:t>,</w:t>
      </w:r>
      <w:r w:rsidR="006E7E51">
        <w:rPr>
          <w:rFonts w:asciiTheme="minorHAnsi" w:hAnsiTheme="minorHAnsi" w:cstheme="minorHAnsi"/>
        </w:rPr>
        <w:t xml:space="preserve"> then change the default font to Tableau Bold size 16 and the color to black.</w:t>
      </w:r>
      <w:r w:rsidR="005E367C">
        <w:rPr>
          <w:rFonts w:asciiTheme="minorHAnsi" w:hAnsiTheme="minorHAnsi" w:cstheme="minorHAnsi"/>
        </w:rPr>
        <w:t xml:space="preserve"> Now</w:t>
      </w:r>
      <w:r w:rsidR="006604E2">
        <w:rPr>
          <w:rFonts w:asciiTheme="minorHAnsi" w:hAnsiTheme="minorHAnsi" w:cstheme="minorHAnsi"/>
        </w:rPr>
        <w:t xml:space="preserve"> right click the heading ‘Female’, select Format</w:t>
      </w:r>
      <w:r w:rsidR="00A9093C">
        <w:rPr>
          <w:rFonts w:asciiTheme="minorHAnsi" w:hAnsiTheme="minorHAnsi" w:cstheme="minorHAnsi"/>
        </w:rPr>
        <w:t>, then change the default font to Tableau Bold size 16 and the color to black.</w:t>
      </w:r>
    </w:p>
    <w:p w14:paraId="763CE81B" w14:textId="5B6710F1" w:rsidR="005B7AE0" w:rsidRPr="00E410F6" w:rsidRDefault="00BA2117" w:rsidP="008A521E">
      <w:pPr>
        <w:pStyle w:val="AuthorInfo"/>
        <w:tabs>
          <w:tab w:val="clear" w:pos="8640"/>
        </w:tabs>
        <w:spacing w:after="0"/>
        <w:jc w:val="left"/>
        <w:rPr>
          <w:rFonts w:asciiTheme="minorHAnsi" w:hAnsiTheme="minorHAnsi" w:cstheme="minorHAnsi"/>
          <w:b/>
          <w:bCs/>
        </w:rPr>
      </w:pPr>
      <w:r w:rsidRPr="00E410F6">
        <w:rPr>
          <w:rFonts w:asciiTheme="minorHAnsi" w:hAnsiTheme="minorHAnsi" w:cstheme="minorHAnsi"/>
          <w:b/>
          <w:bCs/>
        </w:rPr>
        <w:t>Income Difference between Census and Churn</w:t>
      </w:r>
      <w:r w:rsidR="00E410F6" w:rsidRPr="00E410F6">
        <w:rPr>
          <w:rFonts w:asciiTheme="minorHAnsi" w:hAnsiTheme="minorHAnsi" w:cstheme="minorHAnsi"/>
          <w:b/>
          <w:bCs/>
        </w:rPr>
        <w:t xml:space="preserve"> worksheet:</w:t>
      </w:r>
    </w:p>
    <w:p w14:paraId="338965F0" w14:textId="163D9593" w:rsidR="000F57B1" w:rsidRDefault="00E410F6" w:rsidP="008A521E">
      <w:pPr>
        <w:pStyle w:val="AuthorInfo"/>
        <w:tabs>
          <w:tab w:val="clear" w:pos="8640"/>
        </w:tabs>
        <w:spacing w:after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9F53F5">
        <w:rPr>
          <w:rFonts w:asciiTheme="minorHAnsi" w:hAnsiTheme="minorHAnsi" w:cstheme="minorHAnsi"/>
        </w:rPr>
        <w:t>Open a new worksheet and rename it ‘Income Difference between Census and Churn’.</w:t>
      </w:r>
      <w:r w:rsidR="00645081">
        <w:rPr>
          <w:rFonts w:asciiTheme="minorHAnsi" w:hAnsiTheme="minorHAnsi" w:cstheme="minorHAnsi"/>
        </w:rPr>
        <w:t xml:space="preserve"> This worksheet contains data from both </w:t>
      </w:r>
      <w:r w:rsidR="00080F55">
        <w:rPr>
          <w:rFonts w:asciiTheme="minorHAnsi" w:hAnsiTheme="minorHAnsi" w:cstheme="minorHAnsi"/>
        </w:rPr>
        <w:t>datasets,</w:t>
      </w:r>
      <w:r w:rsidR="00FF7DE1">
        <w:rPr>
          <w:rFonts w:asciiTheme="minorHAnsi" w:hAnsiTheme="minorHAnsi" w:cstheme="minorHAnsi"/>
        </w:rPr>
        <w:t xml:space="preserve"> so they </w:t>
      </w:r>
      <w:r w:rsidR="00E02DEA">
        <w:rPr>
          <w:rFonts w:asciiTheme="minorHAnsi" w:hAnsiTheme="minorHAnsi" w:cstheme="minorHAnsi"/>
        </w:rPr>
        <w:t>must</w:t>
      </w:r>
      <w:r w:rsidR="00FF7DE1">
        <w:rPr>
          <w:rFonts w:asciiTheme="minorHAnsi" w:hAnsiTheme="minorHAnsi" w:cstheme="minorHAnsi"/>
        </w:rPr>
        <w:t xml:space="preserve"> be connected. </w:t>
      </w:r>
      <w:r w:rsidR="00483A5D">
        <w:rPr>
          <w:rFonts w:asciiTheme="minorHAnsi" w:hAnsiTheme="minorHAnsi" w:cstheme="minorHAnsi"/>
        </w:rPr>
        <w:t xml:space="preserve">On the bottom left, click ‘Data Source’. </w:t>
      </w:r>
      <w:r w:rsidR="00E02DEA">
        <w:rPr>
          <w:rFonts w:asciiTheme="minorHAnsi" w:hAnsiTheme="minorHAnsi" w:cstheme="minorHAnsi"/>
        </w:rPr>
        <w:t>At the top left</w:t>
      </w:r>
      <w:r w:rsidR="007C26FF">
        <w:rPr>
          <w:rFonts w:asciiTheme="minorHAnsi" w:hAnsiTheme="minorHAnsi" w:cstheme="minorHAnsi"/>
        </w:rPr>
        <w:t xml:space="preserve"> next to ‘Connections’ click add, then locate and double click the other data source</w:t>
      </w:r>
      <w:r w:rsidR="00175648">
        <w:rPr>
          <w:rFonts w:asciiTheme="minorHAnsi" w:hAnsiTheme="minorHAnsi" w:cstheme="minorHAnsi"/>
        </w:rPr>
        <w:t xml:space="preserve"> (my file is named est21us.csv)</w:t>
      </w:r>
      <w:r w:rsidR="00A44C0D">
        <w:rPr>
          <w:rFonts w:asciiTheme="minorHAnsi" w:hAnsiTheme="minorHAnsi" w:cstheme="minorHAnsi"/>
        </w:rPr>
        <w:t xml:space="preserve">. It will show up below files. Drag it </w:t>
      </w:r>
      <w:r w:rsidR="00903E26">
        <w:rPr>
          <w:rFonts w:asciiTheme="minorHAnsi" w:hAnsiTheme="minorHAnsi" w:cstheme="minorHAnsi"/>
        </w:rPr>
        <w:t xml:space="preserve">to </w:t>
      </w:r>
      <w:r w:rsidR="00903E26">
        <w:rPr>
          <w:rFonts w:asciiTheme="minorHAnsi" w:hAnsiTheme="minorHAnsi" w:cstheme="minorHAnsi"/>
        </w:rPr>
        <w:lastRenderedPageBreak/>
        <w:t>the right of ‘churn_clean.csv’ in the open area</w:t>
      </w:r>
      <w:r w:rsidR="00B228C7">
        <w:rPr>
          <w:rFonts w:asciiTheme="minorHAnsi" w:hAnsiTheme="minorHAnsi" w:cstheme="minorHAnsi"/>
        </w:rPr>
        <w:t xml:space="preserve"> and you will see a line connecting them. At the bottom</w:t>
      </w:r>
      <w:r w:rsidR="00E96FAE">
        <w:rPr>
          <w:rFonts w:asciiTheme="minorHAnsi" w:hAnsiTheme="minorHAnsi" w:cstheme="minorHAnsi"/>
        </w:rPr>
        <w:t xml:space="preserve">, select </w:t>
      </w:r>
      <w:r w:rsidR="00C4141A">
        <w:rPr>
          <w:rFonts w:asciiTheme="minorHAnsi" w:hAnsiTheme="minorHAnsi" w:cstheme="minorHAnsi"/>
        </w:rPr>
        <w:t>the</w:t>
      </w:r>
      <w:r w:rsidR="00E96FAE">
        <w:rPr>
          <w:rFonts w:asciiTheme="minorHAnsi" w:hAnsiTheme="minorHAnsi" w:cstheme="minorHAnsi"/>
        </w:rPr>
        <w:t xml:space="preserve"> field </w:t>
      </w:r>
      <w:r w:rsidR="00C4141A">
        <w:rPr>
          <w:rFonts w:asciiTheme="minorHAnsi" w:hAnsiTheme="minorHAnsi" w:cstheme="minorHAnsi"/>
        </w:rPr>
        <w:t xml:space="preserve">‘State’ </w:t>
      </w:r>
      <w:r w:rsidR="00E96FAE">
        <w:rPr>
          <w:rFonts w:asciiTheme="minorHAnsi" w:hAnsiTheme="minorHAnsi" w:cstheme="minorHAnsi"/>
        </w:rPr>
        <w:t>for ‘churn_clean.csv’</w:t>
      </w:r>
      <w:r w:rsidR="00C4141A">
        <w:rPr>
          <w:rFonts w:asciiTheme="minorHAnsi" w:hAnsiTheme="minorHAnsi" w:cstheme="minorHAnsi"/>
        </w:rPr>
        <w:t>. Select the field ‘</w:t>
      </w:r>
      <w:r w:rsidR="009E7DDD">
        <w:rPr>
          <w:rFonts w:asciiTheme="minorHAnsi" w:hAnsiTheme="minorHAnsi" w:cstheme="minorHAnsi"/>
        </w:rPr>
        <w:t xml:space="preserve">F2’ for </w:t>
      </w:r>
      <w:r w:rsidR="00FB156B">
        <w:rPr>
          <w:rFonts w:asciiTheme="minorHAnsi" w:hAnsiTheme="minorHAnsi" w:cstheme="minorHAnsi"/>
        </w:rPr>
        <w:t>‘est21us.csv’.</w:t>
      </w:r>
      <w:r w:rsidR="008F00C5">
        <w:rPr>
          <w:rFonts w:asciiTheme="minorHAnsi" w:hAnsiTheme="minorHAnsi" w:cstheme="minorHAnsi"/>
        </w:rPr>
        <w:t xml:space="preserve"> F2 is the column that holds the State abbreviations</w:t>
      </w:r>
      <w:r w:rsidR="00C925C0">
        <w:rPr>
          <w:rFonts w:asciiTheme="minorHAnsi" w:hAnsiTheme="minorHAnsi" w:cstheme="minorHAnsi"/>
        </w:rPr>
        <w:t xml:space="preserve">. </w:t>
      </w:r>
      <w:r w:rsidR="00A504AB">
        <w:rPr>
          <w:rFonts w:asciiTheme="minorHAnsi" w:hAnsiTheme="minorHAnsi" w:cstheme="minorHAnsi"/>
        </w:rPr>
        <w:t xml:space="preserve">I had </w:t>
      </w:r>
      <w:r w:rsidR="001C242E">
        <w:rPr>
          <w:rFonts w:asciiTheme="minorHAnsi" w:hAnsiTheme="minorHAnsi" w:cstheme="minorHAnsi"/>
        </w:rPr>
        <w:t xml:space="preserve">to </w:t>
      </w:r>
      <w:r w:rsidR="00A504AB">
        <w:rPr>
          <w:rFonts w:asciiTheme="minorHAnsi" w:hAnsiTheme="minorHAnsi" w:cstheme="minorHAnsi"/>
        </w:rPr>
        <w:t xml:space="preserve">open the second </w:t>
      </w:r>
      <w:r w:rsidR="00111034">
        <w:rPr>
          <w:rFonts w:asciiTheme="minorHAnsi" w:hAnsiTheme="minorHAnsi" w:cstheme="minorHAnsi"/>
        </w:rPr>
        <w:t>dataset in Excel to determine which</w:t>
      </w:r>
      <w:r w:rsidR="00872185">
        <w:rPr>
          <w:rFonts w:asciiTheme="minorHAnsi" w:hAnsiTheme="minorHAnsi" w:cstheme="minorHAnsi"/>
        </w:rPr>
        <w:t xml:space="preserve"> colum</w:t>
      </w:r>
      <w:r w:rsidR="001C242E">
        <w:rPr>
          <w:rFonts w:asciiTheme="minorHAnsi" w:hAnsiTheme="minorHAnsi" w:cstheme="minorHAnsi"/>
        </w:rPr>
        <w:t xml:space="preserve">ns were going to be needed. </w:t>
      </w:r>
      <w:r w:rsidR="00C925C0">
        <w:rPr>
          <w:rFonts w:asciiTheme="minorHAnsi" w:hAnsiTheme="minorHAnsi" w:cstheme="minorHAnsi"/>
        </w:rPr>
        <w:t>N</w:t>
      </w:r>
      <w:r w:rsidR="00D00D5E">
        <w:rPr>
          <w:rFonts w:asciiTheme="minorHAnsi" w:hAnsiTheme="minorHAnsi" w:cstheme="minorHAnsi"/>
        </w:rPr>
        <w:t xml:space="preserve">ext, </w:t>
      </w:r>
      <w:r w:rsidR="00C925C0">
        <w:rPr>
          <w:rFonts w:asciiTheme="minorHAnsi" w:hAnsiTheme="minorHAnsi" w:cstheme="minorHAnsi"/>
        </w:rPr>
        <w:t>go back the worksheet</w:t>
      </w:r>
      <w:r w:rsidR="00D00D5E">
        <w:rPr>
          <w:rFonts w:asciiTheme="minorHAnsi" w:hAnsiTheme="minorHAnsi" w:cstheme="minorHAnsi"/>
        </w:rPr>
        <w:t xml:space="preserve"> and the newly </w:t>
      </w:r>
      <w:r w:rsidR="002D79EA">
        <w:rPr>
          <w:rFonts w:asciiTheme="minorHAnsi" w:hAnsiTheme="minorHAnsi" w:cstheme="minorHAnsi"/>
        </w:rPr>
        <w:t xml:space="preserve">connected data is available. </w:t>
      </w:r>
      <w:r w:rsidR="0092781C">
        <w:rPr>
          <w:rFonts w:asciiTheme="minorHAnsi" w:hAnsiTheme="minorHAnsi" w:cstheme="minorHAnsi"/>
        </w:rPr>
        <w:t>Right click on F2</w:t>
      </w:r>
      <w:r w:rsidR="008B1730">
        <w:rPr>
          <w:rFonts w:asciiTheme="minorHAnsi" w:hAnsiTheme="minorHAnsi" w:cstheme="minorHAnsi"/>
        </w:rPr>
        <w:t xml:space="preserve"> and rename it to State Abb. </w:t>
      </w:r>
      <w:r w:rsidR="00202ABF">
        <w:rPr>
          <w:rFonts w:asciiTheme="minorHAnsi" w:hAnsiTheme="minorHAnsi" w:cstheme="minorHAnsi"/>
        </w:rPr>
        <w:t xml:space="preserve">Right click on F22 and rename it </w:t>
      </w:r>
      <w:r w:rsidR="0003743E">
        <w:rPr>
          <w:rFonts w:asciiTheme="minorHAnsi" w:hAnsiTheme="minorHAnsi" w:cstheme="minorHAnsi"/>
        </w:rPr>
        <w:t xml:space="preserve">to Median Household Income. </w:t>
      </w:r>
      <w:r w:rsidR="0051147D">
        <w:rPr>
          <w:rFonts w:asciiTheme="minorHAnsi" w:hAnsiTheme="minorHAnsi" w:cstheme="minorHAnsi"/>
        </w:rPr>
        <w:t xml:space="preserve">Drag ‘State Abb.’ </w:t>
      </w:r>
      <w:r w:rsidR="0011260C">
        <w:rPr>
          <w:rFonts w:asciiTheme="minorHAnsi" w:hAnsiTheme="minorHAnsi" w:cstheme="minorHAnsi"/>
        </w:rPr>
        <w:t xml:space="preserve">to Columns, </w:t>
      </w:r>
      <w:r w:rsidR="001B430E">
        <w:rPr>
          <w:rFonts w:asciiTheme="minorHAnsi" w:hAnsiTheme="minorHAnsi" w:cstheme="minorHAnsi"/>
        </w:rPr>
        <w:t xml:space="preserve">then drag ‘Median Household Income’ to Rows. </w:t>
      </w:r>
      <w:r w:rsidR="009014BB">
        <w:rPr>
          <w:rFonts w:asciiTheme="minorHAnsi" w:hAnsiTheme="minorHAnsi" w:cstheme="minorHAnsi"/>
        </w:rPr>
        <w:t xml:space="preserve">On the left, scroll up and select ‘Income’ </w:t>
      </w:r>
      <w:r w:rsidR="00CF08B0">
        <w:rPr>
          <w:rFonts w:asciiTheme="minorHAnsi" w:hAnsiTheme="minorHAnsi" w:cstheme="minorHAnsi"/>
        </w:rPr>
        <w:t>and drag to Rows.</w:t>
      </w:r>
      <w:r w:rsidR="00AB12C8">
        <w:rPr>
          <w:rFonts w:asciiTheme="minorHAnsi" w:hAnsiTheme="minorHAnsi" w:cstheme="minorHAnsi"/>
        </w:rPr>
        <w:t xml:space="preserve"> Make </w:t>
      </w:r>
      <w:r w:rsidR="00C356E9">
        <w:rPr>
          <w:rFonts w:asciiTheme="minorHAnsi" w:hAnsiTheme="minorHAnsi" w:cstheme="minorHAnsi"/>
        </w:rPr>
        <w:t xml:space="preserve">sure in goes to the right of ‘Median Household Income’. </w:t>
      </w:r>
      <w:r w:rsidR="00B00433">
        <w:rPr>
          <w:rFonts w:asciiTheme="minorHAnsi" w:hAnsiTheme="minorHAnsi" w:cstheme="minorHAnsi"/>
        </w:rPr>
        <w:t xml:space="preserve">Click the </w:t>
      </w:r>
      <w:r w:rsidR="00572EF6">
        <w:rPr>
          <w:rFonts w:asciiTheme="minorHAnsi" w:hAnsiTheme="minorHAnsi" w:cstheme="minorHAnsi"/>
        </w:rPr>
        <w:t xml:space="preserve">dropdown for both </w:t>
      </w:r>
      <w:r w:rsidR="00250D15">
        <w:rPr>
          <w:rFonts w:asciiTheme="minorHAnsi" w:hAnsiTheme="minorHAnsi" w:cstheme="minorHAnsi"/>
        </w:rPr>
        <w:t>fields in the Rows area,</w:t>
      </w:r>
      <w:r w:rsidR="00D34091">
        <w:rPr>
          <w:rFonts w:asciiTheme="minorHAnsi" w:hAnsiTheme="minorHAnsi" w:cstheme="minorHAnsi"/>
        </w:rPr>
        <w:t xml:space="preserve"> hover over measure</w:t>
      </w:r>
      <w:r w:rsidR="00E90EE1">
        <w:rPr>
          <w:rFonts w:asciiTheme="minorHAnsi" w:hAnsiTheme="minorHAnsi" w:cstheme="minorHAnsi"/>
        </w:rPr>
        <w:t xml:space="preserve"> and select ‘Median’. </w:t>
      </w:r>
      <w:r w:rsidR="00466A51">
        <w:rPr>
          <w:rFonts w:asciiTheme="minorHAnsi" w:hAnsiTheme="minorHAnsi" w:cstheme="minorHAnsi"/>
        </w:rPr>
        <w:t>In the Marks box</w:t>
      </w:r>
      <w:r w:rsidR="0003362E">
        <w:rPr>
          <w:rFonts w:asciiTheme="minorHAnsi" w:hAnsiTheme="minorHAnsi" w:cstheme="minorHAnsi"/>
        </w:rPr>
        <w:t xml:space="preserve"> click on the MEDIAN</w:t>
      </w:r>
      <w:r w:rsidR="00513AA1">
        <w:rPr>
          <w:rFonts w:asciiTheme="minorHAnsi" w:hAnsiTheme="minorHAnsi" w:cstheme="minorHAnsi"/>
        </w:rPr>
        <w:t>(Median Household Income)</w:t>
      </w:r>
      <w:r w:rsidR="00F47BF1">
        <w:rPr>
          <w:rFonts w:asciiTheme="minorHAnsi" w:hAnsiTheme="minorHAnsi" w:cstheme="minorHAnsi"/>
        </w:rPr>
        <w:t xml:space="preserve"> tab. </w:t>
      </w:r>
      <w:r w:rsidR="00163586">
        <w:rPr>
          <w:rFonts w:asciiTheme="minorHAnsi" w:hAnsiTheme="minorHAnsi" w:cstheme="minorHAnsi"/>
        </w:rPr>
        <w:t xml:space="preserve">On the left </w:t>
      </w:r>
      <w:r w:rsidR="006F142F">
        <w:rPr>
          <w:rFonts w:asciiTheme="minorHAnsi" w:hAnsiTheme="minorHAnsi" w:cstheme="minorHAnsi"/>
        </w:rPr>
        <w:t xml:space="preserve">under ‘Tables’, scroll down to ‘Measure Names’ and drag it to the </w:t>
      </w:r>
      <w:r w:rsidR="002F33AC">
        <w:rPr>
          <w:rFonts w:asciiTheme="minorHAnsi" w:hAnsiTheme="minorHAnsi" w:cstheme="minorHAnsi"/>
        </w:rPr>
        <w:t xml:space="preserve">Color box. </w:t>
      </w:r>
      <w:r w:rsidR="0066096F">
        <w:rPr>
          <w:rFonts w:asciiTheme="minorHAnsi" w:hAnsiTheme="minorHAnsi" w:cstheme="minorHAnsi"/>
        </w:rPr>
        <w:t>A warning box will pop u</w:t>
      </w:r>
      <w:r w:rsidR="00913A35">
        <w:rPr>
          <w:rFonts w:asciiTheme="minorHAnsi" w:hAnsiTheme="minorHAnsi" w:cstheme="minorHAnsi"/>
        </w:rPr>
        <w:t xml:space="preserve">p. Select ‘Filter and then add’. </w:t>
      </w:r>
      <w:r w:rsidR="008305D3">
        <w:rPr>
          <w:rFonts w:asciiTheme="minorHAnsi" w:hAnsiTheme="minorHAnsi" w:cstheme="minorHAnsi"/>
        </w:rPr>
        <w:t xml:space="preserve">Click ‘None’ then check the boxes for ‘Income’ and </w:t>
      </w:r>
      <w:r w:rsidR="00B449A2">
        <w:rPr>
          <w:rFonts w:asciiTheme="minorHAnsi" w:hAnsiTheme="minorHAnsi" w:cstheme="minorHAnsi"/>
        </w:rPr>
        <w:t>‘Median Household Income’. Then ‘OK’.</w:t>
      </w:r>
      <w:r w:rsidR="003B1237">
        <w:rPr>
          <w:rFonts w:asciiTheme="minorHAnsi" w:hAnsiTheme="minorHAnsi" w:cstheme="minorHAnsi"/>
        </w:rPr>
        <w:t xml:space="preserve"> In the </w:t>
      </w:r>
      <w:r w:rsidR="00FB1C9F">
        <w:rPr>
          <w:rFonts w:asciiTheme="minorHAnsi" w:hAnsiTheme="minorHAnsi" w:cstheme="minorHAnsi"/>
        </w:rPr>
        <w:t>Marks box click on ‘MEDIAN(Income</w:t>
      </w:r>
      <w:r w:rsidR="00BC0DA9">
        <w:rPr>
          <w:rFonts w:asciiTheme="minorHAnsi" w:hAnsiTheme="minorHAnsi" w:cstheme="minorHAnsi"/>
        </w:rPr>
        <w:t>)</w:t>
      </w:r>
      <w:r w:rsidR="00BD69CE">
        <w:rPr>
          <w:rFonts w:asciiTheme="minorHAnsi" w:hAnsiTheme="minorHAnsi" w:cstheme="minorHAnsi"/>
        </w:rPr>
        <w:t>’</w:t>
      </w:r>
      <w:r w:rsidR="00BC0DA9">
        <w:rPr>
          <w:rFonts w:asciiTheme="minorHAnsi" w:hAnsiTheme="minorHAnsi" w:cstheme="minorHAnsi"/>
        </w:rPr>
        <w:t xml:space="preserve"> and drag ‘Measure</w:t>
      </w:r>
      <w:r w:rsidR="00BD69CE">
        <w:rPr>
          <w:rFonts w:asciiTheme="minorHAnsi" w:hAnsiTheme="minorHAnsi" w:cstheme="minorHAnsi"/>
        </w:rPr>
        <w:t xml:space="preserve"> Names’ to the Color box. </w:t>
      </w:r>
      <w:r w:rsidR="000B4C47">
        <w:rPr>
          <w:rFonts w:asciiTheme="minorHAnsi" w:hAnsiTheme="minorHAnsi" w:cstheme="minorHAnsi"/>
        </w:rPr>
        <w:t xml:space="preserve">Click on the Color box, </w:t>
      </w:r>
      <w:r w:rsidR="002E45E5">
        <w:rPr>
          <w:rFonts w:asciiTheme="minorHAnsi" w:hAnsiTheme="minorHAnsi" w:cstheme="minorHAnsi"/>
        </w:rPr>
        <w:t xml:space="preserve">click on </w:t>
      </w:r>
      <w:r w:rsidR="00620F7F">
        <w:rPr>
          <w:rFonts w:asciiTheme="minorHAnsi" w:hAnsiTheme="minorHAnsi" w:cstheme="minorHAnsi"/>
        </w:rPr>
        <w:t xml:space="preserve">Edit Colors. </w:t>
      </w:r>
      <w:r w:rsidR="008A4D2A">
        <w:rPr>
          <w:rFonts w:asciiTheme="minorHAnsi" w:hAnsiTheme="minorHAnsi" w:cstheme="minorHAnsi"/>
        </w:rPr>
        <w:t>Click the blue box, click Assign Palette, then ok.</w:t>
      </w:r>
      <w:r w:rsidR="005D5423">
        <w:rPr>
          <w:rFonts w:asciiTheme="minorHAnsi" w:hAnsiTheme="minorHAnsi" w:cstheme="minorHAnsi"/>
        </w:rPr>
        <w:t xml:space="preserve"> </w:t>
      </w:r>
      <w:r w:rsidR="00FC117E">
        <w:rPr>
          <w:rFonts w:asciiTheme="minorHAnsi" w:hAnsiTheme="minorHAnsi" w:cstheme="minorHAnsi"/>
        </w:rPr>
        <w:t>In the Marks area</w:t>
      </w:r>
      <w:r w:rsidR="00A63A74">
        <w:rPr>
          <w:rFonts w:asciiTheme="minorHAnsi" w:hAnsiTheme="minorHAnsi" w:cstheme="minorHAnsi"/>
        </w:rPr>
        <w:t xml:space="preserve"> click All. </w:t>
      </w:r>
      <w:r w:rsidR="00E71A3F">
        <w:rPr>
          <w:rFonts w:asciiTheme="minorHAnsi" w:hAnsiTheme="minorHAnsi" w:cstheme="minorHAnsi"/>
        </w:rPr>
        <w:t>Drag</w:t>
      </w:r>
      <w:r w:rsidR="004D507B">
        <w:rPr>
          <w:rFonts w:asciiTheme="minorHAnsi" w:hAnsiTheme="minorHAnsi" w:cstheme="minorHAnsi"/>
        </w:rPr>
        <w:t xml:space="preserve"> ‘Monthly Charge’ to the Tooltip box</w:t>
      </w:r>
      <w:r w:rsidR="00196E8B">
        <w:rPr>
          <w:rFonts w:asciiTheme="minorHAnsi" w:hAnsiTheme="minorHAnsi" w:cstheme="minorHAnsi"/>
        </w:rPr>
        <w:t xml:space="preserve">. </w:t>
      </w:r>
      <w:r w:rsidR="00D70FB9">
        <w:rPr>
          <w:rFonts w:asciiTheme="minorHAnsi" w:hAnsiTheme="minorHAnsi" w:cstheme="minorHAnsi"/>
        </w:rPr>
        <w:t xml:space="preserve">Click the dropdown, </w:t>
      </w:r>
      <w:r w:rsidR="0023688D">
        <w:rPr>
          <w:rFonts w:asciiTheme="minorHAnsi" w:hAnsiTheme="minorHAnsi" w:cstheme="minorHAnsi"/>
        </w:rPr>
        <w:t>hover over</w:t>
      </w:r>
      <w:r w:rsidR="00D70FB9">
        <w:rPr>
          <w:rFonts w:asciiTheme="minorHAnsi" w:hAnsiTheme="minorHAnsi" w:cstheme="minorHAnsi"/>
        </w:rPr>
        <w:t xml:space="preserve"> Quick Table Calcu</w:t>
      </w:r>
      <w:r w:rsidR="0023688D">
        <w:rPr>
          <w:rFonts w:asciiTheme="minorHAnsi" w:hAnsiTheme="minorHAnsi" w:cstheme="minorHAnsi"/>
        </w:rPr>
        <w:t>lations</w:t>
      </w:r>
      <w:r w:rsidR="00627E24">
        <w:rPr>
          <w:rFonts w:asciiTheme="minorHAnsi" w:hAnsiTheme="minorHAnsi" w:cstheme="minorHAnsi"/>
        </w:rPr>
        <w:t xml:space="preserve"> and select Rank. </w:t>
      </w:r>
      <w:r w:rsidR="0088395E">
        <w:rPr>
          <w:rFonts w:asciiTheme="minorHAnsi" w:hAnsiTheme="minorHAnsi" w:cstheme="minorHAnsi"/>
        </w:rPr>
        <w:t xml:space="preserve">Drag </w:t>
      </w:r>
      <w:r w:rsidR="006312C6">
        <w:rPr>
          <w:rFonts w:asciiTheme="minorHAnsi" w:hAnsiTheme="minorHAnsi" w:cstheme="minorHAnsi"/>
        </w:rPr>
        <w:t xml:space="preserve">Income to the Tooltip box. Click the dropdown on </w:t>
      </w:r>
      <w:r w:rsidR="00D8327A">
        <w:rPr>
          <w:rFonts w:asciiTheme="minorHAnsi" w:hAnsiTheme="minorHAnsi" w:cstheme="minorHAnsi"/>
        </w:rPr>
        <w:t xml:space="preserve">SUM(Income), hover over Measure and select Median. </w:t>
      </w:r>
      <w:r w:rsidR="00806168">
        <w:rPr>
          <w:rFonts w:asciiTheme="minorHAnsi" w:hAnsiTheme="minorHAnsi" w:cstheme="minorHAnsi"/>
        </w:rPr>
        <w:t xml:space="preserve">Drag </w:t>
      </w:r>
      <w:r w:rsidR="00271B02">
        <w:rPr>
          <w:rFonts w:asciiTheme="minorHAnsi" w:hAnsiTheme="minorHAnsi" w:cstheme="minorHAnsi"/>
        </w:rPr>
        <w:t xml:space="preserve">Median Household Income to the Tooltip box. </w:t>
      </w:r>
      <w:r w:rsidR="00FA6258">
        <w:rPr>
          <w:rFonts w:asciiTheme="minorHAnsi" w:hAnsiTheme="minorHAnsi" w:cstheme="minorHAnsi"/>
        </w:rPr>
        <w:t>Click the dropdown on SUM(Median Household Income), hover over Measure and select Median.</w:t>
      </w:r>
      <w:r w:rsidR="00137BC8">
        <w:rPr>
          <w:rFonts w:asciiTheme="minorHAnsi" w:hAnsiTheme="minorHAnsi" w:cstheme="minorHAnsi"/>
        </w:rPr>
        <w:t xml:space="preserve"> </w:t>
      </w:r>
      <w:r w:rsidR="008216C2">
        <w:rPr>
          <w:rFonts w:asciiTheme="minorHAnsi" w:hAnsiTheme="minorHAnsi" w:cstheme="minorHAnsi"/>
        </w:rPr>
        <w:t xml:space="preserve">Click on the Tooltip box. Highlight </w:t>
      </w:r>
      <w:r w:rsidR="00EA600F">
        <w:rPr>
          <w:rFonts w:asciiTheme="minorHAnsi" w:hAnsiTheme="minorHAnsi" w:cstheme="minorHAnsi"/>
        </w:rPr>
        <w:t>‘</w:t>
      </w:r>
      <w:r w:rsidR="0021547C">
        <w:rPr>
          <w:rFonts w:asciiTheme="minorHAnsi" w:hAnsiTheme="minorHAnsi" w:cstheme="minorHAnsi"/>
        </w:rPr>
        <w:t>Median Median Hou</w:t>
      </w:r>
      <w:r w:rsidR="00E35F1E">
        <w:rPr>
          <w:rFonts w:asciiTheme="minorHAnsi" w:hAnsiTheme="minorHAnsi" w:cstheme="minorHAnsi"/>
        </w:rPr>
        <w:t>s</w:t>
      </w:r>
      <w:r w:rsidR="0021547C">
        <w:rPr>
          <w:rFonts w:asciiTheme="minorHAnsi" w:hAnsiTheme="minorHAnsi" w:cstheme="minorHAnsi"/>
        </w:rPr>
        <w:t>ehold Income:</w:t>
      </w:r>
      <w:r w:rsidR="00EA600F">
        <w:rPr>
          <w:rFonts w:asciiTheme="minorHAnsi" w:hAnsiTheme="minorHAnsi" w:cstheme="minorHAnsi"/>
        </w:rPr>
        <w:t>’</w:t>
      </w:r>
      <w:r w:rsidR="007F656B">
        <w:rPr>
          <w:rFonts w:asciiTheme="minorHAnsi" w:hAnsiTheme="minorHAnsi" w:cstheme="minorHAnsi"/>
        </w:rPr>
        <w:t xml:space="preserve"> and type Census Median Household Income. </w:t>
      </w:r>
      <w:r w:rsidR="00BC3CD3">
        <w:rPr>
          <w:rFonts w:asciiTheme="minorHAnsi" w:hAnsiTheme="minorHAnsi" w:cstheme="minorHAnsi"/>
        </w:rPr>
        <w:t xml:space="preserve">Below that, </w:t>
      </w:r>
      <w:r w:rsidR="003D72C9">
        <w:rPr>
          <w:rFonts w:asciiTheme="minorHAnsi" w:hAnsiTheme="minorHAnsi" w:cstheme="minorHAnsi"/>
        </w:rPr>
        <w:t>h</w:t>
      </w:r>
      <w:r w:rsidR="00BC3CD3">
        <w:rPr>
          <w:rFonts w:asciiTheme="minorHAnsi" w:hAnsiTheme="minorHAnsi" w:cstheme="minorHAnsi"/>
        </w:rPr>
        <w:t>ighlight</w:t>
      </w:r>
      <w:r w:rsidR="003D72C9">
        <w:rPr>
          <w:rFonts w:asciiTheme="minorHAnsi" w:hAnsiTheme="minorHAnsi" w:cstheme="minorHAnsi"/>
        </w:rPr>
        <w:t xml:space="preserve"> ‘Median Income:’ and type </w:t>
      </w:r>
      <w:r w:rsidR="00145FC8">
        <w:rPr>
          <w:rFonts w:asciiTheme="minorHAnsi" w:hAnsiTheme="minorHAnsi" w:cstheme="minorHAnsi"/>
        </w:rPr>
        <w:t xml:space="preserve">Churn Median Household Income. </w:t>
      </w:r>
      <w:r w:rsidR="00677590">
        <w:rPr>
          <w:rFonts w:asciiTheme="minorHAnsi" w:hAnsiTheme="minorHAnsi" w:cstheme="minorHAnsi"/>
        </w:rPr>
        <w:t>Highlight everything</w:t>
      </w:r>
      <w:r w:rsidR="00FF5E41">
        <w:rPr>
          <w:rFonts w:asciiTheme="minorHAnsi" w:hAnsiTheme="minorHAnsi" w:cstheme="minorHAnsi"/>
        </w:rPr>
        <w:t xml:space="preserve"> and change the font to Tableau bold size 12</w:t>
      </w:r>
      <w:r w:rsidR="00AD4B3F">
        <w:rPr>
          <w:rFonts w:asciiTheme="minorHAnsi" w:hAnsiTheme="minorHAnsi" w:cstheme="minorHAnsi"/>
        </w:rPr>
        <w:t>, then center justify.</w:t>
      </w:r>
    </w:p>
    <w:p w14:paraId="539FF4AE" w14:textId="3822DC98" w:rsidR="00B652BB" w:rsidRPr="00F964CE" w:rsidRDefault="00F964CE" w:rsidP="008A521E">
      <w:pPr>
        <w:pStyle w:val="AuthorInfo"/>
        <w:tabs>
          <w:tab w:val="clear" w:pos="8640"/>
        </w:tabs>
        <w:spacing w:after="0"/>
        <w:jc w:val="left"/>
        <w:rPr>
          <w:rFonts w:asciiTheme="minorHAnsi" w:hAnsiTheme="minorHAnsi" w:cstheme="minorHAnsi"/>
          <w:b/>
          <w:bCs/>
        </w:rPr>
      </w:pPr>
      <w:r w:rsidRPr="00F964CE">
        <w:rPr>
          <w:rFonts w:asciiTheme="minorHAnsi" w:hAnsiTheme="minorHAnsi" w:cstheme="minorHAnsi"/>
          <w:b/>
          <w:bCs/>
        </w:rPr>
        <w:lastRenderedPageBreak/>
        <w:t>Key Performance Indicators worksheet:</w:t>
      </w:r>
    </w:p>
    <w:p w14:paraId="2C7587BD" w14:textId="128EF09B" w:rsidR="00F964CE" w:rsidRDefault="00F964CE" w:rsidP="008A521E">
      <w:pPr>
        <w:pStyle w:val="AuthorInfo"/>
        <w:tabs>
          <w:tab w:val="clear" w:pos="8640"/>
        </w:tabs>
        <w:spacing w:after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3A668E">
        <w:rPr>
          <w:rFonts w:asciiTheme="minorHAnsi" w:hAnsiTheme="minorHAnsi" w:cstheme="minorHAnsi"/>
        </w:rPr>
        <w:t>Open a new worksheet</w:t>
      </w:r>
      <w:r w:rsidR="00A12903">
        <w:rPr>
          <w:rFonts w:asciiTheme="minorHAnsi" w:hAnsiTheme="minorHAnsi" w:cstheme="minorHAnsi"/>
        </w:rPr>
        <w:t xml:space="preserve">, right click and rename it Key Performance Indicators. </w:t>
      </w:r>
      <w:r w:rsidR="005653D3">
        <w:rPr>
          <w:rFonts w:asciiTheme="minorHAnsi" w:hAnsiTheme="minorHAnsi" w:cstheme="minorHAnsi"/>
        </w:rPr>
        <w:t>Drag</w:t>
      </w:r>
      <w:r w:rsidR="00781491">
        <w:rPr>
          <w:rFonts w:asciiTheme="minorHAnsi" w:hAnsiTheme="minorHAnsi" w:cstheme="minorHAnsi"/>
        </w:rPr>
        <w:t xml:space="preserve"> ‘Churn’ to Rows and ‘Measure Names’ to Columns. </w:t>
      </w:r>
      <w:r w:rsidR="00C81302">
        <w:rPr>
          <w:rFonts w:asciiTheme="minorHAnsi" w:hAnsiTheme="minorHAnsi" w:cstheme="minorHAnsi"/>
        </w:rPr>
        <w:t xml:space="preserve">Drag ‘Measure Values’ to </w:t>
      </w:r>
      <w:r w:rsidR="001F667B">
        <w:rPr>
          <w:rFonts w:asciiTheme="minorHAnsi" w:hAnsiTheme="minorHAnsi" w:cstheme="minorHAnsi"/>
        </w:rPr>
        <w:t xml:space="preserve">the Text box in the Marks area. </w:t>
      </w:r>
      <w:r w:rsidR="00C37F3E">
        <w:rPr>
          <w:rFonts w:asciiTheme="minorHAnsi" w:hAnsiTheme="minorHAnsi" w:cstheme="minorHAnsi"/>
        </w:rPr>
        <w:t xml:space="preserve">Change the view from Standard to Entire View. </w:t>
      </w:r>
      <w:r w:rsidR="00D53572">
        <w:rPr>
          <w:rFonts w:asciiTheme="minorHAnsi" w:hAnsiTheme="minorHAnsi" w:cstheme="minorHAnsi"/>
        </w:rPr>
        <w:t xml:space="preserve">In the Marks </w:t>
      </w:r>
      <w:r w:rsidR="00AA6293">
        <w:rPr>
          <w:rFonts w:asciiTheme="minorHAnsi" w:hAnsiTheme="minorHAnsi" w:cstheme="minorHAnsi"/>
        </w:rPr>
        <w:t xml:space="preserve">box, click on the ‘Measure Values’ dropdown and </w:t>
      </w:r>
      <w:r w:rsidR="003F0235">
        <w:rPr>
          <w:rFonts w:asciiTheme="minorHAnsi" w:hAnsiTheme="minorHAnsi" w:cstheme="minorHAnsi"/>
        </w:rPr>
        <w:t xml:space="preserve">click Show Filter. </w:t>
      </w:r>
      <w:r w:rsidR="005546BA">
        <w:rPr>
          <w:rFonts w:asciiTheme="minorHAnsi" w:hAnsiTheme="minorHAnsi" w:cstheme="minorHAnsi"/>
        </w:rPr>
        <w:t>On the right of the screen</w:t>
      </w:r>
      <w:r w:rsidR="00752AF0">
        <w:rPr>
          <w:rFonts w:asciiTheme="minorHAnsi" w:hAnsiTheme="minorHAnsi" w:cstheme="minorHAnsi"/>
        </w:rPr>
        <w:t xml:space="preserve"> the ‘Measure Names’ filter is shown. Click the box next to </w:t>
      </w:r>
      <w:r w:rsidR="0064317F">
        <w:rPr>
          <w:rFonts w:asciiTheme="minorHAnsi" w:hAnsiTheme="minorHAnsi" w:cstheme="minorHAnsi"/>
        </w:rPr>
        <w:t xml:space="preserve">(All), then click it again to deselect </w:t>
      </w:r>
      <w:r w:rsidR="00500F36">
        <w:rPr>
          <w:rFonts w:asciiTheme="minorHAnsi" w:hAnsiTheme="minorHAnsi" w:cstheme="minorHAnsi"/>
        </w:rPr>
        <w:t xml:space="preserve">all. </w:t>
      </w:r>
      <w:r w:rsidR="00D52BD3">
        <w:rPr>
          <w:rFonts w:asciiTheme="minorHAnsi" w:hAnsiTheme="minorHAnsi" w:cstheme="minorHAnsi"/>
        </w:rPr>
        <w:t>Check the box</w:t>
      </w:r>
      <w:r w:rsidR="008817B1">
        <w:rPr>
          <w:rFonts w:asciiTheme="minorHAnsi" w:hAnsiTheme="minorHAnsi" w:cstheme="minorHAnsi"/>
        </w:rPr>
        <w:t>es</w:t>
      </w:r>
      <w:r w:rsidR="00D52BD3">
        <w:rPr>
          <w:rFonts w:asciiTheme="minorHAnsi" w:hAnsiTheme="minorHAnsi" w:cstheme="minorHAnsi"/>
        </w:rPr>
        <w:t xml:space="preserve"> next to </w:t>
      </w:r>
      <w:r w:rsidR="00597394">
        <w:rPr>
          <w:rFonts w:asciiTheme="minorHAnsi" w:hAnsiTheme="minorHAnsi" w:cstheme="minorHAnsi"/>
        </w:rPr>
        <w:t>‘Monthly Charge’</w:t>
      </w:r>
      <w:r w:rsidR="008817B1">
        <w:rPr>
          <w:rFonts w:asciiTheme="minorHAnsi" w:hAnsiTheme="minorHAnsi" w:cstheme="minorHAnsi"/>
        </w:rPr>
        <w:t xml:space="preserve">, </w:t>
      </w:r>
      <w:r w:rsidR="00F77F44">
        <w:rPr>
          <w:rFonts w:asciiTheme="minorHAnsi" w:hAnsiTheme="minorHAnsi" w:cstheme="minorHAnsi"/>
        </w:rPr>
        <w:t>‘Income’, ‘Tenure’</w:t>
      </w:r>
      <w:r w:rsidR="00B221D2">
        <w:rPr>
          <w:rFonts w:asciiTheme="minorHAnsi" w:hAnsiTheme="minorHAnsi" w:cstheme="minorHAnsi"/>
        </w:rPr>
        <w:t xml:space="preserve">, </w:t>
      </w:r>
      <w:r w:rsidR="00CD288B">
        <w:rPr>
          <w:rFonts w:asciiTheme="minorHAnsi" w:hAnsiTheme="minorHAnsi" w:cstheme="minorHAnsi"/>
        </w:rPr>
        <w:t xml:space="preserve">‘Age’, </w:t>
      </w:r>
      <w:r w:rsidR="00C7045C">
        <w:rPr>
          <w:rFonts w:asciiTheme="minorHAnsi" w:hAnsiTheme="minorHAnsi" w:cstheme="minorHAnsi"/>
        </w:rPr>
        <w:t xml:space="preserve">and </w:t>
      </w:r>
      <w:r w:rsidR="00B221D2">
        <w:rPr>
          <w:rFonts w:asciiTheme="minorHAnsi" w:hAnsiTheme="minorHAnsi" w:cstheme="minorHAnsi"/>
        </w:rPr>
        <w:t>‘</w:t>
      </w:r>
      <w:r w:rsidR="00C31FE6">
        <w:rPr>
          <w:rFonts w:asciiTheme="minorHAnsi" w:hAnsiTheme="minorHAnsi" w:cstheme="minorHAnsi"/>
        </w:rPr>
        <w:t>Median Household Income’</w:t>
      </w:r>
      <w:r w:rsidR="00597394">
        <w:rPr>
          <w:rFonts w:asciiTheme="minorHAnsi" w:hAnsiTheme="minorHAnsi" w:cstheme="minorHAnsi"/>
        </w:rPr>
        <w:t xml:space="preserve">. </w:t>
      </w:r>
      <w:r w:rsidR="00E62703">
        <w:rPr>
          <w:rFonts w:asciiTheme="minorHAnsi" w:hAnsiTheme="minorHAnsi" w:cstheme="minorHAnsi"/>
        </w:rPr>
        <w:t>Now</w:t>
      </w:r>
      <w:r w:rsidR="00C7045C">
        <w:rPr>
          <w:rFonts w:asciiTheme="minorHAnsi" w:hAnsiTheme="minorHAnsi" w:cstheme="minorHAnsi"/>
        </w:rPr>
        <w:t>,</w:t>
      </w:r>
      <w:r w:rsidR="00E62703">
        <w:rPr>
          <w:rFonts w:asciiTheme="minorHAnsi" w:hAnsiTheme="minorHAnsi" w:cstheme="minorHAnsi"/>
        </w:rPr>
        <w:t xml:space="preserve"> in the Measure Value area beneath the Marks area</w:t>
      </w:r>
      <w:r w:rsidR="005A0B2B">
        <w:rPr>
          <w:rFonts w:asciiTheme="minorHAnsi" w:hAnsiTheme="minorHAnsi" w:cstheme="minorHAnsi"/>
        </w:rPr>
        <w:t xml:space="preserve"> click the dropdown for SUM(Monthly Charge), hover over Measure and select Average. </w:t>
      </w:r>
      <w:r w:rsidR="00D72712">
        <w:rPr>
          <w:rFonts w:asciiTheme="minorHAnsi" w:hAnsiTheme="minorHAnsi" w:cstheme="minorHAnsi"/>
        </w:rPr>
        <w:t>From the Tables area on the left, drag</w:t>
      </w:r>
      <w:r w:rsidR="0034723E">
        <w:rPr>
          <w:rFonts w:asciiTheme="minorHAnsi" w:hAnsiTheme="minorHAnsi" w:cstheme="minorHAnsi"/>
        </w:rPr>
        <w:t xml:space="preserve"> ‘Monthly Charge’ into the Measure Values area. </w:t>
      </w:r>
      <w:r w:rsidR="0013739E">
        <w:rPr>
          <w:rFonts w:asciiTheme="minorHAnsi" w:hAnsiTheme="minorHAnsi" w:cstheme="minorHAnsi"/>
        </w:rPr>
        <w:t xml:space="preserve">In the </w:t>
      </w:r>
      <w:r w:rsidR="006071C5">
        <w:rPr>
          <w:rFonts w:asciiTheme="minorHAnsi" w:hAnsiTheme="minorHAnsi" w:cstheme="minorHAnsi"/>
        </w:rPr>
        <w:t>Measure Values area click the dropdown for SUM(Tenure), hover over Measure and select Average.</w:t>
      </w:r>
      <w:r w:rsidR="00CF213A">
        <w:rPr>
          <w:rFonts w:asciiTheme="minorHAnsi" w:hAnsiTheme="minorHAnsi" w:cstheme="minorHAnsi"/>
        </w:rPr>
        <w:t xml:space="preserve"> From the left, drag </w:t>
      </w:r>
      <w:r w:rsidR="006C3CD1">
        <w:rPr>
          <w:rFonts w:asciiTheme="minorHAnsi" w:hAnsiTheme="minorHAnsi" w:cstheme="minorHAnsi"/>
        </w:rPr>
        <w:t>‘churn_clean.csv(Count) to the Measure Values box</w:t>
      </w:r>
      <w:r w:rsidR="0025253C">
        <w:rPr>
          <w:rFonts w:asciiTheme="minorHAnsi" w:hAnsiTheme="minorHAnsi" w:cstheme="minorHAnsi"/>
        </w:rPr>
        <w:t xml:space="preserve">. </w:t>
      </w:r>
      <w:r w:rsidR="00D24CD6">
        <w:rPr>
          <w:rFonts w:asciiTheme="minorHAnsi" w:hAnsiTheme="minorHAnsi" w:cstheme="minorHAnsi"/>
        </w:rPr>
        <w:t xml:space="preserve">In the Measure Values box, click the dropdown for </w:t>
      </w:r>
      <w:r w:rsidR="00680C1F">
        <w:rPr>
          <w:rFonts w:asciiTheme="minorHAnsi" w:hAnsiTheme="minorHAnsi" w:cstheme="minorHAnsi"/>
        </w:rPr>
        <w:t>CNT(churn_clean.csv</w:t>
      </w:r>
      <w:r w:rsidR="00B62F7B">
        <w:rPr>
          <w:rFonts w:asciiTheme="minorHAnsi" w:hAnsiTheme="minorHAnsi" w:cstheme="minorHAnsi"/>
        </w:rPr>
        <w:t>), hover over Quick Table Calculation</w:t>
      </w:r>
      <w:r w:rsidR="0022315E">
        <w:rPr>
          <w:rFonts w:asciiTheme="minorHAnsi" w:hAnsiTheme="minorHAnsi" w:cstheme="minorHAnsi"/>
        </w:rPr>
        <w:t xml:space="preserve"> and select </w:t>
      </w:r>
      <w:r w:rsidR="00DC7791">
        <w:rPr>
          <w:rFonts w:asciiTheme="minorHAnsi" w:hAnsiTheme="minorHAnsi" w:cstheme="minorHAnsi"/>
        </w:rPr>
        <w:t xml:space="preserve">Percent of Total. </w:t>
      </w:r>
      <w:r w:rsidR="005A555B">
        <w:rPr>
          <w:rFonts w:asciiTheme="minorHAnsi" w:hAnsiTheme="minorHAnsi" w:cstheme="minorHAnsi"/>
        </w:rPr>
        <w:t>From the left, drag ‘churn_clean.csv(Count) to the Measure Values box again.</w:t>
      </w:r>
      <w:r w:rsidR="00ED6CA2">
        <w:rPr>
          <w:rFonts w:asciiTheme="minorHAnsi" w:hAnsiTheme="minorHAnsi" w:cstheme="minorHAnsi"/>
        </w:rPr>
        <w:t xml:space="preserve"> In the Measure Values box</w:t>
      </w:r>
      <w:r w:rsidR="0011248D">
        <w:rPr>
          <w:rFonts w:asciiTheme="minorHAnsi" w:hAnsiTheme="minorHAnsi" w:cstheme="minorHAnsi"/>
        </w:rPr>
        <w:t>, click the dropdown for SUM(Income), hover over Measure and select</w:t>
      </w:r>
      <w:r w:rsidR="00693099">
        <w:rPr>
          <w:rFonts w:asciiTheme="minorHAnsi" w:hAnsiTheme="minorHAnsi" w:cstheme="minorHAnsi"/>
        </w:rPr>
        <w:t xml:space="preserve"> Median. </w:t>
      </w:r>
      <w:r w:rsidR="000171AD">
        <w:rPr>
          <w:rFonts w:asciiTheme="minorHAnsi" w:hAnsiTheme="minorHAnsi" w:cstheme="minorHAnsi"/>
        </w:rPr>
        <w:t>In the Measure Values box, click the dropdown for SUM(</w:t>
      </w:r>
      <w:r w:rsidR="00732377">
        <w:rPr>
          <w:rFonts w:asciiTheme="minorHAnsi" w:hAnsiTheme="minorHAnsi" w:cstheme="minorHAnsi"/>
        </w:rPr>
        <w:t xml:space="preserve">Median Household </w:t>
      </w:r>
      <w:r w:rsidR="000171AD">
        <w:rPr>
          <w:rFonts w:asciiTheme="minorHAnsi" w:hAnsiTheme="minorHAnsi" w:cstheme="minorHAnsi"/>
        </w:rPr>
        <w:t>Income), hover over Measure and select Median.</w:t>
      </w:r>
      <w:r w:rsidR="0098414E">
        <w:rPr>
          <w:rFonts w:asciiTheme="minorHAnsi" w:hAnsiTheme="minorHAnsi" w:cstheme="minorHAnsi"/>
        </w:rPr>
        <w:t xml:space="preserve"> In the Measure Values box, click the dropdown </w:t>
      </w:r>
      <w:r w:rsidR="00E443F7">
        <w:rPr>
          <w:rFonts w:asciiTheme="minorHAnsi" w:hAnsiTheme="minorHAnsi" w:cstheme="minorHAnsi"/>
        </w:rPr>
        <w:t xml:space="preserve">for SUM(Age), hover over Measure and select Average. </w:t>
      </w:r>
      <w:r w:rsidR="006A06B0">
        <w:rPr>
          <w:rFonts w:asciiTheme="minorHAnsi" w:hAnsiTheme="minorHAnsi" w:cstheme="minorHAnsi"/>
        </w:rPr>
        <w:t>In the Measure Values box</w:t>
      </w:r>
      <w:r w:rsidR="0051289C">
        <w:rPr>
          <w:rFonts w:asciiTheme="minorHAnsi" w:hAnsiTheme="minorHAnsi" w:cstheme="minorHAnsi"/>
        </w:rPr>
        <w:t xml:space="preserve"> the values can be rearranged by dragging and </w:t>
      </w:r>
      <w:r w:rsidR="001F2435">
        <w:rPr>
          <w:rFonts w:asciiTheme="minorHAnsi" w:hAnsiTheme="minorHAnsi" w:cstheme="minorHAnsi"/>
        </w:rPr>
        <w:t>dropping but</w:t>
      </w:r>
      <w:r w:rsidR="00A41D8A">
        <w:rPr>
          <w:rFonts w:asciiTheme="minorHAnsi" w:hAnsiTheme="minorHAnsi" w:cstheme="minorHAnsi"/>
        </w:rPr>
        <w:t xml:space="preserve"> be careful they don’t disappear. If they do just click the back arrow and try again. </w:t>
      </w:r>
      <w:r w:rsidR="000D3D88">
        <w:rPr>
          <w:rFonts w:asciiTheme="minorHAnsi" w:hAnsiTheme="minorHAnsi" w:cstheme="minorHAnsi"/>
        </w:rPr>
        <w:t>The screenshot below shows the order that I put them in.</w:t>
      </w:r>
    </w:p>
    <w:p w14:paraId="25D4E949" w14:textId="54A767C3" w:rsidR="00FE61BF" w:rsidRDefault="00E37A50" w:rsidP="008A521E">
      <w:pPr>
        <w:pStyle w:val="AuthorInfo"/>
        <w:tabs>
          <w:tab w:val="clear" w:pos="8640"/>
        </w:tabs>
        <w:spacing w:after="0"/>
        <w:jc w:val="left"/>
        <w:rPr>
          <w:rFonts w:asciiTheme="minorHAnsi" w:hAnsiTheme="minorHAnsi" w:cstheme="minorHAnsi"/>
        </w:rPr>
      </w:pPr>
      <w:r w:rsidRPr="00E37A50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7070A50" wp14:editId="6423A615">
            <wp:extent cx="1600423" cy="2172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7E81" w14:textId="15E66569" w:rsidR="001F2435" w:rsidRDefault="00B842EA" w:rsidP="008A521E">
      <w:pPr>
        <w:pStyle w:val="AuthorInfo"/>
        <w:tabs>
          <w:tab w:val="clear" w:pos="8640"/>
        </w:tabs>
        <w:spacing w:after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At the top of the </w:t>
      </w:r>
      <w:r w:rsidR="0075694D">
        <w:rPr>
          <w:rFonts w:asciiTheme="minorHAnsi" w:hAnsiTheme="minorHAnsi" w:cstheme="minorHAnsi"/>
        </w:rPr>
        <w:t xml:space="preserve">main window right click on the title ‘Key Performance Indicators’ and select Edit Title. </w:t>
      </w:r>
      <w:r w:rsidR="005A501D">
        <w:rPr>
          <w:rFonts w:asciiTheme="minorHAnsi" w:hAnsiTheme="minorHAnsi" w:cstheme="minorHAnsi"/>
        </w:rPr>
        <w:t xml:space="preserve">Highlight &lt;Sheet Name&gt; and change the </w:t>
      </w:r>
      <w:r w:rsidR="00FB2B3C">
        <w:rPr>
          <w:rFonts w:asciiTheme="minorHAnsi" w:hAnsiTheme="minorHAnsi" w:cstheme="minorHAnsi"/>
        </w:rPr>
        <w:t xml:space="preserve">font to Tableau Bold size 18, </w:t>
      </w:r>
      <w:r w:rsidR="008164F5">
        <w:rPr>
          <w:rFonts w:asciiTheme="minorHAnsi" w:hAnsiTheme="minorHAnsi" w:cstheme="minorHAnsi"/>
        </w:rPr>
        <w:t xml:space="preserve">underline, </w:t>
      </w:r>
      <w:r w:rsidR="00FB2B3C">
        <w:rPr>
          <w:rFonts w:asciiTheme="minorHAnsi" w:hAnsiTheme="minorHAnsi" w:cstheme="minorHAnsi"/>
        </w:rPr>
        <w:t xml:space="preserve">and the solid black color. </w:t>
      </w:r>
      <w:r w:rsidR="00966244">
        <w:rPr>
          <w:rFonts w:asciiTheme="minorHAnsi" w:hAnsiTheme="minorHAnsi" w:cstheme="minorHAnsi"/>
        </w:rPr>
        <w:t>In the Marks</w:t>
      </w:r>
      <w:r w:rsidR="000A74B8">
        <w:rPr>
          <w:rFonts w:asciiTheme="minorHAnsi" w:hAnsiTheme="minorHAnsi" w:cstheme="minorHAnsi"/>
        </w:rPr>
        <w:t xml:space="preserve"> box, click </w:t>
      </w:r>
      <w:r w:rsidR="00780E89">
        <w:rPr>
          <w:rFonts w:asciiTheme="minorHAnsi" w:hAnsiTheme="minorHAnsi" w:cstheme="minorHAnsi"/>
        </w:rPr>
        <w:t xml:space="preserve">the Text box, click the </w:t>
      </w:r>
      <w:r w:rsidR="003A1053">
        <w:rPr>
          <w:rFonts w:asciiTheme="minorHAnsi" w:hAnsiTheme="minorHAnsi" w:cstheme="minorHAnsi"/>
        </w:rPr>
        <w:t>…, highlight &lt;Measure Values&gt;, change the font to Tableau Bold size 15</w:t>
      </w:r>
      <w:r w:rsidR="00255316">
        <w:rPr>
          <w:rFonts w:asciiTheme="minorHAnsi" w:hAnsiTheme="minorHAnsi" w:cstheme="minorHAnsi"/>
        </w:rPr>
        <w:t xml:space="preserve">, and the solid black color. </w:t>
      </w:r>
      <w:r w:rsidR="00DF3B56">
        <w:rPr>
          <w:rFonts w:asciiTheme="minorHAnsi" w:hAnsiTheme="minorHAnsi" w:cstheme="minorHAnsi"/>
        </w:rPr>
        <w:t>In the table</w:t>
      </w:r>
      <w:r w:rsidR="00C2535A">
        <w:rPr>
          <w:rFonts w:asciiTheme="minorHAnsi" w:hAnsiTheme="minorHAnsi" w:cstheme="minorHAnsi"/>
        </w:rPr>
        <w:t xml:space="preserve">, right click the heading </w:t>
      </w:r>
      <w:r w:rsidR="005E2BCD">
        <w:rPr>
          <w:rFonts w:asciiTheme="minorHAnsi" w:hAnsiTheme="minorHAnsi" w:cstheme="minorHAnsi"/>
        </w:rPr>
        <w:t>‘Count of churn_clean.csv’</w:t>
      </w:r>
      <w:r w:rsidR="00BE7EA3">
        <w:rPr>
          <w:rFonts w:asciiTheme="minorHAnsi" w:hAnsiTheme="minorHAnsi" w:cstheme="minorHAnsi"/>
        </w:rPr>
        <w:t>, select Edit Alias and change it to</w:t>
      </w:r>
      <w:r w:rsidR="00B423CD">
        <w:rPr>
          <w:rFonts w:asciiTheme="minorHAnsi" w:hAnsiTheme="minorHAnsi" w:cstheme="minorHAnsi"/>
        </w:rPr>
        <w:t xml:space="preserve"> ‘# of Customers’.</w:t>
      </w:r>
      <w:r w:rsidR="00C1223A">
        <w:rPr>
          <w:rFonts w:asciiTheme="minorHAnsi" w:hAnsiTheme="minorHAnsi" w:cstheme="minorHAnsi"/>
        </w:rPr>
        <w:t xml:space="preserve"> Right click the heading </w:t>
      </w:r>
      <w:r w:rsidR="00235503">
        <w:rPr>
          <w:rFonts w:asciiTheme="minorHAnsi" w:hAnsiTheme="minorHAnsi" w:cstheme="minorHAnsi"/>
        </w:rPr>
        <w:t>‘% of Total Count of churn_clean.csv</w:t>
      </w:r>
      <w:r w:rsidR="009C50AC">
        <w:rPr>
          <w:rFonts w:asciiTheme="minorHAnsi" w:hAnsiTheme="minorHAnsi" w:cstheme="minorHAnsi"/>
        </w:rPr>
        <w:t xml:space="preserve"> along Table Down’</w:t>
      </w:r>
      <w:r w:rsidR="00433624">
        <w:rPr>
          <w:rFonts w:asciiTheme="minorHAnsi" w:hAnsiTheme="minorHAnsi" w:cstheme="minorHAnsi"/>
        </w:rPr>
        <w:t xml:space="preserve">, select Edit Alias and change it to ‘% of Customers. </w:t>
      </w:r>
      <w:r w:rsidR="0060374F">
        <w:rPr>
          <w:rFonts w:asciiTheme="minorHAnsi" w:hAnsiTheme="minorHAnsi" w:cstheme="minorHAnsi"/>
        </w:rPr>
        <w:t xml:space="preserve">Right click the </w:t>
      </w:r>
      <w:r w:rsidR="00582682">
        <w:rPr>
          <w:rFonts w:asciiTheme="minorHAnsi" w:hAnsiTheme="minorHAnsi" w:cstheme="minorHAnsi"/>
        </w:rPr>
        <w:t>heading ‘# of Customers’, select Format, on</w:t>
      </w:r>
      <w:r w:rsidR="00313D26">
        <w:rPr>
          <w:rFonts w:asciiTheme="minorHAnsi" w:hAnsiTheme="minorHAnsi" w:cstheme="minorHAnsi"/>
        </w:rPr>
        <w:t xml:space="preserve"> left change the default font to Tableau Bold size</w:t>
      </w:r>
      <w:r w:rsidR="00FD5E16">
        <w:rPr>
          <w:rFonts w:asciiTheme="minorHAnsi" w:hAnsiTheme="minorHAnsi" w:cstheme="minorHAnsi"/>
        </w:rPr>
        <w:t xml:space="preserve"> 16, and solid black color. </w:t>
      </w:r>
      <w:r w:rsidR="00B66F04">
        <w:rPr>
          <w:rFonts w:asciiTheme="minorHAnsi" w:hAnsiTheme="minorHAnsi" w:cstheme="minorHAnsi"/>
        </w:rPr>
        <w:t>Right click on ‘Null’ in the left of the chart</w:t>
      </w:r>
      <w:r w:rsidR="00A245CF">
        <w:rPr>
          <w:rFonts w:asciiTheme="minorHAnsi" w:hAnsiTheme="minorHAnsi" w:cstheme="minorHAnsi"/>
        </w:rPr>
        <w:t xml:space="preserve">, select Format, on the left change the </w:t>
      </w:r>
      <w:r w:rsidR="00883627">
        <w:rPr>
          <w:rFonts w:asciiTheme="minorHAnsi" w:hAnsiTheme="minorHAnsi" w:cstheme="minorHAnsi"/>
        </w:rPr>
        <w:t xml:space="preserve">default font to Tableau Bold size 16, and solid black color. </w:t>
      </w:r>
      <w:r w:rsidR="00B0045C">
        <w:rPr>
          <w:rFonts w:asciiTheme="minorHAnsi" w:hAnsiTheme="minorHAnsi" w:cstheme="minorHAnsi"/>
        </w:rPr>
        <w:t xml:space="preserve">Right click on ‘Null’ again and select </w:t>
      </w:r>
      <w:r w:rsidR="001614C4">
        <w:rPr>
          <w:rFonts w:asciiTheme="minorHAnsi" w:hAnsiTheme="minorHAnsi" w:cstheme="minorHAnsi"/>
        </w:rPr>
        <w:t xml:space="preserve">Exclude. </w:t>
      </w:r>
      <w:r w:rsidR="007366D3">
        <w:rPr>
          <w:rFonts w:asciiTheme="minorHAnsi" w:hAnsiTheme="minorHAnsi" w:cstheme="minorHAnsi"/>
        </w:rPr>
        <w:t xml:space="preserve">In the Marks box, </w:t>
      </w:r>
      <w:r w:rsidR="00F26017">
        <w:rPr>
          <w:rFonts w:asciiTheme="minorHAnsi" w:hAnsiTheme="minorHAnsi" w:cstheme="minorHAnsi"/>
        </w:rPr>
        <w:t>click the dropdown for ‘Measure Values’ and click ‘</w:t>
      </w:r>
      <w:r w:rsidR="004E4A4A">
        <w:rPr>
          <w:rFonts w:asciiTheme="minorHAnsi" w:hAnsiTheme="minorHAnsi" w:cstheme="minorHAnsi"/>
        </w:rPr>
        <w:t xml:space="preserve">Show Filter’ to remove it from the screen. </w:t>
      </w:r>
    </w:p>
    <w:p w14:paraId="42CD30E1" w14:textId="547BCC62" w:rsidR="004E4A4A" w:rsidRPr="00F8578D" w:rsidRDefault="00F8578D" w:rsidP="008A521E">
      <w:pPr>
        <w:pStyle w:val="AuthorInfo"/>
        <w:tabs>
          <w:tab w:val="clear" w:pos="8640"/>
        </w:tabs>
        <w:spacing w:after="0"/>
        <w:jc w:val="left"/>
        <w:rPr>
          <w:rFonts w:asciiTheme="minorHAnsi" w:hAnsiTheme="minorHAnsi" w:cstheme="minorHAnsi"/>
          <w:b/>
          <w:bCs/>
        </w:rPr>
      </w:pPr>
      <w:r w:rsidRPr="00F8578D">
        <w:rPr>
          <w:rFonts w:asciiTheme="minorHAnsi" w:hAnsiTheme="minorHAnsi" w:cstheme="minorHAnsi"/>
          <w:b/>
          <w:bCs/>
        </w:rPr>
        <w:t>Interactive Dashboard:</w:t>
      </w:r>
    </w:p>
    <w:p w14:paraId="247CA15D" w14:textId="19DAFE0F" w:rsidR="004035A2" w:rsidRPr="001F7571" w:rsidRDefault="00F8578D" w:rsidP="008A521E">
      <w:pPr>
        <w:pStyle w:val="AuthorInfo"/>
        <w:tabs>
          <w:tab w:val="clear" w:pos="8640"/>
        </w:tabs>
        <w:spacing w:after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28334E">
        <w:rPr>
          <w:rFonts w:asciiTheme="minorHAnsi" w:hAnsiTheme="minorHAnsi" w:cstheme="minorHAnsi"/>
        </w:rPr>
        <w:t>At the bottom</w:t>
      </w:r>
      <w:r w:rsidR="008F1C11">
        <w:rPr>
          <w:rFonts w:asciiTheme="minorHAnsi" w:hAnsiTheme="minorHAnsi" w:cstheme="minorHAnsi"/>
        </w:rPr>
        <w:t xml:space="preserve">, click the box to the right of the box used to open a new worksheet. This will open a blank </w:t>
      </w:r>
      <w:r w:rsidR="00051043">
        <w:rPr>
          <w:rFonts w:asciiTheme="minorHAnsi" w:hAnsiTheme="minorHAnsi" w:cstheme="minorHAnsi"/>
        </w:rPr>
        <w:t xml:space="preserve">Dashboard. Rename it to whatever you like. </w:t>
      </w:r>
      <w:r w:rsidR="00275D7E">
        <w:rPr>
          <w:rFonts w:asciiTheme="minorHAnsi" w:hAnsiTheme="minorHAnsi" w:cstheme="minorHAnsi"/>
        </w:rPr>
        <w:t>On the left</w:t>
      </w:r>
      <w:r w:rsidR="00C16FD6">
        <w:rPr>
          <w:rFonts w:asciiTheme="minorHAnsi" w:hAnsiTheme="minorHAnsi" w:cstheme="minorHAnsi"/>
        </w:rPr>
        <w:t xml:space="preserve">, click the dropdown by </w:t>
      </w:r>
      <w:r w:rsidR="00E869F7">
        <w:rPr>
          <w:rFonts w:asciiTheme="minorHAnsi" w:hAnsiTheme="minorHAnsi" w:cstheme="minorHAnsi"/>
        </w:rPr>
        <w:t>‘</w:t>
      </w:r>
      <w:r w:rsidR="00C16FD6">
        <w:rPr>
          <w:rFonts w:asciiTheme="minorHAnsi" w:hAnsiTheme="minorHAnsi" w:cstheme="minorHAnsi"/>
        </w:rPr>
        <w:t>Size</w:t>
      </w:r>
      <w:r w:rsidR="00E869F7">
        <w:rPr>
          <w:rFonts w:asciiTheme="minorHAnsi" w:hAnsiTheme="minorHAnsi" w:cstheme="minorHAnsi"/>
        </w:rPr>
        <w:t>’</w:t>
      </w:r>
      <w:r w:rsidR="00C16FD6">
        <w:rPr>
          <w:rFonts w:asciiTheme="minorHAnsi" w:hAnsiTheme="minorHAnsi" w:cstheme="minorHAnsi"/>
        </w:rPr>
        <w:t xml:space="preserve">, then the dropdown </w:t>
      </w:r>
      <w:r w:rsidR="00E869F7">
        <w:rPr>
          <w:rFonts w:asciiTheme="minorHAnsi" w:hAnsiTheme="minorHAnsi" w:cstheme="minorHAnsi"/>
        </w:rPr>
        <w:t xml:space="preserve">next to ‘Range’ and select Automatic. </w:t>
      </w:r>
      <w:r w:rsidR="001C6C6A">
        <w:rPr>
          <w:rFonts w:asciiTheme="minorHAnsi" w:hAnsiTheme="minorHAnsi" w:cstheme="minorHAnsi"/>
        </w:rPr>
        <w:t xml:space="preserve">On the left </w:t>
      </w:r>
      <w:r w:rsidR="00697600">
        <w:rPr>
          <w:rFonts w:asciiTheme="minorHAnsi" w:hAnsiTheme="minorHAnsi" w:cstheme="minorHAnsi"/>
        </w:rPr>
        <w:t xml:space="preserve">the sheets that have been created are shown. Drag ‘Monthly </w:t>
      </w:r>
      <w:r w:rsidR="00AE56FD">
        <w:rPr>
          <w:rFonts w:asciiTheme="minorHAnsi" w:hAnsiTheme="minorHAnsi" w:cstheme="minorHAnsi"/>
        </w:rPr>
        <w:t xml:space="preserve">Revenue by State’ onto the main area. </w:t>
      </w:r>
      <w:r w:rsidR="00ED0E16">
        <w:rPr>
          <w:rFonts w:asciiTheme="minorHAnsi" w:hAnsiTheme="minorHAnsi" w:cstheme="minorHAnsi"/>
        </w:rPr>
        <w:t xml:space="preserve">Now drag </w:t>
      </w:r>
      <w:r w:rsidR="00ED0E16">
        <w:rPr>
          <w:rFonts w:asciiTheme="minorHAnsi" w:hAnsiTheme="minorHAnsi" w:cstheme="minorHAnsi"/>
        </w:rPr>
        <w:lastRenderedPageBreak/>
        <w:t>‘Income Difference between Census and Churn</w:t>
      </w:r>
      <w:r w:rsidR="00547759">
        <w:rPr>
          <w:rFonts w:asciiTheme="minorHAnsi" w:hAnsiTheme="minorHAnsi" w:cstheme="minorHAnsi"/>
        </w:rPr>
        <w:t xml:space="preserve">’ onto the main area to the right of the map. </w:t>
      </w:r>
      <w:r w:rsidR="00AC5056">
        <w:rPr>
          <w:rFonts w:asciiTheme="minorHAnsi" w:hAnsiTheme="minorHAnsi" w:cstheme="minorHAnsi"/>
        </w:rPr>
        <w:t>Now drag ‘Churn by Gender’ t</w:t>
      </w:r>
      <w:r w:rsidR="00C05F32">
        <w:rPr>
          <w:rFonts w:asciiTheme="minorHAnsi" w:hAnsiTheme="minorHAnsi" w:cstheme="minorHAnsi"/>
        </w:rPr>
        <w:t xml:space="preserve">o the top </w:t>
      </w:r>
      <w:r w:rsidR="00BB36B7">
        <w:rPr>
          <w:rFonts w:asciiTheme="minorHAnsi" w:hAnsiTheme="minorHAnsi" w:cstheme="minorHAnsi"/>
        </w:rPr>
        <w:t>left and</w:t>
      </w:r>
      <w:r w:rsidR="00C05F32">
        <w:rPr>
          <w:rFonts w:asciiTheme="minorHAnsi" w:hAnsiTheme="minorHAnsi" w:cstheme="minorHAnsi"/>
        </w:rPr>
        <w:t xml:space="preserve"> drag ‘Churn by Area Type’ to the top right.</w:t>
      </w:r>
      <w:r w:rsidR="001B135D">
        <w:rPr>
          <w:rFonts w:asciiTheme="minorHAnsi" w:hAnsiTheme="minorHAnsi" w:cstheme="minorHAnsi"/>
        </w:rPr>
        <w:t xml:space="preserve"> </w:t>
      </w:r>
      <w:r w:rsidR="00A04010">
        <w:rPr>
          <w:rFonts w:asciiTheme="minorHAnsi" w:hAnsiTheme="minorHAnsi" w:cstheme="minorHAnsi"/>
        </w:rPr>
        <w:t>Drag ‘Key Performance Indicators’ to the top</w:t>
      </w:r>
      <w:r w:rsidR="00E12FD2">
        <w:rPr>
          <w:rFonts w:asciiTheme="minorHAnsi" w:hAnsiTheme="minorHAnsi" w:cstheme="minorHAnsi"/>
        </w:rPr>
        <w:t xml:space="preserve"> so it shadows the top half of the main screen. </w:t>
      </w:r>
      <w:r w:rsidR="00C51762">
        <w:rPr>
          <w:rFonts w:asciiTheme="minorHAnsi" w:hAnsiTheme="minorHAnsi" w:cstheme="minorHAnsi"/>
        </w:rPr>
        <w:t xml:space="preserve">In the bottom left below Objects, </w:t>
      </w:r>
      <w:r w:rsidR="00482ED4">
        <w:rPr>
          <w:rFonts w:asciiTheme="minorHAnsi" w:hAnsiTheme="minorHAnsi" w:cstheme="minorHAnsi"/>
        </w:rPr>
        <w:t>click on Horizontal and drag it to the top</w:t>
      </w:r>
      <w:r w:rsidR="00DA2649">
        <w:rPr>
          <w:rFonts w:asciiTheme="minorHAnsi" w:hAnsiTheme="minorHAnsi" w:cstheme="minorHAnsi"/>
        </w:rPr>
        <w:t>.</w:t>
      </w:r>
      <w:r w:rsidR="00A03261">
        <w:rPr>
          <w:rFonts w:asciiTheme="minorHAnsi" w:hAnsiTheme="minorHAnsi" w:cstheme="minorHAnsi"/>
        </w:rPr>
        <w:t xml:space="preserve"> Also, in the objects area, click on </w:t>
      </w:r>
      <w:r w:rsidR="00203622">
        <w:rPr>
          <w:rFonts w:asciiTheme="minorHAnsi" w:hAnsiTheme="minorHAnsi" w:cstheme="minorHAnsi"/>
        </w:rPr>
        <w:t xml:space="preserve">‘Text’ and drag it into the empty box at the top. </w:t>
      </w:r>
      <w:r w:rsidR="003B1681">
        <w:rPr>
          <w:rFonts w:asciiTheme="minorHAnsi" w:hAnsiTheme="minorHAnsi" w:cstheme="minorHAnsi"/>
        </w:rPr>
        <w:t xml:space="preserve">In the Edit Text window, the title </w:t>
      </w:r>
      <w:r w:rsidR="00A27487">
        <w:rPr>
          <w:rFonts w:asciiTheme="minorHAnsi" w:hAnsiTheme="minorHAnsi" w:cstheme="minorHAnsi"/>
        </w:rPr>
        <w:t xml:space="preserve">can be whatever you like and format however you </w:t>
      </w:r>
      <w:r w:rsidR="00C44051">
        <w:rPr>
          <w:rFonts w:asciiTheme="minorHAnsi" w:hAnsiTheme="minorHAnsi" w:cstheme="minorHAnsi"/>
        </w:rPr>
        <w:t>like and</w:t>
      </w:r>
      <w:r w:rsidR="006B2D58">
        <w:rPr>
          <w:rFonts w:asciiTheme="minorHAnsi" w:hAnsiTheme="minorHAnsi" w:cstheme="minorHAnsi"/>
        </w:rPr>
        <w:t xml:space="preserve"> click OK. </w:t>
      </w:r>
      <w:r w:rsidR="009E3FB1">
        <w:rPr>
          <w:rFonts w:asciiTheme="minorHAnsi" w:hAnsiTheme="minorHAnsi" w:cstheme="minorHAnsi"/>
        </w:rPr>
        <w:t xml:space="preserve">In </w:t>
      </w:r>
      <w:r w:rsidR="00603C4D">
        <w:rPr>
          <w:rFonts w:asciiTheme="minorHAnsi" w:hAnsiTheme="minorHAnsi" w:cstheme="minorHAnsi"/>
        </w:rPr>
        <w:t>the bottom right corner of the ‘Income Difference between the Census and Churn’</w:t>
      </w:r>
      <w:r w:rsidR="009B3E06">
        <w:rPr>
          <w:rFonts w:asciiTheme="minorHAnsi" w:hAnsiTheme="minorHAnsi" w:cstheme="minorHAnsi"/>
        </w:rPr>
        <w:t xml:space="preserve"> panel</w:t>
      </w:r>
      <w:r w:rsidR="00603C4D">
        <w:rPr>
          <w:rFonts w:asciiTheme="minorHAnsi" w:hAnsiTheme="minorHAnsi" w:cstheme="minorHAnsi"/>
        </w:rPr>
        <w:t xml:space="preserve"> </w:t>
      </w:r>
      <w:r w:rsidR="00397CA2">
        <w:rPr>
          <w:rFonts w:asciiTheme="minorHAnsi" w:hAnsiTheme="minorHAnsi" w:cstheme="minorHAnsi"/>
        </w:rPr>
        <w:t xml:space="preserve">there is a small grey box that shows ‘2 nulls’. </w:t>
      </w:r>
      <w:r w:rsidR="006617AF">
        <w:rPr>
          <w:rFonts w:asciiTheme="minorHAnsi" w:hAnsiTheme="minorHAnsi" w:cstheme="minorHAnsi"/>
        </w:rPr>
        <w:t>C</w:t>
      </w:r>
      <w:r w:rsidR="00397CA2">
        <w:rPr>
          <w:rFonts w:asciiTheme="minorHAnsi" w:hAnsiTheme="minorHAnsi" w:cstheme="minorHAnsi"/>
        </w:rPr>
        <w:t>li</w:t>
      </w:r>
      <w:r w:rsidR="006617AF">
        <w:rPr>
          <w:rFonts w:asciiTheme="minorHAnsi" w:hAnsiTheme="minorHAnsi" w:cstheme="minorHAnsi"/>
        </w:rPr>
        <w:t xml:space="preserve">ck on it, click on </w:t>
      </w:r>
      <w:r w:rsidR="000010F3">
        <w:rPr>
          <w:rFonts w:asciiTheme="minorHAnsi" w:hAnsiTheme="minorHAnsi" w:cstheme="minorHAnsi"/>
        </w:rPr>
        <w:t>‘Filter Data’ in the window that pops up.</w:t>
      </w:r>
      <w:r w:rsidR="009B6394">
        <w:rPr>
          <w:rFonts w:asciiTheme="minorHAnsi" w:hAnsiTheme="minorHAnsi" w:cstheme="minorHAnsi"/>
        </w:rPr>
        <w:t xml:space="preserve"> In the ‘Income Difference between the Census and Churn’ panel</w:t>
      </w:r>
      <w:r w:rsidR="000D3DFA">
        <w:rPr>
          <w:rFonts w:asciiTheme="minorHAnsi" w:hAnsiTheme="minorHAnsi" w:cstheme="minorHAnsi"/>
        </w:rPr>
        <w:t xml:space="preserve"> there is a bar in the graph that is blank. </w:t>
      </w:r>
      <w:r w:rsidR="004E1F9A">
        <w:rPr>
          <w:rFonts w:asciiTheme="minorHAnsi" w:hAnsiTheme="minorHAnsi" w:cstheme="minorHAnsi"/>
        </w:rPr>
        <w:t>On the orange line part of the graph above the blank bar</w:t>
      </w:r>
      <w:r w:rsidR="00B23E2E">
        <w:rPr>
          <w:rFonts w:asciiTheme="minorHAnsi" w:hAnsiTheme="minorHAnsi" w:cstheme="minorHAnsi"/>
        </w:rPr>
        <w:t xml:space="preserve"> hover to where the Tooltip window shows the State as US. Right click on </w:t>
      </w:r>
      <w:r w:rsidR="004E5DCA">
        <w:rPr>
          <w:rFonts w:asciiTheme="minorHAnsi" w:hAnsiTheme="minorHAnsi" w:cstheme="minorHAnsi"/>
        </w:rPr>
        <w:t xml:space="preserve">that spot and select ‘Exclude’. </w:t>
      </w:r>
      <w:r w:rsidR="004969D7">
        <w:rPr>
          <w:rFonts w:asciiTheme="minorHAnsi" w:hAnsiTheme="minorHAnsi" w:cstheme="minorHAnsi"/>
        </w:rPr>
        <w:t xml:space="preserve">On the right side of the screen click on the </w:t>
      </w:r>
      <w:r w:rsidR="000A5D2E">
        <w:rPr>
          <w:rFonts w:asciiTheme="minorHAnsi" w:hAnsiTheme="minorHAnsi" w:cstheme="minorHAnsi"/>
        </w:rPr>
        <w:t>‘Monthly Charge’ measure bar, then click the down arrow and select ‘Floating’</w:t>
      </w:r>
      <w:r w:rsidR="00252C16">
        <w:rPr>
          <w:rFonts w:asciiTheme="minorHAnsi" w:hAnsiTheme="minorHAnsi" w:cstheme="minorHAnsi"/>
        </w:rPr>
        <w:t xml:space="preserve">. Now drag it to the right of </w:t>
      </w:r>
      <w:r w:rsidR="002A53DD">
        <w:rPr>
          <w:rFonts w:asciiTheme="minorHAnsi" w:hAnsiTheme="minorHAnsi" w:cstheme="minorHAnsi"/>
        </w:rPr>
        <w:t xml:space="preserve">the </w:t>
      </w:r>
      <w:r w:rsidR="00252C16">
        <w:rPr>
          <w:rFonts w:asciiTheme="minorHAnsi" w:hAnsiTheme="minorHAnsi" w:cstheme="minorHAnsi"/>
        </w:rPr>
        <w:t>Monthly Revenue by State</w:t>
      </w:r>
      <w:r w:rsidR="002A53DD">
        <w:rPr>
          <w:rFonts w:asciiTheme="minorHAnsi" w:hAnsiTheme="minorHAnsi" w:cstheme="minorHAnsi"/>
        </w:rPr>
        <w:t xml:space="preserve"> title. </w:t>
      </w:r>
      <w:r w:rsidR="00046571">
        <w:rPr>
          <w:rFonts w:asciiTheme="minorHAnsi" w:hAnsiTheme="minorHAnsi" w:cstheme="minorHAnsi"/>
        </w:rPr>
        <w:t>On the right</w:t>
      </w:r>
      <w:r w:rsidR="006871BA">
        <w:rPr>
          <w:rFonts w:asciiTheme="minorHAnsi" w:hAnsiTheme="minorHAnsi" w:cstheme="minorHAnsi"/>
        </w:rPr>
        <w:t>, click on ‘Measure Names’, click the down arrow, and select ‘Floating’.</w:t>
      </w:r>
      <w:r w:rsidR="00313F2A">
        <w:rPr>
          <w:rFonts w:asciiTheme="minorHAnsi" w:hAnsiTheme="minorHAnsi" w:cstheme="minorHAnsi"/>
        </w:rPr>
        <w:t xml:space="preserve"> </w:t>
      </w:r>
      <w:r w:rsidR="00E66154">
        <w:rPr>
          <w:rFonts w:asciiTheme="minorHAnsi" w:hAnsiTheme="minorHAnsi" w:cstheme="minorHAnsi"/>
        </w:rPr>
        <w:t>Now drag it to the right of the Income Difference between Census and Churn</w:t>
      </w:r>
      <w:r w:rsidR="00C06805">
        <w:rPr>
          <w:rFonts w:asciiTheme="minorHAnsi" w:hAnsiTheme="minorHAnsi" w:cstheme="minorHAnsi"/>
        </w:rPr>
        <w:t xml:space="preserve"> title. </w:t>
      </w:r>
      <w:r w:rsidR="003F1517">
        <w:rPr>
          <w:rFonts w:asciiTheme="minorHAnsi" w:hAnsiTheme="minorHAnsi" w:cstheme="minorHAnsi"/>
        </w:rPr>
        <w:t xml:space="preserve">Click in the empty window to the right and click the X to delete it. </w:t>
      </w:r>
      <w:r w:rsidR="000439A6">
        <w:rPr>
          <w:rFonts w:asciiTheme="minorHAnsi" w:hAnsiTheme="minorHAnsi" w:cstheme="minorHAnsi"/>
        </w:rPr>
        <w:t xml:space="preserve">Click </w:t>
      </w:r>
      <w:r w:rsidR="004E5420">
        <w:rPr>
          <w:rFonts w:asciiTheme="minorHAnsi" w:hAnsiTheme="minorHAnsi" w:cstheme="minorHAnsi"/>
        </w:rPr>
        <w:t>in a blank area of the ‘Monthly Revenue by State’ panel</w:t>
      </w:r>
      <w:r w:rsidR="003C3DFB">
        <w:rPr>
          <w:rFonts w:asciiTheme="minorHAnsi" w:hAnsiTheme="minorHAnsi" w:cstheme="minorHAnsi"/>
        </w:rPr>
        <w:t xml:space="preserve">, then click the funnel shape on the right of the panel. </w:t>
      </w:r>
      <w:r w:rsidR="00EB2A64">
        <w:rPr>
          <w:rFonts w:asciiTheme="minorHAnsi" w:hAnsiTheme="minorHAnsi" w:cstheme="minorHAnsi"/>
        </w:rPr>
        <w:t>Click in a blank area of the ‘</w:t>
      </w:r>
      <w:r w:rsidR="002954E7">
        <w:rPr>
          <w:rFonts w:asciiTheme="minorHAnsi" w:hAnsiTheme="minorHAnsi" w:cstheme="minorHAnsi"/>
        </w:rPr>
        <w:t>Churn by Gender’</w:t>
      </w:r>
      <w:r w:rsidR="00EB2A64">
        <w:rPr>
          <w:rFonts w:asciiTheme="minorHAnsi" w:hAnsiTheme="minorHAnsi" w:cstheme="minorHAnsi"/>
        </w:rPr>
        <w:t xml:space="preserve"> panel, then click the funnel shape on the right of the panel.</w:t>
      </w:r>
      <w:r w:rsidR="009C3CF3">
        <w:rPr>
          <w:rFonts w:asciiTheme="minorHAnsi" w:hAnsiTheme="minorHAnsi" w:cstheme="minorHAnsi"/>
        </w:rPr>
        <w:t xml:space="preserve"> Click in a blank area of the ‘Churn by Area Type’ panel, then click the funnel shape on the left of the panel.</w:t>
      </w:r>
      <w:r w:rsidR="006C0891">
        <w:rPr>
          <w:rFonts w:asciiTheme="minorHAnsi" w:hAnsiTheme="minorHAnsi" w:cstheme="minorHAnsi"/>
        </w:rPr>
        <w:t xml:space="preserve"> Click in a blank area of the ‘Income Difference between Census and Churn’ panel, then click the funnel shape on the left of the panel.</w:t>
      </w:r>
      <w:r w:rsidR="00F44CB8">
        <w:rPr>
          <w:rFonts w:asciiTheme="minorHAnsi" w:hAnsiTheme="minorHAnsi" w:cstheme="minorHAnsi"/>
        </w:rPr>
        <w:t xml:space="preserve"> Clicking the funnels </w:t>
      </w:r>
      <w:r w:rsidR="00925689">
        <w:rPr>
          <w:rFonts w:asciiTheme="minorHAnsi" w:hAnsiTheme="minorHAnsi" w:cstheme="minorHAnsi"/>
        </w:rPr>
        <w:t xml:space="preserve">have created the interactivity between the four panels. </w:t>
      </w:r>
    </w:p>
    <w:p w14:paraId="587B55EA" w14:textId="16B2A0E8" w:rsidR="00182402" w:rsidRPr="00DA6FB1" w:rsidRDefault="00182402" w:rsidP="00BA4A3B">
      <w:pPr>
        <w:pStyle w:val="AuthorInfo"/>
        <w:tabs>
          <w:tab w:val="clear" w:pos="8640"/>
        </w:tabs>
        <w:spacing w:after="0"/>
        <w:jc w:val="left"/>
        <w:rPr>
          <w:rFonts w:asciiTheme="minorHAnsi" w:hAnsiTheme="minorHAnsi" w:cstheme="minorHAnsi"/>
          <w:b/>
          <w:bCs/>
        </w:rPr>
      </w:pPr>
      <w:r w:rsidRPr="00DA6FB1">
        <w:rPr>
          <w:rFonts w:asciiTheme="minorHAnsi" w:hAnsiTheme="minorHAnsi" w:cstheme="minorHAnsi"/>
          <w:b/>
          <w:bCs/>
        </w:rPr>
        <w:t>A3:</w:t>
      </w:r>
    </w:p>
    <w:p w14:paraId="7177BE21" w14:textId="6D8FFB7D" w:rsidR="001D1B75" w:rsidRDefault="00CF5CE3" w:rsidP="00BA4A3B">
      <w:pPr>
        <w:pStyle w:val="AuthorInfo"/>
        <w:tabs>
          <w:tab w:val="clear" w:pos="8640"/>
        </w:tabs>
        <w:spacing w:after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  <w:t xml:space="preserve">After opening the interactive </w:t>
      </w:r>
      <w:r w:rsidR="00715431">
        <w:rPr>
          <w:rFonts w:asciiTheme="minorHAnsi" w:hAnsiTheme="minorHAnsi" w:cstheme="minorHAnsi"/>
        </w:rPr>
        <w:t>dashboard,</w:t>
      </w:r>
      <w:r>
        <w:rPr>
          <w:rFonts w:asciiTheme="minorHAnsi" w:hAnsiTheme="minorHAnsi" w:cstheme="minorHAnsi"/>
        </w:rPr>
        <w:t xml:space="preserve"> you will see </w:t>
      </w:r>
      <w:r w:rsidR="000233FF">
        <w:rPr>
          <w:rFonts w:asciiTheme="minorHAnsi" w:hAnsiTheme="minorHAnsi" w:cstheme="minorHAnsi"/>
        </w:rPr>
        <w:t>the Telecommunication Co. Executive dashboar</w:t>
      </w:r>
      <w:r w:rsidR="00062F18">
        <w:rPr>
          <w:rFonts w:asciiTheme="minorHAnsi" w:hAnsiTheme="minorHAnsi" w:cstheme="minorHAnsi"/>
        </w:rPr>
        <w:t xml:space="preserve">d at the top. Below that are </w:t>
      </w:r>
      <w:r w:rsidR="000B1649">
        <w:rPr>
          <w:rFonts w:asciiTheme="minorHAnsi" w:hAnsiTheme="minorHAnsi" w:cstheme="minorHAnsi"/>
        </w:rPr>
        <w:t>the KPI’s (Key Performance Indicators)</w:t>
      </w:r>
      <w:r w:rsidR="00E8226B">
        <w:rPr>
          <w:rFonts w:asciiTheme="minorHAnsi" w:hAnsiTheme="minorHAnsi" w:cstheme="minorHAnsi"/>
        </w:rPr>
        <w:t>. This is where most of the important information will be viewed</w:t>
      </w:r>
      <w:r w:rsidR="002C24B9">
        <w:rPr>
          <w:rFonts w:asciiTheme="minorHAnsi" w:hAnsiTheme="minorHAnsi" w:cstheme="minorHAnsi"/>
        </w:rPr>
        <w:t xml:space="preserve">. Below the KPI’s are </w:t>
      </w:r>
      <w:r w:rsidR="00E3156C">
        <w:rPr>
          <w:rFonts w:asciiTheme="minorHAnsi" w:hAnsiTheme="minorHAnsi" w:cstheme="minorHAnsi"/>
        </w:rPr>
        <w:t xml:space="preserve">the </w:t>
      </w:r>
      <w:r w:rsidR="009C1F06">
        <w:rPr>
          <w:rFonts w:asciiTheme="minorHAnsi" w:hAnsiTheme="minorHAnsi" w:cstheme="minorHAnsi"/>
        </w:rPr>
        <w:t xml:space="preserve">interactive controls for Churn by Gender (left), and Churn by Area Type (right). </w:t>
      </w:r>
      <w:r w:rsidR="00703412">
        <w:rPr>
          <w:rFonts w:asciiTheme="minorHAnsi" w:hAnsiTheme="minorHAnsi" w:cstheme="minorHAnsi"/>
        </w:rPr>
        <w:t>At the bottom of the dashboard are Monthly Revenue by State</w:t>
      </w:r>
      <w:r w:rsidR="00715431">
        <w:rPr>
          <w:rFonts w:asciiTheme="minorHAnsi" w:hAnsiTheme="minorHAnsi" w:cstheme="minorHAnsi"/>
        </w:rPr>
        <w:t xml:space="preserve"> (left), and Income Difference between Census and Churn (right). </w:t>
      </w:r>
      <w:r w:rsidR="00404663">
        <w:rPr>
          <w:rFonts w:asciiTheme="minorHAnsi" w:hAnsiTheme="minorHAnsi" w:cstheme="minorHAnsi"/>
        </w:rPr>
        <w:t>I</w:t>
      </w:r>
      <w:r w:rsidR="00DB2852">
        <w:rPr>
          <w:rFonts w:asciiTheme="minorHAnsi" w:hAnsiTheme="minorHAnsi" w:cstheme="minorHAnsi"/>
        </w:rPr>
        <w:t xml:space="preserve"> recommend scrolling to the bottom and maximizing the dashboard</w:t>
      </w:r>
      <w:r w:rsidR="00715918">
        <w:rPr>
          <w:rFonts w:asciiTheme="minorHAnsi" w:hAnsiTheme="minorHAnsi" w:cstheme="minorHAnsi"/>
        </w:rPr>
        <w:t xml:space="preserve"> for best functionality.</w:t>
      </w:r>
    </w:p>
    <w:p w14:paraId="2F1F6DC5" w14:textId="77777777" w:rsidR="00D60051" w:rsidRPr="00A756C9" w:rsidRDefault="00D60051" w:rsidP="00BA4A3B">
      <w:pPr>
        <w:pStyle w:val="AuthorInfo"/>
        <w:tabs>
          <w:tab w:val="clear" w:pos="8640"/>
        </w:tabs>
        <w:spacing w:after="0"/>
        <w:jc w:val="left"/>
        <w:rPr>
          <w:rFonts w:asciiTheme="minorHAnsi" w:hAnsiTheme="minorHAnsi" w:cstheme="minorHAnsi"/>
          <w:b/>
          <w:bCs/>
        </w:rPr>
      </w:pPr>
      <w:r w:rsidRPr="00A756C9">
        <w:rPr>
          <w:rFonts w:asciiTheme="minorHAnsi" w:hAnsiTheme="minorHAnsi" w:cstheme="minorHAnsi"/>
          <w:b/>
          <w:bCs/>
        </w:rPr>
        <w:t>Churn by Gender Panel:</w:t>
      </w:r>
    </w:p>
    <w:p w14:paraId="45889BEE" w14:textId="2CBF8050" w:rsidR="00151C9B" w:rsidRDefault="00A756C9" w:rsidP="00A756C9">
      <w:pPr>
        <w:pStyle w:val="AuthorInfo"/>
        <w:tabs>
          <w:tab w:val="clear" w:pos="8640"/>
        </w:tabs>
        <w:spacing w:after="0"/>
        <w:ind w:firstLine="72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</w:t>
      </w:r>
      <w:r w:rsidR="00151C9B">
        <w:rPr>
          <w:rFonts w:asciiTheme="minorHAnsi" w:hAnsiTheme="minorHAnsi" w:cstheme="minorHAnsi"/>
        </w:rPr>
        <w:t xml:space="preserve"> panel</w:t>
      </w:r>
      <w:r w:rsidR="00C852CA">
        <w:rPr>
          <w:rFonts w:asciiTheme="minorHAnsi" w:hAnsiTheme="minorHAnsi" w:cstheme="minorHAnsi"/>
        </w:rPr>
        <w:t xml:space="preserve"> shows information </w:t>
      </w:r>
      <w:r w:rsidR="000B3ACC">
        <w:rPr>
          <w:rFonts w:asciiTheme="minorHAnsi" w:hAnsiTheme="minorHAnsi" w:cstheme="minorHAnsi"/>
        </w:rPr>
        <w:t xml:space="preserve">about </w:t>
      </w:r>
      <w:r w:rsidR="000633B0">
        <w:rPr>
          <w:rFonts w:asciiTheme="minorHAnsi" w:hAnsiTheme="minorHAnsi" w:cstheme="minorHAnsi"/>
        </w:rPr>
        <w:t xml:space="preserve">existing loyal customers and customers that have ended their service with the </w:t>
      </w:r>
      <w:r w:rsidR="00A76462">
        <w:rPr>
          <w:rFonts w:asciiTheme="minorHAnsi" w:hAnsiTheme="minorHAnsi" w:cstheme="minorHAnsi"/>
        </w:rPr>
        <w:t>company or</w:t>
      </w:r>
      <w:r w:rsidR="009E7607">
        <w:rPr>
          <w:rFonts w:asciiTheme="minorHAnsi" w:hAnsiTheme="minorHAnsi" w:cstheme="minorHAnsi"/>
        </w:rPr>
        <w:t xml:space="preserve"> churned. </w:t>
      </w:r>
      <w:r w:rsidR="00A76462">
        <w:rPr>
          <w:rFonts w:asciiTheme="minorHAnsi" w:hAnsiTheme="minorHAnsi" w:cstheme="minorHAnsi"/>
        </w:rPr>
        <w:t>If you click on</w:t>
      </w:r>
      <w:r w:rsidR="00C843DB">
        <w:rPr>
          <w:rFonts w:asciiTheme="minorHAnsi" w:hAnsiTheme="minorHAnsi" w:cstheme="minorHAnsi"/>
        </w:rPr>
        <w:t xml:space="preserve"> the word Churned, you will </w:t>
      </w:r>
      <w:r w:rsidR="00442F51">
        <w:rPr>
          <w:rFonts w:asciiTheme="minorHAnsi" w:hAnsiTheme="minorHAnsi" w:cstheme="minorHAnsi"/>
        </w:rPr>
        <w:t xml:space="preserve">see the information in the KPI’s </w:t>
      </w:r>
      <w:r w:rsidR="00C5769C">
        <w:rPr>
          <w:rFonts w:asciiTheme="minorHAnsi" w:hAnsiTheme="minorHAnsi" w:cstheme="minorHAnsi"/>
        </w:rPr>
        <w:t xml:space="preserve">change. If you want to see information about </w:t>
      </w:r>
      <w:r w:rsidR="00002AB2">
        <w:rPr>
          <w:rFonts w:asciiTheme="minorHAnsi" w:hAnsiTheme="minorHAnsi" w:cstheme="minorHAnsi"/>
        </w:rPr>
        <w:t xml:space="preserve">churned customers that are female, then click on the number below </w:t>
      </w:r>
      <w:r w:rsidR="00647AC0">
        <w:rPr>
          <w:rFonts w:asciiTheme="minorHAnsi" w:hAnsiTheme="minorHAnsi" w:cstheme="minorHAnsi"/>
        </w:rPr>
        <w:t>the female heading. You will</w:t>
      </w:r>
      <w:r w:rsidR="0036211F">
        <w:rPr>
          <w:rFonts w:asciiTheme="minorHAnsi" w:hAnsiTheme="minorHAnsi" w:cstheme="minorHAnsi"/>
        </w:rPr>
        <w:t xml:space="preserve"> now see information in the KPI’s pertaining to only customers that are female and have churned. </w:t>
      </w:r>
      <w:r w:rsidR="00A67704">
        <w:rPr>
          <w:rFonts w:asciiTheme="minorHAnsi" w:hAnsiTheme="minorHAnsi" w:cstheme="minorHAnsi"/>
        </w:rPr>
        <w:t xml:space="preserve">To back to the </w:t>
      </w:r>
      <w:r w:rsidR="005B6F74">
        <w:rPr>
          <w:rFonts w:asciiTheme="minorHAnsi" w:hAnsiTheme="minorHAnsi" w:cstheme="minorHAnsi"/>
        </w:rPr>
        <w:t>original information just click the number below</w:t>
      </w:r>
      <w:r w:rsidR="00082AB1">
        <w:rPr>
          <w:rFonts w:asciiTheme="minorHAnsi" w:hAnsiTheme="minorHAnsi" w:cstheme="minorHAnsi"/>
        </w:rPr>
        <w:t xml:space="preserve"> the female heading again.</w:t>
      </w:r>
    </w:p>
    <w:p w14:paraId="49AA51A8" w14:textId="3E2D8F3C" w:rsidR="00A756C9" w:rsidRPr="00A756C9" w:rsidRDefault="00A756C9" w:rsidP="00A756C9">
      <w:pPr>
        <w:pStyle w:val="AuthorInfo"/>
        <w:tabs>
          <w:tab w:val="clear" w:pos="8640"/>
        </w:tabs>
        <w:spacing w:after="0"/>
        <w:jc w:val="left"/>
        <w:rPr>
          <w:rFonts w:asciiTheme="minorHAnsi" w:hAnsiTheme="minorHAnsi" w:cstheme="minorHAnsi"/>
          <w:b/>
          <w:bCs/>
        </w:rPr>
      </w:pPr>
      <w:r w:rsidRPr="00A756C9">
        <w:rPr>
          <w:rFonts w:asciiTheme="minorHAnsi" w:hAnsiTheme="minorHAnsi" w:cstheme="minorHAnsi"/>
          <w:b/>
          <w:bCs/>
        </w:rPr>
        <w:t>Churn by Area Type panel:</w:t>
      </w:r>
    </w:p>
    <w:p w14:paraId="52C76E7D" w14:textId="77777777" w:rsidR="00740915" w:rsidRDefault="00061713" w:rsidP="00A756C9">
      <w:pPr>
        <w:pStyle w:val="AuthorInfo"/>
        <w:tabs>
          <w:tab w:val="clear" w:pos="8640"/>
        </w:tabs>
        <w:spacing w:after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This panel </w:t>
      </w:r>
      <w:r w:rsidR="003724C6">
        <w:rPr>
          <w:rFonts w:asciiTheme="minorHAnsi" w:hAnsiTheme="minorHAnsi" w:cstheme="minorHAnsi"/>
        </w:rPr>
        <w:t xml:space="preserve">contains information about the area type </w:t>
      </w:r>
      <w:r w:rsidR="006B084E">
        <w:rPr>
          <w:rFonts w:asciiTheme="minorHAnsi" w:hAnsiTheme="minorHAnsi" w:cstheme="minorHAnsi"/>
        </w:rPr>
        <w:t xml:space="preserve">where </w:t>
      </w:r>
      <w:r w:rsidR="003724C6">
        <w:rPr>
          <w:rFonts w:asciiTheme="minorHAnsi" w:hAnsiTheme="minorHAnsi" w:cstheme="minorHAnsi"/>
        </w:rPr>
        <w:t xml:space="preserve">the customer </w:t>
      </w:r>
      <w:r w:rsidR="006B084E">
        <w:rPr>
          <w:rFonts w:asciiTheme="minorHAnsi" w:hAnsiTheme="minorHAnsi" w:cstheme="minorHAnsi"/>
        </w:rPr>
        <w:t>resides</w:t>
      </w:r>
      <w:r w:rsidR="00576B17">
        <w:rPr>
          <w:rFonts w:asciiTheme="minorHAnsi" w:hAnsiTheme="minorHAnsi" w:cstheme="minorHAnsi"/>
        </w:rPr>
        <w:t xml:space="preserve"> (Urban, Suburban, or Rural)</w:t>
      </w:r>
      <w:r w:rsidR="00F62A55">
        <w:rPr>
          <w:rFonts w:asciiTheme="minorHAnsi" w:hAnsiTheme="minorHAnsi" w:cstheme="minorHAnsi"/>
        </w:rPr>
        <w:t xml:space="preserve">, and operates similarly to </w:t>
      </w:r>
      <w:r w:rsidR="008C27F2">
        <w:rPr>
          <w:rFonts w:asciiTheme="minorHAnsi" w:hAnsiTheme="minorHAnsi" w:cstheme="minorHAnsi"/>
        </w:rPr>
        <w:t xml:space="preserve">the Churn by Gender panel. If you want to view information </w:t>
      </w:r>
      <w:r w:rsidR="007C07E0">
        <w:rPr>
          <w:rFonts w:asciiTheme="minorHAnsi" w:hAnsiTheme="minorHAnsi" w:cstheme="minorHAnsi"/>
        </w:rPr>
        <w:t xml:space="preserve">about existing customers that live </w:t>
      </w:r>
      <w:r w:rsidR="00D74E4A">
        <w:rPr>
          <w:rFonts w:asciiTheme="minorHAnsi" w:hAnsiTheme="minorHAnsi" w:cstheme="minorHAnsi"/>
        </w:rPr>
        <w:t xml:space="preserve">in a suburban area, click on the orange </w:t>
      </w:r>
      <w:r w:rsidR="003F6078">
        <w:rPr>
          <w:rFonts w:asciiTheme="minorHAnsi" w:hAnsiTheme="minorHAnsi" w:cstheme="minorHAnsi"/>
        </w:rPr>
        <w:t xml:space="preserve">area of the graph to the right of the </w:t>
      </w:r>
      <w:r w:rsidR="000348FE">
        <w:rPr>
          <w:rFonts w:asciiTheme="minorHAnsi" w:hAnsiTheme="minorHAnsi" w:cstheme="minorHAnsi"/>
        </w:rPr>
        <w:t xml:space="preserve">word </w:t>
      </w:r>
      <w:r w:rsidR="003F6078">
        <w:rPr>
          <w:rFonts w:asciiTheme="minorHAnsi" w:hAnsiTheme="minorHAnsi" w:cstheme="minorHAnsi"/>
        </w:rPr>
        <w:t>Loyal</w:t>
      </w:r>
      <w:r w:rsidR="000348FE">
        <w:rPr>
          <w:rFonts w:asciiTheme="minorHAnsi" w:hAnsiTheme="minorHAnsi" w:cstheme="minorHAnsi"/>
        </w:rPr>
        <w:t xml:space="preserve">. </w:t>
      </w:r>
      <w:r w:rsidR="00740915">
        <w:rPr>
          <w:rFonts w:asciiTheme="minorHAnsi" w:hAnsiTheme="minorHAnsi" w:cstheme="minorHAnsi"/>
        </w:rPr>
        <w:t>To return to the original information click on the same orange area.</w:t>
      </w:r>
    </w:p>
    <w:p w14:paraId="6575AFA7" w14:textId="77777777" w:rsidR="00F64634" w:rsidRPr="00F64634" w:rsidRDefault="00F64634" w:rsidP="00A756C9">
      <w:pPr>
        <w:pStyle w:val="AuthorInfo"/>
        <w:tabs>
          <w:tab w:val="clear" w:pos="8640"/>
        </w:tabs>
        <w:spacing w:after="0"/>
        <w:jc w:val="left"/>
        <w:rPr>
          <w:rFonts w:asciiTheme="minorHAnsi" w:hAnsiTheme="minorHAnsi" w:cstheme="minorHAnsi"/>
          <w:b/>
          <w:bCs/>
        </w:rPr>
      </w:pPr>
      <w:r w:rsidRPr="00F64634">
        <w:rPr>
          <w:rFonts w:asciiTheme="minorHAnsi" w:hAnsiTheme="minorHAnsi" w:cstheme="minorHAnsi"/>
          <w:b/>
          <w:bCs/>
        </w:rPr>
        <w:t>Monthly Revenue by State panel:</w:t>
      </w:r>
    </w:p>
    <w:p w14:paraId="74DCD233" w14:textId="1B6C9E0C" w:rsidR="00A756C9" w:rsidRDefault="005248B7" w:rsidP="00A756C9">
      <w:pPr>
        <w:pStyle w:val="AuthorInfo"/>
        <w:tabs>
          <w:tab w:val="clear" w:pos="8640"/>
        </w:tabs>
        <w:spacing w:after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  <w:t xml:space="preserve">This </w:t>
      </w:r>
      <w:r w:rsidR="00A30265">
        <w:rPr>
          <w:rFonts w:asciiTheme="minorHAnsi" w:hAnsiTheme="minorHAnsi" w:cstheme="minorHAnsi"/>
        </w:rPr>
        <w:t xml:space="preserve">panel contains an interactive map </w:t>
      </w:r>
      <w:r w:rsidR="00F837F9">
        <w:rPr>
          <w:rFonts w:asciiTheme="minorHAnsi" w:hAnsiTheme="minorHAnsi" w:cstheme="minorHAnsi"/>
        </w:rPr>
        <w:t>of the United States</w:t>
      </w:r>
      <w:r w:rsidR="00F92A28">
        <w:rPr>
          <w:rFonts w:asciiTheme="minorHAnsi" w:hAnsiTheme="minorHAnsi" w:cstheme="minorHAnsi"/>
        </w:rPr>
        <w:t xml:space="preserve">. There are controls on the </w:t>
      </w:r>
      <w:r w:rsidR="00CA3534">
        <w:rPr>
          <w:rFonts w:asciiTheme="minorHAnsi" w:hAnsiTheme="minorHAnsi" w:cstheme="minorHAnsi"/>
        </w:rPr>
        <w:t>left-hand</w:t>
      </w:r>
      <w:r w:rsidR="00F92A28">
        <w:rPr>
          <w:rFonts w:asciiTheme="minorHAnsi" w:hAnsiTheme="minorHAnsi" w:cstheme="minorHAnsi"/>
        </w:rPr>
        <w:t xml:space="preserve"> side of the panel that allow</w:t>
      </w:r>
      <w:r w:rsidR="002436A0">
        <w:rPr>
          <w:rFonts w:asciiTheme="minorHAnsi" w:hAnsiTheme="minorHAnsi" w:cstheme="minorHAnsi"/>
        </w:rPr>
        <w:t xml:space="preserve"> zooming in and out as well a</w:t>
      </w:r>
      <w:r w:rsidR="00FD4471">
        <w:rPr>
          <w:rFonts w:asciiTheme="minorHAnsi" w:hAnsiTheme="minorHAnsi" w:cstheme="minorHAnsi"/>
        </w:rPr>
        <w:t xml:space="preserve">s panning. </w:t>
      </w:r>
      <w:r w:rsidR="00DE74A5">
        <w:rPr>
          <w:rFonts w:asciiTheme="minorHAnsi" w:hAnsiTheme="minorHAnsi" w:cstheme="minorHAnsi"/>
        </w:rPr>
        <w:t xml:space="preserve">You can also hold shift + click to pan around the map. </w:t>
      </w:r>
      <w:r w:rsidR="00251D24">
        <w:rPr>
          <w:rFonts w:asciiTheme="minorHAnsi" w:hAnsiTheme="minorHAnsi" w:cstheme="minorHAnsi"/>
        </w:rPr>
        <w:t xml:space="preserve">You may need to zoom in on smaller states </w:t>
      </w:r>
      <w:r w:rsidR="00A950D5">
        <w:rPr>
          <w:rFonts w:asciiTheme="minorHAnsi" w:hAnsiTheme="minorHAnsi" w:cstheme="minorHAnsi"/>
        </w:rPr>
        <w:t xml:space="preserve">to be able to click on them. </w:t>
      </w:r>
      <w:r w:rsidR="00A833E1">
        <w:rPr>
          <w:rFonts w:asciiTheme="minorHAnsi" w:hAnsiTheme="minorHAnsi" w:cstheme="minorHAnsi"/>
        </w:rPr>
        <w:t xml:space="preserve">The map shows the monthly revenue for each state. </w:t>
      </w:r>
      <w:r w:rsidR="00916DBA">
        <w:rPr>
          <w:rFonts w:asciiTheme="minorHAnsi" w:hAnsiTheme="minorHAnsi" w:cstheme="minorHAnsi"/>
        </w:rPr>
        <w:t xml:space="preserve">If </w:t>
      </w:r>
      <w:r w:rsidR="00240555">
        <w:rPr>
          <w:rFonts w:asciiTheme="minorHAnsi" w:hAnsiTheme="minorHAnsi" w:cstheme="minorHAnsi"/>
        </w:rPr>
        <w:t>you hover over a state on the map a window</w:t>
      </w:r>
      <w:r w:rsidR="00D038F2">
        <w:rPr>
          <w:rFonts w:asciiTheme="minorHAnsi" w:hAnsiTheme="minorHAnsi" w:cstheme="minorHAnsi"/>
        </w:rPr>
        <w:t xml:space="preserve"> will appear that </w:t>
      </w:r>
      <w:r w:rsidR="00257DBF">
        <w:rPr>
          <w:rFonts w:asciiTheme="minorHAnsi" w:hAnsiTheme="minorHAnsi" w:cstheme="minorHAnsi"/>
        </w:rPr>
        <w:t xml:space="preserve">shows the state abbreviation, </w:t>
      </w:r>
      <w:r w:rsidR="000554BC">
        <w:rPr>
          <w:rFonts w:asciiTheme="minorHAnsi" w:hAnsiTheme="minorHAnsi" w:cstheme="minorHAnsi"/>
        </w:rPr>
        <w:t xml:space="preserve">the rank of the state in monthly charge revenue, </w:t>
      </w:r>
      <w:r w:rsidR="001C3A44">
        <w:rPr>
          <w:rFonts w:asciiTheme="minorHAnsi" w:hAnsiTheme="minorHAnsi" w:cstheme="minorHAnsi"/>
        </w:rPr>
        <w:t>average monthly charge, population, 2021 censu</w:t>
      </w:r>
      <w:r w:rsidR="00007CF2">
        <w:rPr>
          <w:rFonts w:asciiTheme="minorHAnsi" w:hAnsiTheme="minorHAnsi" w:cstheme="minorHAnsi"/>
        </w:rPr>
        <w:t xml:space="preserve">s median household income, and the churn database median household income. </w:t>
      </w:r>
      <w:r w:rsidR="003C3663">
        <w:rPr>
          <w:rFonts w:asciiTheme="minorHAnsi" w:hAnsiTheme="minorHAnsi" w:cstheme="minorHAnsi"/>
        </w:rPr>
        <w:t xml:space="preserve">Then click on any selected state to see the </w:t>
      </w:r>
      <w:r w:rsidR="009E2036">
        <w:rPr>
          <w:rFonts w:asciiTheme="minorHAnsi" w:hAnsiTheme="minorHAnsi" w:cstheme="minorHAnsi"/>
        </w:rPr>
        <w:t>KPI information for that state. Click on the state again</w:t>
      </w:r>
      <w:r w:rsidR="00B73611">
        <w:rPr>
          <w:rFonts w:asciiTheme="minorHAnsi" w:hAnsiTheme="minorHAnsi" w:cstheme="minorHAnsi"/>
        </w:rPr>
        <w:t xml:space="preserve"> to return to the original information.</w:t>
      </w:r>
    </w:p>
    <w:p w14:paraId="2C9E543F" w14:textId="7B750734" w:rsidR="00B73611" w:rsidRPr="008372FA" w:rsidRDefault="00B73611" w:rsidP="00A756C9">
      <w:pPr>
        <w:pStyle w:val="AuthorInfo"/>
        <w:tabs>
          <w:tab w:val="clear" w:pos="8640"/>
        </w:tabs>
        <w:spacing w:after="0"/>
        <w:jc w:val="left"/>
        <w:rPr>
          <w:rFonts w:asciiTheme="minorHAnsi" w:hAnsiTheme="minorHAnsi" w:cstheme="minorHAnsi"/>
          <w:b/>
          <w:bCs/>
        </w:rPr>
      </w:pPr>
      <w:r w:rsidRPr="008372FA">
        <w:rPr>
          <w:rFonts w:asciiTheme="minorHAnsi" w:hAnsiTheme="minorHAnsi" w:cstheme="minorHAnsi"/>
          <w:b/>
          <w:bCs/>
        </w:rPr>
        <w:t>Income Difference between Census and Churn</w:t>
      </w:r>
      <w:r w:rsidR="008372FA" w:rsidRPr="008372FA">
        <w:rPr>
          <w:rFonts w:asciiTheme="minorHAnsi" w:hAnsiTheme="minorHAnsi" w:cstheme="minorHAnsi"/>
          <w:b/>
          <w:bCs/>
        </w:rPr>
        <w:t xml:space="preserve"> panel:</w:t>
      </w:r>
    </w:p>
    <w:p w14:paraId="62917BD7" w14:textId="3C237AE4" w:rsidR="00ED4A10" w:rsidRPr="00202928" w:rsidRDefault="00B568A9" w:rsidP="00202928">
      <w:pPr>
        <w:pStyle w:val="AuthorInfo"/>
        <w:tabs>
          <w:tab w:val="clear" w:pos="8640"/>
        </w:tabs>
        <w:spacing w:after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This panel shows a bar</w:t>
      </w:r>
      <w:r w:rsidR="003D698D">
        <w:rPr>
          <w:rFonts w:asciiTheme="minorHAnsi" w:hAnsiTheme="minorHAnsi" w:cstheme="minorHAnsi"/>
        </w:rPr>
        <w:t>/line</w:t>
      </w:r>
      <w:r>
        <w:rPr>
          <w:rFonts w:asciiTheme="minorHAnsi" w:hAnsiTheme="minorHAnsi" w:cstheme="minorHAnsi"/>
        </w:rPr>
        <w:t xml:space="preserve"> graph of median income</w:t>
      </w:r>
      <w:r w:rsidR="00663EEE">
        <w:rPr>
          <w:rFonts w:asciiTheme="minorHAnsi" w:hAnsiTheme="minorHAnsi" w:cstheme="minorHAnsi"/>
        </w:rPr>
        <w:t xml:space="preserve"> by state for the churn data</w:t>
      </w:r>
      <w:r w:rsidR="003D698D">
        <w:rPr>
          <w:rFonts w:asciiTheme="minorHAnsi" w:hAnsiTheme="minorHAnsi" w:cstheme="minorHAnsi"/>
        </w:rPr>
        <w:t xml:space="preserve"> and the Census data. The churn data is </w:t>
      </w:r>
      <w:r w:rsidR="00B54E23">
        <w:rPr>
          <w:rFonts w:asciiTheme="minorHAnsi" w:hAnsiTheme="minorHAnsi" w:cstheme="minorHAnsi"/>
        </w:rPr>
        <w:t>shown in the blue vertical bars and the Census data is shown in the orange line</w:t>
      </w:r>
      <w:r w:rsidR="00207ED1">
        <w:rPr>
          <w:rFonts w:asciiTheme="minorHAnsi" w:hAnsiTheme="minorHAnsi" w:cstheme="minorHAnsi"/>
        </w:rPr>
        <w:t xml:space="preserve">. If you hover </w:t>
      </w:r>
      <w:r w:rsidR="00C97761">
        <w:rPr>
          <w:rFonts w:asciiTheme="minorHAnsi" w:hAnsiTheme="minorHAnsi" w:cstheme="minorHAnsi"/>
        </w:rPr>
        <w:t xml:space="preserve">over a bar it will show information that is also contained in the </w:t>
      </w:r>
      <w:r w:rsidR="00E507C7">
        <w:rPr>
          <w:rFonts w:asciiTheme="minorHAnsi" w:hAnsiTheme="minorHAnsi" w:cstheme="minorHAnsi"/>
        </w:rPr>
        <w:t>window of the Monthly Revenue by State panel. If you click on a bar</w:t>
      </w:r>
      <w:r w:rsidR="003D66C8">
        <w:rPr>
          <w:rFonts w:asciiTheme="minorHAnsi" w:hAnsiTheme="minorHAnsi" w:cstheme="minorHAnsi"/>
        </w:rPr>
        <w:t xml:space="preserve"> </w:t>
      </w:r>
      <w:r w:rsidR="00432A3D">
        <w:rPr>
          <w:rFonts w:asciiTheme="minorHAnsi" w:hAnsiTheme="minorHAnsi" w:cstheme="minorHAnsi"/>
        </w:rPr>
        <w:t xml:space="preserve">in the graph it will have the same effect as clicking on a state </w:t>
      </w:r>
      <w:r w:rsidR="00E76B38">
        <w:rPr>
          <w:rFonts w:asciiTheme="minorHAnsi" w:hAnsiTheme="minorHAnsi" w:cstheme="minorHAnsi"/>
        </w:rPr>
        <w:t xml:space="preserve">on the map. </w:t>
      </w:r>
    </w:p>
    <w:sectPr w:rsidR="00ED4A10" w:rsidRPr="00202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08C1"/>
    <w:multiLevelType w:val="hybridMultilevel"/>
    <w:tmpl w:val="17043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2569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A0"/>
    <w:rsid w:val="000010F3"/>
    <w:rsid w:val="00002AB2"/>
    <w:rsid w:val="000065BA"/>
    <w:rsid w:val="000073B7"/>
    <w:rsid w:val="00007CF2"/>
    <w:rsid w:val="000171AD"/>
    <w:rsid w:val="000233FF"/>
    <w:rsid w:val="00031F5D"/>
    <w:rsid w:val="0003223D"/>
    <w:rsid w:val="0003362E"/>
    <w:rsid w:val="000348FE"/>
    <w:rsid w:val="0003743E"/>
    <w:rsid w:val="00041033"/>
    <w:rsid w:val="000439A6"/>
    <w:rsid w:val="00046571"/>
    <w:rsid w:val="00051043"/>
    <w:rsid w:val="000554BC"/>
    <w:rsid w:val="00061713"/>
    <w:rsid w:val="00062F18"/>
    <w:rsid w:val="000633B0"/>
    <w:rsid w:val="00063B95"/>
    <w:rsid w:val="00077640"/>
    <w:rsid w:val="00080F55"/>
    <w:rsid w:val="00082AB1"/>
    <w:rsid w:val="0009606A"/>
    <w:rsid w:val="000A5D2E"/>
    <w:rsid w:val="000A74B8"/>
    <w:rsid w:val="000B1649"/>
    <w:rsid w:val="000B3ACC"/>
    <w:rsid w:val="000B4C47"/>
    <w:rsid w:val="000D3D88"/>
    <w:rsid w:val="000D3DFA"/>
    <w:rsid w:val="000E3C28"/>
    <w:rsid w:val="000F10DC"/>
    <w:rsid w:val="000F57B1"/>
    <w:rsid w:val="00111034"/>
    <w:rsid w:val="0011248D"/>
    <w:rsid w:val="0011260C"/>
    <w:rsid w:val="00114F51"/>
    <w:rsid w:val="0013004C"/>
    <w:rsid w:val="00133CEB"/>
    <w:rsid w:val="00135F3D"/>
    <w:rsid w:val="0013739E"/>
    <w:rsid w:val="00137BC8"/>
    <w:rsid w:val="00145FC8"/>
    <w:rsid w:val="00151C9B"/>
    <w:rsid w:val="001614C4"/>
    <w:rsid w:val="0016203C"/>
    <w:rsid w:val="00163586"/>
    <w:rsid w:val="00163A1D"/>
    <w:rsid w:val="00175648"/>
    <w:rsid w:val="0018071B"/>
    <w:rsid w:val="001816A9"/>
    <w:rsid w:val="00182402"/>
    <w:rsid w:val="0018358E"/>
    <w:rsid w:val="00185AA1"/>
    <w:rsid w:val="001951DD"/>
    <w:rsid w:val="00196E8B"/>
    <w:rsid w:val="001A1BBE"/>
    <w:rsid w:val="001A43E6"/>
    <w:rsid w:val="001B135D"/>
    <w:rsid w:val="001B430E"/>
    <w:rsid w:val="001B5F22"/>
    <w:rsid w:val="001B71CD"/>
    <w:rsid w:val="001C242E"/>
    <w:rsid w:val="001C3A44"/>
    <w:rsid w:val="001C5CC3"/>
    <w:rsid w:val="001C6C6A"/>
    <w:rsid w:val="001D1B75"/>
    <w:rsid w:val="001F2435"/>
    <w:rsid w:val="001F667B"/>
    <w:rsid w:val="001F7571"/>
    <w:rsid w:val="00202928"/>
    <w:rsid w:val="00202ABF"/>
    <w:rsid w:val="00203622"/>
    <w:rsid w:val="00207ED1"/>
    <w:rsid w:val="0021547C"/>
    <w:rsid w:val="0022315E"/>
    <w:rsid w:val="0023310F"/>
    <w:rsid w:val="00235503"/>
    <w:rsid w:val="0023688D"/>
    <w:rsid w:val="00240555"/>
    <w:rsid w:val="00241AD0"/>
    <w:rsid w:val="00243427"/>
    <w:rsid w:val="002436A0"/>
    <w:rsid w:val="00244008"/>
    <w:rsid w:val="00250D15"/>
    <w:rsid w:val="00251D24"/>
    <w:rsid w:val="0025253C"/>
    <w:rsid w:val="00252C16"/>
    <w:rsid w:val="00255316"/>
    <w:rsid w:val="00257DBF"/>
    <w:rsid w:val="00261A1D"/>
    <w:rsid w:val="002642C3"/>
    <w:rsid w:val="00271B02"/>
    <w:rsid w:val="00275D7E"/>
    <w:rsid w:val="002773DE"/>
    <w:rsid w:val="0028334E"/>
    <w:rsid w:val="002954E7"/>
    <w:rsid w:val="002A0F0C"/>
    <w:rsid w:val="002A42D3"/>
    <w:rsid w:val="002A53DD"/>
    <w:rsid w:val="002A6B81"/>
    <w:rsid w:val="002B42E4"/>
    <w:rsid w:val="002B6951"/>
    <w:rsid w:val="002C24B9"/>
    <w:rsid w:val="002D729D"/>
    <w:rsid w:val="002D79EA"/>
    <w:rsid w:val="002E45E5"/>
    <w:rsid w:val="002F03F0"/>
    <w:rsid w:val="002F0CE7"/>
    <w:rsid w:val="002F33AC"/>
    <w:rsid w:val="002F3786"/>
    <w:rsid w:val="002F4605"/>
    <w:rsid w:val="002F650A"/>
    <w:rsid w:val="00311970"/>
    <w:rsid w:val="00313D26"/>
    <w:rsid w:val="00313F2A"/>
    <w:rsid w:val="00317B57"/>
    <w:rsid w:val="00323876"/>
    <w:rsid w:val="003279CC"/>
    <w:rsid w:val="0034334D"/>
    <w:rsid w:val="0034723E"/>
    <w:rsid w:val="0035089A"/>
    <w:rsid w:val="00353702"/>
    <w:rsid w:val="00360D4A"/>
    <w:rsid w:val="0036211F"/>
    <w:rsid w:val="00364E03"/>
    <w:rsid w:val="003724C6"/>
    <w:rsid w:val="00397CA2"/>
    <w:rsid w:val="003A1053"/>
    <w:rsid w:val="003A5F5C"/>
    <w:rsid w:val="003A668E"/>
    <w:rsid w:val="003B1237"/>
    <w:rsid w:val="003B1681"/>
    <w:rsid w:val="003B6455"/>
    <w:rsid w:val="003C3663"/>
    <w:rsid w:val="003C3DFB"/>
    <w:rsid w:val="003D4260"/>
    <w:rsid w:val="003D4D5B"/>
    <w:rsid w:val="003D66C8"/>
    <w:rsid w:val="003D698D"/>
    <w:rsid w:val="003D72C9"/>
    <w:rsid w:val="003E16EC"/>
    <w:rsid w:val="003E7FAA"/>
    <w:rsid w:val="003F0235"/>
    <w:rsid w:val="003F1517"/>
    <w:rsid w:val="003F2C76"/>
    <w:rsid w:val="003F6078"/>
    <w:rsid w:val="004015CF"/>
    <w:rsid w:val="004035A2"/>
    <w:rsid w:val="00404663"/>
    <w:rsid w:val="0041455C"/>
    <w:rsid w:val="00424F02"/>
    <w:rsid w:val="00432A3D"/>
    <w:rsid w:val="00433624"/>
    <w:rsid w:val="00437782"/>
    <w:rsid w:val="00442377"/>
    <w:rsid w:val="00442F51"/>
    <w:rsid w:val="004517F6"/>
    <w:rsid w:val="00460D4C"/>
    <w:rsid w:val="00463003"/>
    <w:rsid w:val="004633D6"/>
    <w:rsid w:val="00466A51"/>
    <w:rsid w:val="00482ED4"/>
    <w:rsid w:val="00483A5D"/>
    <w:rsid w:val="004924F4"/>
    <w:rsid w:val="004969D7"/>
    <w:rsid w:val="004D507B"/>
    <w:rsid w:val="004E1F9A"/>
    <w:rsid w:val="004E4A4A"/>
    <w:rsid w:val="004E5420"/>
    <w:rsid w:val="004E5DCA"/>
    <w:rsid w:val="00500F36"/>
    <w:rsid w:val="0050455B"/>
    <w:rsid w:val="0050765A"/>
    <w:rsid w:val="0051147D"/>
    <w:rsid w:val="0051289C"/>
    <w:rsid w:val="00513AA1"/>
    <w:rsid w:val="005248B7"/>
    <w:rsid w:val="00547759"/>
    <w:rsid w:val="005546BA"/>
    <w:rsid w:val="00564623"/>
    <w:rsid w:val="005653D3"/>
    <w:rsid w:val="00572910"/>
    <w:rsid w:val="00572BC5"/>
    <w:rsid w:val="00572EF6"/>
    <w:rsid w:val="00576B17"/>
    <w:rsid w:val="00582682"/>
    <w:rsid w:val="00597394"/>
    <w:rsid w:val="005A0B2B"/>
    <w:rsid w:val="005A501D"/>
    <w:rsid w:val="005A555B"/>
    <w:rsid w:val="005B6F74"/>
    <w:rsid w:val="005B7AE0"/>
    <w:rsid w:val="005D03A1"/>
    <w:rsid w:val="005D5423"/>
    <w:rsid w:val="005E2BCD"/>
    <w:rsid w:val="005E367C"/>
    <w:rsid w:val="005F22D7"/>
    <w:rsid w:val="00601AE1"/>
    <w:rsid w:val="0060374F"/>
    <w:rsid w:val="00603C4D"/>
    <w:rsid w:val="006071C5"/>
    <w:rsid w:val="006110D0"/>
    <w:rsid w:val="00620F7F"/>
    <w:rsid w:val="00627E24"/>
    <w:rsid w:val="006312C6"/>
    <w:rsid w:val="006316C2"/>
    <w:rsid w:val="0064317F"/>
    <w:rsid w:val="00645081"/>
    <w:rsid w:val="00647AC0"/>
    <w:rsid w:val="006604E2"/>
    <w:rsid w:val="0066096F"/>
    <w:rsid w:val="006617AF"/>
    <w:rsid w:val="00663EEE"/>
    <w:rsid w:val="00676D10"/>
    <w:rsid w:val="00677590"/>
    <w:rsid w:val="00680C1F"/>
    <w:rsid w:val="006857A3"/>
    <w:rsid w:val="006871BA"/>
    <w:rsid w:val="00693099"/>
    <w:rsid w:val="00697600"/>
    <w:rsid w:val="006A06B0"/>
    <w:rsid w:val="006A770C"/>
    <w:rsid w:val="006B0458"/>
    <w:rsid w:val="006B084E"/>
    <w:rsid w:val="006B2D58"/>
    <w:rsid w:val="006C0891"/>
    <w:rsid w:val="006C3CD1"/>
    <w:rsid w:val="006E778C"/>
    <w:rsid w:val="006E7E51"/>
    <w:rsid w:val="006F142F"/>
    <w:rsid w:val="006F39FB"/>
    <w:rsid w:val="00703412"/>
    <w:rsid w:val="00707085"/>
    <w:rsid w:val="00715431"/>
    <w:rsid w:val="00715918"/>
    <w:rsid w:val="00725266"/>
    <w:rsid w:val="00732377"/>
    <w:rsid w:val="007366D3"/>
    <w:rsid w:val="00740915"/>
    <w:rsid w:val="0074148A"/>
    <w:rsid w:val="00746749"/>
    <w:rsid w:val="00752AF0"/>
    <w:rsid w:val="00753A63"/>
    <w:rsid w:val="0075694D"/>
    <w:rsid w:val="00777CD3"/>
    <w:rsid w:val="00780E89"/>
    <w:rsid w:val="00781491"/>
    <w:rsid w:val="00784E29"/>
    <w:rsid w:val="007B197E"/>
    <w:rsid w:val="007C07E0"/>
    <w:rsid w:val="007C26FF"/>
    <w:rsid w:val="007F2CD1"/>
    <w:rsid w:val="007F656B"/>
    <w:rsid w:val="007F79EC"/>
    <w:rsid w:val="00806168"/>
    <w:rsid w:val="00812DC8"/>
    <w:rsid w:val="008162EE"/>
    <w:rsid w:val="008164F5"/>
    <w:rsid w:val="008216C2"/>
    <w:rsid w:val="008238B1"/>
    <w:rsid w:val="008305D3"/>
    <w:rsid w:val="008372FA"/>
    <w:rsid w:val="00840773"/>
    <w:rsid w:val="008435EF"/>
    <w:rsid w:val="00872185"/>
    <w:rsid w:val="008817B1"/>
    <w:rsid w:val="00883627"/>
    <w:rsid w:val="0088395E"/>
    <w:rsid w:val="008A4D2A"/>
    <w:rsid w:val="008A521E"/>
    <w:rsid w:val="008A5405"/>
    <w:rsid w:val="008B1730"/>
    <w:rsid w:val="008B70DC"/>
    <w:rsid w:val="008C27F2"/>
    <w:rsid w:val="008C3BD4"/>
    <w:rsid w:val="008C4ECA"/>
    <w:rsid w:val="008D2B52"/>
    <w:rsid w:val="008F00C5"/>
    <w:rsid w:val="008F1C11"/>
    <w:rsid w:val="008F2BFE"/>
    <w:rsid w:val="008F79F9"/>
    <w:rsid w:val="00900A8D"/>
    <w:rsid w:val="009014BB"/>
    <w:rsid w:val="00903E26"/>
    <w:rsid w:val="00913A35"/>
    <w:rsid w:val="00913D15"/>
    <w:rsid w:val="00916DBA"/>
    <w:rsid w:val="009200E0"/>
    <w:rsid w:val="00925689"/>
    <w:rsid w:val="0092781C"/>
    <w:rsid w:val="0092783F"/>
    <w:rsid w:val="00930A07"/>
    <w:rsid w:val="009341ED"/>
    <w:rsid w:val="009431DC"/>
    <w:rsid w:val="00966244"/>
    <w:rsid w:val="00974CFD"/>
    <w:rsid w:val="0098414E"/>
    <w:rsid w:val="009B3E06"/>
    <w:rsid w:val="009B6394"/>
    <w:rsid w:val="009C1F06"/>
    <w:rsid w:val="009C3CF3"/>
    <w:rsid w:val="009C453C"/>
    <w:rsid w:val="009C50AC"/>
    <w:rsid w:val="009D14BF"/>
    <w:rsid w:val="009D1D2A"/>
    <w:rsid w:val="009D784D"/>
    <w:rsid w:val="009E2036"/>
    <w:rsid w:val="009E3FB1"/>
    <w:rsid w:val="009E7607"/>
    <w:rsid w:val="009E7DDD"/>
    <w:rsid w:val="009F53F5"/>
    <w:rsid w:val="009F695C"/>
    <w:rsid w:val="00A03261"/>
    <w:rsid w:val="00A04010"/>
    <w:rsid w:val="00A12903"/>
    <w:rsid w:val="00A15B75"/>
    <w:rsid w:val="00A245CF"/>
    <w:rsid w:val="00A27487"/>
    <w:rsid w:val="00A30265"/>
    <w:rsid w:val="00A41D8A"/>
    <w:rsid w:val="00A430C7"/>
    <w:rsid w:val="00A44C0D"/>
    <w:rsid w:val="00A504AB"/>
    <w:rsid w:val="00A63A74"/>
    <w:rsid w:val="00A67704"/>
    <w:rsid w:val="00A710E4"/>
    <w:rsid w:val="00A756C9"/>
    <w:rsid w:val="00A76462"/>
    <w:rsid w:val="00A833E1"/>
    <w:rsid w:val="00A9093C"/>
    <w:rsid w:val="00A92438"/>
    <w:rsid w:val="00A950D5"/>
    <w:rsid w:val="00AA6293"/>
    <w:rsid w:val="00AB12C8"/>
    <w:rsid w:val="00AC5056"/>
    <w:rsid w:val="00AC534B"/>
    <w:rsid w:val="00AD127D"/>
    <w:rsid w:val="00AD4B3F"/>
    <w:rsid w:val="00AD6D61"/>
    <w:rsid w:val="00AE44C8"/>
    <w:rsid w:val="00AE535E"/>
    <w:rsid w:val="00AE56FD"/>
    <w:rsid w:val="00AF1AB0"/>
    <w:rsid w:val="00AF48E8"/>
    <w:rsid w:val="00AF510F"/>
    <w:rsid w:val="00AF548E"/>
    <w:rsid w:val="00B00433"/>
    <w:rsid w:val="00B0045C"/>
    <w:rsid w:val="00B221D2"/>
    <w:rsid w:val="00B228C7"/>
    <w:rsid w:val="00B230F8"/>
    <w:rsid w:val="00B239D0"/>
    <w:rsid w:val="00B23E2E"/>
    <w:rsid w:val="00B30BCA"/>
    <w:rsid w:val="00B32D8F"/>
    <w:rsid w:val="00B423CD"/>
    <w:rsid w:val="00B449A2"/>
    <w:rsid w:val="00B54E23"/>
    <w:rsid w:val="00B568A9"/>
    <w:rsid w:val="00B62F7B"/>
    <w:rsid w:val="00B6302E"/>
    <w:rsid w:val="00B652BB"/>
    <w:rsid w:val="00B66F04"/>
    <w:rsid w:val="00B73611"/>
    <w:rsid w:val="00B73897"/>
    <w:rsid w:val="00B842EA"/>
    <w:rsid w:val="00BA2117"/>
    <w:rsid w:val="00BA4A3B"/>
    <w:rsid w:val="00BA721F"/>
    <w:rsid w:val="00BB36B7"/>
    <w:rsid w:val="00BB7662"/>
    <w:rsid w:val="00BC0DA9"/>
    <w:rsid w:val="00BC3CD3"/>
    <w:rsid w:val="00BD69CE"/>
    <w:rsid w:val="00BE7EA3"/>
    <w:rsid w:val="00C05F32"/>
    <w:rsid w:val="00C06805"/>
    <w:rsid w:val="00C1223A"/>
    <w:rsid w:val="00C16FD6"/>
    <w:rsid w:val="00C17267"/>
    <w:rsid w:val="00C17BB1"/>
    <w:rsid w:val="00C2535A"/>
    <w:rsid w:val="00C31FE6"/>
    <w:rsid w:val="00C356E9"/>
    <w:rsid w:val="00C37F3E"/>
    <w:rsid w:val="00C4141A"/>
    <w:rsid w:val="00C43D62"/>
    <w:rsid w:val="00C44051"/>
    <w:rsid w:val="00C51762"/>
    <w:rsid w:val="00C5597F"/>
    <w:rsid w:val="00C5769C"/>
    <w:rsid w:val="00C7045C"/>
    <w:rsid w:val="00C81302"/>
    <w:rsid w:val="00C843DB"/>
    <w:rsid w:val="00C852CA"/>
    <w:rsid w:val="00C917D5"/>
    <w:rsid w:val="00C9245F"/>
    <w:rsid w:val="00C925C0"/>
    <w:rsid w:val="00C97761"/>
    <w:rsid w:val="00CA3534"/>
    <w:rsid w:val="00CB783B"/>
    <w:rsid w:val="00CC2D48"/>
    <w:rsid w:val="00CD15C3"/>
    <w:rsid w:val="00CD288B"/>
    <w:rsid w:val="00CE34A0"/>
    <w:rsid w:val="00CE48C9"/>
    <w:rsid w:val="00CE657C"/>
    <w:rsid w:val="00CF08B0"/>
    <w:rsid w:val="00CF213A"/>
    <w:rsid w:val="00CF5CE3"/>
    <w:rsid w:val="00CF6D45"/>
    <w:rsid w:val="00D00D5E"/>
    <w:rsid w:val="00D038F2"/>
    <w:rsid w:val="00D11E3A"/>
    <w:rsid w:val="00D24CD6"/>
    <w:rsid w:val="00D2523C"/>
    <w:rsid w:val="00D27315"/>
    <w:rsid w:val="00D34091"/>
    <w:rsid w:val="00D5053A"/>
    <w:rsid w:val="00D52BD3"/>
    <w:rsid w:val="00D53572"/>
    <w:rsid w:val="00D57403"/>
    <w:rsid w:val="00D60051"/>
    <w:rsid w:val="00D630AE"/>
    <w:rsid w:val="00D654DE"/>
    <w:rsid w:val="00D700EC"/>
    <w:rsid w:val="00D70FB9"/>
    <w:rsid w:val="00D72712"/>
    <w:rsid w:val="00D74E4A"/>
    <w:rsid w:val="00D817E5"/>
    <w:rsid w:val="00D83133"/>
    <w:rsid w:val="00D8327A"/>
    <w:rsid w:val="00DA2649"/>
    <w:rsid w:val="00DA5E03"/>
    <w:rsid w:val="00DA6FB1"/>
    <w:rsid w:val="00DB015E"/>
    <w:rsid w:val="00DB2852"/>
    <w:rsid w:val="00DB7F33"/>
    <w:rsid w:val="00DC2DC6"/>
    <w:rsid w:val="00DC7791"/>
    <w:rsid w:val="00DD125B"/>
    <w:rsid w:val="00DE74A5"/>
    <w:rsid w:val="00DF3B56"/>
    <w:rsid w:val="00E02DEA"/>
    <w:rsid w:val="00E12FD2"/>
    <w:rsid w:val="00E14898"/>
    <w:rsid w:val="00E3156C"/>
    <w:rsid w:val="00E35F1E"/>
    <w:rsid w:val="00E37A50"/>
    <w:rsid w:val="00E410F6"/>
    <w:rsid w:val="00E43A02"/>
    <w:rsid w:val="00E443F7"/>
    <w:rsid w:val="00E507C7"/>
    <w:rsid w:val="00E557A9"/>
    <w:rsid w:val="00E62703"/>
    <w:rsid w:val="00E63FF5"/>
    <w:rsid w:val="00E66154"/>
    <w:rsid w:val="00E71A3F"/>
    <w:rsid w:val="00E7650A"/>
    <w:rsid w:val="00E76B38"/>
    <w:rsid w:val="00E8226B"/>
    <w:rsid w:val="00E869F7"/>
    <w:rsid w:val="00E90CC2"/>
    <w:rsid w:val="00E90EE1"/>
    <w:rsid w:val="00E95768"/>
    <w:rsid w:val="00E96359"/>
    <w:rsid w:val="00E96FAE"/>
    <w:rsid w:val="00EA3202"/>
    <w:rsid w:val="00EA600F"/>
    <w:rsid w:val="00EA60B0"/>
    <w:rsid w:val="00EB1FA1"/>
    <w:rsid w:val="00EB2A64"/>
    <w:rsid w:val="00EB4C73"/>
    <w:rsid w:val="00EC0E8F"/>
    <w:rsid w:val="00EC3355"/>
    <w:rsid w:val="00ED0414"/>
    <w:rsid w:val="00ED0E16"/>
    <w:rsid w:val="00ED4A10"/>
    <w:rsid w:val="00ED6CA2"/>
    <w:rsid w:val="00ED6CDB"/>
    <w:rsid w:val="00EE3B63"/>
    <w:rsid w:val="00EE3FED"/>
    <w:rsid w:val="00EF260C"/>
    <w:rsid w:val="00EF43D7"/>
    <w:rsid w:val="00F15621"/>
    <w:rsid w:val="00F26017"/>
    <w:rsid w:val="00F35B3B"/>
    <w:rsid w:val="00F37EBA"/>
    <w:rsid w:val="00F44CB8"/>
    <w:rsid w:val="00F47BF1"/>
    <w:rsid w:val="00F53926"/>
    <w:rsid w:val="00F54B8C"/>
    <w:rsid w:val="00F62A55"/>
    <w:rsid w:val="00F64634"/>
    <w:rsid w:val="00F77F44"/>
    <w:rsid w:val="00F837F9"/>
    <w:rsid w:val="00F83873"/>
    <w:rsid w:val="00F8578D"/>
    <w:rsid w:val="00F9074F"/>
    <w:rsid w:val="00F92A28"/>
    <w:rsid w:val="00F939DA"/>
    <w:rsid w:val="00F93B2A"/>
    <w:rsid w:val="00F964CE"/>
    <w:rsid w:val="00FA6258"/>
    <w:rsid w:val="00FB156B"/>
    <w:rsid w:val="00FB1C9F"/>
    <w:rsid w:val="00FB2B3C"/>
    <w:rsid w:val="00FB3337"/>
    <w:rsid w:val="00FB37FA"/>
    <w:rsid w:val="00FC117E"/>
    <w:rsid w:val="00FD4471"/>
    <w:rsid w:val="00FD5E16"/>
    <w:rsid w:val="00FE61BF"/>
    <w:rsid w:val="00FF5E41"/>
    <w:rsid w:val="00FF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CACF"/>
  <w15:chartTrackingRefBased/>
  <w15:docId w15:val="{14F5E159-808D-4D75-B8A7-A34F6FB8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0A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Info">
    <w:name w:val="Author Info"/>
    <w:basedOn w:val="Normal"/>
    <w:rsid w:val="008435EF"/>
    <w:pPr>
      <w:tabs>
        <w:tab w:val="right" w:pos="8640"/>
      </w:tabs>
      <w:spacing w:line="48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OfPaperCover">
    <w:name w:val="TitleOfPaper_Cover"/>
    <w:basedOn w:val="Normal"/>
    <w:rsid w:val="008435EF"/>
    <w:pPr>
      <w:keepNext/>
      <w:keepLines/>
      <w:tabs>
        <w:tab w:val="right" w:pos="8640"/>
      </w:tabs>
      <w:spacing w:line="480" w:lineRule="auto"/>
      <w:jc w:val="center"/>
    </w:pPr>
    <w:rPr>
      <w:rFonts w:ascii="Times New Roman" w:eastAsia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00A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15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9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2.census.gov/programs-surveys/saipe/datasets/2021/2021-state-and-county/est21us.x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ess.wgu.edu/ASP3/aap/content/f9tjr8djg83jd8c3sdf8.zip" TargetMode="External"/><Relationship Id="rId5" Type="http://schemas.openxmlformats.org/officeDocument/2006/relationships/hyperlink" Target="https://public.tableau.com/app/profile/eric4451/viz/E_Colwell_D210_PA_Dashboard/E_Colwell_Executive_Dashboard_D210_PA?publish=y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10</Pages>
  <Words>2272</Words>
  <Characters>12952</Characters>
  <Application>Microsoft Office Word</Application>
  <DocSecurity>0</DocSecurity>
  <Lines>107</Lines>
  <Paragraphs>30</Paragraphs>
  <ScaleCrop>false</ScaleCrop>
  <Company/>
  <LinksUpToDate>false</LinksUpToDate>
  <CharactersWithSpaces>15194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colwell</dc:creator>
  <cp:keywords/>
  <dc:description/>
  <cp:lastModifiedBy>eric colwell</cp:lastModifiedBy>
  <cp:revision>517</cp:revision>
  <dcterms:created xsi:type="dcterms:W3CDTF">2023-01-07T15:50:00Z</dcterms:created>
  <dcterms:modified xsi:type="dcterms:W3CDTF">2023-01-09T19:06:00Z</dcterms:modified>
</cp:coreProperties>
</file>