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669F52B3" wp14:editId="093479A4">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rsidR="003F554D" w:rsidRPr="003F554D" w:rsidRDefault="003F554D" w:rsidP="00B828AC">
      <w:pPr>
        <w:contextualSpacing/>
        <w:jc w:val="center"/>
        <w:rPr>
          <w:color w:val="2F5496" w:themeColor="accent5" w:themeShade="BF"/>
          <w:sz w:val="18"/>
        </w:rPr>
      </w:pPr>
    </w:p>
    <w:p w:rsidR="00D51018" w:rsidRPr="003F554D" w:rsidRDefault="00D51018" w:rsidP="00D51018">
      <w:pPr>
        <w:contextualSpacing/>
        <w:rPr>
          <w:rFonts w:ascii="Bookman Old Style" w:hAnsi="Bookman Old Style"/>
          <w:sz w:val="18"/>
        </w:rPr>
      </w:pPr>
    </w:p>
    <w:p w:rsidR="00D51018" w:rsidRPr="005262FB" w:rsidRDefault="00D51018" w:rsidP="00D51018">
      <w:pPr>
        <w:rPr>
          <w:rFonts w:ascii="Bookman Old Style" w:hAnsi="Bookman Old Style"/>
          <w:sz w:val="24"/>
          <w:szCs w:val="24"/>
        </w:rPr>
      </w:pPr>
      <w:r w:rsidRPr="005262FB">
        <w:rPr>
          <w:rFonts w:ascii="Bookman Old Style" w:hAnsi="Bookman Old Style"/>
          <w:sz w:val="24"/>
          <w:szCs w:val="24"/>
        </w:rPr>
        <w:t>%</w:t>
      </w:r>
      <w:proofErr w:type="spellStart"/>
      <w:r w:rsidR="00FA4857" w:rsidRPr="005262FB">
        <w:rPr>
          <w:rFonts w:ascii="Bookman Old Style" w:hAnsi="Bookman Old Style"/>
          <w:sz w:val="24"/>
          <w:szCs w:val="24"/>
        </w:rPr>
        <w:t>d</w:t>
      </w:r>
      <w:r w:rsidRPr="005262FB">
        <w:rPr>
          <w:rFonts w:ascii="Bookman Old Style" w:hAnsi="Bookman Old Style"/>
          <w:sz w:val="24"/>
          <w:szCs w:val="24"/>
        </w:rPr>
        <w:t>ate</w:t>
      </w:r>
      <w:r w:rsidR="00FA4857" w:rsidRPr="005262FB">
        <w:rPr>
          <w:rFonts w:ascii="Bookman Old Style" w:hAnsi="Bookman Old Style"/>
          <w:sz w:val="24"/>
          <w:szCs w:val="24"/>
        </w:rPr>
        <w:t>g</w:t>
      </w:r>
      <w:r w:rsidRPr="005262FB">
        <w:rPr>
          <w:rFonts w:ascii="Bookman Old Style" w:hAnsi="Bookman Old Style"/>
          <w:sz w:val="24"/>
          <w:szCs w:val="24"/>
        </w:rPr>
        <w:t>enerated</w:t>
      </w:r>
      <w:proofErr w:type="spellEnd"/>
      <w:r w:rsidRPr="005262FB">
        <w:rPr>
          <w:rFonts w:ascii="Bookman Old Style" w:hAnsi="Bookman Old Style"/>
          <w:sz w:val="24"/>
          <w:szCs w:val="24"/>
        </w:rPr>
        <w:t>%</w:t>
      </w:r>
    </w:p>
    <w:p w:rsidR="00D82511" w:rsidRDefault="00D82511" w:rsidP="00D82511">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00FA4857" w:rsidRPr="005262FB">
        <w:rPr>
          <w:rFonts w:ascii="Bookman Old Style" w:hAnsi="Bookman Old Style"/>
          <w:b/>
          <w:sz w:val="24"/>
          <w:szCs w:val="24"/>
        </w:rPr>
        <w:t>r</w:t>
      </w:r>
      <w:r w:rsidRPr="005262FB">
        <w:rPr>
          <w:rFonts w:ascii="Bookman Old Style" w:hAnsi="Bookman Old Style"/>
          <w:b/>
          <w:sz w:val="24"/>
          <w:szCs w:val="24"/>
        </w:rPr>
        <w:t>efere</w:t>
      </w:r>
      <w:r w:rsidR="006F0089" w:rsidRPr="005262FB">
        <w:rPr>
          <w:rFonts w:ascii="Bookman Old Style" w:hAnsi="Bookman Old Style"/>
          <w:b/>
          <w:sz w:val="24"/>
          <w:szCs w:val="24"/>
        </w:rPr>
        <w:t>n</w:t>
      </w:r>
      <w:r w:rsidRPr="005262FB">
        <w:rPr>
          <w:rFonts w:ascii="Bookman Old Style" w:hAnsi="Bookman Old Style"/>
          <w:b/>
          <w:sz w:val="24"/>
          <w:szCs w:val="24"/>
        </w:rPr>
        <w:t>ce</w:t>
      </w:r>
      <w:r w:rsidR="00FA4857" w:rsidRPr="005262FB">
        <w:rPr>
          <w:rFonts w:ascii="Bookman Old Style" w:hAnsi="Bookman Old Style"/>
          <w:b/>
          <w:sz w:val="24"/>
          <w:szCs w:val="24"/>
        </w:rPr>
        <w:t>n</w:t>
      </w:r>
      <w:r w:rsidRPr="005262FB">
        <w:rPr>
          <w:rFonts w:ascii="Bookman Old Style" w:hAnsi="Bookman Old Style"/>
          <w:b/>
          <w:sz w:val="24"/>
          <w:szCs w:val="24"/>
        </w:rPr>
        <w:t>o</w:t>
      </w:r>
      <w:proofErr w:type="spellEnd"/>
      <w:r w:rsidRPr="005262FB">
        <w:rPr>
          <w:rFonts w:ascii="Bookman Old Style" w:hAnsi="Bookman Old Style"/>
          <w:b/>
          <w:sz w:val="24"/>
          <w:szCs w:val="24"/>
        </w:rPr>
        <w:t>%</w:t>
      </w:r>
    </w:p>
    <w:p w:rsidR="0085474B" w:rsidRPr="0085474B" w:rsidRDefault="0085474B" w:rsidP="00D82511">
      <w:pPr>
        <w:spacing w:line="240" w:lineRule="auto"/>
        <w:contextualSpacing/>
        <w:rPr>
          <w:rFonts w:ascii="Bookman Old Style" w:hAnsi="Bookman Old Style"/>
          <w:sz w:val="24"/>
          <w:szCs w:val="24"/>
        </w:rPr>
      </w:pPr>
      <w:r>
        <w:rPr>
          <w:rFonts w:ascii="Bookman Old Style" w:hAnsi="Bookman Old Style"/>
          <w:sz w:val="24"/>
          <w:szCs w:val="24"/>
        </w:rPr>
        <w:t>(</w:t>
      </w:r>
      <w:r w:rsidRPr="0085474B">
        <w:rPr>
          <w:rFonts w:ascii="Bookman Old Style" w:hAnsi="Bookman Old Style"/>
          <w:sz w:val="24"/>
          <w:szCs w:val="24"/>
        </w:rPr>
        <w:t>%</w:t>
      </w:r>
      <w:r>
        <w:rPr>
          <w:rFonts w:ascii="Bookman Old Style" w:hAnsi="Bookman Old Style"/>
          <w:sz w:val="24"/>
          <w:szCs w:val="24"/>
        </w:rPr>
        <w:t>a</w:t>
      </w:r>
      <w:bookmarkStart w:id="0" w:name="_GoBack"/>
      <w:bookmarkEnd w:id="0"/>
      <w:r w:rsidRPr="0085474B">
        <w:rPr>
          <w:rFonts w:ascii="Bookman Old Style" w:hAnsi="Bookman Old Style"/>
          <w:sz w:val="24"/>
          <w:szCs w:val="24"/>
        </w:rPr>
        <w:t>mending%</w:t>
      </w:r>
      <w:r>
        <w:rPr>
          <w:rFonts w:ascii="Bookman Old Style" w:hAnsi="Bookman Old Style"/>
          <w:sz w:val="24"/>
          <w:szCs w:val="24"/>
        </w:rPr>
        <w:t>)</w:t>
      </w:r>
    </w:p>
    <w:p w:rsidR="00FE60B5" w:rsidRDefault="00FE60B5" w:rsidP="00FE60B5">
      <w:pPr>
        <w:spacing w:line="240" w:lineRule="auto"/>
        <w:contextualSpacing/>
        <w:rPr>
          <w:rFonts w:ascii="Bookman Old Style" w:hAnsi="Bookman Old Style"/>
          <w:b/>
          <w:sz w:val="24"/>
          <w:szCs w:val="24"/>
        </w:rPr>
      </w:pPr>
    </w:p>
    <w:p w:rsidR="00FE60B5" w:rsidRPr="00FE60B5" w:rsidRDefault="00FE60B5" w:rsidP="00FE60B5">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rsidR="00FE60B5" w:rsidRPr="00C92BE5" w:rsidRDefault="00FE60B5" w:rsidP="00FE60B5">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rsidR="00D51018" w:rsidRPr="005262FB" w:rsidRDefault="00D51018" w:rsidP="00D51018">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00FA4857" w:rsidRPr="005262FB">
        <w:rPr>
          <w:rFonts w:ascii="Bookman Old Style" w:hAnsi="Bookman Old Style"/>
          <w:b/>
          <w:sz w:val="24"/>
          <w:szCs w:val="24"/>
        </w:rPr>
        <w:t>p</w:t>
      </w:r>
      <w:r w:rsidRPr="005262FB">
        <w:rPr>
          <w:rFonts w:ascii="Bookman Old Style" w:hAnsi="Bookman Old Style"/>
          <w:b/>
          <w:sz w:val="24"/>
          <w:szCs w:val="24"/>
        </w:rPr>
        <w:t>roponent</w:t>
      </w:r>
      <w:r w:rsidR="00FA4857" w:rsidRPr="005262FB">
        <w:rPr>
          <w:rFonts w:ascii="Bookman Old Style" w:hAnsi="Bookman Old Style"/>
          <w:b/>
          <w:sz w:val="24"/>
          <w:szCs w:val="24"/>
        </w:rPr>
        <w:t>n</w:t>
      </w:r>
      <w:r w:rsidRPr="005262FB">
        <w:rPr>
          <w:rFonts w:ascii="Bookman Old Style" w:hAnsi="Bookman Old Style"/>
          <w:b/>
          <w:sz w:val="24"/>
          <w:szCs w:val="24"/>
        </w:rPr>
        <w:t>ame</w:t>
      </w:r>
      <w:proofErr w:type="spellEnd"/>
      <w:r w:rsidRPr="005262FB">
        <w:rPr>
          <w:rFonts w:ascii="Bookman Old Style" w:hAnsi="Bookman Old Style"/>
          <w:b/>
          <w:sz w:val="24"/>
          <w:szCs w:val="24"/>
        </w:rPr>
        <w:t>%</w:t>
      </w:r>
    </w:p>
    <w:p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00A96193" w:rsidRPr="005262FB">
        <w:rPr>
          <w:rFonts w:ascii="Bookman Old Style" w:hAnsi="Bookman Old Style"/>
          <w:sz w:val="24"/>
          <w:szCs w:val="24"/>
        </w:rPr>
        <w:t>proponenta</w:t>
      </w:r>
      <w:r w:rsidRPr="005262FB">
        <w:rPr>
          <w:rFonts w:ascii="Bookman Old Style" w:hAnsi="Bookman Old Style"/>
          <w:sz w:val="24"/>
          <w:szCs w:val="24"/>
        </w:rPr>
        <w:t>ddress</w:t>
      </w:r>
      <w:proofErr w:type="spellEnd"/>
      <w:r w:rsidRPr="005262FB">
        <w:rPr>
          <w:rFonts w:ascii="Bookman Old Style" w:hAnsi="Bookman Old Style"/>
          <w:sz w:val="24"/>
          <w:szCs w:val="24"/>
        </w:rPr>
        <w:t>%</w:t>
      </w:r>
    </w:p>
    <w:p w:rsidR="00D51018" w:rsidRPr="005262FB" w:rsidRDefault="00D51018" w:rsidP="00D51018">
      <w:pPr>
        <w:spacing w:line="240" w:lineRule="auto"/>
        <w:contextualSpacing/>
        <w:rPr>
          <w:rFonts w:ascii="Bookman Old Style" w:hAnsi="Bookman Old Style"/>
          <w:sz w:val="24"/>
          <w:szCs w:val="24"/>
        </w:rPr>
      </w:pPr>
    </w:p>
    <w:p w:rsidR="00A96193" w:rsidRPr="005262FB" w:rsidRDefault="00A96193" w:rsidP="00D51018">
      <w:pPr>
        <w:spacing w:line="240" w:lineRule="auto"/>
        <w:contextualSpacing/>
        <w:rPr>
          <w:rFonts w:ascii="Bookman Old Style" w:hAnsi="Bookman Old Style"/>
          <w:sz w:val="24"/>
          <w:szCs w:val="24"/>
        </w:rPr>
      </w:pPr>
    </w:p>
    <w:p w:rsidR="00496D07" w:rsidRPr="005262FB" w:rsidRDefault="00496D07" w:rsidP="00496D07">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w:t>
      </w:r>
      <w:r w:rsidR="00D82511" w:rsidRPr="00172134">
        <w:rPr>
          <w:rFonts w:ascii="Bookman Old Style" w:eastAsia="Times New Roman" w:hAnsi="Bookman Old Style"/>
          <w:b/>
          <w:sz w:val="24"/>
          <w:szCs w:val="24"/>
        </w:rPr>
        <w:t>E</w:t>
      </w:r>
    </w:p>
    <w:p w:rsidR="00496D07" w:rsidRPr="005262FB" w:rsidRDefault="00496D07" w:rsidP="00D51018">
      <w:pPr>
        <w:spacing w:line="240" w:lineRule="auto"/>
        <w:contextualSpacing/>
        <w:rPr>
          <w:rFonts w:ascii="Bookman Old Style" w:hAnsi="Bookman Old Style"/>
          <w:sz w:val="24"/>
          <w:szCs w:val="24"/>
        </w:rPr>
      </w:pPr>
    </w:p>
    <w:p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sidR="006F0D15">
        <w:rPr>
          <w:rFonts w:ascii="Bookman Old Style" w:hAnsi="Bookman Old Style"/>
          <w:sz w:val="24"/>
          <w:szCs w:val="24"/>
        </w:rPr>
        <w:t>Sir/Madam</w:t>
      </w:r>
      <w:r w:rsidRPr="005262FB">
        <w:rPr>
          <w:rFonts w:ascii="Bookman Old Style" w:hAnsi="Bookman Old Style"/>
          <w:sz w:val="24"/>
          <w:szCs w:val="24"/>
        </w:rPr>
        <w:t>;</w:t>
      </w:r>
    </w:p>
    <w:p w:rsidR="00D51018" w:rsidRPr="005262FB" w:rsidRDefault="00D51018" w:rsidP="00D51018">
      <w:pPr>
        <w:spacing w:line="240" w:lineRule="auto"/>
        <w:contextualSpacing/>
        <w:rPr>
          <w:rFonts w:ascii="Bookman Old Style" w:hAnsi="Bookman Old Style"/>
          <w:sz w:val="24"/>
          <w:szCs w:val="24"/>
        </w:rPr>
      </w:pPr>
    </w:p>
    <w:p w:rsidR="00496D07" w:rsidRPr="005262FB" w:rsidRDefault="00496D07" w:rsidP="001906CC">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This refers to the Environmental Compliance Certif</w:t>
      </w:r>
      <w:r w:rsidR="00F6377E">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 xml:space="preserve">proposed </w:t>
      </w:r>
      <w:r w:rsidR="001906CC" w:rsidRPr="005262FB">
        <w:rPr>
          <w:rFonts w:ascii="Bookman Old Style" w:eastAsia="Times New Roman" w:hAnsi="Bookman Old Style"/>
          <w:sz w:val="24"/>
          <w:szCs w:val="24"/>
        </w:rPr>
        <w:t>%</w:t>
      </w:r>
      <w:proofErr w:type="spellStart"/>
      <w:r w:rsidR="001906CC" w:rsidRPr="005262FB">
        <w:rPr>
          <w:rFonts w:ascii="Bookman Old Style" w:eastAsia="Times New Roman" w:hAnsi="Bookman Old Style"/>
          <w:sz w:val="24"/>
          <w:szCs w:val="24"/>
        </w:rPr>
        <w:t>projectname</w:t>
      </w:r>
      <w:proofErr w:type="spellEnd"/>
      <w:r w:rsidR="001906CC" w:rsidRPr="005262FB">
        <w:rPr>
          <w:rFonts w:ascii="Bookman Old Style" w:eastAsia="Times New Roman" w:hAnsi="Bookman Old Style"/>
          <w:sz w:val="24"/>
          <w:szCs w:val="24"/>
        </w:rPr>
        <w:t>%</w:t>
      </w:r>
      <w:r w:rsidR="00F6377E">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r w:rsidR="001906CC" w:rsidRPr="005262FB">
        <w:rPr>
          <w:rFonts w:ascii="Bookman Old Style" w:eastAsia="Times New Roman" w:hAnsi="Bookman Old Style"/>
          <w:sz w:val="24"/>
          <w:szCs w:val="24"/>
        </w:rPr>
        <w:t>%</w:t>
      </w:r>
      <w:proofErr w:type="spellStart"/>
      <w:r w:rsidR="001906CC" w:rsidRPr="005262FB">
        <w:rPr>
          <w:rFonts w:ascii="Bookman Old Style" w:eastAsia="Times New Roman" w:hAnsi="Bookman Old Style"/>
          <w:sz w:val="24"/>
          <w:szCs w:val="24"/>
        </w:rPr>
        <w:t>projectaddress</w:t>
      </w:r>
      <w:proofErr w:type="spellEnd"/>
      <w:r w:rsidR="001906CC" w:rsidRPr="005262FB">
        <w:rPr>
          <w:rFonts w:ascii="Bookman Old Style" w:eastAsia="Times New Roman" w:hAnsi="Bookman Old Style"/>
          <w:sz w:val="24"/>
          <w:szCs w:val="24"/>
        </w:rPr>
        <w:t>%.</w:t>
      </w:r>
    </w:p>
    <w:p w:rsidR="00496D07" w:rsidRPr="005262FB" w:rsidRDefault="00496D07" w:rsidP="00496D07">
      <w:pPr>
        <w:spacing w:after="0" w:line="240" w:lineRule="auto"/>
        <w:rPr>
          <w:rFonts w:ascii="Bookman Old Style" w:eastAsia="Times New Roman" w:hAnsi="Bookman Old Style"/>
          <w:sz w:val="24"/>
          <w:szCs w:val="24"/>
        </w:rPr>
      </w:pPr>
    </w:p>
    <w:p w:rsidR="005262FB" w:rsidRDefault="00496D07" w:rsidP="00496D0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sidR="00421A27">
        <w:rPr>
          <w:rFonts w:ascii="Bookman Old Style" w:eastAsia="Times New Roman" w:hAnsi="Bookman Old Style"/>
          <w:sz w:val="24"/>
          <w:szCs w:val="24"/>
        </w:rPr>
        <w:t>f the said</w:t>
      </w:r>
      <w:r w:rsidR="00F70124">
        <w:rPr>
          <w:rFonts w:ascii="Bookman Old Style" w:eastAsia="Times New Roman" w:hAnsi="Bookman Old Style"/>
          <w:sz w:val="24"/>
          <w:szCs w:val="24"/>
        </w:rPr>
        <w:t xml:space="preserve"> application</w:t>
      </w:r>
      <w:r w:rsidRPr="005262FB">
        <w:rPr>
          <w:rFonts w:ascii="Bookman Old Style" w:eastAsia="Times New Roman" w:hAnsi="Bookman Old Style"/>
          <w:sz w:val="24"/>
          <w:szCs w:val="24"/>
        </w:rPr>
        <w:t xml:space="preserve">, this </w:t>
      </w:r>
      <w:r w:rsidR="00F70124">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sidR="00F70124">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rsidR="005262FB" w:rsidRDefault="005262FB" w:rsidP="00496D07">
      <w:pPr>
        <w:spacing w:after="0" w:line="240" w:lineRule="auto"/>
        <w:jc w:val="both"/>
        <w:rPr>
          <w:rFonts w:ascii="Bookman Old Style" w:eastAsia="Times New Roman" w:hAnsi="Bookman Old Style"/>
          <w:sz w:val="24"/>
          <w:szCs w:val="24"/>
        </w:rPr>
      </w:pPr>
    </w:p>
    <w:p w:rsidR="007C6A92" w:rsidRDefault="00201779" w:rsidP="00201779">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With the issuance of this ECC, you are expected to implement the measures presented in the Initial Environmental Examination Checklist (IEEC), intended to protect and mitigate the project’s adverse impacts on community health, welfare and the environment. Environmental considerations shall be incorporated in all phases and</w:t>
      </w:r>
      <w:r w:rsidR="001638CC">
        <w:rPr>
          <w:rFonts w:ascii="Bookman Old Style" w:eastAsia="Times New Roman" w:hAnsi="Bookman Old Style"/>
          <w:sz w:val="24"/>
          <w:szCs w:val="24"/>
        </w:rPr>
        <w:tab/>
      </w:r>
      <w:r w:rsidRPr="00201779">
        <w:rPr>
          <w:rFonts w:ascii="Bookman Old Style" w:eastAsia="Times New Roman" w:hAnsi="Bookman Old Style"/>
          <w:sz w:val="24"/>
          <w:szCs w:val="24"/>
        </w:rPr>
        <w:t xml:space="preserve"> aspects of the project.  </w:t>
      </w:r>
    </w:p>
    <w:p w:rsidR="007C6A92" w:rsidRDefault="007C6A92" w:rsidP="00201779">
      <w:pPr>
        <w:spacing w:after="0" w:line="240" w:lineRule="auto"/>
        <w:jc w:val="both"/>
        <w:rPr>
          <w:rFonts w:ascii="Bookman Old Style" w:eastAsia="Times New Roman" w:hAnsi="Bookman Old Style"/>
          <w:sz w:val="24"/>
          <w:szCs w:val="24"/>
        </w:rPr>
      </w:pPr>
    </w:p>
    <w:p w:rsidR="002046B7" w:rsidRDefault="002046B7" w:rsidP="002046B7">
      <w:pPr>
        <w:spacing w:after="0" w:line="240" w:lineRule="auto"/>
        <w:jc w:val="both"/>
        <w:rPr>
          <w:rFonts w:ascii="Bookman Old Style" w:eastAsia="Times New Roman" w:hAnsi="Bookman Old Style"/>
          <w:sz w:val="24"/>
          <w:szCs w:val="24"/>
        </w:rPr>
      </w:pPr>
      <w:r w:rsidRPr="002046B7">
        <w:rPr>
          <w:rFonts w:ascii="Bookman Old Style" w:eastAsia="Times New Roman" w:hAnsi="Bookman Old Style"/>
          <w:sz w:val="24"/>
          <w:szCs w:val="24"/>
        </w:rPr>
        <w:t>This Certificate does not create any right nor be used as an authorization to implement the project, you may proceed with the implementation only after securing all the necessary and     relevant permits from other pertinent Government Agencies. This Office shall be monitoring the project periodically to ensure strict compliance with the stipulati</w:t>
      </w:r>
      <w:r w:rsidR="002B77F5">
        <w:rPr>
          <w:rFonts w:ascii="Bookman Old Style" w:eastAsia="Times New Roman" w:hAnsi="Bookman Old Style"/>
          <w:sz w:val="24"/>
          <w:szCs w:val="24"/>
        </w:rPr>
        <w:t>ons cited in the attached ECC.</w:t>
      </w:r>
    </w:p>
    <w:p w:rsidR="002B77F5" w:rsidRPr="005262FB" w:rsidRDefault="002B77F5" w:rsidP="002046B7">
      <w:pPr>
        <w:spacing w:after="0" w:line="240" w:lineRule="auto"/>
        <w:jc w:val="both"/>
        <w:rPr>
          <w:rFonts w:ascii="Bookman Old Style" w:eastAsia="Times New Roman" w:hAnsi="Bookman Old Style"/>
          <w:sz w:val="24"/>
          <w:szCs w:val="24"/>
        </w:rPr>
      </w:pPr>
    </w:p>
    <w:p w:rsidR="00496D07" w:rsidRPr="005262FB" w:rsidRDefault="00496D07" w:rsidP="002046B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rsidR="00D51018" w:rsidRPr="005262FB" w:rsidRDefault="00BA6FB0" w:rsidP="00D51018">
      <w:pPr>
        <w:spacing w:line="240" w:lineRule="auto"/>
        <w:contextualSpacing/>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5408" behindDoc="1" locked="0" layoutInCell="1" allowOverlap="1" wp14:anchorId="743DF866" wp14:editId="086F447D">
            <wp:simplePos x="0" y="0"/>
            <wp:positionH relativeFrom="column">
              <wp:posOffset>19050</wp:posOffset>
            </wp:positionH>
            <wp:positionV relativeFrom="paragraph">
              <wp:posOffset>117475</wp:posOffset>
            </wp:positionV>
            <wp:extent cx="1438275" cy="6953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42355" cy="697297"/>
                    </a:xfrm>
                    <a:prstGeom prst="rect">
                      <a:avLst/>
                    </a:prstGeom>
                  </pic:spPr>
                </pic:pic>
              </a:graphicData>
            </a:graphic>
            <wp14:sizeRelH relativeFrom="page">
              <wp14:pctWidth>0</wp14:pctWidth>
            </wp14:sizeRelH>
            <wp14:sizeRelV relativeFrom="page">
              <wp14:pctHeight>0</wp14:pctHeight>
            </wp14:sizeRelV>
          </wp:anchor>
        </w:drawing>
      </w:r>
    </w:p>
    <w:p w:rsidR="00D51018" w:rsidRPr="005262FB" w:rsidRDefault="008F564E" w:rsidP="008F564E">
      <w:pPr>
        <w:tabs>
          <w:tab w:val="left" w:pos="1710"/>
        </w:tabs>
        <w:spacing w:line="240" w:lineRule="auto"/>
        <w:contextualSpacing/>
        <w:jc w:val="both"/>
        <w:rPr>
          <w:rFonts w:ascii="Bookman Old Style" w:hAnsi="Bookman Old Style"/>
          <w:sz w:val="24"/>
          <w:szCs w:val="24"/>
        </w:rPr>
      </w:pPr>
      <w:r>
        <w:rPr>
          <w:rFonts w:ascii="Bookman Old Style" w:hAnsi="Bookman Old Style"/>
          <w:sz w:val="24"/>
          <w:szCs w:val="24"/>
        </w:rPr>
        <w:tab/>
      </w:r>
    </w:p>
    <w:p w:rsidR="00D51018" w:rsidRPr="005262FB" w:rsidRDefault="00D51018" w:rsidP="00D51018">
      <w:pPr>
        <w:spacing w:line="240" w:lineRule="auto"/>
        <w:contextualSpacing/>
        <w:jc w:val="both"/>
        <w:rPr>
          <w:rFonts w:ascii="Bookman Old Style" w:hAnsi="Bookman Old Style"/>
          <w:sz w:val="24"/>
          <w:szCs w:val="24"/>
        </w:rPr>
      </w:pPr>
    </w:p>
    <w:p w:rsidR="00B828AC" w:rsidRDefault="00B828AC" w:rsidP="00D51018">
      <w:pPr>
        <w:spacing w:line="240" w:lineRule="auto"/>
        <w:contextualSpacing/>
        <w:jc w:val="both"/>
        <w:rPr>
          <w:rFonts w:ascii="Bookman Old Style" w:hAnsi="Bookman Old Style"/>
          <w:b/>
          <w:sz w:val="24"/>
          <w:szCs w:val="24"/>
        </w:rPr>
      </w:pPr>
    </w:p>
    <w:p w:rsidR="00D51018" w:rsidRPr="005262FB" w:rsidRDefault="00D51018" w:rsidP="00D51018">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w:t>
      </w:r>
      <w:r w:rsidR="007339B1" w:rsidRPr="005262FB">
        <w:rPr>
          <w:rFonts w:ascii="Bookman Old Style" w:hAnsi="Bookman Old Style"/>
          <w:b/>
          <w:sz w:val="24"/>
          <w:szCs w:val="24"/>
        </w:rPr>
        <w:t>approver</w:t>
      </w:r>
      <w:r w:rsidRPr="005262FB">
        <w:rPr>
          <w:rFonts w:ascii="Bookman Old Style" w:hAnsi="Bookman Old Style"/>
          <w:b/>
          <w:sz w:val="24"/>
          <w:szCs w:val="24"/>
        </w:rPr>
        <w:t>%</w:t>
      </w:r>
    </w:p>
    <w:p w:rsidR="00D82511" w:rsidRPr="005262FB" w:rsidRDefault="00D51018" w:rsidP="00D51018">
      <w:pPr>
        <w:rPr>
          <w:rFonts w:ascii="Bookman Old Style" w:hAnsi="Bookman Old Style"/>
          <w:sz w:val="24"/>
          <w:szCs w:val="24"/>
        </w:rPr>
      </w:pPr>
      <w:r w:rsidRPr="005262FB">
        <w:rPr>
          <w:rFonts w:ascii="Bookman Old Style" w:hAnsi="Bookman Old Style"/>
          <w:sz w:val="24"/>
          <w:szCs w:val="24"/>
        </w:rPr>
        <w:t>%</w:t>
      </w:r>
      <w:proofErr w:type="spellStart"/>
      <w:r w:rsidR="007339B1" w:rsidRPr="005262FB">
        <w:rPr>
          <w:rFonts w:ascii="Bookman Old Style" w:hAnsi="Bookman Old Style"/>
          <w:sz w:val="24"/>
          <w:szCs w:val="24"/>
        </w:rPr>
        <w:t>approver</w:t>
      </w:r>
      <w:r w:rsidR="00A02267">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99CCE51" wp14:editId="4FA3DE81">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15ED3BF2" wp14:editId="4921741A">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rsidR="005D0855" w:rsidRDefault="005D0855" w:rsidP="00D745D9">
      <w:pPr>
        <w:spacing w:after="0" w:line="240" w:lineRule="auto"/>
        <w:contextualSpacing/>
        <w:jc w:val="center"/>
        <w:rPr>
          <w:rFonts w:ascii="Bookman Old Style" w:eastAsia="Times New Roman" w:hAnsi="Bookman Old Style"/>
          <w:b/>
          <w:sz w:val="24"/>
          <w:szCs w:val="24"/>
        </w:rPr>
      </w:pPr>
    </w:p>
    <w:p w:rsidR="00D745D9" w:rsidRDefault="00D745D9" w:rsidP="00D745D9">
      <w:pPr>
        <w:spacing w:after="0" w:line="240" w:lineRule="auto"/>
        <w:contextualSpacing/>
        <w:jc w:val="center"/>
        <w:rPr>
          <w:rFonts w:ascii="Bookman Old Style" w:eastAsia="Times New Roman" w:hAnsi="Bookman Old Style"/>
          <w:b/>
          <w:sz w:val="24"/>
          <w:szCs w:val="24"/>
        </w:rPr>
      </w:pPr>
    </w:p>
    <w:p w:rsidR="00D82511" w:rsidRPr="00AA121F" w:rsidRDefault="00D82511" w:rsidP="00AA121F">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rsidR="00D82511" w:rsidRPr="005262FB" w:rsidRDefault="00D82511" w:rsidP="00D82511">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rsidR="0078684F" w:rsidRDefault="0078684F" w:rsidP="0078684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rsidR="0078684F" w:rsidRPr="005262FB" w:rsidRDefault="0085474B" w:rsidP="0085474B">
      <w:pPr>
        <w:spacing w:after="0" w:line="240" w:lineRule="auto"/>
        <w:jc w:val="center"/>
        <w:rPr>
          <w:rFonts w:ascii="Bookman Old Style" w:eastAsia="Times New Roman" w:hAnsi="Bookman Old Style"/>
          <w:sz w:val="24"/>
          <w:szCs w:val="24"/>
        </w:rPr>
      </w:pPr>
      <w:r>
        <w:rPr>
          <w:rFonts w:ascii="Bookman Old Style" w:eastAsia="Times New Roman" w:hAnsi="Bookman Old Style"/>
          <w:sz w:val="24"/>
          <w:szCs w:val="24"/>
        </w:rPr>
        <w:t>%amending%</w:t>
      </w:r>
    </w:p>
    <w:p w:rsidR="00456FC0" w:rsidRPr="005262FB" w:rsidRDefault="00456FC0" w:rsidP="00456FC0">
      <w:pPr>
        <w:rPr>
          <w:rFonts w:ascii="Bookman Old Style" w:hAnsi="Bookman Old Style"/>
          <w:sz w:val="24"/>
          <w:szCs w:val="24"/>
        </w:rPr>
      </w:pPr>
    </w:p>
    <w:p w:rsidR="00264AB5"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IS TO CERTIFY THAT THE PROPONENT, </w:t>
      </w:r>
      <w:r w:rsidR="00A96193" w:rsidRPr="005262FB">
        <w:rPr>
          <w:rFonts w:ascii="Bookman Old Style" w:eastAsia="Times New Roman" w:hAnsi="Bookman Old Style"/>
          <w:b/>
          <w:sz w:val="24"/>
          <w:szCs w:val="24"/>
        </w:rPr>
        <w:t>%</w:t>
      </w:r>
      <w:proofErr w:type="spellStart"/>
      <w:r w:rsidR="00A96193" w:rsidRPr="005262FB">
        <w:rPr>
          <w:rFonts w:ascii="Bookman Old Style" w:eastAsia="Times New Roman" w:hAnsi="Bookman Old Style"/>
          <w:b/>
          <w:sz w:val="24"/>
          <w:szCs w:val="24"/>
        </w:rPr>
        <w:t>proponentname</w:t>
      </w:r>
      <w:proofErr w:type="spellEnd"/>
      <w:r w:rsidR="00A96193" w:rsidRPr="005262FB">
        <w:rPr>
          <w:rFonts w:ascii="Bookman Old Style" w:eastAsia="Times New Roman" w:hAnsi="Bookman Old Style"/>
          <w:b/>
          <w:sz w:val="24"/>
          <w:szCs w:val="24"/>
        </w:rPr>
        <w:t>%</w:t>
      </w:r>
      <w:r w:rsidR="00D267D5" w:rsidRPr="005262FB">
        <w:rPr>
          <w:rFonts w:ascii="Bookman Old Style" w:eastAsia="Times New Roman" w:hAnsi="Bookman Old Style"/>
          <w:sz w:val="24"/>
          <w:szCs w:val="24"/>
        </w:rPr>
        <w:t xml:space="preserve">, represented </w:t>
      </w:r>
      <w:r w:rsidRPr="005262FB">
        <w:rPr>
          <w:rFonts w:ascii="Bookman Old Style" w:eastAsia="Times New Roman" w:hAnsi="Bookman Old Style"/>
          <w:sz w:val="24"/>
          <w:szCs w:val="24"/>
        </w:rPr>
        <w:t xml:space="preserve">by its </w:t>
      </w:r>
      <w:r w:rsidR="00A96193" w:rsidRPr="005262FB">
        <w:rPr>
          <w:rFonts w:ascii="Bookman Old Style" w:eastAsia="Times New Roman" w:hAnsi="Bookman Old Style"/>
          <w:b/>
          <w:sz w:val="24"/>
          <w:szCs w:val="24"/>
        </w:rPr>
        <w:t>%</w:t>
      </w:r>
      <w:proofErr w:type="spellStart"/>
      <w:r w:rsidR="00A96193" w:rsidRPr="005262FB">
        <w:rPr>
          <w:rFonts w:ascii="Bookman Old Style" w:eastAsia="Times New Roman" w:hAnsi="Bookman Old Style"/>
          <w:b/>
          <w:sz w:val="24"/>
          <w:szCs w:val="24"/>
        </w:rPr>
        <w:t>representativedesignation</w:t>
      </w:r>
      <w:proofErr w:type="spellEnd"/>
      <w:r w:rsidR="00A96193"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A96193" w:rsidRPr="005262FB">
        <w:rPr>
          <w:rFonts w:ascii="Bookman Old Style" w:eastAsia="Times New Roman" w:hAnsi="Bookman Old Style"/>
          <w:sz w:val="24"/>
          <w:szCs w:val="24"/>
        </w:rPr>
        <w:t>%representative%</w:t>
      </w:r>
      <w:r w:rsidRPr="005262FB">
        <w:rPr>
          <w:rFonts w:ascii="Bookman Old Style" w:eastAsia="Times New Roman" w:hAnsi="Bookman Old Style"/>
          <w:sz w:val="24"/>
          <w:szCs w:val="24"/>
        </w:rPr>
        <w:t xml:space="preserve">, is granted this Environmental Compliance Certificate (ECC), for the proposed </w:t>
      </w:r>
      <w:r w:rsidR="007339B1" w:rsidRPr="005262FB">
        <w:rPr>
          <w:rFonts w:ascii="Bookman Old Style" w:eastAsia="Times New Roman" w:hAnsi="Bookman Old Style"/>
          <w:sz w:val="24"/>
          <w:szCs w:val="24"/>
        </w:rPr>
        <w:t>%</w:t>
      </w:r>
      <w:proofErr w:type="spellStart"/>
      <w:r w:rsidR="007339B1" w:rsidRPr="005262FB">
        <w:rPr>
          <w:rFonts w:ascii="Bookman Old Style" w:eastAsia="Times New Roman" w:hAnsi="Bookman Old Style"/>
          <w:sz w:val="24"/>
          <w:szCs w:val="24"/>
        </w:rPr>
        <w:t>projectname</w:t>
      </w:r>
      <w:proofErr w:type="spellEnd"/>
      <w:r w:rsidR="007339B1" w:rsidRPr="005262FB">
        <w:rPr>
          <w:rFonts w:ascii="Bookman Old Style" w:eastAsia="Times New Roman" w:hAnsi="Bookman Old Style"/>
          <w:sz w:val="24"/>
          <w:szCs w:val="24"/>
        </w:rPr>
        <w:t xml:space="preserve">% </w:t>
      </w:r>
      <w:r w:rsidRPr="005262FB">
        <w:rPr>
          <w:rFonts w:ascii="Bookman Old Style" w:eastAsia="Times New Roman" w:hAnsi="Bookman Old Style"/>
          <w:sz w:val="24"/>
          <w:szCs w:val="24"/>
        </w:rPr>
        <w:t xml:space="preserve">located in </w:t>
      </w:r>
      <w:r w:rsidR="007339B1" w:rsidRPr="005262FB">
        <w:rPr>
          <w:rFonts w:ascii="Bookman Old Style" w:eastAsia="Times New Roman" w:hAnsi="Bookman Old Style"/>
          <w:sz w:val="24"/>
          <w:szCs w:val="24"/>
        </w:rPr>
        <w:t>%</w:t>
      </w:r>
      <w:proofErr w:type="spellStart"/>
      <w:r w:rsidR="007339B1" w:rsidRPr="005262FB">
        <w:rPr>
          <w:rFonts w:ascii="Bookman Old Style" w:eastAsia="Times New Roman" w:hAnsi="Bookman Old Style"/>
          <w:sz w:val="24"/>
          <w:szCs w:val="24"/>
        </w:rPr>
        <w:t>projectaddress</w:t>
      </w:r>
      <w:proofErr w:type="spellEnd"/>
      <w:r w:rsidR="007339B1" w:rsidRPr="005262FB">
        <w:rPr>
          <w:rFonts w:ascii="Bookman Old Style" w:eastAsia="Times New Roman" w:hAnsi="Bookman Old Style"/>
          <w:sz w:val="24"/>
          <w:szCs w:val="24"/>
        </w:rPr>
        <w:t>%</w:t>
      </w:r>
      <w:r w:rsidRPr="005262FB">
        <w:rPr>
          <w:rFonts w:ascii="Bookman Old Style" w:eastAsia="Times New Roman" w:hAnsi="Bookman Old Style"/>
          <w:sz w:val="24"/>
          <w:szCs w:val="24"/>
        </w:rPr>
        <w:t xml:space="preserve">, by the Department of Environment and Natural Resources (DENR), through the Environmental Management Bureau (EMB). </w:t>
      </w:r>
    </w:p>
    <w:p w:rsidR="00264AB5" w:rsidRDefault="00264AB5" w:rsidP="00456FC0">
      <w:pPr>
        <w:spacing w:after="0" w:line="240" w:lineRule="auto"/>
        <w:jc w:val="both"/>
        <w:rPr>
          <w:rFonts w:ascii="Bookman Old Style" w:eastAsia="Times New Roman" w:hAnsi="Bookman Old Style"/>
          <w:sz w:val="24"/>
          <w:szCs w:val="24"/>
        </w:rPr>
      </w:pPr>
    </w:p>
    <w:p w:rsidR="00456FC0" w:rsidRPr="005262FB"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00264AB5">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sidR="00264AB5">
        <w:rPr>
          <w:rFonts w:ascii="Bookman Old Style" w:eastAsia="Times New Roman" w:hAnsi="Bookman Old Style"/>
          <w:sz w:val="24"/>
          <w:szCs w:val="24"/>
        </w:rPr>
        <w:t xml:space="preserve">in this ECC </w:t>
      </w:r>
      <w:r w:rsidR="00264AB5">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rsidR="00456FC0" w:rsidRPr="005262FB" w:rsidRDefault="00456FC0" w:rsidP="00456FC0">
      <w:pPr>
        <w:spacing w:after="0" w:line="240" w:lineRule="auto"/>
        <w:rPr>
          <w:rFonts w:ascii="Bookman Old Style" w:eastAsia="Times New Roman" w:hAnsi="Bookman Old Style"/>
          <w:sz w:val="24"/>
          <w:szCs w:val="24"/>
        </w:rPr>
      </w:pPr>
    </w:p>
    <w:p w:rsidR="00456FC0" w:rsidRPr="005262FB" w:rsidRDefault="00456FC0" w:rsidP="00456FC0">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rsidR="00E07DDF" w:rsidRDefault="00E07DDF" w:rsidP="00456FC0">
      <w:pPr>
        <w:jc w:val="center"/>
        <w:rPr>
          <w:rFonts w:ascii="Bookman Old Style" w:hAnsi="Bookman Old Style"/>
          <w:b/>
          <w:color w:val="000000" w:themeColor="text1"/>
          <w:sz w:val="24"/>
          <w:szCs w:val="24"/>
        </w:rPr>
      </w:pPr>
    </w:p>
    <w:p w:rsidR="00456FC0" w:rsidRPr="005262FB" w:rsidRDefault="00456FC0" w:rsidP="00456FC0">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rsidR="00264AB5" w:rsidRPr="00590A82" w:rsidRDefault="00264AB5" w:rsidP="00264AB5">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The ECC covers the proposed %</w:t>
      </w:r>
      <w:proofErr w:type="spellStart"/>
      <w:r w:rsidRPr="00590A82">
        <w:rPr>
          <w:rFonts w:ascii="Bookman Old Style" w:hAnsi="Bookman Old Style"/>
          <w:i/>
          <w:color w:val="000000" w:themeColor="text1"/>
          <w:sz w:val="24"/>
          <w:szCs w:val="24"/>
        </w:rPr>
        <w:t>projectname</w:t>
      </w:r>
      <w:proofErr w:type="spellEnd"/>
      <w:r w:rsidRPr="00590A82">
        <w:rPr>
          <w:rFonts w:ascii="Bookman Old Style" w:hAnsi="Bookman Old Style"/>
          <w:i/>
          <w:color w:val="000000" w:themeColor="text1"/>
          <w:sz w:val="24"/>
          <w:szCs w:val="24"/>
        </w:rPr>
        <w:t>% with an area of %</w:t>
      </w:r>
      <w:proofErr w:type="spellStart"/>
      <w:r w:rsidR="00BC0292">
        <w:rPr>
          <w:rFonts w:ascii="Bookman Old Style" w:hAnsi="Bookman Old Style"/>
          <w:i/>
          <w:color w:val="000000" w:themeColor="text1"/>
          <w:sz w:val="24"/>
          <w:szCs w:val="24"/>
        </w:rPr>
        <w:t>project</w:t>
      </w:r>
      <w:r w:rsidRPr="00590A82">
        <w:rPr>
          <w:rFonts w:ascii="Bookman Old Style" w:hAnsi="Bookman Old Style"/>
          <w:i/>
          <w:color w:val="000000" w:themeColor="text1"/>
          <w:sz w:val="24"/>
          <w:szCs w:val="24"/>
        </w:rPr>
        <w:t>area</w:t>
      </w:r>
      <w:proofErr w:type="spellEnd"/>
      <w:r w:rsidRPr="00590A82">
        <w:rPr>
          <w:rFonts w:ascii="Bookman Old Style" w:hAnsi="Bookman Old Style"/>
          <w:i/>
          <w:color w:val="000000" w:themeColor="text1"/>
          <w:sz w:val="24"/>
          <w:szCs w:val="24"/>
        </w:rPr>
        <w:t>% to be located in %</w:t>
      </w:r>
      <w:proofErr w:type="spellStart"/>
      <w:r w:rsidRPr="00590A82">
        <w:rPr>
          <w:rFonts w:ascii="Bookman Old Style" w:hAnsi="Bookman Old Style"/>
          <w:i/>
          <w:color w:val="000000" w:themeColor="text1"/>
          <w:sz w:val="24"/>
          <w:szCs w:val="24"/>
        </w:rPr>
        <w:t>projectaddress</w:t>
      </w:r>
      <w:proofErr w:type="spellEnd"/>
      <w:r w:rsidRPr="00590A82">
        <w:rPr>
          <w:rFonts w:ascii="Bookman Old Style" w:hAnsi="Bookman Old Style"/>
          <w:i/>
          <w:color w:val="000000" w:themeColor="text1"/>
          <w:sz w:val="24"/>
          <w:szCs w:val="24"/>
        </w:rPr>
        <w:t>%, Region %region%.</w:t>
      </w:r>
    </w:p>
    <w:p w:rsidR="005C7A4F" w:rsidRPr="00590A82" w:rsidRDefault="005C7A4F" w:rsidP="00590A82">
      <w:pPr>
        <w:ind w:left="72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w:t>
      </w:r>
      <w:proofErr w:type="spellStart"/>
      <w:r w:rsidRPr="00590A82">
        <w:rPr>
          <w:rFonts w:ascii="Bookman Old Style" w:hAnsi="Bookman Old Style"/>
          <w:i/>
          <w:color w:val="000000" w:themeColor="text1"/>
          <w:sz w:val="24"/>
          <w:szCs w:val="24"/>
        </w:rPr>
        <w:t>projectdescription</w:t>
      </w:r>
      <w:proofErr w:type="spellEnd"/>
      <w:r w:rsidRPr="00590A82">
        <w:rPr>
          <w:rFonts w:ascii="Bookman Old Style" w:hAnsi="Bookman Old Style"/>
          <w:i/>
          <w:color w:val="000000" w:themeColor="text1"/>
          <w:sz w:val="24"/>
          <w:szCs w:val="24"/>
        </w:rPr>
        <w:t>%</w:t>
      </w:r>
    </w:p>
    <w:p w:rsidR="00456FC0" w:rsidRPr="005262FB" w:rsidRDefault="00456FC0" w:rsidP="00456FC0">
      <w:pPr>
        <w:rPr>
          <w:rFonts w:ascii="Bookman Old Style" w:hAnsi="Bookman Old Style"/>
          <w:sz w:val="24"/>
          <w:szCs w:val="24"/>
        </w:rPr>
      </w:pPr>
    </w:p>
    <w:p w:rsidR="0078684F" w:rsidRDefault="00E07DDF" w:rsidP="00E07DDF">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This Certificate is issued in compliance with the requirements of Presidential Decree No. 1586, and in accordance to DENR Administrative Order (D.A.O.) No. 2003-30.  Non-compliance with any of the provisions of this 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rsidR="00E07DDF" w:rsidRDefault="00E07DDF" w:rsidP="00E07DDF">
      <w:pPr>
        <w:spacing w:after="0" w:line="240" w:lineRule="auto"/>
        <w:jc w:val="both"/>
        <w:rPr>
          <w:rFonts w:ascii="Bookman Old Style" w:hAnsi="Bookman Old Style"/>
          <w:sz w:val="24"/>
          <w:szCs w:val="24"/>
        </w:rPr>
      </w:pPr>
    </w:p>
    <w:p w:rsidR="00E07DDF" w:rsidRDefault="00E07DDF" w:rsidP="00E07DDF">
      <w:pPr>
        <w:spacing w:after="0" w:line="240" w:lineRule="auto"/>
        <w:jc w:val="both"/>
        <w:rPr>
          <w:rFonts w:ascii="Bookman Old Style" w:hAnsi="Bookman Old Style"/>
          <w:sz w:val="24"/>
          <w:szCs w:val="24"/>
          <w:u w:val="single"/>
        </w:rPr>
      </w:pPr>
      <w:r>
        <w:rPr>
          <w:rFonts w:ascii="Bookman Old Style" w:hAnsi="Bookman Old Style"/>
          <w:sz w:val="24"/>
          <w:szCs w:val="24"/>
        </w:rPr>
        <w:tab/>
      </w:r>
      <w:r w:rsidR="00F06E22">
        <w:rPr>
          <w:rFonts w:ascii="Bookman Old Style" w:hAnsi="Bookman Old Style"/>
          <w:sz w:val="24"/>
          <w:szCs w:val="24"/>
        </w:rPr>
        <w:t>Issued at EMB-%region%, %</w:t>
      </w:r>
      <w:proofErr w:type="spellStart"/>
      <w:r w:rsidR="00F06E22">
        <w:rPr>
          <w:rFonts w:ascii="Bookman Old Style" w:hAnsi="Bookman Old Style"/>
          <w:sz w:val="24"/>
          <w:szCs w:val="24"/>
        </w:rPr>
        <w:t>emb</w:t>
      </w:r>
      <w:r>
        <w:rPr>
          <w:rFonts w:ascii="Bookman Old Style" w:hAnsi="Bookman Old Style"/>
          <w:sz w:val="24"/>
          <w:szCs w:val="24"/>
        </w:rPr>
        <w:t>address</w:t>
      </w:r>
      <w:proofErr w:type="spellEnd"/>
      <w:r>
        <w:rPr>
          <w:rFonts w:ascii="Bookman Old Style" w:hAnsi="Bookman Old Style"/>
          <w:sz w:val="24"/>
          <w:szCs w:val="24"/>
        </w:rPr>
        <w:t xml:space="preserve">% this </w:t>
      </w:r>
      <w:r w:rsidR="00417231" w:rsidRPr="004D42CF">
        <w:rPr>
          <w:rFonts w:ascii="Bookman Old Style" w:hAnsi="Bookman Old Style"/>
          <w:sz w:val="24"/>
          <w:szCs w:val="24"/>
          <w:u w:val="single"/>
        </w:rPr>
        <w:t>%</w:t>
      </w:r>
      <w:proofErr w:type="spellStart"/>
      <w:r w:rsidR="00417231" w:rsidRPr="004D42CF">
        <w:rPr>
          <w:rFonts w:ascii="Bookman Old Style" w:hAnsi="Bookman Old Style"/>
          <w:sz w:val="24"/>
          <w:szCs w:val="24"/>
          <w:u w:val="single"/>
        </w:rPr>
        <w:t>dategenerated</w:t>
      </w:r>
      <w:proofErr w:type="spellEnd"/>
      <w:r w:rsidR="00417231" w:rsidRPr="004D42CF">
        <w:rPr>
          <w:rFonts w:ascii="Bookman Old Style" w:hAnsi="Bookman Old Style"/>
          <w:sz w:val="24"/>
          <w:szCs w:val="24"/>
          <w:u w:val="single"/>
        </w:rPr>
        <w:t>%.</w:t>
      </w:r>
    </w:p>
    <w:p w:rsidR="001C586E" w:rsidRDefault="001C586E" w:rsidP="00E07DDF">
      <w:pPr>
        <w:spacing w:after="0" w:line="240" w:lineRule="auto"/>
        <w:jc w:val="both"/>
        <w:rPr>
          <w:rFonts w:ascii="Bookman Old Style" w:hAnsi="Bookman Old Style"/>
          <w:sz w:val="24"/>
          <w:szCs w:val="24"/>
        </w:rPr>
      </w:pPr>
    </w:p>
    <w:p w:rsidR="00AA1CD5" w:rsidRDefault="00AA1CD5" w:rsidP="00E07DDF">
      <w:pPr>
        <w:spacing w:after="0" w:line="240" w:lineRule="auto"/>
        <w:jc w:val="both"/>
        <w:rPr>
          <w:rFonts w:ascii="Bookman Old Style" w:hAnsi="Bookman Old Style"/>
          <w:sz w:val="24"/>
          <w:szCs w:val="24"/>
        </w:rPr>
      </w:pPr>
    </w:p>
    <w:p w:rsid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Recommending Approval:</w:t>
      </w:r>
    </w:p>
    <w:p w:rsidR="00657C55" w:rsidRDefault="002245E8"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73600" behindDoc="1" locked="0" layoutInCell="1" allowOverlap="1" wp14:anchorId="20F2ECB6" wp14:editId="226FB5BF">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rsidR="00A42AA8" w:rsidRDefault="00A42AA8" w:rsidP="00E07DDF">
      <w:pPr>
        <w:spacing w:after="0" w:line="240" w:lineRule="auto"/>
        <w:jc w:val="both"/>
        <w:rPr>
          <w:rFonts w:ascii="Bookman Old Style" w:hAnsi="Bookman Old Style"/>
          <w:sz w:val="24"/>
          <w:szCs w:val="24"/>
        </w:rPr>
      </w:pPr>
    </w:p>
    <w:p w:rsidR="00A42AA8" w:rsidRDefault="00A42AA8" w:rsidP="00E07DDF">
      <w:pPr>
        <w:spacing w:after="0" w:line="240" w:lineRule="auto"/>
        <w:jc w:val="both"/>
        <w:rPr>
          <w:rFonts w:ascii="Bookman Old Style" w:hAnsi="Bookman Old Style"/>
          <w:sz w:val="24"/>
          <w:szCs w:val="24"/>
        </w:rPr>
      </w:pPr>
    </w:p>
    <w:p w:rsidR="001C586E" w:rsidRDefault="001C586E" w:rsidP="006A15A9">
      <w:pPr>
        <w:spacing w:after="0" w:line="240" w:lineRule="auto"/>
        <w:jc w:val="both"/>
        <w:rPr>
          <w:rFonts w:ascii="Bookman Old Style" w:hAnsi="Bookman Old Style"/>
          <w:sz w:val="24"/>
          <w:szCs w:val="24"/>
        </w:rPr>
      </w:pPr>
    </w:p>
    <w:p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p>
    <w:p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p>
    <w:p w:rsidR="001C586E" w:rsidRDefault="001C586E" w:rsidP="00E07DDF">
      <w:pPr>
        <w:spacing w:after="0" w:line="240" w:lineRule="auto"/>
        <w:jc w:val="both"/>
        <w:rPr>
          <w:rFonts w:ascii="Bookman Old Style" w:hAnsi="Bookman Old Style"/>
          <w:sz w:val="24"/>
          <w:szCs w:val="24"/>
        </w:rPr>
      </w:pPr>
    </w:p>
    <w:p w:rsidR="00B17E4A" w:rsidRDefault="00B17E4A" w:rsidP="00E07DDF">
      <w:pPr>
        <w:spacing w:after="0" w:line="240" w:lineRule="auto"/>
        <w:jc w:val="both"/>
        <w:rPr>
          <w:rFonts w:ascii="Bookman Old Style" w:hAnsi="Bookman Old Style"/>
          <w:sz w:val="24"/>
          <w:szCs w:val="24"/>
        </w:rPr>
      </w:pPr>
    </w:p>
    <w:p w:rsidR="001C586E" w:rsidRDefault="001C586E" w:rsidP="00E07DDF">
      <w:pPr>
        <w:spacing w:after="0" w:line="240" w:lineRule="auto"/>
        <w:jc w:val="both"/>
        <w:rPr>
          <w:rFonts w:ascii="Bookman Old Style" w:hAnsi="Bookman Old Style"/>
          <w:sz w:val="24"/>
          <w:szCs w:val="24"/>
        </w:rPr>
      </w:pPr>
    </w:p>
    <w:p w:rsidR="001C586E"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t>Approved:</w:t>
      </w:r>
    </w:p>
    <w:p w:rsidR="001C586E" w:rsidRDefault="00BA6FB0"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024075DF" wp14:editId="7DF69691">
            <wp:simplePos x="0" y="0"/>
            <wp:positionH relativeFrom="column">
              <wp:posOffset>3124200</wp:posOffset>
            </wp:positionH>
            <wp:positionV relativeFrom="paragraph">
              <wp:posOffset>132079</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19225" cy="719202"/>
                    </a:xfrm>
                    <a:prstGeom prst="rect">
                      <a:avLst/>
                    </a:prstGeom>
                  </pic:spPr>
                </pic:pic>
              </a:graphicData>
            </a:graphic>
            <wp14:sizeRelH relativeFrom="page">
              <wp14:pctWidth>0</wp14:pctWidth>
            </wp14:sizeRelH>
            <wp14:sizeRelV relativeFrom="page">
              <wp14:pctHeight>0</wp14:pctHeight>
            </wp14:sizeRelV>
          </wp:anchor>
        </w:drawing>
      </w:r>
    </w:p>
    <w:p w:rsidR="001C586E" w:rsidRDefault="001C586E" w:rsidP="00E07DDF">
      <w:pPr>
        <w:spacing w:after="0" w:line="240" w:lineRule="auto"/>
        <w:jc w:val="both"/>
        <w:rPr>
          <w:rFonts w:ascii="Bookman Old Style" w:hAnsi="Bookman Old Style"/>
          <w:sz w:val="24"/>
          <w:szCs w:val="24"/>
        </w:rPr>
      </w:pPr>
    </w:p>
    <w:p w:rsidR="001C586E" w:rsidRDefault="001C586E" w:rsidP="00E07DDF">
      <w:pPr>
        <w:spacing w:after="0" w:line="240" w:lineRule="auto"/>
        <w:jc w:val="both"/>
        <w:rPr>
          <w:rFonts w:ascii="Bookman Old Style" w:hAnsi="Bookman Old Style"/>
          <w:sz w:val="24"/>
          <w:szCs w:val="24"/>
        </w:rPr>
      </w:pPr>
    </w:p>
    <w:p w:rsidR="001C586E" w:rsidRDefault="001C586E" w:rsidP="00E07DDF">
      <w:pPr>
        <w:spacing w:after="0" w:line="240" w:lineRule="auto"/>
        <w:jc w:val="both"/>
        <w:rPr>
          <w:rFonts w:ascii="Bookman Old Style" w:hAnsi="Bookman Old Style"/>
          <w:sz w:val="24"/>
          <w:szCs w:val="24"/>
        </w:rPr>
      </w:pPr>
    </w:p>
    <w:p w:rsidR="001C586E" w:rsidRPr="005708BE" w:rsidRDefault="001C586E" w:rsidP="00E07DDF">
      <w:pPr>
        <w:spacing w:after="0" w:line="240" w:lineRule="auto"/>
        <w:jc w:val="both"/>
        <w:rPr>
          <w:rFonts w:ascii="Bookman Old Style" w:hAnsi="Bookman Old Style"/>
          <w:b/>
          <w:sz w:val="24"/>
          <w:szCs w:val="24"/>
        </w:rPr>
      </w:pP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5708BE">
        <w:rPr>
          <w:rFonts w:ascii="Bookman Old Style" w:hAnsi="Bookman Old Style"/>
          <w:b/>
          <w:sz w:val="24"/>
          <w:szCs w:val="24"/>
        </w:rPr>
        <w:t>%approver%</w:t>
      </w:r>
    </w:p>
    <w:p w:rsidR="001C586E" w:rsidRP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p w:rsidR="00033491" w:rsidRDefault="00033491" w:rsidP="004C2F8A">
      <w:pPr>
        <w:jc w:val="center"/>
        <w:rPr>
          <w:rFonts w:ascii="Bookman Old Style" w:hAnsi="Bookman Old Style"/>
          <w:b/>
          <w:bCs/>
          <w:sz w:val="23"/>
          <w:szCs w:val="23"/>
        </w:rPr>
      </w:pPr>
    </w:p>
    <w:p w:rsidR="00033491" w:rsidRPr="00033491" w:rsidRDefault="00033491" w:rsidP="004C2F8A">
      <w:pPr>
        <w:jc w:val="center"/>
        <w:rPr>
          <w:rFonts w:ascii="Bookman Old Style" w:hAnsi="Bookman Old Style"/>
          <w:b/>
          <w:bCs/>
          <w:sz w:val="24"/>
          <w:szCs w:val="24"/>
        </w:rPr>
      </w:pPr>
    </w:p>
    <w:p w:rsidR="00EA7126" w:rsidRDefault="00EA7126">
      <w:pPr>
        <w:spacing w:after="0" w:line="240" w:lineRule="auto"/>
        <w:rPr>
          <w:rFonts w:ascii="Bookman Old Style" w:hAnsi="Bookman Old Style"/>
          <w:b/>
          <w:bCs/>
          <w:sz w:val="24"/>
          <w:szCs w:val="24"/>
        </w:rPr>
      </w:pPr>
      <w:r>
        <w:rPr>
          <w:rFonts w:ascii="Bookman Old Style" w:hAnsi="Bookman Old Style"/>
          <w:b/>
          <w:bCs/>
          <w:sz w:val="24"/>
          <w:szCs w:val="24"/>
        </w:rPr>
        <w:br w:type="page"/>
      </w:r>
    </w:p>
    <w:p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rsidR="004C2F8A" w:rsidRPr="00033491" w:rsidRDefault="004C2F8A" w:rsidP="004C2F8A">
      <w:pPr>
        <w:jc w:val="center"/>
        <w:rPr>
          <w:rFonts w:ascii="Bookman Old Style" w:hAnsi="Bookman Old Style"/>
          <w:b/>
          <w:bCs/>
          <w:sz w:val="24"/>
          <w:szCs w:val="24"/>
        </w:rPr>
      </w:pPr>
    </w:p>
    <w:p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ind w:left="7200" w:firstLine="720"/>
        <w:jc w:val="both"/>
        <w:rPr>
          <w:rFonts w:ascii="Bookman Old Style" w:hAnsi="Bookman Old Style"/>
          <w:sz w:val="24"/>
          <w:szCs w:val="24"/>
        </w:rPr>
      </w:pPr>
      <w:r w:rsidRPr="007C3C3D">
        <w:rPr>
          <w:rFonts w:ascii="Bookman Old Style" w:hAnsi="Bookman Old Style"/>
          <w:sz w:val="24"/>
          <w:szCs w:val="24"/>
        </w:rPr>
        <w:t>Annex A</w:t>
      </w:r>
    </w:p>
    <w:p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w:t>
      </w:r>
      <w:r w:rsidRPr="007C3C3D">
        <w:rPr>
          <w:rFonts w:ascii="Bookman Old Style" w:hAnsi="Bookman Old Style"/>
          <w:sz w:val="24"/>
          <w:szCs w:val="24"/>
        </w:rPr>
        <w:tab/>
        <w:t>CONDITIONS</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jc w:val="both"/>
        <w:rPr>
          <w:rFonts w:ascii="Bookman Old Style" w:hAnsi="Bookman Old Style"/>
          <w:b/>
          <w:sz w:val="24"/>
          <w:szCs w:val="24"/>
        </w:rPr>
      </w:pPr>
      <w:r w:rsidRPr="007C3C3D">
        <w:rPr>
          <w:rFonts w:ascii="Bookman Old Style" w:hAnsi="Bookman Old Style"/>
          <w:b/>
          <w:sz w:val="24"/>
          <w:szCs w:val="24"/>
        </w:rPr>
        <w:t>ENVIRONMENTAL MANAGEMENT</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All commitments, mitigating measures and monitoring requirements, contained in the Initial Environmental Examination Checklist Report for the proposed (Project Name), particularly in the Environmental Management Plan/ Environmental Monitoring Plan, including any modifications and/or additional information as approved by the EMB, shall be instituted to minimize any adverse impact of the project to the environment throughout its implementation, which shall include among others to wit:</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Conduct an effective Information, Education and Communication (IEC) Program to inform and educate all stakeholders, especially its contractors, workers,  and local residents about the mitigating measures embodied in its IEEC, the conditions stipulated in this Certificate and the environmental and human safety features of the project for greater awareness, understanding and sustained acceptance of the project. The program shall be submitted to EMB Regional Office on an annual basis; </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Implement a Comprehensive Social Development Program (SDP) and submit a separate report together with the Compliance Monitoring Report (CMR) to the EMB RO on a semi-annual basis;  </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Conduct detailed site investigation which includes detailed geotechnical study, erosion and dissolution of underlying limestone, and seismic risk analysis of the power plant and jetty areas and submit copy of the studies to EMB CO and EMB</w:t>
      </w:r>
      <w:r w:rsidR="0091522F">
        <w:rPr>
          <w:rFonts w:ascii="Bookman Old Style" w:hAnsi="Bookman Old Style"/>
          <w:sz w:val="24"/>
          <w:szCs w:val="24"/>
        </w:rPr>
        <w:t xml:space="preserve">-%region% </w:t>
      </w:r>
      <w:r w:rsidRPr="007C3C3D">
        <w:rPr>
          <w:rFonts w:ascii="Bookman Old Style" w:hAnsi="Bookman Old Style"/>
          <w:sz w:val="24"/>
          <w:szCs w:val="24"/>
        </w:rPr>
        <w:t>prior to project construction;</w:t>
      </w:r>
    </w:p>
    <w:p w:rsidR="007C3C3D" w:rsidRPr="007C3C3D" w:rsidRDefault="007C3C3D" w:rsidP="007C3C3D">
      <w:pPr>
        <w:pStyle w:val="ListParagrap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Establishment of a reforestation and carbon sink program using endemic/indigenous species to mitigate greenhouse gas (GHG) emissions of the project in line with the DENR’s thrust for GHG emissions reduction programs and National Greening Program.  The program shall be submitted to EMB RO six (6) months prior to the project implementation;</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jc w:val="both"/>
        <w:rPr>
          <w:rFonts w:ascii="Bookman Old Style" w:hAnsi="Bookman Old Style"/>
          <w:szCs w:val="24"/>
        </w:rPr>
      </w:pPr>
      <w:r w:rsidRPr="007C3C3D">
        <w:rPr>
          <w:rFonts w:ascii="Bookman Old Style" w:hAnsi="Bookman Old Style"/>
          <w:szCs w:val="24"/>
        </w:rPr>
        <w:t>GENERAL CONDITIONS</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Creation of an Environmental Unit (EU) within sixty (60) days from issuance of this Certificate that shall competently handle the environment-related aspects of the project. In addition to the monitoring requirements as specified in the Environmental Management Plan/ Environmental Monitoring Plan, the EU shall have the following responsibilities:</w:t>
      </w:r>
    </w:p>
    <w:p w:rsidR="007C3C3D" w:rsidRPr="007C3C3D" w:rsidRDefault="007C3C3D" w:rsidP="007C3C3D">
      <w:pPr>
        <w:spacing w:after="0" w:line="240" w:lineRule="auto"/>
        <w:jc w:val="both"/>
        <w:rPr>
          <w:rFonts w:ascii="Bookman Old Style" w:hAnsi="Bookman Old Style"/>
          <w:sz w:val="24"/>
          <w:szCs w:val="24"/>
        </w:rPr>
      </w:pPr>
    </w:p>
    <w:p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Monitor actual project impacts vis-à-vis the predicted impacts and management     measures in the IEEC;</w:t>
      </w:r>
    </w:p>
    <w:p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Recommend revisions to the EMP/</w:t>
      </w:r>
      <w:proofErr w:type="spellStart"/>
      <w:r w:rsidRPr="007C3C3D">
        <w:rPr>
          <w:rFonts w:ascii="Bookman Old Style" w:hAnsi="Bookman Old Style"/>
          <w:sz w:val="24"/>
          <w:szCs w:val="24"/>
        </w:rPr>
        <w:t>EMoP</w:t>
      </w:r>
      <w:proofErr w:type="spellEnd"/>
      <w:r w:rsidRPr="007C3C3D">
        <w:rPr>
          <w:rFonts w:ascii="Bookman Old Style" w:hAnsi="Bookman Old Style"/>
          <w:sz w:val="24"/>
          <w:szCs w:val="24"/>
        </w:rPr>
        <w:t>, whenever necessary subject to the approval of EMB RO;</w:t>
      </w:r>
    </w:p>
    <w:p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Ensure that data gathered during monitoring activities are properly documented, assessed, evaluated and reported to EMB  in accordance with the standard formats; and,</w:t>
      </w:r>
    </w:p>
    <w:p w:rsidR="007C3C3D" w:rsidRP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lastRenderedPageBreak/>
        <w:t>Ensure that monitoring and submissions of reports to EMB  are carried out as required;</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II. RESTRICTIONS</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No activities shall be undertaken other than what were stipulated in the IEEC. Should there be any expansion of the project beyond the project description or any change in the activity or transfer of location shall be subject to a new Environmental Impact Assessment; and</w:t>
      </w:r>
    </w:p>
    <w:p w:rsidR="007C3C3D" w:rsidRPr="007C3C3D" w:rsidRDefault="007C3C3D" w:rsidP="007C3C3D">
      <w:pPr>
        <w:spacing w:after="0" w:line="240" w:lineRule="auto"/>
        <w:jc w:val="both"/>
        <w:rPr>
          <w:rFonts w:ascii="Bookman Old Style" w:hAnsi="Bookman Old Style"/>
          <w:sz w:val="24"/>
          <w:szCs w:val="24"/>
        </w:rPr>
      </w:pPr>
    </w:p>
    <w:p w:rsid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In case of transfer of ownership of this project, these same conditions and restrictions shall apply and the transferee shall be required to notify the EMB Central Office within fifteen (15) days from the transfer of ownership to allow the necessary changes brought about by such transfer.</w:t>
      </w:r>
    </w:p>
    <w:p w:rsidR="007C3C3D" w:rsidRDefault="007C3C3D">
      <w:pPr>
        <w:spacing w:after="0" w:line="240" w:lineRule="auto"/>
        <w:rPr>
          <w:rFonts w:ascii="Bookman Old Style" w:hAnsi="Bookman Old Style"/>
          <w:sz w:val="24"/>
          <w:szCs w:val="24"/>
        </w:rPr>
      </w:pPr>
      <w:r>
        <w:rPr>
          <w:rFonts w:ascii="Bookman Old Style" w:hAnsi="Bookman Old Style"/>
          <w:sz w:val="24"/>
          <w:szCs w:val="24"/>
        </w:rPr>
        <w:br w:type="page"/>
      </w:r>
    </w:p>
    <w:p w:rsidR="007C3C3D" w:rsidRPr="007C3C3D" w:rsidRDefault="007C3C3D" w:rsidP="007C3C3D">
      <w:pPr>
        <w:jc w:val="right"/>
        <w:rPr>
          <w:rFonts w:ascii="Bookman Old Style" w:hAnsi="Bookman Old Style"/>
          <w:b/>
          <w:sz w:val="24"/>
          <w:szCs w:val="24"/>
        </w:rPr>
      </w:pPr>
      <w:r w:rsidRPr="007C3C3D">
        <w:rPr>
          <w:rFonts w:ascii="Bookman Old Style" w:hAnsi="Bookman Old Style"/>
          <w:b/>
          <w:sz w:val="24"/>
          <w:szCs w:val="24"/>
        </w:rPr>
        <w:lastRenderedPageBreak/>
        <w:t>Annex B</w:t>
      </w:r>
    </w:p>
    <w:p w:rsidR="007C3C3D" w:rsidRPr="007C3C3D" w:rsidRDefault="007C3C3D" w:rsidP="007C3C3D">
      <w:pPr>
        <w:jc w:val="center"/>
        <w:rPr>
          <w:rFonts w:ascii="Bookman Old Style" w:hAnsi="Bookman Old Style"/>
          <w:b/>
          <w:sz w:val="24"/>
          <w:szCs w:val="24"/>
        </w:rPr>
      </w:pPr>
      <w:r w:rsidRPr="007C3C3D">
        <w:rPr>
          <w:rFonts w:ascii="Bookman Old Style" w:hAnsi="Bookman Old Style"/>
          <w:b/>
          <w:sz w:val="24"/>
          <w:szCs w:val="24"/>
        </w:rPr>
        <w:t>PROJECT ASSESSMENT PLANNING TOOL</w:t>
      </w:r>
    </w:p>
    <w:p w:rsidR="007C3C3D" w:rsidRDefault="007C3C3D" w:rsidP="007C3C3D">
      <w:pPr>
        <w:ind w:firstLine="720"/>
        <w:jc w:val="both"/>
        <w:rPr>
          <w:rFonts w:ascii="Bookman Old Style" w:hAnsi="Bookman Old Style"/>
          <w:sz w:val="24"/>
          <w:szCs w:val="24"/>
        </w:rPr>
      </w:pPr>
      <w:r w:rsidRPr="007C3C3D">
        <w:rPr>
          <w:rFonts w:ascii="Bookman Old Style" w:hAnsi="Bookman Old Style"/>
          <w:sz w:val="24"/>
          <w:szCs w:val="24"/>
        </w:rPr>
        <w:t>For the assistance of the Proponent and the Government agencies concerned in the management of the Project and for better coordination in mitigation of the impacts of the Project on its surrounding areas and the environment, and by way of recommendation, forwarding these recommendations to the parties and authorities concerned for appropriate action.</w:t>
      </w:r>
    </w:p>
    <w:tbl>
      <w:tblPr>
        <w:tblStyle w:val="TableGrid"/>
        <w:tblW w:w="0" w:type="auto"/>
        <w:tblLook w:val="04A0" w:firstRow="1" w:lastRow="0" w:firstColumn="1" w:lastColumn="0" w:noHBand="0" w:noVBand="1"/>
      </w:tblPr>
      <w:tblGrid>
        <w:gridCol w:w="4675"/>
        <w:gridCol w:w="4675"/>
      </w:tblGrid>
      <w:tr w:rsidR="007C3C3D" w:rsidTr="007C3C3D">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OTHER REGULATORY REQUIREMENTS/CONDITIONS</w:t>
            </w:r>
          </w:p>
        </w:tc>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CONCERNED GOVERNMENT AGENCIES/ENTITIES</w:t>
            </w:r>
          </w:p>
        </w:tc>
      </w:tr>
      <w:tr w:rsidR="007C3C3D" w:rsidTr="007C3C3D">
        <w:tc>
          <w:tcPr>
            <w:tcW w:w="4675" w:type="dxa"/>
          </w:tcPr>
          <w:p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Sanitation Code of the Philippines;</w:t>
            </w:r>
          </w:p>
        </w:tc>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DOH</w:t>
            </w:r>
          </w:p>
        </w:tc>
      </w:tr>
      <w:tr w:rsidR="007C3C3D" w:rsidTr="007C3C3D">
        <w:tc>
          <w:tcPr>
            <w:tcW w:w="4675" w:type="dxa"/>
          </w:tcPr>
          <w:p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Labor Code of the Philippines</w:t>
            </w:r>
          </w:p>
        </w:tc>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DOLE – Bureau of working condition</w:t>
            </w:r>
          </w:p>
        </w:tc>
      </w:tr>
      <w:tr w:rsidR="007C3C3D" w:rsidTr="007C3C3D">
        <w:tc>
          <w:tcPr>
            <w:tcW w:w="4675" w:type="dxa"/>
          </w:tcPr>
          <w:p w:rsidR="007C3C3D" w:rsidRPr="007C3C3D" w:rsidRDefault="007C3C3D" w:rsidP="007C3C3D">
            <w:pPr>
              <w:pStyle w:val="ListParagraph"/>
              <w:numPr>
                <w:ilvl w:val="0"/>
                <w:numId w:val="5"/>
              </w:numPr>
              <w:rPr>
                <w:rFonts w:ascii="Bookman Old Style" w:hAnsi="Bookman Old Style"/>
                <w:sz w:val="24"/>
                <w:szCs w:val="24"/>
              </w:rPr>
            </w:pPr>
            <w:r>
              <w:rPr>
                <w:rFonts w:ascii="Bookman Old Style" w:hAnsi="Bookman Old Style"/>
                <w:sz w:val="24"/>
                <w:szCs w:val="24"/>
              </w:rPr>
              <w:t>Compliance with the Building Code of the Philippines</w:t>
            </w:r>
          </w:p>
        </w:tc>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LGU Concerned</w:t>
            </w:r>
          </w:p>
        </w:tc>
      </w:tr>
      <w:tr w:rsidR="00CF320D" w:rsidTr="006305FA">
        <w:tc>
          <w:tcPr>
            <w:tcW w:w="4675" w:type="dxa"/>
          </w:tcPr>
          <w:p w:rsidR="00CF320D" w:rsidRPr="00CF320D" w:rsidRDefault="00CF320D" w:rsidP="00CF320D">
            <w:pPr>
              <w:pStyle w:val="ListParagraph"/>
              <w:numPr>
                <w:ilvl w:val="0"/>
                <w:numId w:val="5"/>
              </w:numPr>
              <w:rPr>
                <w:rFonts w:ascii="Bookman Old Style" w:hAnsi="Bookman Old Style"/>
                <w:sz w:val="24"/>
                <w:szCs w:val="24"/>
              </w:rPr>
            </w:pPr>
            <w:r w:rsidRPr="00CF320D">
              <w:rPr>
                <w:rFonts w:ascii="Bookman Old Style" w:hAnsi="Bookman Old Style"/>
                <w:sz w:val="24"/>
                <w:szCs w:val="24"/>
              </w:rPr>
              <w:t>Compliance with the Ecological Solid Waste Management Act.</w:t>
            </w:r>
          </w:p>
        </w:tc>
        <w:tc>
          <w:tcPr>
            <w:tcW w:w="4675" w:type="dxa"/>
          </w:tcPr>
          <w:p w:rsidR="00CF320D" w:rsidRDefault="00CF320D" w:rsidP="006305FA">
            <w:pPr>
              <w:rPr>
                <w:rFonts w:ascii="Bookman Old Style" w:hAnsi="Bookman Old Style"/>
                <w:sz w:val="24"/>
                <w:szCs w:val="24"/>
              </w:rPr>
            </w:pPr>
            <w:r>
              <w:rPr>
                <w:rFonts w:ascii="Bookman Old Style" w:hAnsi="Bookman Old Style"/>
                <w:sz w:val="24"/>
                <w:szCs w:val="24"/>
              </w:rPr>
              <w:t>LGU Concerned</w:t>
            </w:r>
          </w:p>
        </w:tc>
      </w:tr>
      <w:tr w:rsidR="007C3C3D" w:rsidTr="007C3C3D">
        <w:tc>
          <w:tcPr>
            <w:tcW w:w="4675" w:type="dxa"/>
          </w:tcPr>
          <w:p w:rsidR="007C3C3D" w:rsidRPr="007C3C3D" w:rsidRDefault="00CF320D" w:rsidP="00CF320D">
            <w:pPr>
              <w:pStyle w:val="ListParagraph"/>
              <w:numPr>
                <w:ilvl w:val="0"/>
                <w:numId w:val="5"/>
              </w:numPr>
              <w:rPr>
                <w:rFonts w:ascii="Bookman Old Style" w:hAnsi="Bookman Old Style"/>
                <w:sz w:val="24"/>
                <w:szCs w:val="24"/>
              </w:rPr>
            </w:pPr>
            <w:r>
              <w:rPr>
                <w:rFonts w:ascii="Bookman Old Style" w:hAnsi="Bookman Old Style"/>
                <w:sz w:val="24"/>
                <w:szCs w:val="24"/>
              </w:rPr>
              <w:t>Secure tree cutting permit</w:t>
            </w:r>
          </w:p>
        </w:tc>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FMB – DENR</w:t>
            </w:r>
          </w:p>
        </w:tc>
      </w:tr>
      <w:tr w:rsidR="007C3C3D" w:rsidTr="00921D91">
        <w:tc>
          <w:tcPr>
            <w:tcW w:w="9350" w:type="dxa"/>
            <w:gridSpan w:val="2"/>
          </w:tcPr>
          <w:p w:rsidR="007C3C3D" w:rsidRDefault="007C3C3D" w:rsidP="007C3C3D">
            <w:pPr>
              <w:rPr>
                <w:rFonts w:ascii="Bookman Old Style" w:hAnsi="Bookman Old Style"/>
                <w:sz w:val="24"/>
                <w:szCs w:val="24"/>
              </w:rPr>
            </w:pPr>
            <w:r>
              <w:rPr>
                <w:rFonts w:ascii="Bookman Old Style" w:hAnsi="Bookman Old Style"/>
                <w:sz w:val="24"/>
                <w:szCs w:val="24"/>
              </w:rPr>
              <w:t>ENVIRONMENTAL PLANNING RECOMMENDATIONS FOR THE PROPONENT</w:t>
            </w:r>
          </w:p>
        </w:tc>
      </w:tr>
      <w:tr w:rsidR="007C3C3D" w:rsidTr="00813C8B">
        <w:tc>
          <w:tcPr>
            <w:tcW w:w="9350" w:type="dxa"/>
            <w:gridSpan w:val="2"/>
          </w:tcPr>
          <w:p w:rsidR="007C3C3D" w:rsidRPr="00CF320D" w:rsidRDefault="00CF320D" w:rsidP="00CF320D">
            <w:pPr>
              <w:pStyle w:val="ListParagraph"/>
              <w:numPr>
                <w:ilvl w:val="0"/>
                <w:numId w:val="5"/>
              </w:numPr>
              <w:jc w:val="both"/>
              <w:rPr>
                <w:rFonts w:ascii="Bookman Old Style" w:hAnsi="Bookman Old Style"/>
                <w:sz w:val="24"/>
                <w:szCs w:val="24"/>
              </w:rPr>
            </w:pPr>
            <w:r w:rsidRPr="00CF320D">
              <w:rPr>
                <w:rFonts w:ascii="Bookman Old Style" w:hAnsi="Bookman Old Style"/>
                <w:sz w:val="24"/>
                <w:szCs w:val="24"/>
              </w:rPr>
              <w:t>Priority of employment shall be given to qualified local residents. Adequate public information for jobs available to local residents in the affected areas shall be provided;</w:t>
            </w:r>
          </w:p>
        </w:tc>
      </w:tr>
    </w:tbl>
    <w:p w:rsidR="007C3C3D" w:rsidRDefault="00CF320D" w:rsidP="007C3C3D">
      <w:pPr>
        <w:rPr>
          <w:rFonts w:ascii="Bookman Old Style" w:hAnsi="Bookman Old Style"/>
          <w:sz w:val="24"/>
          <w:szCs w:val="24"/>
        </w:rPr>
      </w:pPr>
      <w:r>
        <w:rPr>
          <w:rFonts w:ascii="Bookman Old Style" w:hAnsi="Bookman Old Style"/>
          <w:sz w:val="24"/>
          <w:szCs w:val="24"/>
        </w:rPr>
        <w:t xml:space="preserve"> </w:t>
      </w:r>
    </w:p>
    <w:p w:rsidR="00CF320D" w:rsidRDefault="00C64F46" w:rsidP="00352AE1">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63AEBB03" wp14:editId="41495F38">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70521BCC" wp14:editId="1901588C">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r w:rsidR="00352AE1">
        <w:rPr>
          <w:rFonts w:ascii="Bookman Old Style" w:hAnsi="Bookman Old Style"/>
          <w:sz w:val="24"/>
          <w:szCs w:val="24"/>
        </w:rPr>
        <w:tab/>
      </w:r>
    </w:p>
    <w:p w:rsidR="009315C9" w:rsidRDefault="009315C9" w:rsidP="007C3C3D">
      <w:pPr>
        <w:rPr>
          <w:rFonts w:ascii="Bookman Old Style" w:hAnsi="Bookman Old Style"/>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3978"/>
      </w:tblGrid>
      <w:tr w:rsidR="009315C9" w:rsidTr="009315C9">
        <w:tc>
          <w:tcPr>
            <w:tcW w:w="5598" w:type="dxa"/>
          </w:tcPr>
          <w:p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rsidTr="009315C9">
        <w:tc>
          <w:tcPr>
            <w:tcW w:w="5598" w:type="dxa"/>
          </w:tcPr>
          <w:p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rsidR="00CF320D" w:rsidRDefault="00CF320D" w:rsidP="00CF320D">
      <w:pPr>
        <w:contextualSpacing/>
        <w:rPr>
          <w:rFonts w:ascii="Bookman Old Style" w:hAnsi="Bookman Old Style"/>
          <w:sz w:val="24"/>
          <w:szCs w:val="24"/>
        </w:rPr>
      </w:pPr>
    </w:p>
    <w:p w:rsidR="00CF320D" w:rsidRPr="00CF320D" w:rsidRDefault="00CF320D" w:rsidP="00CF320D">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00E77F69">
        <w:rPr>
          <w:rFonts w:ascii="Bookman Old Style" w:hAnsi="Bookman Old Style"/>
          <w:b/>
          <w:sz w:val="24"/>
          <w:szCs w:val="24"/>
        </w:rPr>
        <w:tab/>
      </w:r>
    </w:p>
    <w:p w:rsidR="00CF320D" w:rsidRPr="007C3C3D" w:rsidRDefault="00CF320D" w:rsidP="00CF320D">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7C3C3D" w:rsidRPr="007C3C3D" w:rsidRDefault="007C3C3D" w:rsidP="007C3C3D">
      <w:pPr>
        <w:rPr>
          <w:rFonts w:ascii="Bookman Old Style" w:hAnsi="Bookman Old Style"/>
          <w:sz w:val="24"/>
          <w:szCs w:val="24"/>
        </w:rPr>
      </w:pPr>
      <w:r w:rsidRPr="007C3C3D">
        <w:rPr>
          <w:rFonts w:ascii="Bookman Old Style" w:hAnsi="Bookman Old Style"/>
          <w:sz w:val="24"/>
          <w:szCs w:val="24"/>
        </w:rPr>
        <w:cr/>
      </w:r>
    </w:p>
    <w:sectPr w:rsidR="007C3C3D" w:rsidRPr="007C3C3D" w:rsidSect="002A0037">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621" w:rsidRDefault="00052621" w:rsidP="005D0592">
      <w:pPr>
        <w:spacing w:after="0" w:line="240" w:lineRule="auto"/>
      </w:pPr>
      <w:r>
        <w:separator/>
      </w:r>
    </w:p>
  </w:endnote>
  <w:endnote w:type="continuationSeparator" w:id="0">
    <w:p w:rsidR="00052621" w:rsidRDefault="00052621"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816" w:rsidRDefault="00C84816" w:rsidP="00AB3A8A">
    <w:pPr>
      <w:pStyle w:val="Footer"/>
      <w:tabs>
        <w:tab w:val="clear" w:pos="4680"/>
        <w:tab w:val="clear" w:pos="9360"/>
        <w:tab w:val="left" w:pos="1080"/>
      </w:tabs>
    </w:pPr>
  </w:p>
  <w:p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42A87C7B" wp14:editId="54BC60F6">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rsidR="00AB3A8A" w:rsidRDefault="00AB3A8A" w:rsidP="00AB3A8A">
    <w:pPr>
      <w:pStyle w:val="Footer"/>
      <w:tabs>
        <w:tab w:val="clear" w:pos="4680"/>
        <w:tab w:val="clear" w:pos="9360"/>
        <w:tab w:val="left" w:pos="1080"/>
      </w:tabs>
    </w:pPr>
    <w:r>
      <w:t>%projectname%</w:t>
    </w:r>
  </w:p>
  <w:p w:rsidR="00AB3A8A" w:rsidRPr="00E850DA" w:rsidRDefault="00AB3A8A" w:rsidP="00AB3A8A">
    <w:pPr>
      <w:pStyle w:val="Footer"/>
      <w:tabs>
        <w:tab w:val="clear" w:pos="4680"/>
        <w:tab w:val="clear" w:pos="9360"/>
        <w:tab w:val="left" w:pos="1080"/>
      </w:tabs>
      <w:rPr>
        <w:sz w:val="18"/>
      </w:rPr>
    </w:pPr>
    <w:r>
      <w:t>%proponentname%</w:t>
    </w:r>
  </w:p>
  <w:p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621" w:rsidRDefault="00052621" w:rsidP="005D0592">
      <w:pPr>
        <w:spacing w:after="0" w:line="240" w:lineRule="auto"/>
      </w:pPr>
      <w:r>
        <w:separator/>
      </w:r>
    </w:p>
  </w:footnote>
  <w:footnote w:type="continuationSeparator" w:id="0">
    <w:p w:rsidR="00052621" w:rsidRDefault="00052621"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84A"/>
    <w:rsid w:val="00033491"/>
    <w:rsid w:val="00040E60"/>
    <w:rsid w:val="00052621"/>
    <w:rsid w:val="00053183"/>
    <w:rsid w:val="00055B84"/>
    <w:rsid w:val="00077AC4"/>
    <w:rsid w:val="00086D2D"/>
    <w:rsid w:val="000A07BF"/>
    <w:rsid w:val="000C334C"/>
    <w:rsid w:val="000F0735"/>
    <w:rsid w:val="000F0C98"/>
    <w:rsid w:val="00120313"/>
    <w:rsid w:val="00134A83"/>
    <w:rsid w:val="001432A5"/>
    <w:rsid w:val="0016118A"/>
    <w:rsid w:val="001638CC"/>
    <w:rsid w:val="00172134"/>
    <w:rsid w:val="0018336C"/>
    <w:rsid w:val="001906CC"/>
    <w:rsid w:val="00195D3B"/>
    <w:rsid w:val="001C3C61"/>
    <w:rsid w:val="001C586E"/>
    <w:rsid w:val="00201779"/>
    <w:rsid w:val="0020253C"/>
    <w:rsid w:val="002046B7"/>
    <w:rsid w:val="002245E8"/>
    <w:rsid w:val="002337F5"/>
    <w:rsid w:val="0023793B"/>
    <w:rsid w:val="00261CC2"/>
    <w:rsid w:val="00264AB5"/>
    <w:rsid w:val="002771AA"/>
    <w:rsid w:val="002A0037"/>
    <w:rsid w:val="002B77F5"/>
    <w:rsid w:val="002C7D1B"/>
    <w:rsid w:val="002F4C63"/>
    <w:rsid w:val="00352AE1"/>
    <w:rsid w:val="00375216"/>
    <w:rsid w:val="003C5DEB"/>
    <w:rsid w:val="003E3F6F"/>
    <w:rsid w:val="003F554D"/>
    <w:rsid w:val="004050A1"/>
    <w:rsid w:val="00417231"/>
    <w:rsid w:val="00420098"/>
    <w:rsid w:val="00421A27"/>
    <w:rsid w:val="00443AFF"/>
    <w:rsid w:val="00456FC0"/>
    <w:rsid w:val="00496D07"/>
    <w:rsid w:val="004A3E05"/>
    <w:rsid w:val="004B1EE9"/>
    <w:rsid w:val="004C2F8A"/>
    <w:rsid w:val="004D42CF"/>
    <w:rsid w:val="004F2E21"/>
    <w:rsid w:val="005262FB"/>
    <w:rsid w:val="005708BE"/>
    <w:rsid w:val="00572759"/>
    <w:rsid w:val="00583A24"/>
    <w:rsid w:val="00590A82"/>
    <w:rsid w:val="005B75C6"/>
    <w:rsid w:val="005C7A4F"/>
    <w:rsid w:val="005D0592"/>
    <w:rsid w:val="005D0855"/>
    <w:rsid w:val="005F3186"/>
    <w:rsid w:val="005F409E"/>
    <w:rsid w:val="005F777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102B4"/>
    <w:rsid w:val="00731F72"/>
    <w:rsid w:val="007339B1"/>
    <w:rsid w:val="00737CFE"/>
    <w:rsid w:val="007505CB"/>
    <w:rsid w:val="00775486"/>
    <w:rsid w:val="0078684F"/>
    <w:rsid w:val="007B53DF"/>
    <w:rsid w:val="007C3C3D"/>
    <w:rsid w:val="007C6A92"/>
    <w:rsid w:val="007F6B2E"/>
    <w:rsid w:val="008059CC"/>
    <w:rsid w:val="00811258"/>
    <w:rsid w:val="00834DA4"/>
    <w:rsid w:val="008430A6"/>
    <w:rsid w:val="0085474B"/>
    <w:rsid w:val="008904FC"/>
    <w:rsid w:val="008B70FE"/>
    <w:rsid w:val="008D2163"/>
    <w:rsid w:val="008E1A78"/>
    <w:rsid w:val="008F564E"/>
    <w:rsid w:val="0091522F"/>
    <w:rsid w:val="009169DC"/>
    <w:rsid w:val="009315C9"/>
    <w:rsid w:val="0097286E"/>
    <w:rsid w:val="00985984"/>
    <w:rsid w:val="009905E9"/>
    <w:rsid w:val="009B3362"/>
    <w:rsid w:val="009B616B"/>
    <w:rsid w:val="009E2B3D"/>
    <w:rsid w:val="009F3E52"/>
    <w:rsid w:val="00A02267"/>
    <w:rsid w:val="00A0258D"/>
    <w:rsid w:val="00A027C2"/>
    <w:rsid w:val="00A076E6"/>
    <w:rsid w:val="00A13D83"/>
    <w:rsid w:val="00A32202"/>
    <w:rsid w:val="00A332F2"/>
    <w:rsid w:val="00A42AA8"/>
    <w:rsid w:val="00A4439E"/>
    <w:rsid w:val="00A96193"/>
    <w:rsid w:val="00AA121F"/>
    <w:rsid w:val="00AA1CD5"/>
    <w:rsid w:val="00AB284A"/>
    <w:rsid w:val="00AB3A8A"/>
    <w:rsid w:val="00AF790A"/>
    <w:rsid w:val="00B17E4A"/>
    <w:rsid w:val="00B252FC"/>
    <w:rsid w:val="00B64EF4"/>
    <w:rsid w:val="00B70B13"/>
    <w:rsid w:val="00B828AC"/>
    <w:rsid w:val="00BA6FB0"/>
    <w:rsid w:val="00BC0292"/>
    <w:rsid w:val="00BC6E18"/>
    <w:rsid w:val="00BD3C22"/>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E20D4"/>
    <w:rsid w:val="00CF320D"/>
    <w:rsid w:val="00CF392C"/>
    <w:rsid w:val="00D267D5"/>
    <w:rsid w:val="00D51018"/>
    <w:rsid w:val="00D5578D"/>
    <w:rsid w:val="00D61522"/>
    <w:rsid w:val="00D745D9"/>
    <w:rsid w:val="00D82511"/>
    <w:rsid w:val="00DA4D7C"/>
    <w:rsid w:val="00DB64C9"/>
    <w:rsid w:val="00E07DDF"/>
    <w:rsid w:val="00E26EC4"/>
    <w:rsid w:val="00E313F6"/>
    <w:rsid w:val="00E33C1B"/>
    <w:rsid w:val="00E61879"/>
    <w:rsid w:val="00E77F69"/>
    <w:rsid w:val="00E850DA"/>
    <w:rsid w:val="00EA7126"/>
    <w:rsid w:val="00ED68E8"/>
    <w:rsid w:val="00F005E6"/>
    <w:rsid w:val="00F06E22"/>
    <w:rsid w:val="00F22570"/>
    <w:rsid w:val="00F23788"/>
    <w:rsid w:val="00F6377E"/>
    <w:rsid w:val="00F70124"/>
    <w:rsid w:val="00F70AB0"/>
    <w:rsid w:val="00FA4857"/>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7F3F1"/>
  <w15:docId w15:val="{D2EAAE06-5C19-4349-BFE8-B972554C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basedOn w:val="Normal"/>
    <w:uiPriority w:val="34"/>
    <w:qFormat/>
    <w:rsid w:val="007C3C3D"/>
    <w:pPr>
      <w:ind w:left="720"/>
      <w:contextualSpacing/>
    </w:pPr>
  </w:style>
  <w:style w:type="table" w:styleId="TableGrid">
    <w:name w:val="Table Grid"/>
    <w:basedOn w:val="TableNormal"/>
    <w:uiPriority w:val="39"/>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Lexter Maymay</cp:lastModifiedBy>
  <cp:revision>4</cp:revision>
  <dcterms:created xsi:type="dcterms:W3CDTF">2017-05-27T05:12:00Z</dcterms:created>
  <dcterms:modified xsi:type="dcterms:W3CDTF">2019-05-03T07:15:00Z</dcterms:modified>
</cp:coreProperties>
</file>