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tabs>
          <w:tab w:val="left" w:pos="7080"/>
        </w:tabs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ERIC DAHAN</w:t>
      </w:r>
    </w:p>
    <w:p w:rsidR="00000000" w:rsidDel="00000000" w:rsidP="00000000" w:rsidRDefault="00000000" w:rsidRPr="00000000" w14:paraId="00000001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Email: </w:t>
      </w:r>
      <w:hyperlink r:id="rId6">
        <w:r w:rsidDel="00000000" w:rsidR="00000000" w:rsidRPr="00000000">
          <w:rPr>
            <w:rFonts w:ascii="Arial" w:cs="Arial" w:eastAsia="Arial" w:hAnsi="Arial"/>
            <w:color w:val="000000"/>
            <w:sz w:val="18"/>
            <w:szCs w:val="18"/>
            <w:u w:val="none"/>
            <w:rtl w:val="0"/>
          </w:rPr>
          <w:t xml:space="preserve">meyerericdahan@gmail.com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Mobile: UK: +447969 763 749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US: +1 631 436 1853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Driving Licence: Full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21/09/1994</w:t>
        <w:tab/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sz w:val="18"/>
          <w:szCs w:val="18"/>
          <w:rtl w:val="0"/>
        </w:rPr>
        <w:t xml:space="preserve">Linkedin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: </w:t>
      </w:r>
      <w:hyperlink r:id="rId7">
        <w:r w:rsidDel="00000000" w:rsidR="00000000" w:rsidRPr="00000000">
          <w:rPr>
            <w:rFonts w:ascii="Arial" w:cs="Arial" w:eastAsia="Arial" w:hAnsi="Arial"/>
            <w:sz w:val="18"/>
            <w:szCs w:val="18"/>
            <w:u w:val="single"/>
            <w:rtl w:val="0"/>
          </w:rPr>
          <w:t xml:space="preserve">https://www.linkedin.com/in/eric-dahan-965176a6/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PROFILE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6096000" cy="127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6096000" cy="127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Experienced Sales Executive and Business Developer with a demonstrated history of working in the Financial, Treasury Services and Tech Industry. Skilled in leadership, management, working with start-ups and a strong sales professional.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raduated from Nottingham Trent University with a bachelor of arts degree in Economics.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Currently studying a postgraduate in Coding at Columbia University.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am an enthusiastic and professional individual, keen to build a career in fields such as Technology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and Software Development.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My previous roles have taught me the knowledge to individually endeavor to achieve my goal. As a Bilingual character, I have enabled myself to grasp languages and interact with different cultures that are further enhanced by my studies of intercultural management in Norway. I am quick to grasp new ideas and concepts and can develop innovative and creative solutions to problems. I am passionate about doing my best to achieve success which is the same way I feel about my personal life. Dual </w:t>
      </w: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Citizenship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– United Kingdom and United States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CAREER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Currently Studying at Columbia University Engineering School – Fullstack Coding Academy (2019)</w:t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Economics BA Honours at Nottingham Trent University (2017)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January 2019 –  Present                    Columbia University Engineering School - New York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Full Stack Coding Academy</w:t>
      </w:r>
    </w:p>
    <w:p w:rsidR="00000000" w:rsidDel="00000000" w:rsidP="00000000" w:rsidRDefault="00000000" w:rsidRPr="00000000" w14:paraId="00000017">
      <w:pPr>
        <w:ind w:left="72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Current Skills and Knowledge Development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HTML Web Development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CSS Design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Javascript /DOM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API’s</w:t>
      </w:r>
    </w:p>
    <w:p w:rsidR="00000000" w:rsidDel="00000000" w:rsidP="00000000" w:rsidRDefault="00000000" w:rsidRPr="00000000" w14:paraId="0000001D">
      <w:pPr>
        <w:ind w:left="0" w:firstLine="0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Basic Portfolio: </w:t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1155cc"/>
            <w:sz w:val="16"/>
            <w:szCs w:val="16"/>
            <w:u w:val="single"/>
            <w:rtl w:val="0"/>
          </w:rPr>
          <w:t xml:space="preserve">https://ericdahan8.github.io/Bootstrap-Portfolio/Index.html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June 2018 – January 2019                    Londa Inc 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North American business development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Reseller of Cyber security products (Hyker)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Introduce cyber security measures to those 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uninformed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(NA &amp; US)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Align risk/applicability with solutions for each sector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Facilitate deals/sales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Manage account relationships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Intercultural management across different industries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February 2018 – June 2018             Hyker (SAAB, Combitech)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16"/>
          <w:szCs w:val="1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Head of UK &amp; International Sales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Business Developer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Development: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Help influence business decisions for a start-up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Construct and drive weekly sales and business meeting with clients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Cyber security and tech knowledge development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Support the expansion of an E2E work space with full data life-cycle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16"/>
          <w:szCs w:val="1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October 2017 – February 2018     Currency Solutions Ltd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Treasury Risk Executive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Help build and train a team of graduates for a new investment within CSL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Providing hedging strategies to clients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Mitigating international risk for corporations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FX Trading (Spot and Forward)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Daily economic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September 2018 Internship                     Creative People Inc.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Locating ideal clients in the creative design industry</w:t>
      </w:r>
    </w:p>
    <w:p w:rsidR="00000000" w:rsidDel="00000000" w:rsidP="00000000" w:rsidRDefault="00000000" w:rsidRPr="00000000" w14:paraId="0000004D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developed: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Differentiating between candidates depending on the quality of portfolio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Understanding what companies look for when hiring Creative prospects</w:t>
      </w:r>
    </w:p>
    <w:p w:rsidR="00000000" w:rsidDel="00000000" w:rsidP="00000000" w:rsidRDefault="00000000" w:rsidRPr="00000000" w14:paraId="00000051">
      <w:pPr>
        <w:ind w:left="720" w:firstLine="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e.g. UX, Software Engineers etc.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November 2012  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               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MY-EL Consultants Ltd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Assistant to the Director</w:t>
      </w:r>
    </w:p>
    <w:p w:rsidR="00000000" w:rsidDel="00000000" w:rsidP="00000000" w:rsidRDefault="00000000" w:rsidRPr="00000000" w14:paraId="0000005A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 and knowledge development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Helped manage investment portfolios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Support investment decisions in Start-ups</w:t>
      </w:r>
    </w:p>
    <w:p w:rsidR="00000000" w:rsidDel="00000000" w:rsidP="00000000" w:rsidRDefault="00000000" w:rsidRPr="00000000" w14:paraId="0000005E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December 2016                           Auction House London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Carried out sales and various individual management tasks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Developed: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Auction Theory, consulting individuals and holding regular sales of commercial and residential premises 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September 2012 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                          </w:t>
      </w: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Glentree Estates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development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8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Learnt how Property is acquired, Valued and Sold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8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Shadowed agents within the field.</w:t>
      </w:r>
    </w:p>
    <w:p w:rsidR="00000000" w:rsidDel="00000000" w:rsidP="00000000" w:rsidRDefault="00000000" w:rsidRPr="00000000" w14:paraId="00000072">
      <w:pPr>
        <w:ind w:left="360"/>
        <w:rPr>
          <w:rFonts w:ascii="Arial" w:cs="Arial" w:eastAsia="Arial" w:hAnsi="Arial"/>
          <w:b w:val="1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b w:val="1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August  2010                       Sales Assistant, Base Clothing, (Men’s and Boys wear)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London, UK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Responsibilities: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Carrying out deliveries, handling phone calls, Serving customers, collecting payments &amp; placing orders</w:t>
      </w:r>
    </w:p>
    <w:p w:rsidR="00000000" w:rsidDel="00000000" w:rsidP="00000000" w:rsidRDefault="00000000" w:rsidRPr="00000000" w14:paraId="0000007A">
      <w:pPr>
        <w:ind w:left="720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Skills and Knowledge developed: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Learnt how stock checks are carried out and the systems used.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People skills were developed through managing difficult customers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QUALIFICATIONS 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BA Economics       Nottingham Trent University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Awaiting Certification from current coding studies at Columbia University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BI Norwegian Business School</w:t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Intercultural Management: A Scandinavian Perspective (A) (June 2015) 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Nottingham Trent University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Economics BA honours, Graduated (2014-2017)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Property, Finance &amp; Economics BA honours, studied 1 year (2013) 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JFS Secondary School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A Level Qualification in Economics (C), Psychology (B), and Rudimentary Biology (2012-2013)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GCSEs:  English (B) Double Science, (B) Maths, (B) Geography, (B) Information Communications and technology (A), JS (A) (2007-2011)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Languages: Fluent in English, French and Hebrew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Proficient user of MAC and PC, Microsoft Word, Excel, Power point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INTERESTS 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124575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283713" y="3779683"/>
                          <a:ext cx="6124575" cy="6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124575" cy="127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457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 enjoy watching and playing football and American football on a regular basis.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color w:val="404040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Computers: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16"/>
          <w:szCs w:val="16"/>
          <w:u w:val="none"/>
          <w:shd w:fill="auto" w:val="clear"/>
          <w:vertAlign w:val="baseline"/>
          <w:rtl w:val="0"/>
        </w:rPr>
        <w:t xml:space="preserve">Proficient user of Mac and PC, Microsoft Word, Excel, PowerPoint</w:t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Interests: Football, American football, Basketball Captain, Hockey, Tennis, Technology, Travel, Music &amp; Fashion</w:t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Sports: First team hockey, First team football</w:t>
      </w:r>
    </w:p>
    <w:p w:rsidR="00000000" w:rsidDel="00000000" w:rsidP="00000000" w:rsidRDefault="00000000" w:rsidRPr="00000000" w14:paraId="0000009C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Gold Award in three consecutive math challenges whilst at school</w:t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Extra-curricular activities: charity work and Security Jobs.</w:t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Sales and promotional skills from both Base Retail and Online sales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Snowboarding.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Intellectually challenging games such as Sudoku, Scrabble and articulate.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Keeping up to date with current affairs.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ind w:left="720" w:hanging="360"/>
        <w:rPr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Live music, concerts and festivals.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b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z w:val="16"/>
          <w:szCs w:val="16"/>
          <w:rtl w:val="0"/>
        </w:rPr>
        <w:t xml:space="preserve">REFERENCES 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16"/>
          <w:szCs w:val="16"/>
          <w:highlight w:val="yellow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Will provide references upon request.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98000" y="3780000"/>
                          <a:ext cx="60960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960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/>
      <w:pgMar w:bottom="0" w:top="0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•"/>
      <w:lvlJc w:val="left"/>
      <w:pPr>
        <w:ind w:left="7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8" w:hanging="277.999999999999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58" w:hanging="278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18" w:hanging="278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8" w:hanging="278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342" w:hanging="26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2" w:hanging="26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2" w:hanging="26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ericdahan8.github.io/Bootstrap-Portfolio/Index.html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ericdahan@ymail.com" TargetMode="External"/><Relationship Id="rId7" Type="http://schemas.openxmlformats.org/officeDocument/2006/relationships/hyperlink" Target="https://www.linkedin.com/in/eric-dahan-965176a6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