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C5D1" w14:textId="3815B499" w:rsidR="007C20FC" w:rsidRPr="00401E34" w:rsidRDefault="002C3783" w:rsidP="00F11DE2">
      <w:pPr>
        <w:ind w:left="-360" w:right="-450"/>
        <w:rPr>
          <w:rFonts w:asciiTheme="majorHAnsi" w:eastAsia="Calibri" w:hAnsiTheme="majorHAnsi" w:cstheme="majorHAnsi"/>
        </w:rPr>
      </w:pPr>
      <w:r w:rsidRPr="00401E34">
        <w:rPr>
          <w:rFonts w:asciiTheme="majorHAnsi" w:eastAsia="Calibri" w:hAnsiTheme="majorHAnsi" w:cstheme="majorHAnsi"/>
        </w:rPr>
        <w:t xml:space="preserve"> TOTAL CTE Word Count for inclusive of quotations and citations (3</w:t>
      </w:r>
      <w:r w:rsidR="00741EE3" w:rsidRPr="00401E34">
        <w:rPr>
          <w:rFonts w:asciiTheme="majorHAnsi" w:eastAsia="Calibri" w:hAnsiTheme="majorHAnsi" w:cstheme="majorHAnsi"/>
        </w:rPr>
        <w:t>50</w:t>
      </w:r>
      <w:r w:rsidRPr="00401E34">
        <w:rPr>
          <w:rFonts w:asciiTheme="majorHAnsi" w:eastAsia="Calibri" w:hAnsiTheme="majorHAnsi" w:cstheme="majorHAnsi"/>
        </w:rPr>
        <w:t xml:space="preserve"> </w:t>
      </w:r>
      <w:r w:rsidR="00182267" w:rsidRPr="00401E34">
        <w:rPr>
          <w:rFonts w:asciiTheme="majorHAnsi" w:eastAsia="Calibri" w:hAnsiTheme="majorHAnsi" w:cstheme="majorHAnsi"/>
        </w:rPr>
        <w:t xml:space="preserve">STRICT word </w:t>
      </w:r>
      <w:r w:rsidRPr="00401E34">
        <w:rPr>
          <w:rFonts w:asciiTheme="majorHAnsi" w:eastAsia="Calibri" w:hAnsiTheme="majorHAnsi" w:cstheme="majorHAnsi"/>
        </w:rPr>
        <w:t>limit):</w:t>
      </w:r>
      <w:r w:rsidR="00811DFF">
        <w:rPr>
          <w:rFonts w:asciiTheme="majorHAnsi" w:eastAsia="Calibri" w:hAnsiTheme="majorHAnsi" w:cstheme="majorHAnsi"/>
        </w:rPr>
        <w:t xml:space="preserve"> </w:t>
      </w:r>
      <w:r w:rsidR="00B167A1">
        <w:rPr>
          <w:rFonts w:asciiTheme="majorHAnsi" w:eastAsia="Calibri" w:hAnsiTheme="majorHAnsi" w:cstheme="majorHAnsi"/>
        </w:rPr>
        <w:t>350 words</w:t>
      </w:r>
    </w:p>
    <w:p w14:paraId="76AAB4BF" w14:textId="77777777" w:rsidR="007C20FC" w:rsidRPr="00401E34" w:rsidRDefault="002C3783" w:rsidP="00F11DE2">
      <w:pPr>
        <w:ind w:left="-360" w:right="-450"/>
        <w:rPr>
          <w:rFonts w:asciiTheme="majorHAnsi" w:eastAsia="Calibri" w:hAnsiTheme="majorHAnsi" w:cstheme="majorHAnsi"/>
        </w:rPr>
      </w:pPr>
      <w:r w:rsidRPr="00401E34">
        <w:rPr>
          <w:rFonts w:asciiTheme="majorHAnsi" w:eastAsia="Calibri" w:hAnsiTheme="majorHAnsi" w:cstheme="majorHAnsi"/>
        </w:rPr>
        <w:t>(</w:t>
      </w:r>
      <w:r w:rsidRPr="00401E34">
        <w:rPr>
          <w:rFonts w:asciiTheme="majorHAnsi" w:eastAsia="Calibri" w:hAnsiTheme="majorHAnsi" w:cstheme="majorHAnsi"/>
          <w:color w:val="FF0000"/>
        </w:rPr>
        <w:t>NOTE</w:t>
      </w:r>
      <w:r w:rsidRPr="00401E34">
        <w:rPr>
          <w:rFonts w:asciiTheme="majorHAnsi" w:eastAsia="Calibri" w:hAnsiTheme="majorHAnsi" w:cstheme="majorHAnsi"/>
        </w:rPr>
        <w:t xml:space="preserve">: </w:t>
      </w:r>
      <w:r w:rsidR="002728C9" w:rsidRPr="00401E34">
        <w:rPr>
          <w:rFonts w:asciiTheme="majorHAnsi" w:eastAsia="Calibri" w:hAnsiTheme="majorHAnsi" w:cstheme="majorHAnsi"/>
        </w:rPr>
        <w:t xml:space="preserve">Include the prompts. </w:t>
      </w:r>
      <w:r w:rsidR="00182267" w:rsidRPr="00401E34">
        <w:rPr>
          <w:rFonts w:asciiTheme="majorHAnsi" w:eastAsia="Calibri" w:hAnsiTheme="majorHAnsi" w:cstheme="majorHAnsi"/>
        </w:rPr>
        <w:t>D</w:t>
      </w:r>
      <w:r w:rsidRPr="00401E34">
        <w:rPr>
          <w:rFonts w:asciiTheme="majorHAnsi" w:eastAsia="Calibri" w:hAnsiTheme="majorHAnsi" w:cstheme="majorHAnsi"/>
        </w:rPr>
        <w:t>o not exceed one page</w:t>
      </w:r>
      <w:r w:rsidR="0070170E" w:rsidRPr="00401E34">
        <w:rPr>
          <w:rFonts w:asciiTheme="majorHAnsi" w:eastAsia="Calibri" w:hAnsiTheme="majorHAnsi" w:cstheme="majorHAnsi"/>
        </w:rPr>
        <w:t xml:space="preserve"> or the word limit</w:t>
      </w:r>
      <w:r w:rsidRPr="00401E34">
        <w:rPr>
          <w:rFonts w:asciiTheme="majorHAnsi" w:eastAsia="Calibri" w:hAnsiTheme="majorHAnsi" w:cstheme="majorHAnsi"/>
        </w:rPr>
        <w:t xml:space="preserve">. </w:t>
      </w:r>
      <w:r w:rsidR="0070170E" w:rsidRPr="00401E34">
        <w:rPr>
          <w:rFonts w:asciiTheme="majorHAnsi" w:eastAsia="Calibri" w:hAnsiTheme="majorHAnsi" w:cstheme="majorHAnsi"/>
        </w:rPr>
        <w:t xml:space="preserve">Upload as a </w:t>
      </w:r>
      <w:r w:rsidR="00741EE3" w:rsidRPr="00401E34">
        <w:rPr>
          <w:rFonts w:asciiTheme="majorHAnsi" w:eastAsia="Calibri" w:hAnsiTheme="majorHAnsi" w:cstheme="majorHAnsi"/>
        </w:rPr>
        <w:t>1-page</w:t>
      </w:r>
      <w:r w:rsidR="0070170E" w:rsidRPr="00401E34">
        <w:rPr>
          <w:rFonts w:asciiTheme="majorHAnsi" w:eastAsia="Calibri" w:hAnsiTheme="majorHAnsi" w:cstheme="majorHAnsi"/>
        </w:rPr>
        <w:t xml:space="preserve"> PDF to </w:t>
      </w:r>
      <w:proofErr w:type="spellStart"/>
      <w:r w:rsidR="0070170E" w:rsidRPr="00401E34">
        <w:rPr>
          <w:rFonts w:asciiTheme="majorHAnsi" w:eastAsia="Calibri" w:hAnsiTheme="majorHAnsi" w:cstheme="majorHAnsi"/>
        </w:rPr>
        <w:t>Gradescope</w:t>
      </w:r>
      <w:proofErr w:type="spellEnd"/>
      <w:r w:rsidR="00741EE3" w:rsidRPr="00401E34">
        <w:rPr>
          <w:rFonts w:asciiTheme="majorHAnsi" w:eastAsia="Calibri" w:hAnsiTheme="majorHAnsi" w:cstheme="majorHAnsi"/>
        </w:rPr>
        <w:t xml:space="preserve"> by deadline</w:t>
      </w:r>
      <w:r w:rsidR="0070170E" w:rsidRPr="00401E34">
        <w:rPr>
          <w:rFonts w:asciiTheme="majorHAnsi" w:eastAsia="Calibri" w:hAnsiTheme="majorHAnsi" w:cstheme="majorHAnsi"/>
        </w:rPr>
        <w:t>.</w:t>
      </w:r>
      <w:r w:rsidRPr="00401E34">
        <w:rPr>
          <w:rFonts w:asciiTheme="majorHAnsi" w:eastAsia="Calibri" w:hAnsiTheme="majorHAnsi" w:cstheme="majorHAnsi"/>
        </w:rPr>
        <w:t>)</w:t>
      </w:r>
    </w:p>
    <w:p w14:paraId="0DE4EAB7" w14:textId="77777777" w:rsidR="002728C9" w:rsidRPr="00401E34" w:rsidRDefault="00182267" w:rsidP="00F11DE2">
      <w:pPr>
        <w:pStyle w:val="ListParagraph"/>
        <w:numPr>
          <w:ilvl w:val="0"/>
          <w:numId w:val="4"/>
        </w:numPr>
        <w:shd w:val="clear" w:color="auto" w:fill="FFFFFF"/>
        <w:spacing w:before="180" w:after="180"/>
        <w:ind w:left="0" w:right="-450"/>
        <w:rPr>
          <w:rFonts w:asciiTheme="majorHAnsi" w:hAnsiTheme="majorHAnsi" w:cstheme="majorHAnsi"/>
          <w:color w:val="2D3B45"/>
          <w:sz w:val="22"/>
          <w:szCs w:val="22"/>
        </w:rPr>
      </w:pPr>
      <w:r w:rsidRPr="00401E34">
        <w:rPr>
          <w:rFonts w:asciiTheme="majorHAnsi" w:hAnsiTheme="majorHAnsi" w:cstheme="majorHAnsi"/>
          <w:color w:val="2D3B45"/>
          <w:sz w:val="22"/>
          <w:szCs w:val="22"/>
        </w:rPr>
        <w:t>Identify and a</w:t>
      </w:r>
      <w:r w:rsidR="00F11DE2" w:rsidRPr="00401E34">
        <w:rPr>
          <w:rFonts w:asciiTheme="majorHAnsi" w:hAnsiTheme="majorHAnsi" w:cstheme="majorHAnsi"/>
          <w:color w:val="2D3B45"/>
          <w:sz w:val="22"/>
          <w:szCs w:val="22"/>
        </w:rPr>
        <w:t>rticulate</w:t>
      </w:r>
      <w:r w:rsidR="002728C9" w:rsidRPr="00401E34">
        <w:rPr>
          <w:rFonts w:asciiTheme="majorHAnsi" w:hAnsiTheme="majorHAnsi" w:cstheme="majorHAnsi"/>
          <w:color w:val="2D3B45"/>
          <w:sz w:val="22"/>
          <w:szCs w:val="22"/>
        </w:rPr>
        <w:t xml:space="preserve"> ONE cross-cutting theme </w:t>
      </w:r>
      <w:r w:rsidRPr="00401E34">
        <w:rPr>
          <w:rFonts w:asciiTheme="majorHAnsi" w:hAnsiTheme="majorHAnsi" w:cstheme="majorHAnsi"/>
          <w:color w:val="2D3B45"/>
          <w:sz w:val="22"/>
          <w:szCs w:val="22"/>
        </w:rPr>
        <w:t xml:space="preserve">(or debate) </w:t>
      </w:r>
      <w:r w:rsidR="002728C9" w:rsidRPr="00401E34">
        <w:rPr>
          <w:rFonts w:asciiTheme="majorHAnsi" w:hAnsiTheme="majorHAnsi" w:cstheme="majorHAnsi"/>
          <w:color w:val="2D3B45"/>
          <w:sz w:val="22"/>
          <w:szCs w:val="22"/>
        </w:rPr>
        <w:t>from th</w:t>
      </w:r>
      <w:r w:rsidRPr="00401E34">
        <w:rPr>
          <w:rFonts w:asciiTheme="majorHAnsi" w:hAnsiTheme="majorHAnsi" w:cstheme="majorHAnsi"/>
          <w:color w:val="2D3B45"/>
          <w:sz w:val="22"/>
          <w:szCs w:val="22"/>
        </w:rPr>
        <w:t>is</w:t>
      </w:r>
      <w:r w:rsidR="002728C9" w:rsidRPr="00401E34">
        <w:rPr>
          <w:rFonts w:asciiTheme="majorHAnsi" w:hAnsiTheme="majorHAnsi" w:cstheme="majorHAnsi"/>
          <w:color w:val="2D3B45"/>
          <w:sz w:val="22"/>
          <w:szCs w:val="22"/>
        </w:rPr>
        <w:t xml:space="preserve"> week’s materials. </w:t>
      </w:r>
      <w:r w:rsidRPr="00401E34">
        <w:rPr>
          <w:rFonts w:asciiTheme="majorHAnsi" w:hAnsiTheme="majorHAnsi" w:cstheme="majorHAnsi"/>
          <w:color w:val="2D3B45"/>
          <w:sz w:val="22"/>
          <w:szCs w:val="22"/>
        </w:rPr>
        <w:t>Remember that a</w:t>
      </w:r>
      <w:r w:rsidR="002728C9" w:rsidRPr="00401E34">
        <w:rPr>
          <w:rFonts w:asciiTheme="majorHAnsi" w:hAnsiTheme="majorHAnsi" w:cstheme="majorHAnsi"/>
          <w:color w:val="2D3B45"/>
          <w:sz w:val="22"/>
          <w:szCs w:val="22"/>
        </w:rPr>
        <w:t xml:space="preserve"> theme is </w:t>
      </w:r>
      <w:r w:rsidRPr="00401E34">
        <w:rPr>
          <w:rFonts w:asciiTheme="majorHAnsi" w:hAnsiTheme="majorHAnsi" w:cstheme="majorHAnsi"/>
          <w:color w:val="2D3B45"/>
          <w:sz w:val="22"/>
          <w:szCs w:val="22"/>
        </w:rPr>
        <w:t>not a topic</w:t>
      </w:r>
      <w:r w:rsidR="002728C9" w:rsidRPr="00401E34">
        <w:rPr>
          <w:rFonts w:asciiTheme="majorHAnsi" w:hAnsiTheme="majorHAnsi" w:cstheme="majorHAnsi"/>
          <w:color w:val="2D3B45"/>
          <w:sz w:val="22"/>
          <w:szCs w:val="22"/>
        </w:rPr>
        <w:t>.</w:t>
      </w:r>
      <w:r w:rsidRPr="00401E34">
        <w:rPr>
          <w:rFonts w:asciiTheme="majorHAnsi" w:hAnsiTheme="majorHAnsi" w:cstheme="majorHAnsi"/>
          <w:color w:val="2D3B45"/>
          <w:sz w:val="22"/>
          <w:szCs w:val="22"/>
        </w:rPr>
        <w:t xml:space="preserve"> </w:t>
      </w:r>
      <w:r w:rsidR="002728C9" w:rsidRPr="00401E34">
        <w:rPr>
          <w:rFonts w:asciiTheme="majorHAnsi" w:hAnsiTheme="majorHAnsi" w:cstheme="majorHAnsi"/>
          <w:color w:val="2D3B45"/>
          <w:sz w:val="22"/>
          <w:szCs w:val="22"/>
        </w:rPr>
        <w:t>“</w:t>
      </w:r>
      <w:r w:rsidRPr="00401E34">
        <w:rPr>
          <w:rFonts w:asciiTheme="majorHAnsi" w:hAnsiTheme="majorHAnsi" w:cstheme="majorHAnsi"/>
          <w:color w:val="2D3B45"/>
          <w:sz w:val="22"/>
          <w:szCs w:val="22"/>
        </w:rPr>
        <w:t>T</w:t>
      </w:r>
      <w:r w:rsidR="002728C9" w:rsidRPr="00401E34">
        <w:rPr>
          <w:rFonts w:asciiTheme="majorHAnsi" w:hAnsiTheme="majorHAnsi" w:cstheme="majorHAnsi"/>
          <w:color w:val="2D3B45"/>
          <w:sz w:val="22"/>
          <w:szCs w:val="22"/>
        </w:rPr>
        <w:t xml:space="preserve">his week’s theme is </w:t>
      </w:r>
      <w:r w:rsidRPr="00401E34">
        <w:rPr>
          <w:rFonts w:asciiTheme="majorHAnsi" w:hAnsiTheme="majorHAnsi" w:cstheme="majorHAnsi"/>
          <w:color w:val="2D3B45"/>
          <w:sz w:val="22"/>
          <w:szCs w:val="22"/>
        </w:rPr>
        <w:t>competition</w:t>
      </w:r>
      <w:r w:rsidR="002728C9" w:rsidRPr="00401E34">
        <w:rPr>
          <w:rFonts w:asciiTheme="majorHAnsi" w:hAnsiTheme="majorHAnsi" w:cstheme="majorHAnsi"/>
          <w:color w:val="2D3B45"/>
          <w:sz w:val="22"/>
          <w:szCs w:val="22"/>
        </w:rPr>
        <w:t xml:space="preserve">” is insufficient. What </w:t>
      </w:r>
      <w:r w:rsidR="00F11DE2" w:rsidRPr="00401E34">
        <w:rPr>
          <w:rFonts w:asciiTheme="majorHAnsi" w:hAnsiTheme="majorHAnsi" w:cstheme="majorHAnsi"/>
          <w:color w:val="2D3B45"/>
          <w:sz w:val="22"/>
          <w:szCs w:val="22"/>
        </w:rPr>
        <w:t>do</w:t>
      </w:r>
      <w:r w:rsidR="002728C9" w:rsidRPr="00401E34">
        <w:rPr>
          <w:rFonts w:asciiTheme="majorHAnsi" w:hAnsiTheme="majorHAnsi" w:cstheme="majorHAnsi"/>
          <w:color w:val="2D3B45"/>
          <w:sz w:val="22"/>
          <w:szCs w:val="22"/>
        </w:rPr>
        <w:t xml:space="preserve"> this week’s materials </w:t>
      </w:r>
      <w:r w:rsidR="00F11DE2" w:rsidRPr="00401E34">
        <w:rPr>
          <w:rFonts w:asciiTheme="majorHAnsi" w:hAnsiTheme="majorHAnsi" w:cstheme="majorHAnsi"/>
          <w:color w:val="2D3B45"/>
          <w:sz w:val="22"/>
          <w:szCs w:val="22"/>
        </w:rPr>
        <w:t>together</w:t>
      </w:r>
      <w:r w:rsidR="002728C9" w:rsidRPr="00401E34">
        <w:rPr>
          <w:rFonts w:asciiTheme="majorHAnsi" w:hAnsiTheme="majorHAnsi" w:cstheme="majorHAnsi"/>
          <w:color w:val="2D3B45"/>
          <w:sz w:val="22"/>
          <w:szCs w:val="22"/>
        </w:rPr>
        <w:t xml:space="preserve"> </w:t>
      </w:r>
      <w:r w:rsidRPr="00401E34">
        <w:rPr>
          <w:rFonts w:asciiTheme="majorHAnsi" w:hAnsiTheme="majorHAnsi" w:cstheme="majorHAnsi"/>
          <w:color w:val="2D3B45"/>
          <w:sz w:val="22"/>
          <w:szCs w:val="22"/>
        </w:rPr>
        <w:t>say</w:t>
      </w:r>
      <w:r w:rsidR="002728C9" w:rsidRPr="00401E34">
        <w:rPr>
          <w:rFonts w:asciiTheme="majorHAnsi" w:hAnsiTheme="majorHAnsi" w:cstheme="majorHAnsi"/>
          <w:color w:val="2D3B45"/>
          <w:sz w:val="22"/>
          <w:szCs w:val="22"/>
        </w:rPr>
        <w:t> </w:t>
      </w:r>
      <w:r w:rsidR="002728C9" w:rsidRPr="00401E34">
        <w:rPr>
          <w:rFonts w:asciiTheme="majorHAnsi" w:hAnsiTheme="majorHAnsi" w:cstheme="majorHAnsi"/>
          <w:i/>
          <w:iCs/>
          <w:color w:val="2D3B45"/>
          <w:sz w:val="22"/>
          <w:szCs w:val="22"/>
        </w:rPr>
        <w:t>about</w:t>
      </w:r>
      <w:r w:rsidR="002728C9" w:rsidRPr="00401E34">
        <w:rPr>
          <w:rFonts w:asciiTheme="majorHAnsi" w:hAnsiTheme="majorHAnsi" w:cstheme="majorHAnsi"/>
          <w:color w:val="2D3B45"/>
          <w:sz w:val="22"/>
          <w:szCs w:val="22"/>
        </w:rPr>
        <w:t> </w:t>
      </w:r>
      <w:r w:rsidRPr="00401E34">
        <w:rPr>
          <w:rFonts w:asciiTheme="majorHAnsi" w:hAnsiTheme="majorHAnsi" w:cstheme="majorHAnsi"/>
          <w:color w:val="2D3B45"/>
          <w:sz w:val="22"/>
          <w:szCs w:val="22"/>
        </w:rPr>
        <w:t>competition</w:t>
      </w:r>
      <w:r w:rsidR="002728C9" w:rsidRPr="00401E34">
        <w:rPr>
          <w:rFonts w:asciiTheme="majorHAnsi" w:hAnsiTheme="majorHAnsi" w:cstheme="majorHAnsi"/>
          <w:color w:val="2D3B45"/>
          <w:sz w:val="22"/>
          <w:szCs w:val="22"/>
        </w:rPr>
        <w:t xml:space="preserve">? A </w:t>
      </w:r>
      <w:r w:rsidRPr="00401E34">
        <w:rPr>
          <w:rFonts w:asciiTheme="majorHAnsi" w:hAnsiTheme="majorHAnsi" w:cstheme="majorHAnsi"/>
          <w:color w:val="2D3B45"/>
          <w:sz w:val="22"/>
          <w:szCs w:val="22"/>
        </w:rPr>
        <w:t>better</w:t>
      </w:r>
      <w:r w:rsidR="002728C9" w:rsidRPr="00401E34">
        <w:rPr>
          <w:rFonts w:asciiTheme="majorHAnsi" w:hAnsiTheme="majorHAnsi" w:cstheme="majorHAnsi"/>
          <w:color w:val="2D3B45"/>
          <w:sz w:val="22"/>
          <w:szCs w:val="22"/>
        </w:rPr>
        <w:t xml:space="preserve"> theme would be “this week’s readings discuss the complex and controversial role of the state in </w:t>
      </w:r>
      <w:r w:rsidRPr="00401E34">
        <w:rPr>
          <w:rFonts w:asciiTheme="majorHAnsi" w:hAnsiTheme="majorHAnsi" w:cstheme="majorHAnsi"/>
          <w:color w:val="2D3B45"/>
          <w:sz w:val="22"/>
          <w:szCs w:val="22"/>
        </w:rPr>
        <w:t>the creation and management of markets</w:t>
      </w:r>
      <w:r w:rsidR="002728C9" w:rsidRPr="00401E34">
        <w:rPr>
          <w:rFonts w:asciiTheme="majorHAnsi" w:hAnsiTheme="majorHAnsi" w:cstheme="majorHAnsi"/>
          <w:color w:val="2D3B45"/>
          <w:sz w:val="22"/>
          <w:szCs w:val="22"/>
        </w:rPr>
        <w:t>.” Reference an</w:t>
      </w:r>
      <w:r w:rsidR="005D6A21" w:rsidRPr="00401E34">
        <w:rPr>
          <w:rFonts w:asciiTheme="majorHAnsi" w:hAnsiTheme="majorHAnsi" w:cstheme="majorHAnsi"/>
          <w:color w:val="2D3B45"/>
          <w:sz w:val="22"/>
          <w:szCs w:val="22"/>
        </w:rPr>
        <w:t>d</w:t>
      </w:r>
      <w:r w:rsidR="002728C9" w:rsidRPr="00401E34">
        <w:rPr>
          <w:rFonts w:asciiTheme="majorHAnsi" w:hAnsiTheme="majorHAnsi" w:cstheme="majorHAnsi"/>
          <w:color w:val="2D3B45"/>
          <w:sz w:val="22"/>
          <w:szCs w:val="22"/>
        </w:rPr>
        <w:t xml:space="preserve"> cite </w:t>
      </w:r>
      <w:r w:rsidRPr="00401E34">
        <w:rPr>
          <w:rFonts w:asciiTheme="majorHAnsi" w:hAnsiTheme="majorHAnsi" w:cstheme="majorHAnsi"/>
          <w:color w:val="2D3B45"/>
          <w:sz w:val="22"/>
          <w:szCs w:val="22"/>
        </w:rPr>
        <w:t>at least THREE</w:t>
      </w:r>
      <w:r w:rsidR="002728C9" w:rsidRPr="00401E34">
        <w:rPr>
          <w:rFonts w:asciiTheme="majorHAnsi" w:hAnsiTheme="majorHAnsi" w:cstheme="majorHAnsi"/>
          <w:color w:val="2D3B45"/>
          <w:sz w:val="22"/>
          <w:szCs w:val="22"/>
        </w:rPr>
        <w:t xml:space="preserve"> readings. Use this </w:t>
      </w:r>
      <w:r w:rsidRPr="00401E34">
        <w:rPr>
          <w:rFonts w:asciiTheme="majorHAnsi" w:hAnsiTheme="majorHAnsi" w:cstheme="majorHAnsi"/>
          <w:color w:val="2D3B45"/>
          <w:sz w:val="22"/>
          <w:szCs w:val="22"/>
        </w:rPr>
        <w:t>citation format</w:t>
      </w:r>
      <w:r w:rsidR="002728C9" w:rsidRPr="00401E34">
        <w:rPr>
          <w:rFonts w:asciiTheme="majorHAnsi" w:hAnsiTheme="majorHAnsi" w:cstheme="majorHAnsi"/>
          <w:color w:val="2D3B45"/>
          <w:sz w:val="22"/>
          <w:szCs w:val="22"/>
        </w:rPr>
        <w:t>: (</w:t>
      </w:r>
      <w:r w:rsidR="002C3783" w:rsidRPr="00401E34">
        <w:rPr>
          <w:rFonts w:asciiTheme="majorHAnsi" w:eastAsia="Calibri" w:hAnsiTheme="majorHAnsi" w:cstheme="majorHAnsi"/>
          <w:sz w:val="22"/>
          <w:szCs w:val="22"/>
        </w:rPr>
        <w:t>Smith 2019, 4)</w:t>
      </w:r>
      <w:r w:rsidR="002728C9" w:rsidRPr="00401E34">
        <w:rPr>
          <w:rFonts w:asciiTheme="majorHAnsi" w:eastAsia="Calibri" w:hAnsiTheme="majorHAnsi" w:cstheme="majorHAnsi"/>
          <w:sz w:val="22"/>
          <w:szCs w:val="22"/>
        </w:rPr>
        <w:t xml:space="preserve">. </w:t>
      </w:r>
      <w:r w:rsidR="002C3783" w:rsidRPr="00401E34">
        <w:rPr>
          <w:rFonts w:asciiTheme="majorHAnsi" w:eastAsia="Calibri" w:hAnsiTheme="majorHAnsi" w:cstheme="majorHAnsi"/>
          <w:sz w:val="22"/>
          <w:szCs w:val="22"/>
        </w:rPr>
        <w:t>(~ 2</w:t>
      </w:r>
      <w:r w:rsidR="00741EE3" w:rsidRPr="00401E34">
        <w:rPr>
          <w:rFonts w:asciiTheme="majorHAnsi" w:eastAsia="Calibri" w:hAnsiTheme="majorHAnsi" w:cstheme="majorHAnsi"/>
          <w:sz w:val="22"/>
          <w:szCs w:val="22"/>
        </w:rPr>
        <w:t xml:space="preserve">25 </w:t>
      </w:r>
      <w:r w:rsidR="002C3783" w:rsidRPr="00401E34">
        <w:rPr>
          <w:rFonts w:asciiTheme="majorHAnsi" w:eastAsia="Calibri" w:hAnsiTheme="majorHAnsi" w:cstheme="majorHAnsi"/>
          <w:sz w:val="22"/>
          <w:szCs w:val="22"/>
        </w:rPr>
        <w:t>words</w:t>
      </w:r>
      <w:r w:rsidR="002728C9" w:rsidRPr="00401E34">
        <w:rPr>
          <w:rFonts w:asciiTheme="majorHAnsi" w:eastAsia="Calibri" w:hAnsiTheme="majorHAnsi" w:cstheme="majorHAnsi"/>
          <w:sz w:val="22"/>
          <w:szCs w:val="22"/>
        </w:rPr>
        <w:t>)</w:t>
      </w:r>
    </w:p>
    <w:p w14:paraId="220D348A" w14:textId="2004821E" w:rsidR="002728C9" w:rsidRPr="00401E34" w:rsidRDefault="007B5E48" w:rsidP="00402A00">
      <w:pPr>
        <w:pStyle w:val="NoSpacing"/>
        <w:rPr>
          <w:rFonts w:asciiTheme="majorHAnsi" w:hAnsiTheme="majorHAnsi" w:cstheme="majorHAnsi"/>
        </w:rPr>
      </w:pPr>
      <w:r>
        <w:rPr>
          <w:rFonts w:asciiTheme="majorHAnsi" w:hAnsiTheme="majorHAnsi" w:cstheme="majorHAnsi"/>
        </w:rPr>
        <w:t xml:space="preserve">This week, we </w:t>
      </w:r>
      <w:r w:rsidR="00401E34">
        <w:rPr>
          <w:rFonts w:asciiTheme="majorHAnsi" w:hAnsiTheme="majorHAnsi" w:cstheme="majorHAnsi"/>
        </w:rPr>
        <w:t>discussed the</w:t>
      </w:r>
      <w:r w:rsidR="00CA3547">
        <w:rPr>
          <w:rFonts w:asciiTheme="majorHAnsi" w:hAnsiTheme="majorHAnsi" w:cstheme="majorHAnsi"/>
        </w:rPr>
        <w:t xml:space="preserve"> origins of financialization in today’s econom</w:t>
      </w:r>
      <w:r w:rsidR="00811DFF">
        <w:rPr>
          <w:rFonts w:asciiTheme="majorHAnsi" w:hAnsiTheme="majorHAnsi" w:cstheme="majorHAnsi"/>
        </w:rPr>
        <w:t>y,</w:t>
      </w:r>
      <w:r w:rsidR="00B47AFE">
        <w:rPr>
          <w:rFonts w:asciiTheme="majorHAnsi" w:hAnsiTheme="majorHAnsi" w:cstheme="majorHAnsi"/>
        </w:rPr>
        <w:t xml:space="preserve"> its relations to the labor market and the formation of unions</w:t>
      </w:r>
      <w:r w:rsidR="001C1ED7">
        <w:rPr>
          <w:rFonts w:asciiTheme="majorHAnsi" w:hAnsiTheme="majorHAnsi" w:cstheme="majorHAnsi"/>
        </w:rPr>
        <w:t xml:space="preserve">. As Krippner puts it, financialization refers to “the tendency for profit making…to occur…through financial channels rather than through productive means” (Krippner 2018, 4). In other words, the method by which we make money has </w:t>
      </w:r>
      <w:r w:rsidR="00B167A1">
        <w:rPr>
          <w:rFonts w:asciiTheme="majorHAnsi" w:hAnsiTheme="majorHAnsi" w:cstheme="majorHAnsi"/>
        </w:rPr>
        <w:t xml:space="preserve">fundamentally </w:t>
      </w:r>
      <w:r w:rsidR="001C1ED7">
        <w:rPr>
          <w:rFonts w:asciiTheme="majorHAnsi" w:hAnsiTheme="majorHAnsi" w:cstheme="majorHAnsi"/>
        </w:rPr>
        <w:t xml:space="preserve">shifted away from practices which increase our productivity but instead through the movement of money. </w:t>
      </w:r>
      <w:r w:rsidR="0092066F">
        <w:rPr>
          <w:rFonts w:asciiTheme="majorHAnsi" w:hAnsiTheme="majorHAnsi" w:cstheme="majorHAnsi"/>
        </w:rPr>
        <w:t xml:space="preserve">Krippner argues that America’s shift to financialization was </w:t>
      </w:r>
      <w:r w:rsidR="00CA3547">
        <w:rPr>
          <w:rFonts w:asciiTheme="majorHAnsi" w:hAnsiTheme="majorHAnsi" w:cstheme="majorHAnsi"/>
        </w:rPr>
        <w:t xml:space="preserve">“an inadvertent result of the state attempts to solve other problems” (Krippner 2018, 1). </w:t>
      </w:r>
      <w:r w:rsidR="007533BE">
        <w:rPr>
          <w:rFonts w:asciiTheme="majorHAnsi" w:hAnsiTheme="majorHAnsi" w:cstheme="majorHAnsi"/>
        </w:rPr>
        <w:t>Specifically, Krippner points to the “deregulation of financial markets” (Krippner 201</w:t>
      </w:r>
      <w:r w:rsidR="00B47AFE">
        <w:rPr>
          <w:rFonts w:asciiTheme="majorHAnsi" w:hAnsiTheme="majorHAnsi" w:cstheme="majorHAnsi"/>
        </w:rPr>
        <w:t>8, 23) as one of the primary reasons for the rise of financialization, “open[</w:t>
      </w:r>
      <w:proofErr w:type="spellStart"/>
      <w:r w:rsidR="00B47AFE">
        <w:rPr>
          <w:rFonts w:asciiTheme="majorHAnsi" w:hAnsiTheme="majorHAnsi" w:cstheme="majorHAnsi"/>
        </w:rPr>
        <w:t>ing</w:t>
      </w:r>
      <w:proofErr w:type="spellEnd"/>
      <w:r w:rsidR="00B47AFE">
        <w:rPr>
          <w:rFonts w:asciiTheme="majorHAnsi" w:hAnsiTheme="majorHAnsi" w:cstheme="majorHAnsi"/>
        </w:rPr>
        <w:t xml:space="preserve">] the door to…nonunion firms and independent owner-operators” (Western and Rosenfeld 2012, 90). </w:t>
      </w:r>
      <w:r w:rsidR="00CA3547">
        <w:rPr>
          <w:rFonts w:asciiTheme="majorHAnsi" w:hAnsiTheme="majorHAnsi" w:cstheme="majorHAnsi"/>
        </w:rPr>
        <w:t xml:space="preserve">Contrary to this, Davis argues that financialization emerged as a result of a “Copernican revolution”, as we shifted </w:t>
      </w:r>
      <w:r w:rsidR="003D603C">
        <w:rPr>
          <w:rFonts w:asciiTheme="majorHAnsi" w:hAnsiTheme="majorHAnsi" w:cstheme="majorHAnsi"/>
        </w:rPr>
        <w:t>toward the “efficient market hypothesis – the claim that financial markets generally get it right” (Davis 2011, 19-20)</w:t>
      </w:r>
      <w:r>
        <w:rPr>
          <w:rFonts w:asciiTheme="majorHAnsi" w:hAnsiTheme="majorHAnsi" w:cstheme="majorHAnsi"/>
        </w:rPr>
        <w:t xml:space="preserve">. He further argues that the “financial market became…increasingly important…to policymakers”, to the point where “states…became more like corporations – less a sovereign than a vendor of laws” (Davis 2011, 23-24). Unlike Krippner, Davis almost characterizes the shift into </w:t>
      </w:r>
      <w:r w:rsidR="007533BE">
        <w:rPr>
          <w:rFonts w:asciiTheme="majorHAnsi" w:hAnsiTheme="majorHAnsi" w:cstheme="majorHAnsi"/>
        </w:rPr>
        <w:t xml:space="preserve">financial </w:t>
      </w:r>
      <w:r>
        <w:rPr>
          <w:rFonts w:asciiTheme="majorHAnsi" w:hAnsiTheme="majorHAnsi" w:cstheme="majorHAnsi"/>
        </w:rPr>
        <w:t>markets</w:t>
      </w:r>
      <w:r w:rsidR="007533BE">
        <w:rPr>
          <w:rFonts w:asciiTheme="majorHAnsi" w:hAnsiTheme="majorHAnsi" w:cstheme="majorHAnsi"/>
        </w:rPr>
        <w:t xml:space="preserve"> almost as a “natural” transition which the government did not play a major role in. </w:t>
      </w:r>
    </w:p>
    <w:p w14:paraId="083E4CC4" w14:textId="77777777" w:rsidR="00741EE3" w:rsidRPr="00401E34" w:rsidRDefault="00741EE3" w:rsidP="00402A00">
      <w:pPr>
        <w:pStyle w:val="NoSpacing"/>
        <w:rPr>
          <w:rFonts w:asciiTheme="majorHAnsi" w:hAnsiTheme="majorHAnsi" w:cstheme="majorHAnsi"/>
        </w:rPr>
      </w:pPr>
    </w:p>
    <w:p w14:paraId="5913A8FC" w14:textId="77777777" w:rsidR="00402A00" w:rsidRPr="00401E34" w:rsidRDefault="00402A00" w:rsidP="00402A00">
      <w:pPr>
        <w:pStyle w:val="NoSpacing"/>
        <w:rPr>
          <w:rFonts w:asciiTheme="majorHAnsi" w:hAnsiTheme="majorHAnsi" w:cstheme="majorHAnsi"/>
        </w:rPr>
      </w:pPr>
    </w:p>
    <w:p w14:paraId="6246A4B6" w14:textId="77777777" w:rsidR="00402A00" w:rsidRPr="00401E34" w:rsidRDefault="00402A00" w:rsidP="00402A00">
      <w:pPr>
        <w:pStyle w:val="NoSpacing"/>
        <w:rPr>
          <w:rFonts w:asciiTheme="majorHAnsi" w:hAnsiTheme="majorHAnsi" w:cstheme="majorHAnsi"/>
        </w:rPr>
      </w:pPr>
    </w:p>
    <w:p w14:paraId="4B29B9CD" w14:textId="77777777" w:rsidR="002728C9" w:rsidRPr="00401E34" w:rsidRDefault="002728C9" w:rsidP="00F11DE2">
      <w:pPr>
        <w:pStyle w:val="ListParagraph"/>
        <w:numPr>
          <w:ilvl w:val="0"/>
          <w:numId w:val="4"/>
        </w:numPr>
        <w:shd w:val="clear" w:color="auto" w:fill="FFFFFF"/>
        <w:spacing w:before="180" w:after="180"/>
        <w:ind w:left="0"/>
        <w:rPr>
          <w:rFonts w:asciiTheme="majorHAnsi" w:hAnsiTheme="majorHAnsi" w:cstheme="majorHAnsi"/>
          <w:color w:val="2D3B45"/>
          <w:sz w:val="22"/>
          <w:szCs w:val="22"/>
        </w:rPr>
      </w:pPr>
      <w:r w:rsidRPr="00401E34">
        <w:rPr>
          <w:rFonts w:asciiTheme="majorHAnsi" w:hAnsiTheme="majorHAnsi" w:cstheme="majorHAnsi"/>
          <w:color w:val="2D3B45"/>
          <w:sz w:val="22"/>
          <w:szCs w:val="22"/>
        </w:rPr>
        <w:t xml:space="preserve">Pick ONE reading and carefully critique the author’s methodology, evidence, tone, underlying assumptions, and/or biases. </w:t>
      </w:r>
      <w:r w:rsidR="00182267" w:rsidRPr="00401E34">
        <w:rPr>
          <w:rFonts w:asciiTheme="majorHAnsi" w:hAnsiTheme="majorHAnsi" w:cstheme="majorHAnsi"/>
          <w:color w:val="2D3B45"/>
          <w:sz w:val="22"/>
          <w:szCs w:val="22"/>
        </w:rPr>
        <w:t xml:space="preserve">Do not praise the author or work. Rather, </w:t>
      </w:r>
      <w:r w:rsidR="00182267" w:rsidRPr="00401E34">
        <w:rPr>
          <w:rFonts w:asciiTheme="majorHAnsi" w:eastAsia="Calibri" w:hAnsiTheme="majorHAnsi" w:cstheme="majorHAnsi"/>
          <w:sz w:val="22"/>
          <w:szCs w:val="22"/>
        </w:rPr>
        <w:t>b</w:t>
      </w:r>
      <w:r w:rsidR="002C3783" w:rsidRPr="00401E34">
        <w:rPr>
          <w:rFonts w:asciiTheme="majorHAnsi" w:eastAsia="Calibri" w:hAnsiTheme="majorHAnsi" w:cstheme="majorHAnsi"/>
          <w:sz w:val="22"/>
          <w:szCs w:val="22"/>
        </w:rPr>
        <w:t xml:space="preserve">e </w:t>
      </w:r>
      <w:r w:rsidR="0070170E" w:rsidRPr="00401E34">
        <w:rPr>
          <w:rFonts w:asciiTheme="majorHAnsi" w:eastAsia="Calibri" w:hAnsiTheme="majorHAnsi" w:cstheme="majorHAnsi"/>
          <w:sz w:val="22"/>
          <w:szCs w:val="22"/>
        </w:rPr>
        <w:t xml:space="preserve">critical and </w:t>
      </w:r>
      <w:r w:rsidR="00182267" w:rsidRPr="00401E34">
        <w:rPr>
          <w:rFonts w:asciiTheme="majorHAnsi" w:eastAsia="Calibri" w:hAnsiTheme="majorHAnsi" w:cstheme="majorHAnsi"/>
          <w:sz w:val="22"/>
          <w:szCs w:val="22"/>
        </w:rPr>
        <w:t xml:space="preserve">be </w:t>
      </w:r>
      <w:r w:rsidR="002C3783" w:rsidRPr="00401E34">
        <w:rPr>
          <w:rFonts w:asciiTheme="majorHAnsi" w:eastAsia="Calibri" w:hAnsiTheme="majorHAnsi" w:cstheme="majorHAnsi"/>
          <w:sz w:val="22"/>
          <w:szCs w:val="22"/>
        </w:rPr>
        <w:t xml:space="preserve">specific. </w:t>
      </w:r>
      <w:r w:rsidR="00182267" w:rsidRPr="00401E34">
        <w:rPr>
          <w:rFonts w:asciiTheme="majorHAnsi" w:eastAsia="Calibri" w:hAnsiTheme="majorHAnsi" w:cstheme="majorHAnsi"/>
          <w:sz w:val="22"/>
          <w:szCs w:val="22"/>
        </w:rPr>
        <w:t>Include ONE citation</w:t>
      </w:r>
      <w:r w:rsidR="002C3783" w:rsidRPr="00401E34">
        <w:rPr>
          <w:rFonts w:asciiTheme="majorHAnsi" w:eastAsia="Calibri" w:hAnsiTheme="majorHAnsi" w:cstheme="majorHAnsi"/>
          <w:sz w:val="22"/>
          <w:szCs w:val="22"/>
        </w:rPr>
        <w:t>. (~</w:t>
      </w:r>
      <w:r w:rsidR="00741EE3" w:rsidRPr="00401E34">
        <w:rPr>
          <w:rFonts w:asciiTheme="majorHAnsi" w:eastAsia="Calibri" w:hAnsiTheme="majorHAnsi" w:cstheme="majorHAnsi"/>
          <w:sz w:val="22"/>
          <w:szCs w:val="22"/>
        </w:rPr>
        <w:t>75</w:t>
      </w:r>
      <w:r w:rsidR="002C3783" w:rsidRPr="00401E34">
        <w:rPr>
          <w:rFonts w:asciiTheme="majorHAnsi" w:eastAsia="Calibri" w:hAnsiTheme="majorHAnsi" w:cstheme="majorHAnsi"/>
          <w:sz w:val="22"/>
          <w:szCs w:val="22"/>
        </w:rPr>
        <w:t xml:space="preserve"> words)</w:t>
      </w:r>
    </w:p>
    <w:p w14:paraId="3AE96B80" w14:textId="2A01308F" w:rsidR="00741EE3" w:rsidRDefault="00191C6E" w:rsidP="00402A00">
      <w:pPr>
        <w:pStyle w:val="NoSpacing"/>
        <w:rPr>
          <w:rFonts w:asciiTheme="majorHAnsi" w:hAnsiTheme="majorHAnsi" w:cstheme="majorHAnsi"/>
        </w:rPr>
      </w:pPr>
      <w:r>
        <w:rPr>
          <w:rFonts w:asciiTheme="majorHAnsi" w:hAnsiTheme="majorHAnsi" w:cstheme="majorHAnsi"/>
        </w:rPr>
        <w:t xml:space="preserve">Krippner argues that </w:t>
      </w:r>
      <w:r w:rsidR="00BE520C">
        <w:rPr>
          <w:rFonts w:asciiTheme="majorHAnsi" w:hAnsiTheme="majorHAnsi" w:cstheme="majorHAnsi"/>
        </w:rPr>
        <w:t xml:space="preserve">the </w:t>
      </w:r>
      <w:r>
        <w:rPr>
          <w:rFonts w:asciiTheme="majorHAnsi" w:hAnsiTheme="majorHAnsi" w:cstheme="majorHAnsi"/>
        </w:rPr>
        <w:t>“state had assumed responsibility for both providing direction to the economy and for managing the social consequences of growth”</w:t>
      </w:r>
      <w:r w:rsidR="00BE520C">
        <w:rPr>
          <w:rFonts w:asciiTheme="majorHAnsi" w:hAnsiTheme="majorHAnsi" w:cstheme="majorHAnsi"/>
        </w:rPr>
        <w:t xml:space="preserve"> (Krippner 2011, 16)</w:t>
      </w:r>
      <w:r>
        <w:rPr>
          <w:rFonts w:asciiTheme="majorHAnsi" w:hAnsiTheme="majorHAnsi" w:cstheme="majorHAnsi"/>
        </w:rPr>
        <w:t>, leading to several crises which</w:t>
      </w:r>
      <w:r w:rsidR="00BE520C">
        <w:rPr>
          <w:rFonts w:asciiTheme="majorHAnsi" w:hAnsiTheme="majorHAnsi" w:cstheme="majorHAnsi"/>
        </w:rPr>
        <w:t xml:space="preserve"> necessitated</w:t>
      </w:r>
      <w:r>
        <w:rPr>
          <w:rFonts w:asciiTheme="majorHAnsi" w:hAnsiTheme="majorHAnsi" w:cstheme="majorHAnsi"/>
        </w:rPr>
        <w:t xml:space="preserve"> the introduction</w:t>
      </w:r>
      <w:r w:rsidR="00BE520C">
        <w:rPr>
          <w:rFonts w:asciiTheme="majorHAnsi" w:hAnsiTheme="majorHAnsi" w:cstheme="majorHAnsi"/>
        </w:rPr>
        <w:t xml:space="preserve"> of financialization</w:t>
      </w:r>
      <w:r>
        <w:rPr>
          <w:rFonts w:asciiTheme="majorHAnsi" w:hAnsiTheme="majorHAnsi" w:cstheme="majorHAnsi"/>
        </w:rPr>
        <w:t>.</w:t>
      </w:r>
      <w:r w:rsidR="00BE520C">
        <w:rPr>
          <w:rFonts w:asciiTheme="majorHAnsi" w:hAnsiTheme="majorHAnsi" w:cstheme="majorHAnsi"/>
        </w:rPr>
        <w:t xml:space="preserve"> </w:t>
      </w:r>
      <w:r>
        <w:rPr>
          <w:rFonts w:asciiTheme="majorHAnsi" w:hAnsiTheme="majorHAnsi" w:cstheme="majorHAnsi"/>
        </w:rPr>
        <w:t>However</w:t>
      </w:r>
      <w:r w:rsidR="0037093B">
        <w:rPr>
          <w:rFonts w:asciiTheme="majorHAnsi" w:hAnsiTheme="majorHAnsi" w:cstheme="majorHAnsi"/>
        </w:rPr>
        <w:t xml:space="preserve">, </w:t>
      </w:r>
      <w:r w:rsidR="00BE520C">
        <w:rPr>
          <w:rFonts w:asciiTheme="majorHAnsi" w:hAnsiTheme="majorHAnsi" w:cstheme="majorHAnsi"/>
        </w:rPr>
        <w:t>she does not examine why financialization was the only solution</w:t>
      </w:r>
      <w:r w:rsidR="00B167A1">
        <w:rPr>
          <w:rFonts w:asciiTheme="majorHAnsi" w:hAnsiTheme="majorHAnsi" w:cstheme="majorHAnsi"/>
        </w:rPr>
        <w:t xml:space="preserve"> </w:t>
      </w:r>
      <w:r w:rsidR="00BE520C">
        <w:rPr>
          <w:rFonts w:asciiTheme="majorHAnsi" w:hAnsiTheme="majorHAnsi" w:cstheme="majorHAnsi"/>
        </w:rPr>
        <w:t>policymakers could have taken. If this is not the only path, then it calls into question whether financialization truly did result directly from government policies.</w:t>
      </w:r>
    </w:p>
    <w:p w14:paraId="1FCD5F64" w14:textId="77777777" w:rsidR="00191C6E" w:rsidRPr="00401E34" w:rsidRDefault="00191C6E" w:rsidP="00402A00">
      <w:pPr>
        <w:pStyle w:val="NoSpacing"/>
        <w:rPr>
          <w:rFonts w:asciiTheme="majorHAnsi" w:hAnsiTheme="majorHAnsi" w:cstheme="majorHAnsi"/>
        </w:rPr>
      </w:pPr>
    </w:p>
    <w:p w14:paraId="643175F3" w14:textId="77777777" w:rsidR="00BE520C" w:rsidRPr="00401E34" w:rsidRDefault="00BE520C" w:rsidP="00402A00">
      <w:pPr>
        <w:pStyle w:val="NoSpacing"/>
        <w:rPr>
          <w:rFonts w:asciiTheme="majorHAnsi" w:hAnsiTheme="majorHAnsi" w:cstheme="majorHAnsi"/>
        </w:rPr>
      </w:pPr>
    </w:p>
    <w:p w14:paraId="1FB83739" w14:textId="77777777" w:rsidR="002728C9" w:rsidRPr="00401E34" w:rsidRDefault="002728C9" w:rsidP="00402A00">
      <w:pPr>
        <w:pStyle w:val="NoSpacing"/>
        <w:rPr>
          <w:rFonts w:asciiTheme="majorHAnsi" w:hAnsiTheme="majorHAnsi" w:cstheme="majorHAnsi"/>
        </w:rPr>
      </w:pPr>
    </w:p>
    <w:p w14:paraId="792B3B81" w14:textId="77777777" w:rsidR="00402A00" w:rsidRPr="00401E34" w:rsidRDefault="00402A00" w:rsidP="00402A00">
      <w:pPr>
        <w:pStyle w:val="NoSpacing"/>
        <w:rPr>
          <w:rFonts w:asciiTheme="majorHAnsi" w:hAnsiTheme="majorHAnsi" w:cstheme="majorHAnsi"/>
        </w:rPr>
      </w:pPr>
    </w:p>
    <w:p w14:paraId="0A96ADBE" w14:textId="77777777" w:rsidR="002728C9" w:rsidRPr="00401E34" w:rsidRDefault="002728C9" w:rsidP="00F11DE2">
      <w:pPr>
        <w:pStyle w:val="ListParagraph"/>
        <w:numPr>
          <w:ilvl w:val="0"/>
          <w:numId w:val="4"/>
        </w:numPr>
        <w:shd w:val="clear" w:color="auto" w:fill="FFFFFF"/>
        <w:spacing w:before="180" w:after="180"/>
        <w:ind w:left="0"/>
        <w:rPr>
          <w:rFonts w:asciiTheme="majorHAnsi" w:hAnsiTheme="majorHAnsi" w:cstheme="majorHAnsi"/>
          <w:color w:val="2D3B45"/>
          <w:sz w:val="22"/>
          <w:szCs w:val="22"/>
        </w:rPr>
      </w:pPr>
      <w:r w:rsidRPr="00401E34">
        <w:rPr>
          <w:rFonts w:asciiTheme="majorHAnsi" w:hAnsiTheme="majorHAnsi" w:cstheme="majorHAnsi"/>
          <w:color w:val="2D3B45"/>
          <w:sz w:val="22"/>
          <w:szCs w:val="22"/>
        </w:rPr>
        <w:t xml:space="preserve">Offer ONE clarifying question about one of the readings (e.g., something you didn’t understand) </w:t>
      </w:r>
      <w:r w:rsidR="00182267" w:rsidRPr="00401E34">
        <w:rPr>
          <w:rFonts w:asciiTheme="majorHAnsi" w:hAnsiTheme="majorHAnsi" w:cstheme="majorHAnsi"/>
          <w:color w:val="2D3B45"/>
          <w:sz w:val="22"/>
          <w:szCs w:val="22"/>
        </w:rPr>
        <w:t>OR</w:t>
      </w:r>
      <w:r w:rsidRPr="00401E34">
        <w:rPr>
          <w:rFonts w:asciiTheme="majorHAnsi" w:hAnsiTheme="majorHAnsi" w:cstheme="majorHAnsi"/>
          <w:color w:val="2D3B45"/>
          <w:sz w:val="22"/>
          <w:szCs w:val="22"/>
        </w:rPr>
        <w:t xml:space="preserve"> a </w:t>
      </w:r>
      <w:r w:rsidR="00182267" w:rsidRPr="00401E34">
        <w:rPr>
          <w:rFonts w:asciiTheme="majorHAnsi" w:hAnsiTheme="majorHAnsi" w:cstheme="majorHAnsi"/>
          <w:color w:val="2D3B45"/>
          <w:sz w:val="22"/>
          <w:szCs w:val="22"/>
        </w:rPr>
        <w:t xml:space="preserve">thoughtful </w:t>
      </w:r>
      <w:r w:rsidRPr="00401E34">
        <w:rPr>
          <w:rFonts w:asciiTheme="majorHAnsi" w:hAnsiTheme="majorHAnsi" w:cstheme="majorHAnsi"/>
          <w:color w:val="2D3B45"/>
          <w:sz w:val="22"/>
          <w:szCs w:val="22"/>
        </w:rPr>
        <w:t>question for discussion section</w:t>
      </w:r>
      <w:r w:rsidR="00182267" w:rsidRPr="00401E34">
        <w:rPr>
          <w:rFonts w:asciiTheme="majorHAnsi" w:hAnsiTheme="majorHAnsi" w:cstheme="majorHAnsi"/>
          <w:color w:val="2D3B45"/>
          <w:sz w:val="22"/>
          <w:szCs w:val="22"/>
        </w:rPr>
        <w:t xml:space="preserve"> (e.g., “can market competition be regulated in states?”)</w:t>
      </w:r>
      <w:r w:rsidRPr="00401E34">
        <w:rPr>
          <w:rFonts w:asciiTheme="majorHAnsi" w:hAnsiTheme="majorHAnsi" w:cstheme="majorHAnsi"/>
          <w:color w:val="2D3B45"/>
          <w:sz w:val="22"/>
          <w:szCs w:val="22"/>
        </w:rPr>
        <w:t xml:space="preserve">. </w:t>
      </w:r>
      <w:r w:rsidR="00182267" w:rsidRPr="00401E34">
        <w:rPr>
          <w:rFonts w:asciiTheme="majorHAnsi" w:hAnsiTheme="majorHAnsi" w:cstheme="majorHAnsi"/>
          <w:color w:val="2D3B45"/>
          <w:sz w:val="22"/>
          <w:szCs w:val="22"/>
        </w:rPr>
        <w:t>Your question could link to</w:t>
      </w:r>
      <w:r w:rsidRPr="00401E34">
        <w:rPr>
          <w:rFonts w:asciiTheme="majorHAnsi" w:hAnsiTheme="majorHAnsi" w:cstheme="majorHAnsi"/>
          <w:color w:val="2D3B45"/>
          <w:sz w:val="22"/>
          <w:szCs w:val="22"/>
        </w:rPr>
        <w:t xml:space="preserve"> ideas </w:t>
      </w:r>
      <w:r w:rsidR="00182267" w:rsidRPr="00401E34">
        <w:rPr>
          <w:rFonts w:asciiTheme="majorHAnsi" w:hAnsiTheme="majorHAnsi" w:cstheme="majorHAnsi"/>
          <w:color w:val="2D3B45"/>
          <w:sz w:val="22"/>
          <w:szCs w:val="22"/>
        </w:rPr>
        <w:t>from</w:t>
      </w:r>
      <w:r w:rsidRPr="00401E34">
        <w:rPr>
          <w:rFonts w:asciiTheme="majorHAnsi" w:hAnsiTheme="majorHAnsi" w:cstheme="majorHAnsi"/>
          <w:color w:val="2D3B45"/>
          <w:sz w:val="22"/>
          <w:szCs w:val="22"/>
        </w:rPr>
        <w:t xml:space="preserve"> another week or to current affairs. Avoid questions that are too general or rhetorical. </w:t>
      </w:r>
      <w:r w:rsidR="00182267" w:rsidRPr="00401E34">
        <w:rPr>
          <w:rFonts w:asciiTheme="majorHAnsi" w:hAnsiTheme="majorHAnsi" w:cstheme="majorHAnsi"/>
          <w:color w:val="2D3B45"/>
          <w:sz w:val="22"/>
          <w:szCs w:val="22"/>
        </w:rPr>
        <w:t xml:space="preserve">Be specific. </w:t>
      </w:r>
      <w:r w:rsidRPr="00401E34">
        <w:rPr>
          <w:rFonts w:asciiTheme="majorHAnsi" w:hAnsiTheme="majorHAnsi" w:cstheme="majorHAnsi"/>
          <w:color w:val="2D3B45"/>
          <w:sz w:val="22"/>
          <w:szCs w:val="22"/>
        </w:rPr>
        <w:t>(~</w:t>
      </w:r>
      <w:r w:rsidR="00741EE3" w:rsidRPr="00401E34">
        <w:rPr>
          <w:rFonts w:asciiTheme="majorHAnsi" w:hAnsiTheme="majorHAnsi" w:cstheme="majorHAnsi"/>
          <w:color w:val="2D3B45"/>
          <w:sz w:val="22"/>
          <w:szCs w:val="22"/>
        </w:rPr>
        <w:t>25</w:t>
      </w:r>
      <w:r w:rsidRPr="00401E34">
        <w:rPr>
          <w:rFonts w:asciiTheme="majorHAnsi" w:hAnsiTheme="majorHAnsi" w:cstheme="majorHAnsi"/>
          <w:color w:val="2D3B45"/>
          <w:sz w:val="22"/>
          <w:szCs w:val="22"/>
        </w:rPr>
        <w:t xml:space="preserve"> words)</w:t>
      </w:r>
    </w:p>
    <w:p w14:paraId="34AFA7AD" w14:textId="040A3B93" w:rsidR="00402A00" w:rsidRPr="00401E34" w:rsidRDefault="00F0061A" w:rsidP="00402A00">
      <w:pPr>
        <w:pStyle w:val="NoSpacing"/>
        <w:rPr>
          <w:rFonts w:asciiTheme="majorHAnsi" w:eastAsia="Calibri" w:hAnsiTheme="majorHAnsi" w:cstheme="majorHAnsi"/>
        </w:rPr>
      </w:pPr>
      <w:r>
        <w:rPr>
          <w:rFonts w:asciiTheme="majorHAnsi" w:eastAsia="Calibri" w:hAnsiTheme="majorHAnsi" w:cstheme="majorHAnsi"/>
        </w:rPr>
        <w:t>Would Adam Smith disagree with the philosophy behind financialization, a method of earning money which does not rely on the production of goods</w:t>
      </w:r>
      <w:r w:rsidR="00191C6E">
        <w:rPr>
          <w:rFonts w:asciiTheme="majorHAnsi" w:eastAsia="Calibri" w:hAnsiTheme="majorHAnsi" w:cstheme="majorHAnsi"/>
        </w:rPr>
        <w:t>, be the proper transition away from a production-based market</w:t>
      </w:r>
      <w:r>
        <w:rPr>
          <w:rFonts w:asciiTheme="majorHAnsi" w:eastAsia="Calibri" w:hAnsiTheme="majorHAnsi" w:cstheme="majorHAnsi"/>
        </w:rPr>
        <w:t>?</w:t>
      </w:r>
    </w:p>
    <w:p w14:paraId="51C06566" w14:textId="77777777" w:rsidR="00741EE3" w:rsidRPr="00401E34" w:rsidRDefault="00741EE3" w:rsidP="00402A00">
      <w:pPr>
        <w:pStyle w:val="NoSpacing"/>
        <w:rPr>
          <w:rFonts w:asciiTheme="majorHAnsi" w:eastAsia="Calibri" w:hAnsiTheme="majorHAnsi" w:cstheme="majorHAnsi"/>
        </w:rPr>
      </w:pPr>
    </w:p>
    <w:p w14:paraId="1EED92C9" w14:textId="77777777" w:rsidR="00402A00" w:rsidRPr="00401E34" w:rsidRDefault="00402A00" w:rsidP="00402A00">
      <w:pPr>
        <w:pStyle w:val="NoSpacing"/>
        <w:rPr>
          <w:rFonts w:asciiTheme="majorHAnsi" w:eastAsia="Calibri" w:hAnsiTheme="majorHAnsi" w:cstheme="majorHAnsi"/>
        </w:rPr>
      </w:pPr>
    </w:p>
    <w:p w14:paraId="1B24F6DF" w14:textId="77777777" w:rsidR="00402A00" w:rsidRPr="00401E34" w:rsidRDefault="00402A00" w:rsidP="00402A00">
      <w:pPr>
        <w:pStyle w:val="NoSpacing"/>
        <w:rPr>
          <w:rFonts w:asciiTheme="majorHAnsi" w:eastAsia="Calibri" w:hAnsiTheme="majorHAnsi" w:cstheme="majorHAnsi"/>
        </w:rPr>
      </w:pPr>
    </w:p>
    <w:p w14:paraId="741F9848" w14:textId="77777777" w:rsidR="007C20FC" w:rsidRPr="00401E34" w:rsidRDefault="00741EE3" w:rsidP="00F11DE2">
      <w:pPr>
        <w:pStyle w:val="ListParagraph"/>
        <w:numPr>
          <w:ilvl w:val="0"/>
          <w:numId w:val="4"/>
        </w:numPr>
        <w:ind w:left="0" w:right="-450"/>
        <w:rPr>
          <w:rFonts w:asciiTheme="majorHAnsi" w:eastAsia="Calibri" w:hAnsiTheme="majorHAnsi" w:cstheme="majorHAnsi"/>
          <w:sz w:val="22"/>
          <w:szCs w:val="22"/>
        </w:rPr>
      </w:pPr>
      <w:r w:rsidRPr="00401E34">
        <w:rPr>
          <w:rFonts w:asciiTheme="majorHAnsi" w:eastAsia="Calibri" w:hAnsiTheme="majorHAnsi" w:cstheme="majorHAnsi"/>
          <w:sz w:val="22"/>
          <w:szCs w:val="22"/>
        </w:rPr>
        <w:t>What</w:t>
      </w:r>
      <w:r w:rsidR="005D6A21" w:rsidRPr="00401E34">
        <w:rPr>
          <w:rFonts w:asciiTheme="majorHAnsi" w:eastAsia="Calibri" w:hAnsiTheme="majorHAnsi" w:cstheme="majorHAnsi"/>
          <w:sz w:val="22"/>
          <w:szCs w:val="22"/>
        </w:rPr>
        <w:t xml:space="preserve"> reactions </w:t>
      </w:r>
      <w:r w:rsidRPr="00401E34">
        <w:rPr>
          <w:rFonts w:asciiTheme="majorHAnsi" w:eastAsia="Calibri" w:hAnsiTheme="majorHAnsi" w:cstheme="majorHAnsi"/>
          <w:sz w:val="22"/>
          <w:szCs w:val="22"/>
        </w:rPr>
        <w:t>– or connections - do you have to</w:t>
      </w:r>
      <w:r w:rsidR="005D6A21" w:rsidRPr="00401E34">
        <w:rPr>
          <w:rFonts w:asciiTheme="majorHAnsi" w:eastAsia="Calibri" w:hAnsiTheme="majorHAnsi" w:cstheme="majorHAnsi"/>
          <w:sz w:val="22"/>
          <w:szCs w:val="22"/>
        </w:rPr>
        <w:t xml:space="preserve"> this week’s materials</w:t>
      </w:r>
      <w:r w:rsidRPr="00401E34">
        <w:rPr>
          <w:rFonts w:asciiTheme="majorHAnsi" w:eastAsia="Calibri" w:hAnsiTheme="majorHAnsi" w:cstheme="majorHAnsi"/>
          <w:sz w:val="22"/>
          <w:szCs w:val="22"/>
        </w:rPr>
        <w:t>?</w:t>
      </w:r>
      <w:r w:rsidR="005D6A21" w:rsidRPr="00401E34">
        <w:rPr>
          <w:rFonts w:asciiTheme="majorHAnsi" w:eastAsia="Calibri" w:hAnsiTheme="majorHAnsi" w:cstheme="majorHAnsi"/>
          <w:sz w:val="22"/>
          <w:szCs w:val="22"/>
        </w:rPr>
        <w:t xml:space="preserve"> </w:t>
      </w:r>
      <w:r w:rsidRPr="00401E34">
        <w:rPr>
          <w:rFonts w:asciiTheme="majorHAnsi" w:eastAsia="Calibri" w:hAnsiTheme="majorHAnsi" w:cstheme="majorHAnsi"/>
          <w:sz w:val="22"/>
          <w:szCs w:val="22"/>
        </w:rPr>
        <w:t xml:space="preserve">Consider: </w:t>
      </w:r>
      <w:r w:rsidR="005D6A21" w:rsidRPr="00401E34">
        <w:rPr>
          <w:rFonts w:asciiTheme="majorHAnsi" w:eastAsia="Calibri" w:hAnsiTheme="majorHAnsi" w:cstheme="majorHAnsi"/>
          <w:sz w:val="22"/>
          <w:szCs w:val="22"/>
        </w:rPr>
        <w:t>What were you surprised to lear</w:t>
      </w:r>
      <w:r w:rsidRPr="00401E34">
        <w:rPr>
          <w:rFonts w:asciiTheme="majorHAnsi" w:eastAsia="Calibri" w:hAnsiTheme="majorHAnsi" w:cstheme="majorHAnsi"/>
          <w:sz w:val="22"/>
          <w:szCs w:val="22"/>
        </w:rPr>
        <w:t xml:space="preserve">n? </w:t>
      </w:r>
      <w:r w:rsidR="005D6A21" w:rsidRPr="00401E34">
        <w:rPr>
          <w:rFonts w:asciiTheme="majorHAnsi" w:eastAsia="Calibri" w:hAnsiTheme="majorHAnsi" w:cstheme="majorHAnsi"/>
          <w:sz w:val="22"/>
          <w:szCs w:val="22"/>
        </w:rPr>
        <w:t>To what extent are these materials relevant to today?</w:t>
      </w:r>
      <w:r w:rsidRPr="00401E34">
        <w:rPr>
          <w:rFonts w:asciiTheme="majorHAnsi" w:eastAsia="Calibri" w:hAnsiTheme="majorHAnsi" w:cstheme="majorHAnsi"/>
          <w:sz w:val="22"/>
          <w:szCs w:val="22"/>
        </w:rPr>
        <w:t xml:space="preserve"> We are looking for thoughtful reflections. </w:t>
      </w:r>
      <w:r w:rsidR="005D6A21" w:rsidRPr="00401E34">
        <w:rPr>
          <w:rFonts w:asciiTheme="majorHAnsi" w:eastAsia="Calibri" w:hAnsiTheme="majorHAnsi" w:cstheme="majorHAnsi"/>
          <w:sz w:val="22"/>
          <w:szCs w:val="22"/>
        </w:rPr>
        <w:t xml:space="preserve"> (~</w:t>
      </w:r>
      <w:r w:rsidRPr="00401E34">
        <w:rPr>
          <w:rFonts w:asciiTheme="majorHAnsi" w:eastAsia="Calibri" w:hAnsiTheme="majorHAnsi" w:cstheme="majorHAnsi"/>
          <w:sz w:val="22"/>
          <w:szCs w:val="22"/>
        </w:rPr>
        <w:t>25</w:t>
      </w:r>
      <w:r w:rsidR="005D6A21" w:rsidRPr="00401E34">
        <w:rPr>
          <w:rFonts w:asciiTheme="majorHAnsi" w:eastAsia="Calibri" w:hAnsiTheme="majorHAnsi" w:cstheme="majorHAnsi"/>
          <w:sz w:val="22"/>
          <w:szCs w:val="22"/>
        </w:rPr>
        <w:t xml:space="preserve"> words)</w:t>
      </w:r>
    </w:p>
    <w:p w14:paraId="7B220919" w14:textId="77777777" w:rsidR="00402A00" w:rsidRPr="00401E34" w:rsidRDefault="00402A00" w:rsidP="00402A00">
      <w:pPr>
        <w:pStyle w:val="NoSpacing"/>
        <w:rPr>
          <w:rFonts w:asciiTheme="majorHAnsi" w:hAnsiTheme="majorHAnsi" w:cstheme="majorHAnsi"/>
        </w:rPr>
      </w:pPr>
    </w:p>
    <w:p w14:paraId="63C40987" w14:textId="1F67F977" w:rsidR="00402A00" w:rsidRPr="00401E34" w:rsidRDefault="00401E34" w:rsidP="00402A00">
      <w:pPr>
        <w:pStyle w:val="NoSpacing"/>
        <w:rPr>
          <w:rFonts w:asciiTheme="majorHAnsi" w:hAnsiTheme="majorHAnsi" w:cstheme="majorHAnsi"/>
        </w:rPr>
      </w:pPr>
      <w:r>
        <w:rPr>
          <w:rFonts w:asciiTheme="majorHAnsi" w:hAnsiTheme="majorHAnsi" w:cstheme="majorHAnsi"/>
        </w:rPr>
        <w:t>Krippner’s interpretation of governments competing against each other was very insightful –</w:t>
      </w:r>
      <w:r w:rsidR="00B167A1">
        <w:rPr>
          <w:rFonts w:asciiTheme="majorHAnsi" w:hAnsiTheme="majorHAnsi" w:cstheme="majorHAnsi"/>
        </w:rPr>
        <w:t xml:space="preserve"> it resonates very much with previous discussions we’ve had about the influence governments had on markets.</w:t>
      </w:r>
    </w:p>
    <w:p w14:paraId="72AE6D36" w14:textId="77777777" w:rsidR="00402A00" w:rsidRPr="00401E34" w:rsidRDefault="00402A00" w:rsidP="00402A00">
      <w:pPr>
        <w:pStyle w:val="NoSpacing"/>
        <w:rPr>
          <w:rFonts w:asciiTheme="majorHAnsi" w:hAnsiTheme="majorHAnsi" w:cstheme="majorHAnsi"/>
        </w:rPr>
      </w:pPr>
    </w:p>
    <w:p w14:paraId="28A0A369" w14:textId="77777777" w:rsidR="00402A00" w:rsidRPr="00401E34" w:rsidRDefault="00402A00" w:rsidP="00402A00">
      <w:pPr>
        <w:pStyle w:val="NoSpacing"/>
        <w:rPr>
          <w:rFonts w:asciiTheme="majorHAnsi" w:hAnsiTheme="majorHAnsi" w:cstheme="majorHAnsi"/>
        </w:rPr>
      </w:pPr>
    </w:p>
    <w:p w14:paraId="35A9B11C" w14:textId="77777777" w:rsidR="00402A00" w:rsidRPr="00401E34" w:rsidRDefault="00402A00" w:rsidP="00402A00">
      <w:pPr>
        <w:pStyle w:val="NoSpacing"/>
        <w:rPr>
          <w:rFonts w:asciiTheme="majorHAnsi" w:hAnsiTheme="majorHAnsi" w:cstheme="majorHAnsi"/>
        </w:rPr>
      </w:pPr>
    </w:p>
    <w:p w14:paraId="49FC6154" w14:textId="77777777" w:rsidR="00741EE3" w:rsidRPr="00401E34" w:rsidRDefault="00741EE3" w:rsidP="00402A00">
      <w:pPr>
        <w:pStyle w:val="NoSpacing"/>
        <w:rPr>
          <w:rFonts w:asciiTheme="majorHAnsi" w:hAnsiTheme="majorHAnsi" w:cstheme="majorHAnsi"/>
        </w:rPr>
      </w:pPr>
    </w:p>
    <w:p w14:paraId="722EAB67" w14:textId="77777777" w:rsidR="00741EE3" w:rsidRPr="00401E34" w:rsidRDefault="00741EE3" w:rsidP="00402A00">
      <w:pPr>
        <w:pStyle w:val="NoSpacing"/>
        <w:rPr>
          <w:rFonts w:asciiTheme="majorHAnsi" w:hAnsiTheme="majorHAnsi" w:cstheme="majorHAnsi"/>
        </w:rPr>
      </w:pPr>
    </w:p>
    <w:p w14:paraId="03729119" w14:textId="77777777" w:rsidR="00402A00" w:rsidRPr="00401E34" w:rsidRDefault="00741EE3" w:rsidP="00402A00">
      <w:pPr>
        <w:pStyle w:val="NoSpacing"/>
        <w:rPr>
          <w:rFonts w:asciiTheme="majorHAnsi" w:hAnsiTheme="majorHAnsi" w:cstheme="majorHAnsi"/>
          <w:color w:val="FF0000"/>
          <w:sz w:val="20"/>
          <w:szCs w:val="20"/>
        </w:rPr>
      </w:pPr>
      <w:r w:rsidRPr="00401E34">
        <w:rPr>
          <w:rFonts w:asciiTheme="majorHAnsi" w:hAnsiTheme="majorHAnsi" w:cstheme="majorHAnsi"/>
          <w:color w:val="FF0000"/>
          <w:sz w:val="20"/>
          <w:szCs w:val="20"/>
        </w:rPr>
        <w:t>Do not exceed one page.</w:t>
      </w:r>
    </w:p>
    <w:sectPr w:rsidR="00402A00" w:rsidRPr="00401E34" w:rsidSect="00741EE3">
      <w:pgSz w:w="12240" w:h="15840"/>
      <w:pgMar w:top="459" w:right="720" w:bottom="27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90E6C"/>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431FDA"/>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932347"/>
    <w:multiLevelType w:val="hybridMultilevel"/>
    <w:tmpl w:val="050AB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7D5C35"/>
    <w:multiLevelType w:val="hybridMultilevel"/>
    <w:tmpl w:val="CA70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2263F"/>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6632854">
    <w:abstractNumId w:val="3"/>
  </w:num>
  <w:num w:numId="2" w16cid:durableId="651953499">
    <w:abstractNumId w:val="1"/>
  </w:num>
  <w:num w:numId="3" w16cid:durableId="1943486441">
    <w:abstractNumId w:val="0"/>
  </w:num>
  <w:num w:numId="4" w16cid:durableId="879316813">
    <w:abstractNumId w:val="2"/>
  </w:num>
  <w:num w:numId="5" w16cid:durableId="1221089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E34"/>
    <w:rsid w:val="00182267"/>
    <w:rsid w:val="00191C6E"/>
    <w:rsid w:val="001C1ED7"/>
    <w:rsid w:val="002728C9"/>
    <w:rsid w:val="00292C44"/>
    <w:rsid w:val="002C3783"/>
    <w:rsid w:val="0037093B"/>
    <w:rsid w:val="003D603C"/>
    <w:rsid w:val="00401E34"/>
    <w:rsid w:val="00402A00"/>
    <w:rsid w:val="005D6A21"/>
    <w:rsid w:val="00696ED9"/>
    <w:rsid w:val="0070170E"/>
    <w:rsid w:val="00741EE3"/>
    <w:rsid w:val="007533BE"/>
    <w:rsid w:val="007B5E48"/>
    <w:rsid w:val="007C20FC"/>
    <w:rsid w:val="00811DFF"/>
    <w:rsid w:val="0092066F"/>
    <w:rsid w:val="00A030FC"/>
    <w:rsid w:val="00B167A1"/>
    <w:rsid w:val="00B47AFE"/>
    <w:rsid w:val="00BE520C"/>
    <w:rsid w:val="00CA3547"/>
    <w:rsid w:val="00D96AF8"/>
    <w:rsid w:val="00F0061A"/>
    <w:rsid w:val="00F1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C6911B"/>
  <w15:docId w15:val="{0CE4CF8C-6B9E-3F4D-9D10-996F8E15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8C9"/>
    <w:pPr>
      <w:spacing w:line="240" w:lineRule="auto"/>
      <w:ind w:left="720"/>
      <w:contextualSpacing/>
    </w:pPr>
    <w:rPr>
      <w:rFonts w:asciiTheme="minorHAnsi" w:eastAsiaTheme="minorEastAsia" w:hAnsiTheme="minorHAnsi" w:cstheme="minorBidi"/>
      <w:sz w:val="24"/>
      <w:szCs w:val="24"/>
      <w:lang w:val="en-US"/>
    </w:rPr>
  </w:style>
  <w:style w:type="paragraph" w:styleId="NoSpacing">
    <w:name w:val="No Spacing"/>
    <w:uiPriority w:val="1"/>
    <w:qFormat/>
    <w:rsid w:val="00402A0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c/Library/Group%20Containers/UBF8T346G9.Office/User%20Content.localized/Templates.localized/C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CTE Template.dotx</Template>
  <TotalTime>48</TotalTime>
  <Pages>1</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Yutong Du</cp:lastModifiedBy>
  <cp:revision>3</cp:revision>
  <cp:lastPrinted>2023-03-04T05:42:00Z</cp:lastPrinted>
  <dcterms:created xsi:type="dcterms:W3CDTF">2023-03-04T03:43:00Z</dcterms:created>
  <dcterms:modified xsi:type="dcterms:W3CDTF">2023-03-04T05:49:00Z</dcterms:modified>
</cp:coreProperties>
</file>