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Melhores Práticas de Segurança para Engenheiros de Plataforma</w:t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NetGuard Solutions - Liderança de Pensamento em Cibersegurança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Engenheiros de plataforma sustentam a espinha dorsal de redes corporativas inteiras e isso os torna um dos pontos de maior risco quando a segurança fica em segundo plano. Análises da Gartner indicam que, até 2025, 99% das falhas de segurança em nuvem foram causadas pelo cliente, principalmente por configurações incorretas. Não é falta de ferramentas é a complexidade de gerenciar permissões, segmentação e regras em escala.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O caso da Capital One ilustra bem a armadilha mais comum: a violação foi possível porque um ex-funcionário da AWS explorou um firewall mal configurado na infraestrutura em nuvem da empresa. Um único ajuste esquecido abriu a porta para milhões de registros expostos.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Três práticas reduzem esse risco de forma concreta: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1. Segmentação por padrão, não por exceção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Evite grupos de segurança permissivos com tráfego de entrada irrestrito; trate cada serviço como se estivesse exposto à internet.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Acesso de privilégio mínimo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Frameworks de zero-trust reduzem em mais de 30% a probabilidade de violações baseadas em identidade revisar permissões regularmente, não apenas na criação do recurso.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Monitoramento contínuo, não pontual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Configurações incorretas costumam passar 70% do tempo sem detecção antes de serem exploradas; auditorias automatizadas e alertas em tempo real fecham essa janela.</w:t>
      </w:r>
    </w:p>
    <w:p w:rsidR="00000000" w:rsidDel="00000000" w:rsidP="00000000" w:rsidRDefault="00000000" w:rsidRPr="00000000" w14:paraId="0000000C">
      <w:pPr>
        <w:spacing w:after="280" w:before="120" w:lineRule="auto"/>
        <w:rPr/>
      </w:pPr>
      <w:r w:rsidDel="00000000" w:rsidR="00000000" w:rsidRPr="00000000">
        <w:rPr>
          <w:rtl w:val="0"/>
        </w:rPr>
        <w:t xml:space="preserve">Segurança de rede em escala não é um projeto único é disciplina operacional contínua. A NetGuard Solutions ajuda equipes de plataforma a transformar essa disciplina em rotina, não em correção emergencial.</w:t>
      </w:r>
    </w:p>
    <w:p w:rsidR="00000000" w:rsidDel="00000000" w:rsidP="00000000" w:rsidRDefault="00000000" w:rsidRPr="00000000" w14:paraId="0000000D">
      <w:pPr>
        <w:pBdr>
          <w:bottom w:color="bfbfbf" w:space="1" w:sz="6" w:val="single"/>
        </w:pBd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Fontes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Fidelis Security.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Cloud Misconfiguration: The #1 Cause of Data Breaches 2025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(citando análise da Gartner).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Huntress.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27 Biggest Data Breaches in History: Famous Examples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DataStackHub. 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50 Cloud Breach Statistics For 2025–2026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39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idelissecurity.com/threatgeek/threat-detection-response/cloud-misconfigurations-causing-data-breaches/" TargetMode="External"/><Relationship Id="rId7" Type="http://schemas.openxmlformats.org/officeDocument/2006/relationships/hyperlink" Target="https://www.huntress.com/blog/biggest-data-breaches" TargetMode="External"/><Relationship Id="rId8" Type="http://schemas.openxmlformats.org/officeDocument/2006/relationships/hyperlink" Target="https://www.datastackhub.com/insights/cloud-breach-statis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