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Cohesity IPO News Summary</w:t>
      </w:r>
    </w:p>
    <w:p>
      <w:pPr>
        <w:jc w:val="center"/>
      </w:pPr>
      <w:r>
        <w:rPr>
          <w:color w:val="595959"/>
          <w:sz w:val="24"/>
        </w:rPr>
        <w:t>Recent News Coverage – Prepared February 09, 2026</w:t>
      </w:r>
    </w:p>
    <w:p/>
    <w:p>
      <w:pPr>
        <w:pStyle w:val="Heading1"/>
      </w:pPr>
      <w:r>
        <w:t>Executive Summary</w:t>
      </w:r>
    </w:p>
    <w:p>
      <w:r>
        <w:t>Cohesity, an AI-powered data security and management company backed by Nvidia, is actively preparing for an initial public offering (IPO) targeted for 2026, likely in the fall. Following the successful completion of its merger with Veritas' enterprise data protection business in December 2024, Cohesity has emerged as the market leader in data protection with 19% market share and a combined valuation of $7-8 billion. CEO Sanjay Poonen has publicly stated the company aims to achieve a valuation comparable to or exceeding publicly-traded rival Rubrik's $17 billion market capitalization. With $1.5 billion in annual recurring revenue (ARR), 28% adjusted profit margins, and over 12,000 customers including 85 Fortune 100 companies, Cohesity is positioning itself as the premier player in the data resilience and cyber security sector.</w:t>
      </w:r>
    </w:p>
    <w:p>
      <w:r>
        <w:br w:type="page"/>
      </w:r>
    </w:p>
    <w:p>
      <w:pPr>
        <w:pStyle w:val="Heading1"/>
      </w:pPr>
      <w:r>
        <w:t>Recent News Stories</w:t>
      </w:r>
    </w:p>
    <w:p>
      <w:r>
        <w:t>Organized chronologically, newest first:</w:t>
      </w:r>
    </w:p>
    <w:p/>
    <w:p>
      <w:pPr>
        <w:pStyle w:val="Heading2"/>
      </w:pPr>
      <w:r>
        <w:t>Google Cloud Strategic Partnership</w:t>
      </w:r>
    </w:p>
    <w:p>
      <w:r>
        <w:rPr>
          <w:b/>
        </w:rPr>
        <w:t xml:space="preserve">Source: </w:t>
      </w:r>
      <w:r>
        <w:t>Business Wire, PR Newswire, Blocks and Files</w:t>
        <w:br/>
      </w:r>
      <w:r>
        <w:rPr>
          <w:b/>
        </w:rPr>
        <w:t xml:space="preserve">Date: </w:t>
      </w:r>
      <w:r>
        <w:t>February 5-6, 2026</w:t>
        <w:br/>
      </w:r>
      <w:r>
        <w:rPr>
          <w:b/>
        </w:rPr>
        <w:t>Key Points:</w:t>
        <w:br/>
      </w:r>
    </w:p>
    <w:p>
      <w:pPr>
        <w:pStyle w:val="ListBullet"/>
      </w:pPr>
      <w:r>
        <w:t>Cohesity announced significant threat protection enhancements through multi-year strategic partnership with Google Cloud</w:t>
      </w:r>
    </w:p>
    <w:p>
      <w:pPr>
        <w:pStyle w:val="ListBullet"/>
      </w:pPr>
      <w:r>
        <w:t>Integration includes Google Threat Intelligence insights and Google Private Scanning capabilities</w:t>
      </w:r>
    </w:p>
    <w:p>
      <w:pPr>
        <w:pStyle w:val="ListBullet"/>
      </w:pPr>
      <w:r>
        <w:t>Expands secure sandbox capabilities to eliminate hidden malware</w:t>
      </w:r>
    </w:p>
    <w:p>
      <w:pPr>
        <w:pStyle w:val="ListBullet"/>
      </w:pPr>
      <w:r>
        <w:t>Demonstrates continued innovation and market expansion ahead of anticipated IPO</w:t>
      </w:r>
    </w:p>
    <w:p>
      <w:r>
        <w:rPr>
          <w:b/>
        </w:rPr>
        <w:t xml:space="preserve">Link: </w:t>
      </w:r>
      <w:hyperlink r:id="rId9">
        <w:r>
          <w:rPr>
            <w:color w:val="0563C1"/>
            <w:u w:val="single"/>
          </w:rPr>
          <w:t>Business Wire Article</w:t>
        </w:r>
      </w:hyperlink>
    </w:p>
    <w:p/>
    <w:p>
      <w:pPr>
        <w:pStyle w:val="Heading2"/>
      </w:pPr>
      <w:r>
        <w:t>Market Share Leadership Analysis</w:t>
      </w:r>
    </w:p>
    <w:p>
      <w:r>
        <w:rPr>
          <w:b/>
        </w:rPr>
        <w:t xml:space="preserve">Source: </w:t>
      </w:r>
      <w:r>
        <w:t>Blocks and Files</w:t>
        <w:br/>
      </w:r>
      <w:r>
        <w:rPr>
          <w:b/>
        </w:rPr>
        <w:t xml:space="preserve">Date: </w:t>
      </w:r>
      <w:r>
        <w:t>February 11, 2025</w:t>
        <w:br/>
      </w:r>
      <w:r>
        <w:rPr>
          <w:b/>
        </w:rPr>
        <w:t>Key Points:</w:t>
        <w:br/>
      </w:r>
    </w:p>
    <w:p>
      <w:pPr>
        <w:pStyle w:val="ListBullet"/>
      </w:pPr>
      <w:r>
        <w:t>Cohesity-Veritas confirmed as largest player in data protection market with 19% share</w:t>
      </w:r>
    </w:p>
    <w:p>
      <w:pPr>
        <w:pStyle w:val="ListBullet"/>
      </w:pPr>
      <w:r>
        <w:t>Veeam in second place but growing fastest in market share terms</w:t>
      </w:r>
    </w:p>
    <w:p>
      <w:pPr>
        <w:pStyle w:val="ListBullet"/>
      </w:pPr>
      <w:r>
        <w:t>Analysis based on IDC Worldwide Semiannual Software Tracker data</w:t>
      </w:r>
    </w:p>
    <w:p>
      <w:pPr>
        <w:pStyle w:val="ListBullet"/>
      </w:pPr>
      <w:r>
        <w:t>Rubrik positioned seventh in market but accelerating growth from 2023 onward</w:t>
      </w:r>
    </w:p>
    <w:p>
      <w:pPr>
        <w:pStyle w:val="ListBullet"/>
      </w:pPr>
      <w:r>
        <w:t>Data protection space becoming increasingly competitive</w:t>
      </w:r>
    </w:p>
    <w:p>
      <w:r>
        <w:rPr>
          <w:b/>
        </w:rPr>
        <w:t xml:space="preserve">Link: </w:t>
      </w:r>
      <w:hyperlink r:id="rId10">
        <w:r>
          <w:rPr>
            <w:color w:val="0563C1"/>
            <w:u w:val="single"/>
          </w:rPr>
          <w:t>Blocks and Files Analysis</w:t>
        </w:r>
      </w:hyperlink>
    </w:p>
    <w:p/>
    <w:p>
      <w:pPr>
        <w:pStyle w:val="Heading2"/>
      </w:pPr>
      <w:r>
        <w:t>Cybersecurity IPO Pipeline - 2026 Outlook</w:t>
      </w:r>
    </w:p>
    <w:p>
      <w:r>
        <w:rPr>
          <w:b/>
        </w:rPr>
        <w:t xml:space="preserve">Source: </w:t>
      </w:r>
      <w:r>
        <w:t>Morningstar (via PitchBook)</w:t>
        <w:br/>
      </w:r>
      <w:r>
        <w:rPr>
          <w:b/>
        </w:rPr>
        <w:t xml:space="preserve">Date: </w:t>
      </w:r>
      <w:r>
        <w:t>January 2, 2026</w:t>
        <w:br/>
      </w:r>
      <w:r>
        <w:rPr>
          <w:b/>
        </w:rPr>
        <w:t>Key Points:</w:t>
        <w:br/>
      </w:r>
    </w:p>
    <w:p>
      <w:pPr>
        <w:pStyle w:val="ListBullet"/>
      </w:pPr>
      <w:r>
        <w:t>Cohesity identified as one of nine VC-backed cybersecurity startups with high likelihood of going public</w:t>
      </w:r>
    </w:p>
    <w:p>
      <w:pPr>
        <w:pStyle w:val="ListBullet"/>
      </w:pPr>
      <w:r>
        <w:t>Nvidia-backed Cohesity gearing up for 2026 IPO after halting Veritas acquisition plans</w:t>
      </w:r>
    </w:p>
    <w:p>
      <w:pPr>
        <w:pStyle w:val="ListBullet"/>
      </w:pPr>
      <w:r>
        <w:t>Uses AI for data security service, serving customers like FedEx and Comcast</w:t>
      </w:r>
    </w:p>
    <w:p>
      <w:pPr>
        <w:pStyle w:val="ListBullet"/>
      </w:pPr>
      <w:r>
        <w:t>IPO market thawing after successful listings by Netskope (up 18% first day) and Rubrik (up 16% first day)</w:t>
      </w:r>
    </w:p>
    <w:p>
      <w:pPr>
        <w:pStyle w:val="ListBullet"/>
      </w:pPr>
      <w:r>
        <w:t>Island startup valuation tripled from $1.5B to $4.8B since 2023, showing strong investor appetite</w:t>
      </w:r>
    </w:p>
    <w:p>
      <w:r>
        <w:rPr>
          <w:b/>
        </w:rPr>
        <w:t xml:space="preserve">Link: </w:t>
      </w:r>
      <w:hyperlink r:id="rId11">
        <w:r>
          <w:rPr>
            <w:color w:val="0563C1"/>
            <w:u w:val="single"/>
          </w:rPr>
          <w:t>Morningstar Article</w:t>
        </w:r>
      </w:hyperlink>
    </w:p>
    <w:p/>
    <w:p>
      <w:pPr>
        <w:pStyle w:val="Heading2"/>
      </w:pPr>
      <w:r>
        <w:t>Veritas Merger Completion</w:t>
      </w:r>
    </w:p>
    <w:p>
      <w:r>
        <w:rPr>
          <w:b/>
        </w:rPr>
        <w:t xml:space="preserve">Source: </w:t>
      </w:r>
      <w:r>
        <w:t>TechCrunch, Cohesity Press Release</w:t>
        <w:br/>
      </w:r>
      <w:r>
        <w:rPr>
          <w:b/>
        </w:rPr>
        <w:t xml:space="preserve">Date: </w:t>
      </w:r>
      <w:r>
        <w:t>December 10, 2024</w:t>
        <w:br/>
      </w:r>
      <w:r>
        <w:rPr>
          <w:b/>
        </w:rPr>
        <w:t>Key Points:</w:t>
        <w:br/>
      </w:r>
    </w:p>
    <w:p>
      <w:pPr>
        <w:pStyle w:val="ListBullet"/>
      </w:pPr>
      <w:r>
        <w:t>Cohesity completed merger with Veritas' enterprise data protection business</w:t>
      </w:r>
    </w:p>
    <w:p>
      <w:pPr>
        <w:pStyle w:val="ListBullet"/>
      </w:pPr>
      <w:r>
        <w:t>Created combined entity valued at over $7 billion</w:t>
      </w:r>
    </w:p>
    <w:p>
      <w:pPr>
        <w:pStyle w:val="ListBullet"/>
      </w:pPr>
      <w:r>
        <w:t>Merger announced in February 2024, closed in December 2024</w:t>
      </w:r>
    </w:p>
    <w:p>
      <w:pPr>
        <w:pStyle w:val="ListBullet"/>
      </w:pPr>
      <w:r>
        <w:t>Strategic move to achieve market leadership before pursuing IPO</w:t>
      </w:r>
    </w:p>
    <w:p>
      <w:pPr>
        <w:pStyle w:val="ListBullet"/>
      </w:pPr>
      <w:r>
        <w:t>Cohesity now serves over 12,000 customers including 70% of Global 500</w:t>
      </w:r>
    </w:p>
    <w:p>
      <w:r>
        <w:rPr>
          <w:b/>
        </w:rPr>
        <w:t xml:space="preserve">Link: </w:t>
      </w:r>
      <w:hyperlink r:id="rId12">
        <w:r>
          <w:rPr>
            <w:color w:val="0563C1"/>
            <w:u w:val="single"/>
          </w:rPr>
          <w:t>Cohesity Press Release</w:t>
        </w:r>
      </w:hyperlink>
    </w:p>
    <w:p/>
    <w:p>
      <w:pPr>
        <w:pStyle w:val="Heading2"/>
      </w:pPr>
      <w:r>
        <w:t>CEO Announces 2026 IPO Target with $17B Valuation Goal</w:t>
      </w:r>
    </w:p>
    <w:p>
      <w:r>
        <w:rPr>
          <w:b/>
        </w:rPr>
        <w:t xml:space="preserve">Source: </w:t>
      </w:r>
      <w:r>
        <w:t>CNBC (Exclusive)</w:t>
        <w:br/>
      </w:r>
      <w:r>
        <w:rPr>
          <w:b/>
        </w:rPr>
        <w:t xml:space="preserve">Date: </w:t>
      </w:r>
      <w:r>
        <w:t>September 4, 2025</w:t>
        <w:br/>
      </w:r>
      <w:r>
        <w:rPr>
          <w:b/>
        </w:rPr>
        <w:t>Key Points:</w:t>
        <w:br/>
      </w:r>
    </w:p>
    <w:p>
      <w:pPr>
        <w:pStyle w:val="ListBullet"/>
      </w:pPr>
      <w:r>
        <w:t>CEO Sanjay Poonen exclusively told CNBC that Cohesity is eyeing 2026 IPO</w:t>
      </w:r>
    </w:p>
    <w:p>
      <w:pPr>
        <w:pStyle w:val="ListBullet"/>
      </w:pPr>
      <w:r>
        <w:t>Company aims for valuation "comparable or superior" to Rubrik's $17 billion market cap</w:t>
      </w:r>
    </w:p>
    <w:p>
      <w:pPr>
        <w:pStyle w:val="ListBullet"/>
      </w:pPr>
      <w:r>
        <w:t>Poonen: "We're a bigger ship than them" - justifying higher valuation expectations</w:t>
      </w:r>
    </w:p>
    <w:p>
      <w:pPr>
        <w:pStyle w:val="ListBullet"/>
      </w:pPr>
      <w:r>
        <w:t>Company needs full fiscal year of post-merger results before going public</w:t>
      </w:r>
    </w:p>
    <w:p>
      <w:pPr>
        <w:pStyle w:val="ListBullet"/>
      </w:pPr>
      <w:r>
        <w:t>Fiscal year ends in August, suggesting fall 2026 IPO timing</w:t>
      </w:r>
    </w:p>
    <w:p>
      <w:pPr>
        <w:pStyle w:val="ListBullet"/>
      </w:pPr>
      <w:r>
        <w:t>Shelved IPO plans in 2021 to execute Veritas merger first</w:t>
      </w:r>
    </w:p>
    <w:p>
      <w:pPr>
        <w:pStyle w:val="ListBullet"/>
      </w:pPr>
      <w:r>
        <w:t>Strategy: "We wanted to be the biggest fish, have the biggest market share, and then go public"</w:t>
      </w:r>
    </w:p>
    <w:p>
      <w:pPr>
        <w:pStyle w:val="ListBullet"/>
      </w:pPr>
      <w:r>
        <w:t>Rubrik trades at 12.75 price-to-sales multiple vs. Commvault at 7.16x</w:t>
      </w:r>
    </w:p>
    <w:p>
      <w:r>
        <w:rPr>
          <w:b/>
        </w:rPr>
        <w:t xml:space="preserve">Link: </w:t>
      </w:r>
      <w:hyperlink r:id="rId13">
        <w:r>
          <w:rPr>
            <w:color w:val="0563C1"/>
            <w:u w:val="single"/>
          </w:rPr>
          <w:t>CNBC Article</w:t>
        </w:r>
      </w:hyperlink>
    </w:p>
    <w:p/>
    <w:p>
      <w:pPr>
        <w:pStyle w:val="Heading2"/>
      </w:pPr>
      <w:r>
        <w:t>Strategic Rationale: Market Leadership Before IPO</w:t>
      </w:r>
    </w:p>
    <w:p>
      <w:r>
        <w:rPr>
          <w:b/>
        </w:rPr>
        <w:t xml:space="preserve">Source: </w:t>
      </w:r>
      <w:r>
        <w:t>Dataconomy</w:t>
        <w:br/>
      </w:r>
      <w:r>
        <w:rPr>
          <w:b/>
        </w:rPr>
        <w:t xml:space="preserve">Date: </w:t>
      </w:r>
      <w:r>
        <w:t>September 4, 2025</w:t>
        <w:br/>
      </w:r>
      <w:r>
        <w:rPr>
          <w:b/>
        </w:rPr>
        <w:t>Key Points:</w:t>
        <w:br/>
      </w:r>
    </w:p>
    <w:p>
      <w:pPr>
        <w:pStyle w:val="ListBullet"/>
      </w:pPr>
      <w:r>
        <w:t>In 2021, Cohesity paused IPO plans to pursue strategic Veritas merger</w:t>
      </w:r>
    </w:p>
    <w:p>
      <w:pPr>
        <w:pStyle w:val="ListBullet"/>
      </w:pPr>
      <w:r>
        <w:t>Pre-merger: Cohesity held ~5% market share, Veritas held 14%</w:t>
      </w:r>
    </w:p>
    <w:p>
      <w:pPr>
        <w:pStyle w:val="ListBullet"/>
      </w:pPr>
      <w:r>
        <w:t>Combined entity now commands 19% market share in fragmented industry</w:t>
      </w:r>
    </w:p>
    <w:p>
      <w:pPr>
        <w:pStyle w:val="ListBullet"/>
      </w:pPr>
      <w:r>
        <w:t>Poonen characterized smaller 2022 IPO as becoming "a smaller fish" among competitors</w:t>
      </w:r>
    </w:p>
    <w:p>
      <w:pPr>
        <w:pStyle w:val="ListBullet"/>
      </w:pPr>
      <w:r>
        <w:t>Focus on profitable growth and customer value over short-term stock price</w:t>
      </w:r>
    </w:p>
    <w:p>
      <w:pPr>
        <w:pStyle w:val="ListBullet"/>
      </w:pPr>
      <w:r>
        <w:t>RBC Capital Markets projects mid-teens growth for combined company</w:t>
      </w:r>
    </w:p>
    <w:p>
      <w:pPr>
        <w:pStyle w:val="ListBullet"/>
      </w:pPr>
      <w:r>
        <w:t>25 unicorns went public or were acquired May 2024-May 2025, up from 15 prior year</w:t>
      </w:r>
    </w:p>
    <w:p>
      <w:r>
        <w:rPr>
          <w:b/>
        </w:rPr>
        <w:t xml:space="preserve">Link: </w:t>
      </w:r>
      <w:hyperlink r:id="rId14">
        <w:r>
          <w:rPr>
            <w:color w:val="0563C1"/>
            <w:u w:val="single"/>
          </w:rPr>
          <w:t>Dataconomy Article</w:t>
        </w:r>
      </w:hyperlink>
    </w:p>
    <w:p/>
    <w:p>
      <w:pPr>
        <w:pStyle w:val="Heading2"/>
      </w:pPr>
      <w:r>
        <w:t>AI Innovation &amp; Strategic Positioning Analysis</w:t>
      </w:r>
    </w:p>
    <w:p>
      <w:r>
        <w:rPr>
          <w:b/>
        </w:rPr>
        <w:t xml:space="preserve">Source: </w:t>
      </w:r>
      <w:r>
        <w:t>AIinvest.com</w:t>
        <w:br/>
      </w:r>
      <w:r>
        <w:rPr>
          <w:b/>
        </w:rPr>
        <w:t xml:space="preserve">Date: </w:t>
      </w:r>
      <w:r>
        <w:t>September 4, 2025</w:t>
        <w:br/>
      </w:r>
      <w:r>
        <w:rPr>
          <w:b/>
        </w:rPr>
        <w:t>Key Points:</w:t>
        <w:br/>
      </w:r>
    </w:p>
    <w:p>
      <w:pPr>
        <w:pStyle w:val="ListBullet"/>
      </w:pPr>
      <w:r>
        <w:t>Veritas merger positioned Cohesity as market leader in data resilience</w:t>
      </w:r>
    </w:p>
    <w:p>
      <w:pPr>
        <w:pStyle w:val="ListBullet"/>
      </w:pPr>
      <w:r>
        <w:t>Over 12,000 customers including 85 Fortune 100 companies</w:t>
      </w:r>
    </w:p>
    <w:p>
      <w:pPr>
        <w:pStyle w:val="ListBullet"/>
      </w:pPr>
      <w:r>
        <w:t>$1.5 billion annual recurring revenue (ARR)</w:t>
      </w:r>
    </w:p>
    <w:p>
      <w:pPr>
        <w:pStyle w:val="ListBullet"/>
      </w:pPr>
      <w:r>
        <w:t>28% adjusted profit margin - outpacing Rubrik and Commvault</w:t>
      </w:r>
    </w:p>
    <w:p>
      <w:pPr>
        <w:pStyle w:val="ListBullet"/>
      </w:pPr>
      <w:r>
        <w:t>Pro forma revenue of $1.7 billion already exceeds Rubrik metrics</w:t>
      </w:r>
    </w:p>
    <w:p>
      <w:pPr>
        <w:pStyle w:val="ListBullet"/>
      </w:pPr>
      <w:r>
        <w:t>Gaia AI assistant leverages Retrieval-Augmented Generation (RAG) for threat detection</w:t>
      </w:r>
    </w:p>
    <w:p>
      <w:pPr>
        <w:pStyle w:val="ListBullet"/>
      </w:pPr>
      <w:r>
        <w:t>Idea originated from discussions with Nvidia CEO Jensen Huang and Microsoft CEO Satya Nadella</w:t>
      </w:r>
    </w:p>
    <w:p>
      <w:pPr>
        <w:pStyle w:val="ListBullet"/>
      </w:pPr>
      <w:r>
        <w:t>Data resilience market valued at $12 billion</w:t>
      </w:r>
    </w:p>
    <w:p>
      <w:r>
        <w:rPr>
          <w:b/>
        </w:rPr>
        <w:t xml:space="preserve">Link: </w:t>
      </w:r>
      <w:hyperlink r:id="rId15">
        <w:r>
          <w:rPr>
            <w:color w:val="0563C1"/>
            <w:u w:val="single"/>
          </w:rPr>
          <w:t>AIinvest Analysis</w:t>
        </w:r>
      </w:hyperlink>
    </w:p>
    <w:p/>
    <w:p>
      <w:pPr>
        <w:pStyle w:val="Heading2"/>
      </w:pPr>
      <w:r>
        <w:t>Cohesity Gaia On-Premises Expansion</w:t>
      </w:r>
    </w:p>
    <w:p>
      <w:r>
        <w:rPr>
          <w:b/>
        </w:rPr>
        <w:t xml:space="preserve">Source: </w:t>
      </w:r>
      <w:r>
        <w:t>Business Wire, PR Newswire</w:t>
        <w:br/>
      </w:r>
      <w:r>
        <w:rPr>
          <w:b/>
        </w:rPr>
        <w:t xml:space="preserve">Date: </w:t>
      </w:r>
      <w:r>
        <w:t>March 18-19, 2025</w:t>
        <w:br/>
      </w:r>
      <w:r>
        <w:rPr>
          <w:b/>
        </w:rPr>
        <w:t>Key Points:</w:t>
        <w:br/>
      </w:r>
    </w:p>
    <w:p>
      <w:pPr>
        <w:pStyle w:val="ListBullet"/>
      </w:pPr>
      <w:r>
        <w:t>Cohesity Gaia expanding to on-premises environments (mid-2025 general availability)</w:t>
      </w:r>
    </w:p>
    <w:p>
      <w:pPr>
        <w:pStyle w:val="ListBullet"/>
      </w:pPr>
      <w:r>
        <w:t>AI-powered insights from on-premises backup data</w:t>
      </w:r>
    </w:p>
    <w:p>
      <w:pPr>
        <w:pStyle w:val="ListBullet"/>
      </w:pPr>
      <w:r>
        <w:t>Partnership with HPE to deliver solution</w:t>
      </w:r>
    </w:p>
    <w:p>
      <w:pPr>
        <w:pStyle w:val="ListBullet"/>
      </w:pPr>
      <w:r>
        <w:t>Cloud-based solution co-developed with Nvidia</w:t>
      </w:r>
    </w:p>
    <w:p>
      <w:pPr>
        <w:pStyle w:val="ListBullet"/>
      </w:pPr>
      <w:r>
        <w:t>Pioneers use of RAG technology on backup data</w:t>
      </w:r>
    </w:p>
    <w:p>
      <w:r>
        <w:rPr>
          <w:b/>
        </w:rPr>
        <w:t xml:space="preserve">Link: </w:t>
      </w:r>
      <w:hyperlink r:id="rId16">
        <w:r>
          <w:rPr>
            <w:color w:val="0563C1"/>
            <w:u w:val="single"/>
          </w:rPr>
          <w:t>Business Wire Article</w:t>
        </w:r>
      </w:hyperlink>
    </w:p>
    <w:p/>
    <w:p>
      <w:pPr>
        <w:pStyle w:val="Heading2"/>
      </w:pPr>
      <w:r>
        <w:t>Employee Share Sale - Deferring IPO Timeline</w:t>
      </w:r>
    </w:p>
    <w:p>
      <w:r>
        <w:rPr>
          <w:b/>
        </w:rPr>
        <w:t xml:space="preserve">Source: </w:t>
      </w:r>
      <w:r>
        <w:t>The Information, AccessIPOs.com</w:t>
        <w:br/>
      </w:r>
      <w:r>
        <w:rPr>
          <w:b/>
        </w:rPr>
        <w:t xml:space="preserve">Date: </w:t>
      </w:r>
      <w:r>
        <w:t>February 25, 2025</w:t>
        <w:br/>
      </w:r>
      <w:r>
        <w:rPr>
          <w:b/>
        </w:rPr>
        <w:t>Key Points:</w:t>
        <w:br/>
      </w:r>
    </w:p>
    <w:p>
      <w:pPr>
        <w:pStyle w:val="ListBullet"/>
      </w:pPr>
      <w:r>
        <w:t>Cohesity planned $8 billion valuation employee tender offer</w:t>
      </w:r>
    </w:p>
    <w:p>
      <w:pPr>
        <w:pStyle w:val="ListBullet"/>
      </w:pPr>
      <w:r>
        <w:t>CEO stated: "An IPO is a milestone, not the destination… We'll do it at the right time"</w:t>
      </w:r>
    </w:p>
    <w:p>
      <w:pPr>
        <w:pStyle w:val="ListBullet"/>
      </w:pPr>
      <w:r>
        <w:t>Company in no rush to IPO, prioritizing business fundamentals</w:t>
      </w:r>
    </w:p>
    <w:p>
      <w:pPr>
        <w:pStyle w:val="ListBullet"/>
      </w:pPr>
      <w:r>
        <w:t>April 2025: Tender offer completed at $8 billion valuation</w:t>
      </w:r>
    </w:p>
    <w:p>
      <w:r>
        <w:rPr>
          <w:b/>
        </w:rPr>
        <w:t xml:space="preserve">Link: </w:t>
      </w:r>
      <w:hyperlink r:id="rId17">
        <w:r>
          <w:rPr>
            <w:color w:val="0563C1"/>
            <w:u w:val="single"/>
          </w:rPr>
          <w:t>AccessIPOs Coverage</w:t>
        </w:r>
      </w:hyperlink>
    </w:p>
    <w:p>
      <w:r>
        <w:br w:type="page"/>
      </w:r>
    </w:p>
    <w:p>
      <w:pPr>
        <w:pStyle w:val="Heading1"/>
      </w:pPr>
      <w:r>
        <w:t>Key Themes &amp; Insights</w:t>
      </w:r>
    </w:p>
    <w:p>
      <w:pPr>
        <w:pStyle w:val="Heading2"/>
      </w:pPr>
      <w:r>
        <w:t>Timeline Expectations</w:t>
      </w:r>
    </w:p>
    <w:p>
      <w:pPr>
        <w:pStyle w:val="ListBullet"/>
      </w:pPr>
      <w:r>
        <w:t>Target: 2026 IPO, likely fall 2026 based on August fiscal year-end</w:t>
      </w:r>
    </w:p>
    <w:p>
      <w:pPr>
        <w:pStyle w:val="ListBullet"/>
      </w:pPr>
      <w:r>
        <w:t>Company needs full fiscal year of post-merger results before going public</w:t>
      </w:r>
    </w:p>
    <w:p>
      <w:pPr>
        <w:pStyle w:val="ListBullet"/>
      </w:pPr>
      <w:r>
        <w:t>December 2024 Veritas merger close suggests August 2026 earliest timing</w:t>
      </w:r>
    </w:p>
    <w:p>
      <w:pPr>
        <w:pStyle w:val="ListBullet"/>
      </w:pPr>
      <w:r>
        <w:t>Confidentially filed for IPO in December 2021 but withdrew to pursue merger</w:t>
      </w:r>
    </w:p>
    <w:p>
      <w:pPr>
        <w:pStyle w:val="ListBullet"/>
      </w:pPr>
      <w:r>
        <w:t>Management describes IPO as "milestone, not destination"</w:t>
      </w:r>
    </w:p>
    <w:p>
      <w:pPr>
        <w:pStyle w:val="ListBullet"/>
      </w:pPr>
      <w:r>
        <w:t>No specific date announced; timing contingent on business performance and market conditions</w:t>
      </w:r>
    </w:p>
    <w:p>
      <w:pPr>
        <w:pStyle w:val="Heading2"/>
      </w:pPr>
      <w:r>
        <w:t>Valuation Trends</w:t>
      </w:r>
    </w:p>
    <w:p>
      <w:pPr>
        <w:pStyle w:val="ListBullet"/>
      </w:pPr>
      <w:r>
        <w:t>Current valuation: $7-8 billion (Series H December 2024: $7B; tender offer April 2025: $8B)</w:t>
      </w:r>
    </w:p>
    <w:p>
      <w:pPr>
        <w:pStyle w:val="ListBullet"/>
      </w:pPr>
      <w:r>
        <w:t>Target IPO valuation: Comparable to or exceeding Rubrik's $17 billion market cap</w:t>
      </w:r>
    </w:p>
    <w:p>
      <w:pPr>
        <w:pStyle w:val="ListBullet"/>
      </w:pPr>
      <w:r>
        <w:t>Valuation progression: $3.7B (2021) → $7B (2024) → $8B (2025)</w:t>
      </w:r>
    </w:p>
    <w:p>
      <w:pPr>
        <w:pStyle w:val="ListBullet"/>
      </w:pPr>
      <w:r>
        <w:t>Management argues larger size and market share justify premium to Rubrik</w:t>
      </w:r>
    </w:p>
    <w:p>
      <w:pPr>
        <w:pStyle w:val="ListBullet"/>
      </w:pPr>
      <w:r>
        <w:t>Rubrik benchmark: 12.75x price-to-sales vs. Commvault at 7.16x</w:t>
      </w:r>
    </w:p>
    <w:p>
      <w:pPr>
        <w:pStyle w:val="ListBullet"/>
      </w:pPr>
      <w:r>
        <w:t>Successful IPO would more than double valuation from 2023 merger</w:t>
      </w:r>
    </w:p>
    <w:p>
      <w:pPr>
        <w:pStyle w:val="Heading2"/>
      </w:pPr>
      <w:r>
        <w:t>Market Conditions</w:t>
      </w:r>
    </w:p>
    <w:p>
      <w:pPr>
        <w:pStyle w:val="ListBullet"/>
      </w:pPr>
      <w:r>
        <w:t>IPO market thawing: Successful 2024-2025 cybersecurity IPOs (Rubrik, Netskope) signal reopening</w:t>
      </w:r>
    </w:p>
    <w:p>
      <w:pPr>
        <w:pStyle w:val="ListBullet"/>
      </w:pPr>
      <w:r>
        <w:t>25 unicorns exited May 2024-May 2025, up from 15 prior year</w:t>
      </w:r>
    </w:p>
    <w:p>
      <w:pPr>
        <w:pStyle w:val="ListBullet"/>
      </w:pPr>
      <w:r>
        <w:t>Macroeconomic concerns: Global GDP growth slowing to 2.9% in 2025-2026</w:t>
      </w:r>
    </w:p>
    <w:p>
      <w:pPr>
        <w:pStyle w:val="ListBullet"/>
      </w:pPr>
      <w:r>
        <w:t>U.S. growth revised down to 1.6% due to tariff impacts</w:t>
      </w:r>
    </w:p>
    <w:p>
      <w:pPr>
        <w:pStyle w:val="ListBullet"/>
      </w:pPr>
      <w:r>
        <w:t>Offsetting factors: Expected central bank rate cuts in 2026 could ease capital costs</w:t>
      </w:r>
    </w:p>
    <w:p>
      <w:pPr>
        <w:pStyle w:val="ListBullet"/>
      </w:pPr>
      <w:r>
        <w:t>Cyber resilience has inelastic demand - positions Cohesity to outperform in slowdown</w:t>
      </w:r>
    </w:p>
    <w:p>
      <w:pPr>
        <w:pStyle w:val="ListBullet"/>
      </w:pPr>
      <w:r>
        <w:t>Average data breach cost decreased 9% to $4.4M (IBM 2025 report)</w:t>
      </w:r>
    </w:p>
    <w:p>
      <w:pPr>
        <w:pStyle w:val="ListBullet"/>
      </w:pPr>
      <w:r>
        <w:t>80% of large enterprises elevating cybersecurity to C-suite responsibility</w:t>
      </w:r>
    </w:p>
    <w:p>
      <w:pPr>
        <w:pStyle w:val="Heading2"/>
      </w:pPr>
      <w:r>
        <w:t>Strategic Considerations</w:t>
      </w:r>
    </w:p>
    <w:p>
      <w:pPr>
        <w:pStyle w:val="ListBullet"/>
      </w:pPr>
      <w:r>
        <w:t>Chose merger over immediate IPO to achieve market leadership first</w:t>
      </w:r>
    </w:p>
    <w:p>
      <w:pPr>
        <w:pStyle w:val="ListBullet"/>
      </w:pPr>
      <w:r>
        <w:t>Strategy: "Be the biggest fish" before going public rather than "smaller fish" competitor</w:t>
      </w:r>
    </w:p>
    <w:p>
      <w:pPr>
        <w:pStyle w:val="ListBullet"/>
      </w:pPr>
      <w:r>
        <w:t>Focus on profitable growth and customer value over short-term valuation</w:t>
      </w:r>
    </w:p>
    <w:p>
      <w:pPr>
        <w:pStyle w:val="ListBullet"/>
      </w:pPr>
      <w:r>
        <w:t>AI differentiation through Gaia product and Nvidia partnership</w:t>
      </w:r>
    </w:p>
    <w:p>
      <w:pPr>
        <w:pStyle w:val="ListBullet"/>
      </w:pPr>
      <w:r>
        <w:t>Recent Google Cloud partnership demonstrates continued strategic expansion</w:t>
      </w:r>
    </w:p>
    <w:p>
      <w:pPr>
        <w:pStyle w:val="ListBullet"/>
      </w:pPr>
      <w:r>
        <w:t>New CFO Eric Brown hired August 2023 with significant public company experience</w:t>
      </w:r>
    </w:p>
    <w:p>
      <w:pPr>
        <w:pStyle w:val="ListBullet"/>
      </w:pPr>
      <w:r>
        <w:t>Expected underwriters: JPMorgan and Morgan Stanley (reported leads from 2021 filing)</w:t>
      </w:r>
    </w:p>
    <w:p>
      <w:r>
        <w:br w:type="page"/>
      </w:r>
    </w:p>
    <w:p>
      <w:pPr>
        <w:pStyle w:val="Heading1"/>
      </w:pPr>
      <w:r>
        <w:t>Financial Context</w:t>
      </w:r>
    </w:p>
    <w:p>
      <w:pPr>
        <w:pStyle w:val="Heading2"/>
      </w:pPr>
      <w:r>
        <w:t>Revenue &amp; ARR Figures</w:t>
      </w:r>
    </w:p>
    <w:p>
      <w:pPr>
        <w:pStyle w:val="ListBullet"/>
      </w:pPr>
      <w:r>
        <w:t>Annual Recurring Revenue (ARR): $1.5 billion (fiscal year ending July 2024)</w:t>
      </w:r>
    </w:p>
    <w:p>
      <w:pPr>
        <w:pStyle w:val="ListBullet"/>
      </w:pPr>
      <w:r>
        <w:t>Pro forma revenue: $1.7 billion (combined entity)</w:t>
      </w:r>
    </w:p>
    <w:p>
      <w:pPr>
        <w:pStyle w:val="ListBullet"/>
      </w:pPr>
      <w:r>
        <w:t>Combined annual revenue: $1.6 billion (at merger announcement)</w:t>
      </w:r>
    </w:p>
    <w:p>
      <w:pPr>
        <w:pStyle w:val="ListBullet"/>
      </w:pPr>
      <w:r>
        <w:t>Adjusted profit margin: 28% (exceeds peers)</w:t>
      </w:r>
    </w:p>
    <w:p>
      <w:pPr>
        <w:pStyle w:val="ListBullet"/>
      </w:pPr>
      <w:r>
        <w:t>Pre-merger Cohesity growth: ~30% year-over-year</w:t>
      </w:r>
    </w:p>
    <w:p>
      <w:pPr>
        <w:pStyle w:val="ListBullet"/>
      </w:pPr>
      <w:r>
        <w:t>Pre-merger Veritas growth: ~5% year-over-year</w:t>
      </w:r>
    </w:p>
    <w:p>
      <w:pPr>
        <w:pStyle w:val="ListBullet"/>
      </w:pPr>
      <w:r>
        <w:t>RBC Capital Markets projection: Mid-teens growth for combined company</w:t>
      </w:r>
    </w:p>
    <w:p>
      <w:pPr>
        <w:pStyle w:val="ListBullet"/>
      </w:pPr>
      <w:r>
        <w:t>CEO Poonen's track record: Doubled VMware from ~$6B to $12B in revenue during tenure</w:t>
      </w:r>
    </w:p>
    <w:p>
      <w:pPr>
        <w:pStyle w:val="Heading2"/>
      </w:pPr>
      <w:r>
        <w:t>Profitability Status</w:t>
      </w:r>
    </w:p>
    <w:p>
      <w:pPr>
        <w:pStyle w:val="ListBullet"/>
      </w:pPr>
      <w:r>
        <w:t>28% adjusted profit margin - significantly above industry peers</w:t>
      </w:r>
    </w:p>
    <w:p>
      <w:pPr>
        <w:pStyle w:val="ListBullet"/>
      </w:pPr>
      <w:r>
        <w:t>Profitable growth emphasized by management over valuation</w:t>
      </w:r>
    </w:p>
    <w:p>
      <w:pPr>
        <w:pStyle w:val="ListBullet"/>
      </w:pPr>
      <w:r>
        <w:t>Focus on operating efficiency while maintaining growth</w:t>
      </w:r>
    </w:p>
    <w:p>
      <w:pPr>
        <w:pStyle w:val="ListBullet"/>
      </w:pPr>
      <w:r>
        <w:t>Profit margins outpace both Rubrik and Commvault</w:t>
      </w:r>
    </w:p>
    <w:p>
      <w:pPr>
        <w:pStyle w:val="Heading2"/>
      </w:pPr>
      <w:r>
        <w:t>Funding History</w:t>
      </w:r>
    </w:p>
    <w:p>
      <w:pPr>
        <w:pStyle w:val="ListBullet"/>
      </w:pPr>
      <w:r>
        <w:t>Series A-G: Multiple funding rounds from 2013-2021</w:t>
      </w:r>
    </w:p>
    <w:p>
      <w:pPr>
        <w:pStyle w:val="ListBullet"/>
      </w:pPr>
      <w:r>
        <w:t>Series H (December 2024): Undisclosed amount at $7 billion valuation</w:t>
      </w:r>
    </w:p>
    <w:p>
      <w:pPr>
        <w:pStyle w:val="ListBullet"/>
      </w:pPr>
      <w:r>
        <w:t>Tender offer (April 2025): $8 billion valuation</w:t>
      </w:r>
    </w:p>
    <w:p>
      <w:pPr>
        <w:pStyle w:val="ListBullet"/>
      </w:pPr>
      <w:r>
        <w:t>June 2018: $250 million led by SoftBank Vision Fund</w:t>
      </w:r>
    </w:p>
    <w:p>
      <w:pPr>
        <w:pStyle w:val="ListBullet"/>
      </w:pPr>
      <w:r>
        <w:t>April 2017: $90 million Series C</w:t>
      </w:r>
    </w:p>
    <w:p>
      <w:pPr>
        <w:pStyle w:val="ListBullet"/>
      </w:pPr>
      <w:r>
        <w:t>June 2015: $70 million (emerged from stealth mode)</w:t>
      </w:r>
    </w:p>
    <w:p>
      <w:pPr>
        <w:pStyle w:val="ListBullet"/>
      </w:pPr>
      <w:r>
        <w:t>Total raised: Estimated $650+ million</w:t>
      </w:r>
    </w:p>
    <w:p>
      <w:pPr>
        <w:pStyle w:val="Heading2"/>
      </w:pPr>
      <w:r>
        <w:t>Investor Base</w:t>
      </w:r>
    </w:p>
    <w:p>
      <w:pPr>
        <w:pStyle w:val="ListBullet"/>
      </w:pPr>
      <w:r>
        <w:t>Nvidia (strategic investor and technology partner)</w:t>
      </w:r>
    </w:p>
    <w:p>
      <w:pPr>
        <w:pStyle w:val="ListBullet"/>
      </w:pPr>
      <w:r>
        <w:t>IBM (strategic investor and partner)</w:t>
      </w:r>
    </w:p>
    <w:p>
      <w:pPr>
        <w:pStyle w:val="ListBullet"/>
      </w:pPr>
      <w:r>
        <w:t>SoftBank Vision Fund</w:t>
      </w:r>
    </w:p>
    <w:p>
      <w:pPr>
        <w:pStyle w:val="ListBullet"/>
      </w:pPr>
      <w:r>
        <w:t>Sequoia Capital</w:t>
      </w:r>
    </w:p>
    <w:p>
      <w:pPr>
        <w:pStyle w:val="ListBullet"/>
      </w:pPr>
      <w:r>
        <w:t>Wing Venture Capital</w:t>
      </w:r>
    </w:p>
    <w:p>
      <w:pPr>
        <w:pStyle w:val="ListBullet"/>
      </w:pPr>
      <w:r>
        <w:t>Battery Ventures</w:t>
      </w:r>
    </w:p>
    <w:p>
      <w:pPr>
        <w:pStyle w:val="ListBullet"/>
      </w:pPr>
      <w:r>
        <w:t>Accel Partners</w:t>
      </w:r>
    </w:p>
    <w:p>
      <w:pPr>
        <w:pStyle w:val="ListBullet"/>
      </w:pPr>
      <w:r>
        <w:t>GV (Google Ventures)</w:t>
      </w:r>
    </w:p>
    <w:p>
      <w:pPr>
        <w:pStyle w:val="ListBullet"/>
      </w:pPr>
      <w:r>
        <w:t>Morgan Stanley Expansion Capital</w:t>
      </w:r>
    </w:p>
    <w:p>
      <w:pPr>
        <w:pStyle w:val="ListBullet"/>
      </w:pPr>
      <w:r>
        <w:t>Baillie Gifford</w:t>
      </w:r>
    </w:p>
    <w:p>
      <w:pPr>
        <w:pStyle w:val="ListBullet"/>
      </w:pPr>
      <w:r>
        <w:t>Cisco Investments</w:t>
      </w:r>
    </w:p>
    <w:p>
      <w:pPr>
        <w:pStyle w:val="ListBullet"/>
      </w:pPr>
      <w:r>
        <w:t>Hewlett Packard Enterprise (HPE)</w:t>
      </w:r>
    </w:p>
    <w:p>
      <w:pPr>
        <w:pStyle w:val="ListBullet"/>
      </w:pPr>
      <w:r>
        <w:t>Qualcomm Ventures</w:t>
      </w:r>
    </w:p>
    <w:p>
      <w:pPr>
        <w:pStyle w:val="Heading2"/>
      </w:pPr>
      <w:r>
        <w:t>Customer Metrics</w:t>
      </w:r>
    </w:p>
    <w:p>
      <w:pPr>
        <w:pStyle w:val="ListBullet"/>
      </w:pPr>
      <w:r>
        <w:t>Over 12,000 customers globally</w:t>
      </w:r>
    </w:p>
    <w:p>
      <w:pPr>
        <w:pStyle w:val="ListBullet"/>
      </w:pPr>
      <w:r>
        <w:t>85 Fortune 100 companies</w:t>
      </w:r>
    </w:p>
    <w:p>
      <w:pPr>
        <w:pStyle w:val="ListBullet"/>
      </w:pPr>
      <w:r>
        <w:t>70% of Global 500 companies</w:t>
      </w:r>
    </w:p>
    <w:p>
      <w:pPr>
        <w:pStyle w:val="ListBullet"/>
      </w:pPr>
      <w:r>
        <w:t>Notable customers: FedEx, Comcast</w:t>
      </w:r>
    </w:p>
    <w:p>
      <w:pPr>
        <w:pStyle w:val="Heading2"/>
      </w:pPr>
      <w:r>
        <w:t>Competitor Comparisons</w:t>
      </w:r>
    </w:p>
    <w:p>
      <w:r>
        <w:rPr>
          <w:b/>
        </w:rPr>
        <w:t>Rubrik (RBRK):</w:t>
        <w:br/>
      </w:r>
    </w:p>
    <w:p>
      <w:pPr>
        <w:pStyle w:val="ListBullet"/>
      </w:pPr>
      <w:r>
        <w:t>Market cap: $17 billion</w:t>
      </w:r>
    </w:p>
    <w:p>
      <w:pPr>
        <w:pStyle w:val="ListBullet"/>
      </w:pPr>
      <w:r>
        <w:t>P/S multiple: 12.75x</w:t>
      </w:r>
    </w:p>
    <w:p>
      <w:pPr>
        <w:pStyle w:val="ListBullet"/>
      </w:pPr>
      <w:r>
        <w:t>IPO: April 2024, up 16% first day</w:t>
      </w:r>
    </w:p>
    <w:p>
      <w:pPr>
        <w:pStyle w:val="ListBullet"/>
      </w:pPr>
      <w:r>
        <w:t>25%+ growth expected in 2025</w:t>
      </w:r>
    </w:p>
    <w:p>
      <w:pPr>
        <w:pStyle w:val="ListBullet"/>
      </w:pPr>
      <w:r>
        <w:t>Market position: 7th in data protection (IDC), but growing fast</w:t>
      </w:r>
    </w:p>
    <w:p>
      <w:r>
        <w:rPr>
          <w:b/>
        </w:rPr>
        <w:t>Commvault:</w:t>
        <w:br/>
      </w:r>
    </w:p>
    <w:p>
      <w:pPr>
        <w:pStyle w:val="ListBullet"/>
      </w:pPr>
      <w:r>
        <w:t>P/S multiple: 7.16x</w:t>
      </w:r>
    </w:p>
    <w:p>
      <w:pPr>
        <w:pStyle w:val="ListBullet"/>
      </w:pPr>
      <w:r>
        <w:t>22% ARR growth</w:t>
      </w:r>
    </w:p>
    <w:p>
      <w:pPr>
        <w:pStyle w:val="ListBullet"/>
      </w:pPr>
      <w:r>
        <w:t>Established profitability</w:t>
      </w:r>
    </w:p>
    <w:p>
      <w:pPr>
        <w:pStyle w:val="ListBullet"/>
      </w:pPr>
      <w:r>
        <w:t>SaaS transition gaining traction</w:t>
      </w:r>
    </w:p>
    <w:p>
      <w:r>
        <w:rPr>
          <w:b/>
        </w:rPr>
        <w:t>Veeam:</w:t>
        <w:br/>
      </w:r>
    </w:p>
    <w:p>
      <w:pPr>
        <w:pStyle w:val="ListBullet"/>
      </w:pPr>
      <w:r>
        <w:t>Market position: 2nd place overall</w:t>
      </w:r>
    </w:p>
    <w:p>
      <w:pPr>
        <w:pStyle w:val="ListBullet"/>
      </w:pPr>
      <w:r>
        <w:t>Fastest growing market share in data protection</w:t>
      </w:r>
    </w:p>
    <w:p>
      <w:pPr>
        <w:pStyle w:val="ListBullet"/>
      </w:pPr>
      <w:r>
        <w:t>Private company</w:t>
      </w:r>
    </w:p>
    <w:p>
      <w:pPr>
        <w:pStyle w:val="ListBullet"/>
      </w:pPr>
      <w:r>
        <w:t>Recent financing round completed</w:t>
      </w:r>
    </w:p>
    <w:p>
      <w:r>
        <w:rPr>
          <w:b/>
        </w:rPr>
        <w:t>Market Leadership:</w:t>
        <w:br/>
      </w:r>
    </w:p>
    <w:p>
      <w:pPr>
        <w:pStyle w:val="ListBullet"/>
      </w:pPr>
      <w:r>
        <w:t>1st: Cohesity-Veritas (19% market share)</w:t>
      </w:r>
    </w:p>
    <w:p>
      <w:pPr>
        <w:pStyle w:val="ListBullet"/>
      </w:pPr>
      <w:r>
        <w:t>2nd: Veeam (fastest growing share)</w:t>
      </w:r>
    </w:p>
    <w:p>
      <w:pPr>
        <w:pStyle w:val="ListBullet"/>
      </w:pPr>
      <w:r>
        <w:t>3rd: Likely Rubrik by revenue</w:t>
      </w:r>
    </w:p>
    <w:p>
      <w:pPr>
        <w:pStyle w:val="ListBullet"/>
      </w:pPr>
      <w:r>
        <w:t>Data protection market: $50+ billion total addressable market</w:t>
      </w:r>
    </w:p>
    <w:p>
      <w:r>
        <w:br w:type="page"/>
      </w:r>
    </w:p>
    <w:p>
      <w:pPr>
        <w:pStyle w:val="Heading1"/>
      </w:pPr>
      <w:r>
        <w:t>Source References - Complete Bibliography</w:t>
      </w:r>
    </w:p>
    <w:p>
      <w:pPr>
        <w:pStyle w:val="ListNumber"/>
      </w:pPr>
      <w:r>
        <w:rPr>
          <w:b/>
        </w:rPr>
        <w:t xml:space="preserve">CNBC. </w:t>
      </w:r>
      <w:r>
        <w:t xml:space="preserve">"Nvidia-backed Cohesity eyes 2026 IPO with valuation rivaling $17 billion Rubrik." September 4, 2025. </w:t>
      </w:r>
      <w:hyperlink r:id="rId13">
        <w:r>
          <w:rPr>
            <w:color w:val="0563C1"/>
            <w:u w:val="single"/>
          </w:rPr>
          <w:t>https://www.cnbc.com/2025/09/04/nvidia-backed-cohesity-eyes-2026-ipo-with-valuation-rivaling-17-billion-rubrik.html</w:t>
        </w:r>
      </w:hyperlink>
    </w:p>
    <w:p>
      <w:pPr>
        <w:pStyle w:val="ListNumber"/>
      </w:pPr>
      <w:r>
        <w:rPr>
          <w:b/>
        </w:rPr>
        <w:t xml:space="preserve">Dataconomy. </w:t>
      </w:r>
      <w:r>
        <w:t xml:space="preserve">"Cohesity Targets 2026 IPO After Veritas Merger." September 4, 2025. </w:t>
      </w:r>
      <w:hyperlink r:id="rId14">
        <w:r>
          <w:rPr>
            <w:color w:val="0563C1"/>
            <w:u w:val="single"/>
          </w:rPr>
          <w:t>https://dataconomy.com/2025/09/04/cohesity-targets-2026-ipo-after-veritas-merger/</w:t>
        </w:r>
      </w:hyperlink>
    </w:p>
    <w:p>
      <w:pPr>
        <w:pStyle w:val="ListNumber"/>
      </w:pPr>
      <w:r>
        <w:rPr>
          <w:b/>
        </w:rPr>
        <w:t xml:space="preserve">AIinvest.com. </w:t>
      </w:r>
      <w:r>
        <w:t xml:space="preserve">"Cohesity's 2026 IPO: A Strategic Bet on Data Security's Next Market Leader." September 4, 2025. </w:t>
      </w:r>
      <w:hyperlink r:id="rId15">
        <w:r>
          <w:rPr>
            <w:color w:val="0563C1"/>
            <w:u w:val="single"/>
          </w:rPr>
          <w:t>https://www.ainvest.com/news/cohesity-2026-ipo-strategic-bet-data-security-market-leader-2509/</w:t>
        </w:r>
      </w:hyperlink>
    </w:p>
    <w:p>
      <w:pPr>
        <w:pStyle w:val="ListNumber"/>
      </w:pPr>
      <w:r>
        <w:rPr>
          <w:b/>
        </w:rPr>
        <w:t xml:space="preserve">Morningstar. </w:t>
      </w:r>
      <w:r>
        <w:t xml:space="preserve">"As IPOs Make a Comeback, These 9 Cybersecurity Startups Could Be Next." January 2, 2026. </w:t>
      </w:r>
      <w:hyperlink r:id="rId11">
        <w:r>
          <w:rPr>
            <w:color w:val="0563C1"/>
            <w:u w:val="single"/>
          </w:rPr>
          <w:t>https://www.morningstar.com/stocks/ipos-make-comeback-these-9-cybersecurity-startups-could-be-next</w:t>
        </w:r>
      </w:hyperlink>
    </w:p>
    <w:p>
      <w:pPr>
        <w:pStyle w:val="ListNumber"/>
      </w:pPr>
      <w:r>
        <w:rPr>
          <w:b/>
        </w:rPr>
        <w:t xml:space="preserve">Blocks and Files. </w:t>
      </w:r>
      <w:r>
        <w:t xml:space="preserve">"Data protection vendor market share history and changes." February 11, 2025. </w:t>
      </w:r>
      <w:hyperlink r:id="rId10">
        <w:r>
          <w:rPr>
            <w:color w:val="0563C1"/>
            <w:u w:val="single"/>
          </w:rPr>
          <w:t>https://blocksandfiles.com/2025/02/11/data-protection-vendor-market-share-history-and-changes/</w:t>
        </w:r>
      </w:hyperlink>
    </w:p>
    <w:p>
      <w:pPr>
        <w:pStyle w:val="ListNumber"/>
      </w:pPr>
      <w:r>
        <w:rPr>
          <w:b/>
        </w:rPr>
        <w:t xml:space="preserve">Business Wire. </w:t>
      </w:r>
      <w:r>
        <w:t xml:space="preserve">"Cohesity Collaborates with Google Cloud to Deliver Secure Sandbox Capabilities." February 5, 2026. </w:t>
      </w:r>
      <w:hyperlink r:id="rId9">
        <w:r>
          <w:rPr>
            <w:color w:val="0563C1"/>
            <w:u w:val="single"/>
          </w:rPr>
          <w:t>https://www.businesswire.com/news/home/20260205915296/en/</w:t>
        </w:r>
      </w:hyperlink>
    </w:p>
    <w:p>
      <w:pPr>
        <w:pStyle w:val="ListNumber"/>
      </w:pPr>
      <w:r>
        <w:rPr>
          <w:b/>
        </w:rPr>
        <w:t xml:space="preserve">Yahoo Finance. </w:t>
      </w:r>
      <w:r>
        <w:t xml:space="preserve">"Cohesity Preps For IPO After Gaining Market Lead." September 4, 2025. </w:t>
      </w:r>
      <w:hyperlink r:id="rId18">
        <w:r>
          <w:rPr>
            <w:color w:val="0563C1"/>
            <w:u w:val="single"/>
          </w:rPr>
          <w:t>https://finance.yahoo.com/news/cohesity-preps-ipo-gaining-market-215403907.html</w:t>
        </w:r>
      </w:hyperlink>
    </w:p>
    <w:p>
      <w:pPr>
        <w:pStyle w:val="ListNumber"/>
      </w:pPr>
      <w:r>
        <w:rPr>
          <w:b/>
        </w:rPr>
        <w:t xml:space="preserve">Seeking Alpha. </w:t>
      </w:r>
      <w:r>
        <w:t xml:space="preserve">"Nvidia-backed Cohesity targets 2026 IPO, eyes Rubrik-sized valuation." September 4, 2025. </w:t>
      </w:r>
      <w:hyperlink r:id="rId19">
        <w:r>
          <w:rPr>
            <w:color w:val="0563C1"/>
            <w:u w:val="single"/>
          </w:rPr>
          <w:t>https://seekingalpha.com/news/4492125-nvidia-backed-cohesity-targets-2026-ipo-eyes-rubrik-sized-valuation---report</w:t>
        </w:r>
      </w:hyperlink>
    </w:p>
    <w:p>
      <w:pPr>
        <w:pStyle w:val="ListNumber"/>
      </w:pPr>
      <w:r>
        <w:rPr>
          <w:b/>
        </w:rPr>
        <w:t xml:space="preserve">GuruFocus. </w:t>
      </w:r>
      <w:r>
        <w:t xml:space="preserve">"Cohesity Eyes IPO in 2026 with Ambitious Valuation Goals." September 4, 2025. </w:t>
      </w:r>
      <w:hyperlink r:id="rId20">
        <w:r>
          <w:rPr>
            <w:color w:val="0563C1"/>
            <w:u w:val="single"/>
          </w:rPr>
          <w:t>https://www.gurufocus.com/news/3094512/cohesity-eyes-ipo-in-2026-with-ambitious-valuation-goals</w:t>
        </w:r>
      </w:hyperlink>
    </w:p>
    <w:p>
      <w:pPr>
        <w:pStyle w:val="ListNumber"/>
      </w:pPr>
      <w:r>
        <w:rPr>
          <w:b/>
        </w:rPr>
        <w:t xml:space="preserve">iX Broker. </w:t>
      </w:r>
      <w:r>
        <w:t xml:space="preserve">"Cohesity eyes $17B valuation with 2026 IPO ambitions." September 4, 2025. </w:t>
      </w:r>
      <w:hyperlink r:id="rId21">
        <w:r>
          <w:rPr>
            <w:color w:val="0563C1"/>
            <w:u w:val="single"/>
          </w:rPr>
          <w:t>https://ixbroker.com/blog/cohesity-eyes-17b-valuation-with-2026-ipo-ambitions/</w:t>
        </w:r>
      </w:hyperlink>
    </w:p>
    <w:p>
      <w:pPr>
        <w:pStyle w:val="ListNumber"/>
      </w:pPr>
      <w:r>
        <w:rPr>
          <w:b/>
        </w:rPr>
        <w:t xml:space="preserve">AccessIPOs.com. </w:t>
      </w:r>
      <w:r>
        <w:t xml:space="preserve">"Cohesity IPO: Will a Deal Come Together in 2026?." October 3, 2025. </w:t>
      </w:r>
      <w:hyperlink r:id="rId17">
        <w:r>
          <w:rPr>
            <w:color w:val="0563C1"/>
            <w:u w:val="single"/>
          </w:rPr>
          <w:t>https://accessipos.com/cohesity-ipo-stock/</w:t>
        </w:r>
      </w:hyperlink>
    </w:p>
    <w:p>
      <w:pPr>
        <w:pStyle w:val="ListNumber"/>
      </w:pPr>
      <w:r>
        <w:rPr>
          <w:b/>
        </w:rPr>
        <w:t xml:space="preserve">Cohesity Press Release. </w:t>
      </w:r>
      <w:r>
        <w:t xml:space="preserve">"Cohesity Becomes World's Largest Data Protection Provider." December 10, 2024. </w:t>
      </w:r>
      <w:hyperlink r:id="rId12">
        <w:r>
          <w:rPr>
            <w:color w:val="0563C1"/>
            <w:u w:val="single"/>
          </w:rPr>
          <w:t>https://www.cohesity.com/newsroom/press/cohesity-becomes-worlds-largest-data-protection-provider-after-completing-combination-with-veritas-enterprise-data-protection-business/</w:t>
        </w:r>
      </w:hyperlink>
    </w:p>
    <w:p>
      <w:pPr>
        <w:pStyle w:val="ListNumber"/>
      </w:pPr>
      <w:r>
        <w:rPr>
          <w:b/>
        </w:rPr>
        <w:t xml:space="preserve">Business Wire. </w:t>
      </w:r>
      <w:r>
        <w:t xml:space="preserve">"Cohesity Gaia Pioneers AI-Powered Insights from On-Premises Backup Data." March 18, 2025. </w:t>
      </w:r>
      <w:hyperlink r:id="rId16">
        <w:r>
          <w:rPr>
            <w:color w:val="0563C1"/>
            <w:u w:val="single"/>
          </w:rPr>
          <w:t>https://www.businesswire.com/news/home/20250318819798/en/</w:t>
        </w:r>
      </w:hyperlink>
    </w:p>
    <w:p>
      <w:pPr>
        <w:pStyle w:val="ListNumber"/>
      </w:pPr>
      <w:r>
        <w:rPr>
          <w:b/>
        </w:rPr>
        <w:t xml:space="preserve">Cohesity Press Release. </w:t>
      </w:r>
      <w:r>
        <w:t xml:space="preserve">"Cohesity Unlocks Generative AI Capabilities through NVIDIA Collaboration." July 27, 2025. </w:t>
      </w:r>
      <w:hyperlink r:id="rId22">
        <w:r>
          <w:rPr>
            <w:color w:val="0563C1"/>
            <w:u w:val="single"/>
          </w:rPr>
          <w:t>https://www.cohesity.com/newsroom/press/unlock-gen-ai-capabilities-via-nvidia-collaboration/</w:t>
        </w:r>
      </w:hyperlink>
    </w:p>
    <w:p>
      <w:pPr>
        <w:pStyle w:val="ListNumber"/>
      </w:pPr>
      <w:r>
        <w:rPr>
          <w:b/>
        </w:rPr>
        <w:t xml:space="preserve">Frontier Enterprise. </w:t>
      </w:r>
      <w:r>
        <w:t xml:space="preserve">"CEO's updates on Cohesity-Veritas merger." May 3, 2025. </w:t>
      </w:r>
      <w:hyperlink r:id="rId23">
        <w:r>
          <w:rPr>
            <w:color w:val="0563C1"/>
            <w:u w:val="single"/>
          </w:rPr>
          <w:t>https://www.frontier-enterprise.com/updates-on-the-cohesity-veritas-merger/</w:t>
        </w:r>
      </w:hyperlink>
    </w:p>
    <w:p/>
    <w:p>
      <w:r>
        <w:rPr>
          <w:i/>
        </w:rPr>
        <w:br/>
        <w:t xml:space="preserve">Note: </w:t>
      </w:r>
      <w:r>
        <w:rPr>
          <w:i/>
        </w:rPr>
        <w:t>All sources accessed and verified February 9, 2026. All hyperlinks are active and clickable in this document.</w:t>
      </w:r>
    </w:p>
    <w:p>
      <w:r>
        <w:br w:type="page"/>
      </w:r>
    </w:p>
    <w:p>
      <w:pPr>
        <w:pStyle w:val="Heading1"/>
      </w:pPr>
      <w:r>
        <w:t>Additional Analysis &amp; Context</w:t>
      </w:r>
    </w:p>
    <w:p>
      <w:pPr>
        <w:pStyle w:val="Heading2"/>
      </w:pPr>
      <w:r>
        <w:t>CEO Sanjay Poonen Background</w:t>
      </w:r>
    </w:p>
    <w:p>
      <w:pPr>
        <w:pStyle w:val="ListBullet"/>
      </w:pPr>
      <w:r>
        <w:t>Track record: Doubled VMware revenue from ~$6B to $12B during tenure</w:t>
      </w:r>
    </w:p>
    <w:p>
      <w:pPr>
        <w:pStyle w:val="ListBullet"/>
      </w:pPr>
      <w:r>
        <w:t>Joined Cohesity when revenue was just over $300M</w:t>
      </w:r>
    </w:p>
    <w:p>
      <w:pPr>
        <w:pStyle w:val="ListBullet"/>
      </w:pPr>
      <w:r>
        <w:t>Goal: Build multi-billion dollar company in 2-3 years</w:t>
      </w:r>
    </w:p>
    <w:p>
      <w:pPr>
        <w:pStyle w:val="ListBullet"/>
      </w:pPr>
      <w:r>
        <w:t>On cusp of creating $2B company (from $300M in ~2.5 years)</w:t>
      </w:r>
    </w:p>
    <w:p>
      <w:pPr>
        <w:pStyle w:val="ListBullet"/>
      </w:pPr>
      <w:r>
        <w:t>Philosophy: "If you create long-term customer value and profitable growth, valuation just comes"</w:t>
      </w:r>
    </w:p>
    <w:p>
      <w:pPr>
        <w:pStyle w:val="Heading2"/>
      </w:pPr>
      <w:r>
        <w:t>Technology &amp; Innovation</w:t>
      </w:r>
    </w:p>
    <w:p>
      <w:pPr>
        <w:pStyle w:val="ListBullet"/>
      </w:pPr>
      <w:r>
        <w:t>Cohesity Gaia: Flagship AI product powered by Retrieval-Augmented Generation (RAG)</w:t>
      </w:r>
    </w:p>
    <w:p>
      <w:pPr>
        <w:pStyle w:val="ListBullet"/>
      </w:pPr>
      <w:r>
        <w:t>First to implement RAG technology on backup data</w:t>
      </w:r>
    </w:p>
    <w:p>
      <w:pPr>
        <w:pStyle w:val="ListBullet"/>
      </w:pPr>
      <w:r>
        <w:t>Transforms "useless for AI purposes" backup data into enterprise search assistant</w:t>
      </w:r>
    </w:p>
    <w:p>
      <w:pPr>
        <w:pStyle w:val="ListBullet"/>
      </w:pPr>
      <w:r>
        <w:t>Idea originated from discussions with Nvidia CEO Jensen Huang and Microsoft CEO Satya Nadella</w:t>
      </w:r>
    </w:p>
    <w:p>
      <w:pPr>
        <w:pStyle w:val="ListBullet"/>
      </w:pPr>
      <w:r>
        <w:t>Nvidia invested specifically because of Gaia innovation</w:t>
      </w:r>
    </w:p>
    <w:p>
      <w:pPr>
        <w:pStyle w:val="ListBullet"/>
      </w:pPr>
      <w:r>
        <w:t>Integration with Nvidia NIM to accelerate RAG applications</w:t>
      </w:r>
    </w:p>
    <w:p>
      <w:pPr>
        <w:pStyle w:val="ListBullet"/>
      </w:pPr>
      <w:r>
        <w:t>Cloud-native architecture merged with enterprise-grade data protection</w:t>
      </w:r>
    </w:p>
    <w:p>
      <w:pPr>
        <w:pStyle w:val="ListBullet"/>
      </w:pPr>
      <w:r>
        <w:t>Multi-cloud data protection ecosystem</w:t>
      </w:r>
    </w:p>
    <w:p>
      <w:pPr>
        <w:pStyle w:val="ListBullet"/>
      </w:pPr>
      <w:r>
        <w:t>Recent Google Cloud integration for threat intelligence and malware scanning</w:t>
      </w:r>
    </w:p>
    <w:p>
      <w:pPr>
        <w:pStyle w:val="Heading2"/>
      </w:pPr>
      <w:r>
        <w:t>Competitive Advantages</w:t>
      </w:r>
    </w:p>
    <w:p>
      <w:pPr>
        <w:pStyle w:val="ListBullet"/>
      </w:pPr>
      <w:r>
        <w:t>Market leadership: 19% share vs. fragmented competitors</w:t>
      </w:r>
    </w:p>
    <w:p>
      <w:pPr>
        <w:pStyle w:val="ListBullet"/>
      </w:pPr>
      <w:r>
        <w:t>Scale: Largest customer base with 12,000+ customers and 70% of Global 500</w:t>
      </w:r>
    </w:p>
    <w:p>
      <w:pPr>
        <w:pStyle w:val="ListBullet"/>
      </w:pPr>
      <w:r>
        <w:t>Profitability: 28% margins vs. lower competitor margins</w:t>
      </w:r>
    </w:p>
    <w:p>
      <w:pPr>
        <w:pStyle w:val="ListBullet"/>
      </w:pPr>
      <w:r>
        <w:t>AI differentiation: First-mover with RAG on backup data</w:t>
      </w:r>
    </w:p>
    <w:p>
      <w:pPr>
        <w:pStyle w:val="ListBullet"/>
      </w:pPr>
      <w:r>
        <w:t>Strategic partnerships: Nvidia, IBM, Google Cloud, HPE, Cisco</w:t>
      </w:r>
    </w:p>
    <w:p>
      <w:pPr>
        <w:pStyle w:val="ListBullet"/>
      </w:pPr>
      <w:r>
        <w:t>Unified platform vs. fragmented competitor solutions</w:t>
      </w:r>
    </w:p>
    <w:p>
      <w:pPr>
        <w:pStyle w:val="ListBullet"/>
      </w:pPr>
      <w:r>
        <w:t>Cloud-native infrastructure with enterprise-grade capabilities</w:t>
      </w:r>
    </w:p>
    <w:p>
      <w:pPr>
        <w:pStyle w:val="Heading2"/>
      </w:pPr>
      <w:r>
        <w:t>Risk Factors &amp; Challenges</w:t>
      </w:r>
    </w:p>
    <w:p>
      <w:pPr>
        <w:pStyle w:val="ListBullet"/>
      </w:pPr>
      <w:r>
        <w:t>Macroeconomic volatility: Slowing GDP growth, tariff impacts, interest rate uncertainty</w:t>
      </w:r>
    </w:p>
    <w:p>
      <w:pPr>
        <w:pStyle w:val="ListBullet"/>
      </w:pPr>
      <w:r>
        <w:t>Competitive pressure: Veeam growing fastest, Rubrik accelerating, Commvault revival</w:t>
      </w:r>
    </w:p>
    <w:p>
      <w:pPr>
        <w:pStyle w:val="ListBullet"/>
      </w:pPr>
      <w:r>
        <w:t>Integration complexity: Must successfully merge Cohesity and Veritas operations</w:t>
      </w:r>
    </w:p>
    <w:p>
      <w:pPr>
        <w:pStyle w:val="ListBullet"/>
      </w:pPr>
      <w:r>
        <w:t>Growth deceleration: Combined mid-teens growth lower than pre-merger Cohesity 30%</w:t>
      </w:r>
    </w:p>
    <w:p>
      <w:pPr>
        <w:pStyle w:val="ListBullet"/>
      </w:pPr>
      <w:r>
        <w:t>IPO market timing: Window could close if market conditions deteriorate</w:t>
      </w:r>
    </w:p>
    <w:p>
      <w:pPr>
        <w:pStyle w:val="ListBullet"/>
      </w:pPr>
      <w:r>
        <w:t>Valuation expectations: $17B target requires 2x+ increase from current $8B</w:t>
      </w:r>
    </w:p>
    <w:p>
      <w:pPr>
        <w:pStyle w:val="ListBullet"/>
      </w:pPr>
      <w:r>
        <w:t>Profitability maintenance: Must sustain margins while integrating and growing</w:t>
      </w:r>
    </w:p>
    <w:p>
      <w:pPr>
        <w:pStyle w:val="Heading2"/>
      </w:pPr>
      <w:r>
        <w:t>IPO Preparation Indicators</w:t>
      </w:r>
    </w:p>
    <w:p>
      <w:pPr>
        <w:pStyle w:val="ListBullet"/>
      </w:pPr>
      <w:r>
        <w:t>Eric Brown appointed CFO (August 2023) - experienced with public companies</w:t>
      </w:r>
    </w:p>
    <w:p>
      <w:pPr>
        <w:pStyle w:val="ListBullet"/>
      </w:pPr>
      <w:r>
        <w:t>Confidential S-1 filed December 2021 (will need to update and refile)</w:t>
      </w:r>
    </w:p>
    <w:p>
      <w:pPr>
        <w:pStyle w:val="ListBullet"/>
      </w:pPr>
      <w:r>
        <w:t>Reported lead underwriters: JPMorgan Chase and Morgan Stanley</w:t>
      </w:r>
    </w:p>
    <w:p>
      <w:pPr>
        <w:pStyle w:val="ListBullet"/>
      </w:pPr>
      <w:r>
        <w:t>Public readiness repeatedly stated by CEO</w:t>
      </w:r>
    </w:p>
    <w:p>
      <w:pPr>
        <w:pStyle w:val="ListBullet"/>
      </w:pPr>
      <w:r>
        <w:t>Strategic merger completed to achieve scale before IPO</w:t>
      </w:r>
    </w:p>
    <w:p>
      <w:pPr>
        <w:pStyle w:val="ListBullet"/>
      </w:pPr>
      <w:r>
        <w:t>Waiting for full fiscal year of combined results (August 2026)</w:t>
      </w:r>
    </w:p>
    <w:p>
      <w:pPr>
        <w:pStyle w:val="ListBullet"/>
      </w:pPr>
      <w:r>
        <w:t>Recent employee tender offer provides liquidity while deferring IPO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usinesswire.com/news/home/20260205915296/en/" TargetMode="External"/><Relationship Id="rId10" Type="http://schemas.openxmlformats.org/officeDocument/2006/relationships/hyperlink" Target="https://blocksandfiles.com/2025/02/11/data-protection-vendor-market-share-history-and-changes/" TargetMode="External"/><Relationship Id="rId11" Type="http://schemas.openxmlformats.org/officeDocument/2006/relationships/hyperlink" Target="https://www.morningstar.com/stocks/ipos-make-comeback-these-9-cybersecurity-startups-could-be-next" TargetMode="External"/><Relationship Id="rId12" Type="http://schemas.openxmlformats.org/officeDocument/2006/relationships/hyperlink" Target="https://www.cohesity.com/newsroom/press/cohesity-becomes-worlds-largest-data-protection-provider-after-completing-combination-with-veritas-enterprise-data-protection-business/" TargetMode="External"/><Relationship Id="rId13" Type="http://schemas.openxmlformats.org/officeDocument/2006/relationships/hyperlink" Target="https://www.cnbc.com/2025/09/04/nvidia-backed-cohesity-eyes-2026-ipo-with-valuation-rivaling-17-billion-rubrik.html" TargetMode="External"/><Relationship Id="rId14" Type="http://schemas.openxmlformats.org/officeDocument/2006/relationships/hyperlink" Target="https://dataconomy.com/2025/09/04/cohesity-targets-2026-ipo-after-veritas-merger/" TargetMode="External"/><Relationship Id="rId15" Type="http://schemas.openxmlformats.org/officeDocument/2006/relationships/hyperlink" Target="https://www.ainvest.com/news/cohesity-2026-ipo-strategic-bet-data-security-market-leader-2509/" TargetMode="External"/><Relationship Id="rId16" Type="http://schemas.openxmlformats.org/officeDocument/2006/relationships/hyperlink" Target="https://www.businesswire.com/news/home/20250318819798/en/" TargetMode="External"/><Relationship Id="rId17" Type="http://schemas.openxmlformats.org/officeDocument/2006/relationships/hyperlink" Target="https://accessipos.com/cohesity-ipo-stock/" TargetMode="External"/><Relationship Id="rId18" Type="http://schemas.openxmlformats.org/officeDocument/2006/relationships/hyperlink" Target="https://finance.yahoo.com/news/cohesity-preps-ipo-gaining-market-215403907.html" TargetMode="External"/><Relationship Id="rId19" Type="http://schemas.openxmlformats.org/officeDocument/2006/relationships/hyperlink" Target="https://seekingalpha.com/news/4492125-nvidia-backed-cohesity-targets-2026-ipo-eyes-rubrik-sized-valuation---report" TargetMode="External"/><Relationship Id="rId20" Type="http://schemas.openxmlformats.org/officeDocument/2006/relationships/hyperlink" Target="https://www.gurufocus.com/news/3094512/cohesity-eyes-ipo-in-2026-with-ambitious-valuation-goals" TargetMode="External"/><Relationship Id="rId21" Type="http://schemas.openxmlformats.org/officeDocument/2006/relationships/hyperlink" Target="https://ixbroker.com/blog/cohesity-eyes-17b-valuation-with-2026-ipo-ambitions/" TargetMode="External"/><Relationship Id="rId22" Type="http://schemas.openxmlformats.org/officeDocument/2006/relationships/hyperlink" Target="https://www.cohesity.com/newsroom/press/unlock-gen-ai-capabilities-via-nvidia-collaboration/" TargetMode="External"/><Relationship Id="rId23" Type="http://schemas.openxmlformats.org/officeDocument/2006/relationships/hyperlink" Target="https://www.frontier-enterprise.com/updates-on-the-cohesity-veritas-mer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