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Cryoseisms: A Comprehensive Analysis of Snow Quakes</w:t>
      </w:r>
    </w:p>
    <w:p>
      <w:pPr>
        <w:jc w:val="center"/>
      </w:pPr>
      <w:r>
        <w:rPr>
          <w:i/>
          <w:sz w:val="28"/>
        </w:rPr>
        <w:t>Physical Mechanics, Thermodynamic Implications, and Case Studies</w:t>
      </w:r>
    </w:p>
    <w:p/>
    <w:p>
      <w:r>
        <w:t>Prepared: February 2026</w:t>
      </w:r>
    </w:p>
    <w:p/>
    <w:p>
      <w:pPr>
        <w:pStyle w:val="Heading1"/>
      </w:pPr>
      <w:r>
        <w:t>Executive Summary</w:t>
      </w:r>
    </w:p>
    <w:p>
      <w:r>
        <w:t>Cryoseisms, commonly known as frost quakes or ice quakes, represent a fascinating and increasingly significant meteorological phenomenon characterized by sudden fracturing of frozen, water-saturated soil and rock. These non-tectonic seismic events occur when rapid temperature decreases cause groundwater to freeze and expand, generating sufficient stress to fracture the surrounding material explosively. While historically considered rare, recent evidence suggests cryoseisms may be increasing in frequency due to climate change-induced weather volatility.</w:t>
      </w:r>
    </w:p>
    <w:p>
      <w:r>
        <w:t>This report examines the underlying physical mechanics of cryoseisms, including the role of water-to-ice phase transitions, thermal stress generation, and acoustic wave propagation. Thermodynamic analysis reveals that water undergoes approximately 9% volumetric expansion upon freezing, capable of generating pressures exceeding 1 GPa (10 to the 9th Pa) in confined conditions. Despite their dramatic local effects including audible booms, ground tremors, and structural damage, cryoseisms typically release significantly less energy than tectonic earthquakes, rarely exceeding local magnitude ML 2.0 on seismological scales.</w:t>
      </w:r>
    </w:p>
    <w:p>
      <w:r>
        <w:t>Analysis of documented case studies from North America, Europe, and Arctic regions demonstrates the global distribution and diverse manifestations of this phenomenon. Notable events include the 2026 Tennessee outbreak, the 2016 Finland event that produced 26 quakes in seven hours, and the 2013-2014 North American events during extreme polar vortex conditions. As climate patterns continue to evolve, understanding cryoseisms becomes increasingly critical for infrastructure planning, public safety, and seismological research in temperate and boreal regions.</w:t>
      </w:r>
    </w:p>
    <w:p>
      <w:r>
        <w:br w:type="page"/>
      </w:r>
    </w:p>
    <w:p>
      <w:pPr>
        <w:pStyle w:val="Heading1"/>
      </w:pPr>
      <w:r>
        <w:t>1. Introduction</w:t>
      </w:r>
    </w:p>
    <w:p>
      <w:pPr>
        <w:pStyle w:val="Heading2"/>
      </w:pPr>
      <w:r>
        <w:t>1.1 Definition and Terminology</w:t>
      </w:r>
    </w:p>
    <w:p>
      <w:r>
        <w:t>A cryoseism is a seismic event caused by sudden fracturing of frozen soil or rock saturated with water or ice. The phenomenon is also known by several colloquial terms including frost quake, ice quake, and frost tremor. Unlike tectonic earthquakes that result from movement along geological fault lines, cryoseisms are surface phenomena triggered exclusively by meteorological conditions and phase transitions of water.</w:t>
      </w:r>
    </w:p>
    <w:p>
      <w:r>
        <w:t>The fundamental mechanism involves water infiltration into permeable geological materials, followed by rapid freezing during extreme temperature drops. As water transitions from liquid to solid phase, it undergoes volumetric expansion that exerts tremendous pressure on the surrounding medium. When this pressure exceeds the tensile and compressive strength of the soil or rock matrix, catastrophic failure occurs, releasing accumulated elastic energy as seismic waves and characteristic acoustic phenomena.</w:t>
      </w:r>
    </w:p>
    <w:p>
      <w:pPr>
        <w:pStyle w:val="Heading2"/>
      </w:pPr>
      <w:r>
        <w:t>1.2 Historical Context and Discovery</w:t>
      </w:r>
    </w:p>
    <w:p>
      <w:r>
        <w:t>Scientific documentation of cryoseisms dates back to the early 19th century. Geocryological processes were first identified as a possible cause of seismic tremors as early as 1818. One of the earliest detailed observations was recorded by Edward Hitchcock (1793-1864), an American geologist and third president of Amherst College, who documented an event near his home in Deerfield, Massachusetts, around 1:00 AM on a cold winter night in 1819.</w:t>
      </w:r>
    </w:p>
    <w:p>
      <w:r>
        <w:t>Throughout the 20th century, sporadic reports of frost quakes emerged from various cold-climate regions, but the phenomenon remained poorly documented due to its localized nature and infrequent occurrence. The advent of dense seismograph networks, social media reporting, and increased scientific attention in the 21st century has dramatically improved our understanding and documentation of these events.</w:t>
      </w:r>
    </w:p>
    <w:p>
      <w:pPr>
        <w:pStyle w:val="Heading2"/>
      </w:pPr>
      <w:r>
        <w:t>1.3 Geographic Distribution</w:t>
      </w:r>
    </w:p>
    <w:p>
      <w:r>
        <w:t>Cryoseisms occur globally in regions characterized by temperate to boreal climates with seasonal subfreezing temperatures. In North America, frost quakes have been extensively documented throughout the Midwestern, Northern, and Northeastern United States, with particular prevalence along the Great Lakes region. States reporting cryoseisms include Wisconsin, Michigan, Minnesota, Indiana, Illinois, Maine, Vermont, Massachusetts, and more recently, Tennessee.</w:t>
      </w:r>
    </w:p>
    <w:p>
      <w:r>
        <w:t>In Canada, the phenomenon is especially common along the Great Lakes and St. Lawrence corridor, where winter temperatures can shift dramatically within short time periods. Documented events have occurred in Ontario, Quebec, Alberta, and the Maritime Provinces. European occurrences are well-documented in Scandinavia, particularly Finland, which has experienced some of the most intensive cryoseismic events recorded. Additional reports come from Russia and other cold-climate regions worldwide.</w:t>
      </w:r>
    </w:p>
    <w:p>
      <w:r>
        <w:br w:type="page"/>
      </w:r>
    </w:p>
    <w:p>
      <w:pPr>
        <w:pStyle w:val="Heading1"/>
      </w:pPr>
      <w:r>
        <w:t>2. Physical Mechanics</w:t>
      </w:r>
    </w:p>
    <w:p>
      <w:pPr>
        <w:pStyle w:val="Heading2"/>
      </w:pPr>
      <w:r>
        <w:t>2.1 Fundamental Process of Snow Quake Formation</w:t>
      </w:r>
    </w:p>
    <w:p>
      <w:r>
        <w:t>The physical mechanism of cryoseism generation involves a complex interaction of hydrological, thermal, and mechanical processes. The sequence begins with water infiltration into soil pores, fractures, or permeable rock formations. This water may originate from various sources: precipitation, flooding, snowmelt, or groundwater migration. The critical requirement is sufficient saturation of the subsurface material to create a confined or semi-confined water body.</w:t>
      </w:r>
    </w:p>
    <w:p>
      <w:r>
        <w:t>When temperatures drop rapidly, typically from above freezing to well below 0 degrees Celsius, the freezing process initiates at or near the surface. This surface freezing is crucial to the cryoseism mechanism, as it creates an impermeable frozen cap that prevents pressure relief through upward expansion or water migration. Beneath this frozen barrier, water continues to freeze progressively deeper into the substrate.</w:t>
      </w:r>
    </w:p>
    <w:p>
      <w:pPr>
        <w:pStyle w:val="Heading2"/>
      </w:pPr>
      <w:r>
        <w:t>2.2 Role of Rapid Temperature Changes</w:t>
      </w:r>
    </w:p>
    <w:p>
      <w:r>
        <w:t>The rate of temperature change is critical to cryoseism generation. Research indicates that frost quakes are most likely to occur when air temperatures drop below negative 20 degrees Celsius at a rate of approximately 1 degree Celsius per hour or faster. More broadly, cryoseisms are associated with rapid temperature drops from approximately 0 Celsius to negative 18 Celsius or lower, occurring on timescales of 16 to 48 hours.</w:t>
      </w:r>
    </w:p>
    <w:p>
      <w:r>
        <w:t>This rapid cooling is essential for two reasons. First, it creates the thermal gradient necessary to freeze water quickly before pressure can be relieved through other mechanisms. Second, it generates significant thermal stress within the frozen material itself, as rapid cooling causes thermal contraction that adds to the mechanical stress already present from ice expansion.</w:t>
      </w:r>
    </w:p>
    <w:p>
      <w:pPr>
        <w:pStyle w:val="Heading2"/>
      </w:pPr>
      <w:r>
        <w:t>2.3 Ground Freezing and Ice Expansion</w:t>
      </w:r>
    </w:p>
    <w:p>
      <w:r>
        <w:t>The fundamental driving force behind cryoseisms is the anomalous expansion of water upon freezing. Water exhibits unique thermodynamic behavior: it reaches maximum density at approximately 4 degrees Celsius, then becomes less dense as it cools further. Upon solidification at 0 Celsius under atmospheric pressure, ice is approximately 8.3 percent less dense than liquid water, equivalent to a volumetric expansion of approximately 9 percent.</w:t>
      </w:r>
    </w:p>
    <w:p>
      <w:r>
        <w:t>This expansion originates from the molecular structure of ice. Water molecules in the liquid state are relatively closely packed with some hydrogen bonding. As water freezes, it crystallizes into a hexagonal lattice structure with rigid hydrogen bonds forcing each molecule into a fixed geometric relationship with its neighbors. This crystalline arrangement is more open than the liquid structure, requiring more space per molecule and resulting in the net volumetric increase.</w:t>
      </w:r>
    </w:p>
    <w:p>
      <w:r>
        <w:t>In confined or semi-confined conditions such as water-saturated soil pores beneath a frozen surface layer, this expansion cannot occur freely. Instead, the expanding ice exerts enormous force on the surrounding material. The pressure generated depends on the degree of confinement and the material properties of the substrate.</w:t>
      </w:r>
    </w:p>
    <w:p>
      <w:pPr>
        <w:pStyle w:val="Heading2"/>
      </w:pPr>
      <w:r>
        <w:t>2.4 Crack Propagation in Frozen Soil</w:t>
      </w:r>
    </w:p>
    <w:p>
      <w:r>
        <w:t>When the accumulated stress exceeds the failure threshold of the material, fracture propagation initiates. This process follows principles of fracture mechanics, where cracks typically propagate from points of stress concentration or existing weaknesses in the material. The sudden failure is often catastrophic, with the crack extending rapidly through the frozen matrix, potentially covering distances from centimeters to several kilometers in a matter of seconds.</w:t>
      </w:r>
    </w:p>
    <w:p>
      <w:r>
        <w:t>Field investigations of cryoseism epicenters have revealed surface fractures ranging from hairline cracks to significant fissures several centimeters wide and extending for considerable distances. The 2014 Calgary event, for example, produced a clearly visible crack in a schoolyard that researchers were able to map and study.</w:t>
      </w:r>
    </w:p>
    <w:p>
      <w:pPr>
        <w:pStyle w:val="Heading2"/>
      </w:pPr>
      <w:r>
        <w:t>2.5 Acoustic Wave Generation</w:t>
      </w:r>
    </w:p>
    <w:p>
      <w:r>
        <w:t>The rapid release of stored elastic energy during fracture generates both seismic and acoustic waves. The seismic component consists primarily of surface waves that propagate through the ground, causing the characteristic shaking and tremors reported by witnesses. The acoustic component generates the dramatic booming sounds that typically accompany these events.</w:t>
      </w:r>
    </w:p>
    <w:p>
      <w:r>
        <w:t>The acoustic signature of a cryoseism is distinctive: witnesses consistently describe loud bangs, pops, booms, or explosive sounds, often compared to gunshots, thunder, or vehicles colliding with buildings. These sounds can be sufficiently loud to wake sleeping residents and cause momentary alarm.</w:t>
      </w:r>
    </w:p>
    <w:p>
      <w:r>
        <w:br w:type="page"/>
      </w:r>
    </w:p>
    <w:p>
      <w:pPr>
        <w:pStyle w:val="Heading1"/>
      </w:pPr>
      <w:r>
        <w:t>3. Thermodynamic Implications</w:t>
      </w:r>
    </w:p>
    <w:p>
      <w:pPr>
        <w:pStyle w:val="Heading2"/>
      </w:pPr>
      <w:r>
        <w:t>3.1 Temperature Requirements and Thresholds</w:t>
      </w:r>
    </w:p>
    <w:p>
      <w:r>
        <w:t>Thermodynamic analysis of cryoseisms reveals specific temperature conditions necessary for their occurrence. The primary requirement is a rapid transition from above-freezing to well-below-freezing temperatures. Research has established that most cryoseisms occur when temperatures rapidly decrease from approximately 0 Celsius to negative 18 Celsius or colder, typically over a 16-48 hour period.</w:t>
      </w:r>
    </w:p>
    <w:p>
      <w:r>
        <w:t>This temperature range is significant for several reasons. First, it must begin above freezing to ensure liquid water saturation in the subsurface rather than already-frozen ground. Second, the depth and rapidity of the temperature drop determines both the rate of freezing and the depth to which the freezing front penetrates. Studies in Finland found that frost quakes are most likely when temperatures drop below negative 20 Celsius at rates of 1 Celsius per hour or faster.</w:t>
      </w:r>
    </w:p>
    <w:p>
      <w:pPr>
        <w:pStyle w:val="Heading2"/>
      </w:pPr>
      <w:r>
        <w:t>3.2 Phase Transitions: Water to Ice</w:t>
      </w:r>
    </w:p>
    <w:p>
      <w:r>
        <w:t>The water-to-ice phase transition is central to cryoseism thermodynamics. At standard atmospheric pressure, pure water freezes at 0 Celsius. This transition is characterized by the latent heat of fusion, approximately 334 kilojoules per kilogram, which must be removed from the water for solidification to occur.</w:t>
      </w:r>
    </w:p>
    <w:p>
      <w:r>
        <w:t>During freezing, water molecules transition from the disordered liquid state to the ordered crystalline structure of ice. This crystallization releases latent heat, which must be conducted away through the surrounding material for freezing to continue. In soil systems, heat transfer occurs through conduction in the soil matrix, creating complex thermal dynamics as the freezing front advances.</w:t>
      </w:r>
    </w:p>
    <w:p>
      <w:pPr>
        <w:pStyle w:val="Heading2"/>
      </w:pPr>
      <w:r>
        <w:t>3.3 Thermal Stress and Strain in Frozen Ground</w:t>
      </w:r>
    </w:p>
    <w:p>
      <w:r>
        <w:t>Thermal stress generation in cryoseisms involves two primary mechanisms: expansion stress from ice formation and contraction stress from thermal cooling. The expansion stress arises directly from the approximately 9 percent volumetric expansion of water upon freezing. In fully confined conditions, this expansion generates enormous pressures. Theoretical calculations suggest pressures can reach approximately 1 gigapascal if all water freezes in a rigid container.</w:t>
      </w:r>
    </w:p>
    <w:p>
      <w:r>
        <w:t>In natural soil systems, complete confinement rarely occurs, and actual pressures achieved are typically lower. However, even a fraction of this theoretical maximum is sufficient to exceed the tensile strength of most frozen soils, which typically ranges from 1 to 10 megapascals depending on soil type, water content, and temperature.</w:t>
      </w:r>
    </w:p>
    <w:p>
      <w:pPr>
        <w:pStyle w:val="Heading2"/>
      </w:pPr>
      <w:r>
        <w:t>3.4 Energy Release Calculations</w:t>
      </w:r>
    </w:p>
    <w:p>
      <w:r>
        <w:t>Quantifying the energy released during a cryoseism provides insight into the magnitude and potential effects. The total energy involved has two primary components: the elastic strain energy stored in the stressed material before fracture, and the surface energy required to create new crack surfaces.</w:t>
      </w:r>
    </w:p>
    <w:p>
      <w:r>
        <w:t>For a cryoseism involving fracture through a volume of, for example, 100 cubic meters, the total elastic energy released would be on the order of 1 to 50 megajoules. This energy estimate helps explain the observed characteristics of cryoseisms. The energy is sufficient to generate clearly audible acoustic waves and noticeable ground shaking in the immediate vicinity, but dissipates rapidly with distance.</w:t>
      </w:r>
    </w:p>
    <w:p>
      <w:pPr>
        <w:pStyle w:val="Heading2"/>
      </w:pPr>
      <w:r>
        <w:t>3.5 Comparison to Seismic Energy</w:t>
      </w:r>
    </w:p>
    <w:p>
      <w:r>
        <w:t>The energy budget of cryoseisms is substantially smaller than that of tectonic earthquakes, despite sometimes comparable local effects. A magnitude 2.0 earthquake releases approximately 63 megajoules, magnitude 3.0 releases 2 gigajoules, and magnitude 4.0 releases 63 gigajoules.</w:t>
      </w:r>
    </w:p>
    <w:p>
      <w:r>
        <w:t>Documented cryoseisms rarely exceed local magnitude 2.0. Large lake-associated ice quakes in Canada have been measured at ML 2.0, representing the upper range of observed cryoseismic magnitudes. Most frost quakes are smaller, with many failing to register on regional seismic networks at all.</w:t>
      </w:r>
    </w:p>
    <w:p>
      <w:r>
        <w:br w:type="page"/>
      </w:r>
    </w:p>
    <w:p>
      <w:pPr>
        <w:pStyle w:val="Heading1"/>
      </w:pPr>
      <w:r>
        <w:t>4. Environmental Conditions</w:t>
      </w:r>
    </w:p>
    <w:p>
      <w:pPr>
        <w:pStyle w:val="Heading2"/>
      </w:pPr>
      <w:r>
        <w:t>4.1 Meteorological Prerequisites</w:t>
      </w:r>
    </w:p>
    <w:p>
      <w:r>
        <w:t>Specific meteorological conditions must converge for cryoseism generation. Research has identified four primary precursors: (1) The region must be susceptible to incursions of cold air masses. (2) The ground must undergo saturation from thaw or liquid precipitation prior to the cold air mass arrival. (3) Snow cover must be absent or minimal, typically less than 15 centimeters, to allow rapid ground surface cooling. (4) A rapid temperature drop from near freezing to well below negative 18 Celsius must occur, ordinarily on a timescale of 16-48 hours.</w:t>
      </w:r>
    </w:p>
    <w:p>
      <w:pPr>
        <w:pStyle w:val="Heading2"/>
      </w:pPr>
      <w:r>
        <w:t>4.2 Soil Moisture Requirements</w:t>
      </w:r>
    </w:p>
    <w:p>
      <w:r>
        <w:t>Adequate soil moisture is absolutely critical for cryoseism occurrence. The soil must be saturated with water to a depth sufficient to generate critical stress levels upon freezing. This saturation typically results from autumn precipitation, snowmelt, rain events, or in some cases, flooding.</w:t>
      </w:r>
    </w:p>
    <w:p>
      <w:r>
        <w:t>Soil characteristics strongly influence cryoseism susceptibility. Permeable materials such as sand, gravel, and fractured rock readily absorb and retain water, making them favorable for frost quake development. Recent research has identified wetlands and artificially modified landscapes as particularly susceptible to cryoseisms.</w:t>
      </w:r>
    </w:p>
    <w:p>
      <w:pPr>
        <w:pStyle w:val="Heading2"/>
      </w:pPr>
      <w:r>
        <w:t>4.3 Typical Weather Patterns</w:t>
      </w:r>
    </w:p>
    <w:p>
      <w:r>
        <w:t>Characteristic synoptic weather patterns associated with cryoseisms involve rapid air mass changes. A typical sequence begins with a maritime or modified air mass producing above-freezing temperatures and precipitation. This is followed by rapid clearing as a high-pressure system associated with continental Arctic air masses moves into the region.</w:t>
      </w:r>
    </w:p>
    <w:p>
      <w:pPr>
        <w:pStyle w:val="Heading2"/>
      </w:pPr>
      <w:r>
        <w:t>4.4 Seasonal Occurrence</w:t>
      </w:r>
    </w:p>
    <w:p>
      <w:r>
        <w:t>Cryoseisms exhibit strong seasonal patterns linked to the thermal state of the ground and atmospheric conditions. The primary season for non-glacial cryoseisms is winter, specifically periods of extreme cold during mid-winter. However, the highest probability often occurs during transition periods in early winter or late winter when temperature fluctuations can be extreme.</w:t>
      </w:r>
    </w:p>
    <w:p>
      <w:r>
        <w:br w:type="page"/>
      </w:r>
    </w:p>
    <w:p>
      <w:pPr>
        <w:pStyle w:val="Heading1"/>
      </w:pPr>
      <w:r>
        <w:t>5. Case Studies</w:t>
      </w:r>
    </w:p>
    <w:p>
      <w:pPr>
        <w:pStyle w:val="Heading2"/>
      </w:pPr>
      <w:r>
        <w:t>5.1 Tennessee, USA (January 2026)</w:t>
      </w:r>
    </w:p>
    <w:p>
      <w:r>
        <w:t>On January 26, 2026, a record-breaking winter storm produced widespread frost quakes across Middle Tennessee and parts of Southern Kentucky. The event was particularly notable as frost quakes typically occur in the Northeastern United States and Canada, making this Tennessee occurrence extremely rare and scientifically significant.</w:t>
      </w:r>
    </w:p>
    <w:p>
      <w:r>
        <w:t>The meteorological setup began on Saturday morning, January 24, 2026, when Winter Storm Fern brought snowfall to the region. Over the following days, ice accumulation reached 0.8 inches in some areas. The critical trigger occurred Monday evening, January 26, when temperatures rapidly plummeted more than 20 degrees Fahrenheit by midnight, creating ideal conditions for cryoseism generation.</w:t>
      </w:r>
    </w:p>
    <w:p>
      <w:r>
        <w:t>Thousands of Tennessee and Kentucky residents reported loud booming sounds, house shaking, and ground tremors late Monday night into early Tuesday morning. Many initially mistook the phenomena for earthquakes, explosions, or structural failures. Witness accounts described sounds like explosions or vehicles crashing into houses, accompanied by physical shaking sufficient to wake sleeping residents.</w:t>
      </w:r>
    </w:p>
    <w:p>
      <w:pPr>
        <w:pStyle w:val="Heading2"/>
      </w:pPr>
      <w:r>
        <w:t>5.2 Oulu, Finland (January 2016)</w:t>
      </w:r>
    </w:p>
    <w:p>
      <w:r>
        <w:t>The Talvikangas suburb of Oulu, Finland experienced one of the most intense and well-documented cryoseism events on record on January 6, 2016. Over approximately seven hours, 26 distinct frost quakes shook the area, representing the highest temporal density of cryoseisms ever recorded.</w:t>
      </w:r>
    </w:p>
    <w:p>
      <w:r>
        <w:t>Meteorological conditions included minimal snow cover and an abrupt temperature drop. Air temperatures fell below negative 20 Celsius at rates exceeding 1 degree Celsius per hour. The impact of the Talvikangas events extended beyond startling residents. Physical damage was documented including ruptures in soil, cracks in building foundations, and fractures in roadways.</w:t>
      </w:r>
    </w:p>
    <w:p>
      <w:r>
        <w:t>Scientific investigation following the 2016 event led to a paradigm shift in understanding cryoseism origins. Researchers discovered that most strong frost quakes originated not from roads as previously assumed, but from nearby wetlands and drainage channels. Follow-up monitoring has detected additional events in 2019, 2022, and January 2023.</w:t>
      </w:r>
    </w:p>
    <w:p>
      <w:pPr>
        <w:pStyle w:val="Heading2"/>
      </w:pPr>
      <w:r>
        <w:t>5.3 Toronto, Canada (December 2013 - January 2014)</w:t>
      </w:r>
    </w:p>
    <w:p>
      <w:r>
        <w:t>Around midnight on Christmas Eve 2013, residents throughout the Greater Toronto Area were startled awake by loud cracking and booming sounds. The mysterious noises sparked widespread confusion and concern, with some residents calling 911 and others speculating on social media about potential causes ranging from fallen trees and transformer explosions to meteor impacts.</w:t>
      </w:r>
    </w:p>
    <w:p>
      <w:r>
        <w:t>Within days, meteorologists identified the cause as a cryoseism outbreak triggered by a dramatic cold snap. The Toronto region had experienced above-freezing temperatures and precipitation, saturating the ground, before temperatures plummeted rapidly on Christmas Eve. The winter of 2013-2014 produced multiple cryoseism episodes across the Great Lakes region and northeastern North America.</w:t>
      </w:r>
    </w:p>
    <w:p>
      <w:pPr>
        <w:pStyle w:val="Heading2"/>
      </w:pPr>
      <w:r>
        <w:t>5.4 Calgary, Canada (March 2014)</w:t>
      </w:r>
    </w:p>
    <w:p>
      <w:r>
        <w:t>In early March 2014, residents of northwest Calgary, particularly in the Panorama Hills area, reported a mysterious loud boom and ground shaking. Following resident reports, Dr. David Eaton, a seismologist from the University of Calgary, led a team to search for evidence. Their investigation focused on the schoolyard of Captain Nichola Goddard School, where they located a large crack in the frozen ground consistent with a cryoseism epicenter.</w:t>
      </w:r>
    </w:p>
    <w:p>
      <w:pPr>
        <w:pStyle w:val="Heading2"/>
      </w:pPr>
      <w:r>
        <w:t>5.5 Additional Notable Events</w:t>
      </w:r>
    </w:p>
    <w:p>
      <w:r>
        <w:t>Limington, Maine (2005): Residents heard loud booms and one property owner discovered a crack running through his paved driveway. The Maine Geological Survey attributed the damage to cryoseisms.</w:t>
      </w:r>
    </w:p>
    <w:p>
      <w:r>
        <w:t>Chicago, Illinois (January 2019): During an extreme cold outbreak associated with polar vortex disruption, Chicago experienced cryoseism events that garnered media attention.</w:t>
      </w:r>
    </w:p>
    <w:p>
      <w:r>
        <w:t>Ottawa, Canada (Multiple Events 2015-2022): The Ottawa region has experienced recurring frost quake events. The February 2022 event was particularly well-reported, with residents describing sounds like children falling from beds or objects crashing onto roofs.</w:t>
      </w:r>
    </w:p>
    <w:p>
      <w:r>
        <w:t>Wisconsin (1994 and 2013-2014): Milwaukee and surrounding areas have experienced multiple documented frost quake episodes. Eastern Wisconsin was identified as one of two major cryoseism clusters during the 2013-2014 winter season.</w:t>
      </w:r>
    </w:p>
    <w:p>
      <w:r>
        <w:br w:type="page"/>
      </w:r>
    </w:p>
    <w:p>
      <w:pPr>
        <w:pStyle w:val="Heading1"/>
      </w:pPr>
      <w:r>
        <w:t>6. Detection and Measurement</w:t>
      </w:r>
    </w:p>
    <w:p>
      <w:pPr>
        <w:pStyle w:val="Heading2"/>
      </w:pPr>
      <w:r>
        <w:t>6.1 Seismograph Data</w:t>
      </w:r>
    </w:p>
    <w:p>
      <w:r>
        <w:t>Seismographic detection of cryoseisms presents unique challenges compared to tectonic earthquake monitoring. The shallow source depth, low total energy release, and high-frequency content of cryoseismic signals mean they often evade detection by regional seismic networks optimized for deeper tectonic events.</w:t>
      </w:r>
    </w:p>
    <w:p>
      <w:r>
        <w:t>Seismograms of frost quakes show characteristic features: sharp onset, high-frequency content (often with peak energy around 10-50 Hz), short duration (typically seconds to tens of seconds), and rapid amplitude decay with distance. Recent research has demonstrated the value of purpose-deployed seismic arrays for cryoseism monitoring.</w:t>
      </w:r>
    </w:p>
    <w:p>
      <w:pPr>
        <w:pStyle w:val="Heading2"/>
      </w:pPr>
      <w:r>
        <w:t>6.2 Distinguishing from Earthquakes</w:t>
      </w:r>
    </w:p>
    <w:p>
      <w:r>
        <w:t>Differentiating cryoseisms from tectonic earthquakes is critical for accurate seismic hazard assessment and public communication. Several diagnostic criteria aid this distinction: timing and meteorological correlation, spatial extent of felt effects, geographic clustering, intensity patterns, and seismographic signature.</w:t>
      </w:r>
    </w:p>
    <w:p>
      <w:r>
        <w:t>Cryoseisms occur exclusively during or shortly after extreme cold weather, typically clustering between midnight and dawn. They produce intense effects in a very small area, often just a few hundred meters from the epicenter, with effects becoming imperceptible within a kilometer or two.</w:t>
      </w:r>
    </w:p>
    <w:p>
      <w:pPr>
        <w:pStyle w:val="Heading2"/>
      </w:pPr>
      <w:r>
        <w:t>6.3 Monitoring Methods</w:t>
      </w:r>
    </w:p>
    <w:p>
      <w:r>
        <w:t>Effective monitoring of cryoseisms requires approaches adapted to their unique characteristics. Three complementary monitoring strategies have emerged: dense local seismic arrays, citizen science and social media monitoring, and integrated meteorological-seismological monitoring.</w:t>
      </w:r>
    </w:p>
    <w:p>
      <w:r>
        <w:br w:type="page"/>
      </w:r>
    </w:p>
    <w:p>
      <w:pPr>
        <w:pStyle w:val="Heading1"/>
      </w:pPr>
      <w:r>
        <w:t>7. Comparison to Earthquakes</w:t>
      </w:r>
    </w:p>
    <w:p>
      <w:pPr>
        <w:pStyle w:val="Heading2"/>
      </w:pPr>
      <w:r>
        <w:t>7.1 Similarities</w:t>
      </w:r>
    </w:p>
    <w:p>
      <w:r>
        <w:t>Cryoseisms and tectonic earthquakes share fundamental characteristics as seismic events involving sudden release of stored elastic energy through mechanical failure. Both generate ground shaking, seismic waves, and acoustic phenomena. At the immediate epicenter, both can produce startling effects including vibration of structures, rattling of windows, shifting of objects, and frightening of residents.</w:t>
      </w:r>
    </w:p>
    <w:p>
      <w:pPr>
        <w:pStyle w:val="Heading2"/>
      </w:pPr>
      <w:r>
        <w:t>7.2 Differences</w:t>
      </w:r>
    </w:p>
    <w:p>
      <w:r>
        <w:t>Despite superficial similarities, cryoseisms and tectonic earthquakes differ profoundly in origin, characteristics, and effects. Earthquakes result from tectonic stresses accumulating over years to millennia, while cryoseisms result from thermal and phase-change stresses developing over hours to days. Earthquakes typically originate at depths from several kilometers to hundreds of kilometers, while cryoseisms occur in the uppermost few meters.</w:t>
      </w:r>
    </w:p>
    <w:p>
      <w:r>
        <w:t>The energy scale differs dramatically. Even small felt earthquakes release gigajoules of energy, while cryoseisms release typically kilojoule to megajoule range. Earthquake effects extend over large areas, while cryoseism effects are intensely localized.</w:t>
      </w:r>
    </w:p>
    <w:p>
      <w:pPr>
        <w:pStyle w:val="Heading2"/>
      </w:pPr>
      <w:r>
        <w:t>7.3 Magnitude Scales</w:t>
      </w:r>
    </w:p>
    <w:p>
      <w:r>
        <w:t>Magnitude measurement for cryoseisms presents challenges. The Richter magnitude scale can be applied when they are instrumentally recorded, with documented frost quakes reaching ML 2.0 in the largest cases. Most cryoseisms are smaller, and many fail to register on seismographs entirely.</w:t>
      </w:r>
    </w:p>
    <w:p>
      <w:pPr>
        <w:pStyle w:val="Heading2"/>
      </w:pPr>
      <w:r>
        <w:t>7.4 Duration and Frequency</w:t>
      </w:r>
    </w:p>
    <w:p>
      <w:r>
        <w:t>Earthquake ground motion typically lasts from a few seconds to several minutes. Cryoseisms, in contrast, involve nearly instantaneous failure. The resulting seismic signal is correspondingly brief, typically lasting just a few seconds. Witnesses consistently describe a sharp boom or bang rather than prolonged shaking.</w:t>
      </w:r>
    </w:p>
    <w:p>
      <w:r>
        <w:br w:type="page"/>
      </w:r>
    </w:p>
    <w:p>
      <w:pPr>
        <w:pStyle w:val="Heading1"/>
      </w:pPr>
      <w:r>
        <w:t>8. Implications and Research</w:t>
      </w:r>
    </w:p>
    <w:p>
      <w:pPr>
        <w:pStyle w:val="Heading2"/>
      </w:pPr>
      <w:r>
        <w:t>8.1 Current Scientific Understanding</w:t>
      </w:r>
    </w:p>
    <w:p>
      <w:r>
        <w:t>Scientific understanding of cryoseisms has advanced substantially in recent decades, transitioning from anecdotal reports to systematic study integrating seismology, meteorology, and glaciology. The fundamental physics of frost quake generation is now well-established. Key advances include identification of critical meteorological preconditions, recognition of wetlands as important source areas, and characterization of seismological signatures.</w:t>
      </w:r>
    </w:p>
    <w:p>
      <w:pPr>
        <w:pStyle w:val="Heading2"/>
      </w:pPr>
      <w:r>
        <w:t>8.2 Areas of Ongoing Research</w:t>
      </w:r>
    </w:p>
    <w:p>
      <w:r>
        <w:t>Active research areas include systematic monitoring and cataloging, hazard mapping, predictive modeling, climate change implications, engineering implications, glacial cryoseismology, advanced monitoring technologies, and public communication strategies.</w:t>
      </w:r>
    </w:p>
    <w:p>
      <w:pPr>
        <w:pStyle w:val="Heading2"/>
      </w:pPr>
      <w:r>
        <w:t>8.3 Climate Change Implications</w:t>
      </w:r>
    </w:p>
    <w:p>
      <w:r>
        <w:t>The relationship between climate change and cryoseism occurrence represents a critical area of investigation. Current evidence suggests that cryoseisms may become more frequent and widespread under certain climate change scenarios, though the relationship is complex and regionally variable.</w:t>
      </w:r>
    </w:p>
    <w:p>
      <w:r>
        <w:t>Climate projections indicate several trends relevant to cryoseisms: decreasing snow cover, increasing temperature variability, increased winter precipitation, extended freeze-thaw cycling, and geographic range expansion. The January 2026 Tennessee event exemplifies potential range expansion into regions historically immune to cryoseisms.</w:t>
      </w:r>
    </w:p>
    <w:p>
      <w:r>
        <w:t>However, some factors may reduce risk: warmer winters mean fewer extreme cold events capable of triggering frost quakes. The net effect likely varies regionally. The coming decades will provide critical data to resolve whether cryoseisms represent an emerging climate change-related hazard.</w:t>
      </w:r>
    </w:p>
    <w:p>
      <w:r>
        <w:br w:type="page"/>
      </w:r>
    </w:p>
    <w:p>
      <w:pPr>
        <w:pStyle w:val="Heading1"/>
      </w:pPr>
      <w:r>
        <w:t>9. Conclusion</w:t>
      </w:r>
    </w:p>
    <w:p>
      <w:pPr>
        <w:pStyle w:val="Heading2"/>
      </w:pPr>
      <w:r>
        <w:t>9.1 Summary of Key Findings</w:t>
      </w:r>
    </w:p>
    <w:p>
      <w:r>
        <w:t>Cryoseisms represent a fascinating intersection of thermodynamics, mechanics, seismology, and meteorology. The fundamental driver is the approximately 9 percent volumetric expansion of water upon freezing, capable of generating pressures approaching 1 gigapascal in confined conditions. Despite producing dramatic local effects, cryoseisms release far less energy than tectonic earthquakes, rarely exceeding magnitude 2.0.</w:t>
      </w:r>
    </w:p>
    <w:p>
      <w:r>
        <w:t>Case studies from Tennessee, Finland, Toronto, Calgary, and numerous other locations demonstrate the global distribution across temperate and boreal regions. Detection and monitoring remain challenging due to the localized nature and low energy of most events.</w:t>
      </w:r>
    </w:p>
    <w:p>
      <w:pPr>
        <w:pStyle w:val="Heading2"/>
      </w:pPr>
      <w:r>
        <w:t>9.2 Future Research Directions</w:t>
      </w:r>
    </w:p>
    <w:p>
      <w:r>
        <w:t>Future research should prioritize long-term systematic monitoring in multiple geographic regions, predictive capability development, climate change impact assessment, engineering and hazard mitigation studies, interdisciplinary collaboration, and public engagement and education.</w:t>
      </w:r>
    </w:p>
    <w:p>
      <w:r>
        <w:t>As climate patterns continue to evolve, the importance of understanding cryoseisms will likely grow. The potential for more frequent occurrence due to enhanced weather volatility, coupled with expanding human infrastructure in northern regions, creates conditions where frost quakes may transition from curiosity to genuine hazard.</w:t>
      </w:r>
    </w:p>
    <w:p>
      <w:pPr>
        <w:pStyle w:val="Heading2"/>
      </w:pPr>
      <w:r>
        <w:t>9.3 Closing Perspective</w:t>
      </w:r>
    </w:p>
    <w:p>
      <w:r>
        <w:t>Cryoseisms remind us that Earth remains capable of surprising phenomena even in well-studied regions. Their increasing prominence reflects multiple factors: genuine increases in occurrence frequency, improved detection capabilities, and growing populations in affected regions.</w:t>
      </w:r>
    </w:p>
    <w:p>
      <w:r>
        <w:t>The ground beneath our feet, even in seemingly stable temperate landscapes, reveals hidden dynamism when winter grip tightens rapidly. Understanding and respecting these dynamics benefits both scientific knowledge and human welfare in our changing climate.</w:t>
      </w:r>
    </w:p>
    <w:p>
      <w:r>
        <w:br w:type="page"/>
      </w:r>
    </w:p>
    <w:p>
      <w:pPr>
        <w:pStyle w:val="Heading1"/>
      </w:pPr>
      <w:r>
        <w:t>10. References</w:t>
      </w:r>
    </w:p>
    <w:p>
      <w:pPr>
        <w:pStyle w:val="ListBullet"/>
      </w:pPr>
      <w:r>
        <w:t>Battaglia, S.M., and Changnon, D. (2016). Frost Quakes: Forecasting the Unanticipated Clatter. Weatherwise, 69(1), 20-27.</w:t>
      </w:r>
    </w:p>
    <w:p>
      <w:pPr>
        <w:pStyle w:val="ListBullet"/>
      </w:pPr>
      <w:r>
        <w:t>Leung, A.C.W., Gough, W.A., and Shi, Y. (2017). Identifying Frostquakes in Central Canada and Neighbouring Regions in the United States with Social Media. Citizen Empowered Mapping, Springer.</w:t>
      </w:r>
    </w:p>
    <w:p>
      <w:pPr>
        <w:pStyle w:val="ListBullet"/>
      </w:pPr>
      <w:r>
        <w:t>Lacroix, A.V. (1980). A Short Note on Cryoseisms. Seismological Research Letters, 51(1), 15-21.</w:t>
      </w:r>
    </w:p>
    <w:p>
      <w:pPr>
        <w:pStyle w:val="ListBullet"/>
      </w:pPr>
      <w:r>
        <w:t>Okkonen, J., and Neupauer, R.M. (2020). Frost Quakes: Crack Formation by Thermal Stress. Journal of Geophysical Research: Earth Surface, 125(9).</w:t>
      </w:r>
    </w:p>
    <w:p>
      <w:pPr>
        <w:pStyle w:val="ListBullet"/>
      </w:pPr>
      <w:r>
        <w:t>Podolskiy, E.A., and Walter, F. (2016). Cryoseismology. Reviews of Geophysics, 54(4), 708-758.</w:t>
      </w:r>
    </w:p>
    <w:p>
      <w:pPr>
        <w:pStyle w:val="ListBullet"/>
      </w:pPr>
      <w:r>
        <w:t>Moisio, K., et al. (2024). Frost quakes in wetlands in northern Finland during extreme winter weather conditions and related hazard to urban infrastructure. The Cryosphere, 18, 2223-2245.</w:t>
      </w:r>
    </w:p>
    <w:p>
      <w:pPr>
        <w:pStyle w:val="ListBullet"/>
      </w:pPr>
      <w:r>
        <w:t>Ebel, J.E., Bedell, R., and Urzua, A. (1995). A Report on the Seismic Vulnerability of the State of Vermont. Vermont Emergency Management Agency.</w:t>
      </w:r>
    </w:p>
    <w:p>
      <w:pPr>
        <w:pStyle w:val="ListBullet"/>
      </w:pPr>
      <w:r>
        <w:t>Kavanaugh, J., et al. (2019). A New Years Day icebreaker: icequakes on lakes in Alberta, Canada. Canadian Journal of Earth Sciences, 56(2), 183-200.</w:t>
      </w:r>
    </w:p>
    <w:p>
      <w:pPr>
        <w:pStyle w:val="ListBullet"/>
      </w:pPr>
      <w:r>
        <w:t>Maine Geological Survey. (2005). Cryoseisms in Maine.</w:t>
      </w:r>
    </w:p>
    <w:p>
      <w:pPr>
        <w:pStyle w:val="ListBullet"/>
      </w:pPr>
      <w:r>
        <w:t>University of Wisconsin-Milwaukee. (1994). Milwaukee Area Frostquakes. Department of Geosciences.</w:t>
      </w:r>
    </w:p>
    <w:p>
      <w:pPr>
        <w:pStyle w:val="ListBullet"/>
      </w:pPr>
      <w:r>
        <w:t>International Association for the Properties of Water and Steam (IAPWS). (2024). Thermodynamic Properties of Water and Ice.</w:t>
      </w:r>
    </w:p>
    <w:p>
      <w:pPr>
        <w:pStyle w:val="ListBullet"/>
      </w:pPr>
      <w:r>
        <w:t>Various news sources including The Tennessean, CBC News, CTV News Calgary, Popular Mechanics, Geographical Magazine, The Independent, Eos, Forbes, AP News, and others (2013-2026).</w:t>
      </w:r>
    </w:p>
    <w:p>
      <w:pPr>
        <w:pStyle w:val="ListBullet"/>
      </w:pPr>
      <w:r>
        <w:t>Wikipedia. (2026). Cryoseism. Retrieved February 2026.</w:t>
      </w:r>
    </w:p>
    <w:p>
      <w:pPr>
        <w:pStyle w:val="ListBullet"/>
      </w:pPr>
      <w:r>
        <w:t>Britannica. (2019). Cryoseism: Definition and Facts.</w:t>
      </w:r>
    </w:p>
    <w:p>
      <w:pPr>
        <w:pStyle w:val="ListBullet"/>
      </w:pPr>
      <w:r>
        <w:t>U.S. Geological Survey. Earthquake Magnitude, Energy Release, and Shaking Intensity.</w:t>
      </w:r>
    </w:p>
    <w:p>
      <w:r>
        <w:br w:type="page"/>
      </w:r>
    </w:p>
    <w:p>
      <w:r>
        <w:rPr>
          <w:b/>
        </w:rPr>
        <w:t>Report Prepared: February 2026</w:t>
        <w:br/>
        <w:br/>
      </w:r>
      <w:r>
        <w:t>This comprehensive scientific report synthesizes current understanding of cryoseisms (frost quakes) based on peer-reviewed literature, documented case studies, news reports, and ongoing research. The phenomenon remains an active area of investigation, with new insights emerging as monitoring capabilities improve and climate patterns evolve. This report covers the physical mechanics, thermodynamic implications, environmental conditions, detection methods, and case studies of notable events including the recent Tennessee outbreak, Finland events, and historical North American occurrences.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