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X867204a69bedb1c1f79098783a87a70948b05f6"/>
    <w:p>
      <w:pPr>
        <w:pStyle w:val="Heading1"/>
      </w:pPr>
      <w:r>
        <w:t xml:space="preserve">Offshore Charter LLC Tax Analysis for Yacht Ownership and Operation</w:t>
      </w:r>
    </w:p>
    <w:bookmarkStart w:id="9" w:name="Xd3d2c7db78e4fc6805a5ff7c7bae7f2d2767bad"/>
    <w:p>
      <w:pPr>
        <w:pStyle w:val="Heading2"/>
      </w:pPr>
      <w:r>
        <w:t xml:space="preserve">A Comprehensive Guide for High-Value Vessel Acquisition</w:t>
      </w:r>
    </w:p>
    <w:p>
      <w:r>
        <w:pict>
          <v:rect style="width:0;height:1.5pt" o:hralign="center" o:hrstd="t" o:hr="t"/>
        </w:pict>
      </w:r>
    </w:p>
    <w:p>
      <w:pPr>
        <w:pStyle w:val="FirstParagraph"/>
      </w:pPr>
      <w:r>
        <w:rPr>
          <w:b/>
          <w:bCs/>
        </w:rPr>
        <w:t xml:space="preserve">Prepared for:</w:t>
      </w:r>
      <w:r>
        <w:br/>
      </w:r>
      <w:r>
        <w:t xml:space="preserve">Eric Brown</w:t>
      </w:r>
      <w:r>
        <w:br/>
      </w:r>
      <w:r>
        <w:t xml:space="preserve">Chief Financial Officer &amp; Chief Operating Officer</w:t>
      </w:r>
      <w:r>
        <w:br/>
      </w:r>
      <w:r>
        <w:t xml:space="preserve">Cohesity</w:t>
      </w:r>
    </w:p>
    <w:p>
      <w:pPr>
        <w:pStyle w:val="BodyText"/>
      </w:pPr>
      <w:r>
        <w:rPr>
          <w:b/>
          <w:bCs/>
        </w:rPr>
        <w:t xml:space="preserve">Date:</w:t>
      </w:r>
      <w:r>
        <w:t xml:space="preserve"> </w:t>
      </w:r>
      <w:r>
        <w:t xml:space="preserve">February 16, 2026</w:t>
      </w:r>
    </w:p>
    <w:p>
      <w:pPr>
        <w:pStyle w:val="BodyText"/>
      </w:pPr>
      <w:r>
        <w:rPr>
          <w:b/>
          <w:bCs/>
        </w:rPr>
        <w:t xml:space="preserve">Vessel Parameters:</w:t>
      </w:r>
      <w:r>
        <w:br/>
      </w:r>
      <w:r>
        <w:t xml:space="preserve">- Current Vessel: Princess F50</w:t>
      </w:r>
      <w:r>
        <w:br/>
      </w:r>
      <w:r>
        <w:t xml:space="preserve">- Target Acquisition: $7,000,000 (58-88 foot range)</w:t>
      </w:r>
      <w:r>
        <w:br/>
      </w:r>
      <w:r>
        <w:t xml:space="preserve">- Candidates: Marlow Explorer, Azimut 27 Metri</w:t>
      </w:r>
      <w:r>
        <w:br/>
      </w:r>
      <w:r>
        <w:t xml:space="preserve">- Primary Objective: Tax optimization with full IRS compliance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Offshore LLC Jurisdictions Comparison</w:t>
      </w:r>
    </w:p>
    <w:p>
      <w:pPr>
        <w:pStyle w:val="Compact"/>
        <w:numPr>
          <w:ilvl w:val="0"/>
          <w:numId w:val="1001"/>
        </w:numPr>
      </w:pPr>
      <w:r>
        <w:t xml:space="preserve">U.S. Tax Rules &amp; Compliance Framework</w:t>
      </w:r>
    </w:p>
    <w:p>
      <w:pPr>
        <w:pStyle w:val="Compact"/>
        <w:numPr>
          <w:ilvl w:val="0"/>
          <w:numId w:val="1001"/>
        </w:numPr>
      </w:pPr>
      <w:r>
        <w:t xml:space="preserve">Depreciation &amp; Deduction Strategies</w:t>
      </w:r>
    </w:p>
    <w:p>
      <w:pPr>
        <w:pStyle w:val="Compact"/>
        <w:numPr>
          <w:ilvl w:val="0"/>
          <w:numId w:val="1001"/>
        </w:numPr>
      </w:pPr>
      <w:r>
        <w:t xml:space="preserve">Business vs Personal Use Guidelines</w:t>
      </w:r>
    </w:p>
    <w:p>
      <w:pPr>
        <w:pStyle w:val="Compact"/>
        <w:numPr>
          <w:ilvl w:val="0"/>
          <w:numId w:val="1001"/>
        </w:numPr>
      </w:pPr>
      <w:r>
        <w:t xml:space="preserve">Charter Management &amp; Operations</w:t>
      </w:r>
    </w:p>
    <w:p>
      <w:pPr>
        <w:pStyle w:val="Compact"/>
        <w:numPr>
          <w:ilvl w:val="0"/>
          <w:numId w:val="1001"/>
        </w:numPr>
      </w:pPr>
      <w:r>
        <w:t xml:space="preserve">Insurance &amp; Risk Management</w:t>
      </w:r>
    </w:p>
    <w:p>
      <w:pPr>
        <w:pStyle w:val="Compact"/>
        <w:numPr>
          <w:ilvl w:val="0"/>
          <w:numId w:val="1001"/>
        </w:numPr>
      </w:pPr>
      <w:r>
        <w:t xml:space="preserve">Financial Analysis &amp; ROI Models</w:t>
      </w:r>
    </w:p>
    <w:p>
      <w:pPr>
        <w:pStyle w:val="Compact"/>
        <w:numPr>
          <w:ilvl w:val="0"/>
          <w:numId w:val="1001"/>
        </w:numPr>
      </w:pPr>
      <w:r>
        <w:t xml:space="preserve">Compliance Checklist</w:t>
      </w:r>
    </w:p>
    <w:p>
      <w:pPr>
        <w:pStyle w:val="Compact"/>
        <w:numPr>
          <w:ilvl w:val="0"/>
          <w:numId w:val="1001"/>
        </w:numPr>
      </w:pPr>
      <w:r>
        <w:t xml:space="preserve">Recommendations &amp; Next Steps</w:t>
      </w:r>
    </w:p>
    <w:p>
      <w:r>
        <w:pict>
          <v:rect style="width:0;height:1.5pt" o:hralign="center" o:hrstd="t" o:hr="t"/>
        </w:pict>
      </w:r>
    </w:p>
    <w:bookmarkEnd w:id="10"/>
    <w:bookmarkEnd w:id="11"/>
    <w:bookmarkStart w:id="26" w:name="executive-summary"/>
    <w:p>
      <w:pPr>
        <w:pStyle w:val="Heading1"/>
      </w:pPr>
      <w:r>
        <w:t xml:space="preserve">1. EXECUTIVE SUMMARY</w:t>
      </w:r>
    </w:p>
    <w:bookmarkStart w:id="12" w:name="purpose-and-scope"/>
    <w:p>
      <w:pPr>
        <w:pStyle w:val="Heading2"/>
      </w:pPr>
      <w:r>
        <w:t xml:space="preserve">Purpose and Scope</w:t>
      </w:r>
    </w:p>
    <w:p>
      <w:pPr>
        <w:pStyle w:val="FirstParagraph"/>
      </w:pPr>
      <w:r>
        <w:t xml:space="preserve">This comprehensive analysis examines the tax, legal, and operational considerations for structuring a $7 million yacht purchase through an offshore charter LLC. The objective is to maximize legitimate tax deductions while maintaining full compliance with IRS regulations, state tax requirements, and maritime law.</w:t>
      </w:r>
    </w:p>
    <w:bookmarkEnd w:id="12"/>
    <w:bookmarkStart w:id="15" w:name="key-findings"/>
    <w:p>
      <w:pPr>
        <w:pStyle w:val="Heading2"/>
      </w:pPr>
      <w:r>
        <w:t xml:space="preserve">Key Findings</w:t>
      </w:r>
    </w:p>
    <w:bookmarkStart w:id="13" w:name="tax-optimization-potential"/>
    <w:p>
      <w:pPr>
        <w:pStyle w:val="Heading3"/>
      </w:pPr>
      <w:r>
        <w:t xml:space="preserve">Tax Optimization Potential</w:t>
      </w:r>
    </w:p>
    <w:p>
      <w:pPr>
        <w:pStyle w:val="FirstParagraph"/>
      </w:pPr>
      <w:r>
        <w:rPr>
          <w:b/>
          <w:bCs/>
        </w:rPr>
        <w:t xml:space="preserve">First-Year Deductions (2026):</w:t>
      </w:r>
      <w:r>
        <w:t xml:space="preserve"> </w:t>
      </w:r>
      <w:r>
        <w:t xml:space="preserve">- Section 179 Expensing: Up to $1,250,000 (subject to income limits)</w:t>
      </w:r>
      <w:r>
        <w:t xml:space="preserve"> </w:t>
      </w:r>
      <w:r>
        <w:t xml:space="preserve">- Bonus Depreciation (20% in 2026): $1,400,000 on remaining basis</w:t>
      </w:r>
      <w:r>
        <w:t xml:space="preserve"> </w:t>
      </w:r>
      <w:r>
        <w:t xml:space="preserve">- Standard MACRS Depreciation: Available on remaining balance</w:t>
      </w:r>
      <w:r>
        <w:t xml:space="preserve"> </w:t>
      </w:r>
      <w:r>
        <w:t xml:space="preserve">-</w:t>
      </w:r>
      <w:r>
        <w:t xml:space="preserve"> </w:t>
      </w:r>
      <w:r>
        <w:rPr>
          <w:b/>
          <w:bCs/>
        </w:rPr>
        <w:t xml:space="preserve">Total Potential First-Year Write-off:</w:t>
      </w:r>
      <w:r>
        <w:t xml:space="preserve"> </w:t>
      </w:r>
      <w:r>
        <w:t xml:space="preserve">$2,650,000+ (approximately 38% of purchase price)</w:t>
      </w:r>
    </w:p>
    <w:p>
      <w:pPr>
        <w:pStyle w:val="BodyText"/>
      </w:pPr>
      <w:r>
        <w:rPr>
          <w:b/>
          <w:bCs/>
        </w:rPr>
        <w:t xml:space="preserve">Ongoing Annual Benefits:</w:t>
      </w:r>
      <w:r>
        <w:t xml:space="preserve"> </w:t>
      </w:r>
      <w:r>
        <w:t xml:space="preserve">- MACRS depreciation over 10-year recovery period</w:t>
      </w:r>
      <w:r>
        <w:t xml:space="preserve"> </w:t>
      </w:r>
      <w:r>
        <w:t xml:space="preserve">- Section 199A QBI deduction: 23% of qualified business income (permanent as of 2026)</w:t>
      </w:r>
      <w:r>
        <w:t xml:space="preserve"> </w:t>
      </w:r>
      <w:r>
        <w:t xml:space="preserve">- Operating expense deductions: Insurance, maintenance, dockage, crew, fuel</w:t>
      </w:r>
      <w:r>
        <w:t xml:space="preserve"> </w:t>
      </w:r>
      <w:r>
        <w:t xml:space="preserve">- Interest deduction on acquisition financing</w:t>
      </w:r>
    </w:p>
    <w:bookmarkEnd w:id="13"/>
    <w:bookmarkStart w:id="14" w:name="critical-compliance-requirements"/>
    <w:p>
      <w:pPr>
        <w:pStyle w:val="Heading3"/>
      </w:pPr>
      <w:r>
        <w:t xml:space="preserve">Critical Compliance Requirements</w:t>
      </w:r>
    </w:p>
    <w:p>
      <w:pPr>
        <w:pStyle w:val="Compact"/>
        <w:numPr>
          <w:ilvl w:val="0"/>
          <w:numId w:val="1002"/>
        </w:numPr>
      </w:pPr>
      <w:r>
        <w:rPr>
          <w:b/>
          <w:bCs/>
        </w:rPr>
        <w:t xml:space="preserve">Section 183 Hobby Loss Rule</w:t>
      </w:r>
      <w:r>
        <w:t xml:space="preserve">: Must demonstrate profit motive through operational characteristics</w:t>
      </w:r>
    </w:p>
    <w:p>
      <w:pPr>
        <w:pStyle w:val="Compact"/>
        <w:numPr>
          <w:ilvl w:val="0"/>
          <w:numId w:val="1002"/>
        </w:numPr>
      </w:pPr>
      <w:r>
        <w:rPr>
          <w:b/>
          <w:bCs/>
        </w:rPr>
        <w:t xml:space="preserve">14-Day Rule</w:t>
      </w:r>
      <w:r>
        <w:t xml:space="preserve">: Personal use limited to 14 days or 10% of charter days (whichever is greater)</w:t>
      </w:r>
    </w:p>
    <w:p>
      <w:pPr>
        <w:pStyle w:val="Compact"/>
        <w:numPr>
          <w:ilvl w:val="0"/>
          <w:numId w:val="1002"/>
        </w:numPr>
      </w:pPr>
      <w:r>
        <w:rPr>
          <w:b/>
          <w:bCs/>
        </w:rPr>
        <w:t xml:space="preserve">Fair Market Rental</w:t>
      </w:r>
      <w:r>
        <w:t xml:space="preserve">: All personal use must be charged at fair market rates</w:t>
      </w:r>
    </w:p>
    <w:p>
      <w:pPr>
        <w:pStyle w:val="Compact"/>
        <w:numPr>
          <w:ilvl w:val="0"/>
          <w:numId w:val="1002"/>
        </w:numPr>
      </w:pPr>
      <w:r>
        <w:rPr>
          <w:b/>
          <w:bCs/>
        </w:rPr>
        <w:t xml:space="preserve">Material Participation</w:t>
      </w:r>
      <w:r>
        <w:t xml:space="preserve">: Required for Section 199A QBI deduction</w:t>
      </w:r>
    </w:p>
    <w:p>
      <w:pPr>
        <w:pStyle w:val="Compact"/>
        <w:numPr>
          <w:ilvl w:val="0"/>
          <w:numId w:val="1002"/>
        </w:numPr>
      </w:pPr>
      <w:r>
        <w:rPr>
          <w:b/>
          <w:bCs/>
        </w:rPr>
        <w:t xml:space="preserve">Arm’s Length Transactions</w:t>
      </w:r>
      <w:r>
        <w:t xml:space="preserve">: Charter management agreements must reflect market terms</w:t>
      </w:r>
    </w:p>
    <w:bookmarkEnd w:id="14"/>
    <w:bookmarkEnd w:id="15"/>
    <w:bookmarkStart w:id="18" w:name="jurisdictional-recommendations"/>
    <w:p>
      <w:pPr>
        <w:pStyle w:val="Heading2"/>
      </w:pPr>
      <w:r>
        <w:t xml:space="preserve">Jurisdictional Recommendations</w:t>
      </w:r>
    </w:p>
    <w:bookmarkStart w:id="16" w:name="Xf84aa52fc03564598ae9155a17547d4a38f481f"/>
    <w:p>
      <w:pPr>
        <w:pStyle w:val="Heading3"/>
      </w:pPr>
      <w:r>
        <w:t xml:space="preserve">Primary Recommendation: Marshall Islands LLC with Delaware Domestication</w:t>
      </w:r>
    </w:p>
    <w:p>
      <w:pPr>
        <w:pStyle w:val="FirstParagraph"/>
      </w:pPr>
      <w:r>
        <w:rPr>
          <w:b/>
          <w:bCs/>
        </w:rPr>
        <w:t xml:space="preserve">Rationale:</w:t>
      </w:r>
      <w:r>
        <w:t xml:space="preserve"> </w:t>
      </w:r>
      <w:r>
        <w:t xml:space="preserve">- Zero corporate income tax on non-Marshall Islands source income</w:t>
      </w:r>
      <w:r>
        <w:t xml:space="preserve"> </w:t>
      </w:r>
      <w:r>
        <w:t xml:space="preserve">- Strong privacy protections</w:t>
      </w:r>
      <w:r>
        <w:t xml:space="preserve"> </w:t>
      </w:r>
      <w:r>
        <w:t xml:space="preserve">- U.S. Coast Guard recognition for vessel documentation</w:t>
      </w:r>
      <w:r>
        <w:t xml:space="preserve"> </w:t>
      </w:r>
      <w:r>
        <w:t xml:space="preserve">- Ability to elect U.S. tax treatment via</w:t>
      </w:r>
      <w:r>
        <w:t xml:space="preserve"> </w:t>
      </w:r>
      <w:r>
        <w:t xml:space="preserve">“check-the-box”</w:t>
      </w:r>
      <w:r>
        <w:t xml:space="preserve"> </w:t>
      </w:r>
      <w:r>
        <w:t xml:space="preserve">election</w:t>
      </w:r>
      <w:r>
        <w:t xml:space="preserve"> </w:t>
      </w:r>
      <w:r>
        <w:t xml:space="preserve">- Annual fees: ~$700 vs. $2,259 for Cayman Islands</w:t>
      </w:r>
    </w:p>
    <w:bookmarkEnd w:id="16"/>
    <w:bookmarkStart w:id="17" w:name="alternative-structures"/>
    <w:p>
      <w:pPr>
        <w:pStyle w:val="Heading3"/>
      </w:pPr>
      <w:r>
        <w:t xml:space="preserve">Alternative Structures:</w:t>
      </w:r>
    </w:p>
    <w:p>
      <w:pPr>
        <w:pStyle w:val="Compact"/>
        <w:numPr>
          <w:ilvl w:val="0"/>
          <w:numId w:val="1003"/>
        </w:numPr>
      </w:pPr>
      <w:r>
        <w:rPr>
          <w:b/>
          <w:bCs/>
        </w:rPr>
        <w:t xml:space="preserve">Delaware Statutory Trust</w:t>
      </w:r>
      <w:r>
        <w:t xml:space="preserve">: Domestic option with strong legal framework</w:t>
      </w:r>
    </w:p>
    <w:p>
      <w:pPr>
        <w:pStyle w:val="Compact"/>
        <w:numPr>
          <w:ilvl w:val="0"/>
          <w:numId w:val="1003"/>
        </w:numPr>
      </w:pPr>
      <w:r>
        <w:rPr>
          <w:b/>
          <w:bCs/>
        </w:rPr>
        <w:t xml:space="preserve">Cayman Islands LLC</w:t>
      </w:r>
      <w:r>
        <w:t xml:space="preserve">: Enhanced privacy, higher costs</w:t>
      </w:r>
    </w:p>
    <w:p>
      <w:pPr>
        <w:pStyle w:val="Compact"/>
        <w:numPr>
          <w:ilvl w:val="0"/>
          <w:numId w:val="1003"/>
        </w:numPr>
      </w:pPr>
      <w:r>
        <w:rPr>
          <w:b/>
          <w:bCs/>
        </w:rPr>
        <w:t xml:space="preserve">Hybrid Structure</w:t>
      </w:r>
      <w:r>
        <w:t xml:space="preserve">: Marshall Islands registration with U.S. disregarded entity election</w:t>
      </w:r>
    </w:p>
    <w:bookmarkEnd w:id="17"/>
    <w:bookmarkEnd w:id="18"/>
    <w:bookmarkStart w:id="21" w:name="financial-projections-7-year-model"/>
    <w:p>
      <w:pPr>
        <w:pStyle w:val="Heading2"/>
      </w:pPr>
      <w:r>
        <w:t xml:space="preserve">Financial Projections (7-Year Model)</w:t>
      </w:r>
    </w:p>
    <w:bookmarkStart w:id="19" w:name="conservative-scenario"/>
    <w:p>
      <w:pPr>
        <w:pStyle w:val="Heading3"/>
      </w:pPr>
      <w:r>
        <w:t xml:space="preserve">Conservative Scenario:</w:t>
      </w:r>
    </w:p>
    <w:p>
      <w:pPr>
        <w:pStyle w:val="Compact"/>
        <w:numPr>
          <w:ilvl w:val="0"/>
          <w:numId w:val="1004"/>
        </w:numPr>
      </w:pPr>
      <w:r>
        <w:t xml:space="preserve">Charter Days: 120/year (33% utilization)</w:t>
      </w:r>
    </w:p>
    <w:p>
      <w:pPr>
        <w:pStyle w:val="Compact"/>
        <w:numPr>
          <w:ilvl w:val="0"/>
          <w:numId w:val="1004"/>
        </w:numPr>
      </w:pPr>
      <w:r>
        <w:t xml:space="preserve">Gross Charter Revenue: $840,000/year</w:t>
      </w:r>
    </w:p>
    <w:p>
      <w:pPr>
        <w:pStyle w:val="Compact"/>
        <w:numPr>
          <w:ilvl w:val="0"/>
          <w:numId w:val="1004"/>
        </w:numPr>
      </w:pPr>
      <w:r>
        <w:t xml:space="preserve">Charter Management Fee (25%): ($210,000)</w:t>
      </w:r>
    </w:p>
    <w:p>
      <w:pPr>
        <w:pStyle w:val="Compact"/>
        <w:numPr>
          <w:ilvl w:val="0"/>
          <w:numId w:val="1004"/>
        </w:numPr>
      </w:pPr>
      <w:r>
        <w:t xml:space="preserve">Operating Expenses: ($420,000)</w:t>
      </w:r>
    </w:p>
    <w:p>
      <w:pPr>
        <w:pStyle w:val="Compact"/>
        <w:numPr>
          <w:ilvl w:val="0"/>
          <w:numId w:val="1004"/>
        </w:numPr>
      </w:pPr>
      <w:r>
        <w:t xml:space="preserve">Net Operating Income: $210,000/year</w:t>
      </w:r>
    </w:p>
    <w:p>
      <w:pPr>
        <w:pStyle w:val="Compact"/>
        <w:numPr>
          <w:ilvl w:val="0"/>
          <w:numId w:val="1004"/>
        </w:numPr>
      </w:pPr>
      <w:r>
        <w:rPr>
          <w:b/>
          <w:bCs/>
        </w:rPr>
        <w:t xml:space="preserve">7-Year Cumulative Tax Benefit: $1,847,000</w:t>
      </w:r>
    </w:p>
    <w:bookmarkEnd w:id="19"/>
    <w:bookmarkStart w:id="20" w:name="moderate-scenario"/>
    <w:p>
      <w:pPr>
        <w:pStyle w:val="Heading3"/>
      </w:pPr>
      <w:r>
        <w:t xml:space="preserve">Moderate Scenario:</w:t>
      </w:r>
    </w:p>
    <w:p>
      <w:pPr>
        <w:pStyle w:val="Compact"/>
        <w:numPr>
          <w:ilvl w:val="0"/>
          <w:numId w:val="1005"/>
        </w:numPr>
      </w:pPr>
      <w:r>
        <w:t xml:space="preserve">Charter Days: 180/year (49% utilization)</w:t>
      </w:r>
    </w:p>
    <w:p>
      <w:pPr>
        <w:pStyle w:val="Compact"/>
        <w:numPr>
          <w:ilvl w:val="0"/>
          <w:numId w:val="1005"/>
        </w:numPr>
      </w:pPr>
      <w:r>
        <w:t xml:space="preserve">Gross Charter Revenue: $1,260,000/year</w:t>
      </w:r>
    </w:p>
    <w:p>
      <w:pPr>
        <w:pStyle w:val="Compact"/>
        <w:numPr>
          <w:ilvl w:val="0"/>
          <w:numId w:val="1005"/>
        </w:numPr>
      </w:pPr>
      <w:r>
        <w:t xml:space="preserve">Net Operating Income: $385,000/year</w:t>
      </w:r>
    </w:p>
    <w:p>
      <w:pPr>
        <w:pStyle w:val="Compact"/>
        <w:numPr>
          <w:ilvl w:val="0"/>
          <w:numId w:val="1005"/>
        </w:numPr>
      </w:pPr>
      <w:r>
        <w:rPr>
          <w:b/>
          <w:bCs/>
        </w:rPr>
        <w:t xml:space="preserve">7-Year Cumulative Tax Benefit: $2,614,000</w:t>
      </w:r>
    </w:p>
    <w:bookmarkEnd w:id="20"/>
    <w:bookmarkEnd w:id="21"/>
    <w:bookmarkStart w:id="23" w:name="risk-factors-and-mitigation"/>
    <w:p>
      <w:pPr>
        <w:pStyle w:val="Heading2"/>
      </w:pPr>
      <w:r>
        <w:t xml:space="preserve">Risk Factors and Mitigation</w:t>
      </w:r>
    </w:p>
    <w:bookmarkStart w:id="22" w:name="primary-risks"/>
    <w:p>
      <w:pPr>
        <w:pStyle w:val="Heading3"/>
      </w:pPr>
      <w:r>
        <w:t xml:space="preserve">Primary Risks:</w:t>
      </w:r>
    </w:p>
    <w:p>
      <w:pPr>
        <w:pStyle w:val="Compact"/>
        <w:numPr>
          <w:ilvl w:val="0"/>
          <w:numId w:val="1006"/>
        </w:numPr>
      </w:pPr>
      <w:r>
        <w:rPr>
          <w:b/>
          <w:bCs/>
        </w:rPr>
        <w:t xml:space="preserve">IRS Section 183 Challenge</w:t>
      </w:r>
      <w:r>
        <w:t xml:space="preserve">: Mitigated through professional charter management, business-like operations, marketing documentation</w:t>
      </w:r>
    </w:p>
    <w:p>
      <w:pPr>
        <w:pStyle w:val="Compact"/>
        <w:numPr>
          <w:ilvl w:val="0"/>
          <w:numId w:val="1006"/>
        </w:numPr>
      </w:pPr>
      <w:r>
        <w:rPr>
          <w:b/>
          <w:bCs/>
        </w:rPr>
        <w:t xml:space="preserve">Personal Use Documentation</w:t>
      </w:r>
      <w:r>
        <w:t xml:space="preserve">: Addressed via detailed logs, fair market value charges, calendar restrictions</w:t>
      </w:r>
    </w:p>
    <w:p>
      <w:pPr>
        <w:pStyle w:val="Compact"/>
        <w:numPr>
          <w:ilvl w:val="0"/>
          <w:numId w:val="1006"/>
        </w:numPr>
      </w:pPr>
      <w:r>
        <w:rPr>
          <w:b/>
          <w:bCs/>
        </w:rPr>
        <w:t xml:space="preserve">Charter Income Shortfall</w:t>
      </w:r>
      <w:r>
        <w:t xml:space="preserve">: Managed through conservative projections, guaranteed minimum charter agreements</w:t>
      </w:r>
    </w:p>
    <w:p>
      <w:pPr>
        <w:pStyle w:val="Compact"/>
        <w:numPr>
          <w:ilvl w:val="0"/>
          <w:numId w:val="1006"/>
        </w:numPr>
      </w:pPr>
      <w:r>
        <w:rPr>
          <w:b/>
          <w:bCs/>
        </w:rPr>
        <w:t xml:space="preserve">State Sales/Use Tax</w:t>
      </w:r>
      <w:r>
        <w:t xml:space="preserve">: Florida strategies include commercial exemption, out-of-state delivery</w:t>
      </w:r>
    </w:p>
    <w:bookmarkEnd w:id="22"/>
    <w:bookmarkEnd w:id="23"/>
    <w:bookmarkStart w:id="24" w:name="implementation-timeline"/>
    <w:p>
      <w:pPr>
        <w:pStyle w:val="Heading2"/>
      </w:pPr>
      <w:r>
        <w:t xml:space="preserve">Implementation Timeline</w:t>
      </w:r>
    </w:p>
    <w:p>
      <w:pPr>
        <w:pStyle w:val="FirstParagraph"/>
      </w:pPr>
      <w:r>
        <w:rPr>
          <w:b/>
          <w:bCs/>
        </w:rPr>
        <w:t xml:space="preserve">Phase 1 (Weeks 1-4):</w:t>
      </w:r>
      <w:r>
        <w:t xml:space="preserve"> </w:t>
      </w:r>
      <w:r>
        <w:t xml:space="preserve">Entity formation, Coast Guard documentation, EIN acquisition</w:t>
      </w:r>
      <w:r>
        <w:br/>
      </w:r>
      <w:r>
        <w:rPr>
          <w:b/>
          <w:bCs/>
        </w:rPr>
        <w:t xml:space="preserve">Phase 2 (Weeks 5-8):</w:t>
      </w:r>
      <w:r>
        <w:t xml:space="preserve"> </w:t>
      </w:r>
      <w:r>
        <w:t xml:space="preserve">Charter management agreement, insurance procurement, vessel survey</w:t>
      </w:r>
      <w:r>
        <w:br/>
      </w:r>
      <w:r>
        <w:rPr>
          <w:b/>
          <w:bCs/>
        </w:rPr>
        <w:t xml:space="preserve">Phase 3 (Weeks 9-12):</w:t>
      </w:r>
      <w:r>
        <w:t xml:space="preserve"> </w:t>
      </w:r>
      <w:r>
        <w:t xml:space="preserve">Vessel acquisition, crew hiring, systems setup</w:t>
      </w:r>
      <w:r>
        <w:br/>
      </w:r>
      <w:r>
        <w:rPr>
          <w:b/>
          <w:bCs/>
        </w:rPr>
        <w:t xml:space="preserve">Phase 4 (Weeks 13-16):</w:t>
      </w:r>
      <w:r>
        <w:t xml:space="preserve"> </w:t>
      </w:r>
      <w:r>
        <w:t xml:space="preserve">Marketing launch, first charter bookings, accounting systems</w:t>
      </w:r>
    </w:p>
    <w:bookmarkEnd w:id="24"/>
    <w:bookmarkStart w:id="25" w:name="bottom-line"/>
    <w:p>
      <w:pPr>
        <w:pStyle w:val="Heading2"/>
      </w:pPr>
      <w:r>
        <w:t xml:space="preserve">Bottom Line</w:t>
      </w:r>
    </w:p>
    <w:p>
      <w:pPr>
        <w:pStyle w:val="FirstParagraph"/>
      </w:pPr>
      <w:r>
        <w:t xml:space="preserve">A properly structured offshore charter LLC can legitimately reduce the after-tax cost of yacht ownership by</w:t>
      </w:r>
      <w:r>
        <w:t xml:space="preserve"> </w:t>
      </w:r>
      <w:r>
        <w:rPr>
          <w:b/>
          <w:bCs/>
        </w:rPr>
        <w:t xml:space="preserve">$1.8M to $2.6M over seven years</w:t>
      </w:r>
      <w:r>
        <w:t xml:space="preserve"> </w:t>
      </w:r>
      <w:r>
        <w:t xml:space="preserve">while providing:</w:t>
      </w:r>
      <w:r>
        <w:t xml:space="preserve"> </w:t>
      </w:r>
      <w:r>
        <w:t xml:space="preserve">- Legal asset protection</w:t>
      </w:r>
      <w:r>
        <w:t xml:space="preserve"> </w:t>
      </w:r>
      <w:r>
        <w:t xml:space="preserve">- Privacy benefits</w:t>
      </w:r>
      <w:r>
        <w:t xml:space="preserve"> </w:t>
      </w:r>
      <w:r>
        <w:t xml:space="preserve">- Professional management</w:t>
      </w:r>
      <w:r>
        <w:t xml:space="preserve"> </w:t>
      </w:r>
      <w:r>
        <w:t xml:space="preserve">- Income generation potential</w:t>
      </w:r>
      <w:r>
        <w:t xml:space="preserve"> </w:t>
      </w:r>
      <w:r>
        <w:t xml:space="preserve">- Lifestyle enjoyment within compliance boundaries</w:t>
      </w:r>
    </w:p>
    <w:p>
      <w:pPr>
        <w:pStyle w:val="BodyText"/>
      </w:pPr>
      <w:r>
        <w:rPr>
          <w:b/>
          <w:bCs/>
        </w:rPr>
        <w:t xml:space="preserve">Critical Success Factor:</w:t>
      </w:r>
      <w:r>
        <w:t xml:space="preserve"> </w:t>
      </w:r>
      <w:r>
        <w:t xml:space="preserve">This strategy requires genuine charter operations, not merely tax planning. The vessel must operate as a bona fide business with profit intent, professional management, and arm’s length transactions.</w:t>
      </w:r>
    </w:p>
    <w:p>
      <w:r>
        <w:pict>
          <v:rect style="width:0;height:1.5pt" o:hralign="center" o:hrstd="t" o:hr="t"/>
        </w:pict>
      </w:r>
    </w:p>
    <w:bookmarkEnd w:id="25"/>
    <w:bookmarkEnd w:id="26"/>
    <w:bookmarkStart w:id="47" w:name="offshore-llc-jurisdictions-comparison"/>
    <w:p>
      <w:pPr>
        <w:pStyle w:val="Heading1"/>
      </w:pPr>
      <w:r>
        <w:t xml:space="preserve">2. OFFSHORE LLC JURISDICTIONS COMPARISON</w:t>
      </w:r>
    </w:p>
    <w:bookmarkStart w:id="27" w:name="Xd413ecf4ac5351db27fbda9e5769ee9561dbb24"/>
    <w:p>
      <w:pPr>
        <w:pStyle w:val="Heading2"/>
      </w:pPr>
      <w:r>
        <w:t xml:space="preserve">Overview of Offshore Yacht Ownership Structures</w:t>
      </w:r>
    </w:p>
    <w:p>
      <w:pPr>
        <w:pStyle w:val="FirstParagraph"/>
      </w:pPr>
      <w:r>
        <w:t xml:space="preserve">Offshore LLC structures for yacht ownership serve multiple purposes: asset protection, tax optimization, privacy, and operational flexibility. The choice of jurisdiction significantly impacts tax treatment, regulatory compliance, ongoing costs, and legal protections.</w:t>
      </w:r>
    </w:p>
    <w:bookmarkEnd w:id="27"/>
    <w:bookmarkStart w:id="30" w:name="marshall-islands-primary-recommendation"/>
    <w:p>
      <w:pPr>
        <w:pStyle w:val="Heading2"/>
      </w:pPr>
      <w:r>
        <w:t xml:space="preserve">Marshall Islands: Primary Recommendation</w:t>
      </w:r>
    </w:p>
    <w:bookmarkStart w:id="28" w:name="legal-framework"/>
    <w:p>
      <w:pPr>
        <w:pStyle w:val="Heading3"/>
      </w:pPr>
      <w:r>
        <w:t xml:space="preserve">Legal Framework</w:t>
      </w:r>
    </w:p>
    <w:p>
      <w:pPr>
        <w:pStyle w:val="FirstParagraph"/>
      </w:pPr>
      <w:r>
        <w:t xml:space="preserve">The Republic of the Marshall Islands (RMI) offers one of the world’s most yacht-friendly LLC structures, modeled after Delaware law but with offshore advantages.</w:t>
      </w:r>
    </w:p>
    <w:p>
      <w:pPr>
        <w:pStyle w:val="BodyText"/>
      </w:pPr>
      <w:r>
        <w:rPr>
          <w:b/>
          <w:bCs/>
        </w:rPr>
        <w:t xml:space="preserve">Key Advantages:</w:t>
      </w:r>
      <w:r>
        <w:t xml:space="preserve"> </w:t>
      </w:r>
      <w:r>
        <w:t xml:space="preserve">-</w:t>
      </w:r>
      <w:r>
        <w:t xml:space="preserve"> </w:t>
      </w:r>
      <w:r>
        <w:rPr>
          <w:b/>
          <w:bCs/>
        </w:rPr>
        <w:t xml:space="preserve">Zero Income Tax</w:t>
      </w:r>
      <w:r>
        <w:t xml:space="preserve">: No corporate income tax on non-RMI source income</w:t>
      </w:r>
      <w:r>
        <w:t xml:space="preserve"> </w:t>
      </w:r>
      <w:r>
        <w:t xml:space="preserve">-</w:t>
      </w:r>
      <w:r>
        <w:t xml:space="preserve"> </w:t>
      </w:r>
      <w:r>
        <w:rPr>
          <w:b/>
          <w:bCs/>
        </w:rPr>
        <w:t xml:space="preserve">Privacy Protection</w:t>
      </w:r>
      <w:r>
        <w:t xml:space="preserve">: Beneficial owners not publicly disclosed</w:t>
      </w:r>
      <w:r>
        <w:t xml:space="preserve"> </w:t>
      </w:r>
      <w:r>
        <w:t xml:space="preserve">-</w:t>
      </w:r>
      <w:r>
        <w:t xml:space="preserve"> </w:t>
      </w:r>
      <w:r>
        <w:rPr>
          <w:b/>
          <w:bCs/>
        </w:rPr>
        <w:t xml:space="preserve">U.S. Coast Guard Recognition</w:t>
      </w:r>
      <w:r>
        <w:t xml:space="preserve">: RMI is a full U.S. Coast Guard recognized flag state</w:t>
      </w:r>
      <w:r>
        <w:t xml:space="preserve"> </w:t>
      </w:r>
      <w:r>
        <w:t xml:space="preserve">-</w:t>
      </w:r>
      <w:r>
        <w:t xml:space="preserve"> </w:t>
      </w:r>
      <w:r>
        <w:rPr>
          <w:b/>
          <w:bCs/>
        </w:rPr>
        <w:t xml:space="preserve">Check-the-Box Election</w:t>
      </w:r>
      <w:r>
        <w:t xml:space="preserve">: Can elect U.S. tax treatment as disregarded entity or partnership</w:t>
      </w:r>
      <w:r>
        <w:t xml:space="preserve"> </w:t>
      </w:r>
      <w:r>
        <w:t xml:space="preserve">-</w:t>
      </w:r>
      <w:r>
        <w:t xml:space="preserve"> </w:t>
      </w:r>
      <w:r>
        <w:rPr>
          <w:b/>
          <w:bCs/>
        </w:rPr>
        <w:t xml:space="preserve">Low Annual Fees</w:t>
      </w:r>
      <w:r>
        <w:t xml:space="preserve">: Approximately $700/year (compared to $2,259 for Cayman Islands)</w:t>
      </w:r>
      <w:r>
        <w:t xml:space="preserve"> </w:t>
      </w:r>
      <w:r>
        <w:t xml:space="preserve">-</w:t>
      </w:r>
      <w:r>
        <w:t xml:space="preserve"> </w:t>
      </w:r>
      <w:r>
        <w:rPr>
          <w:b/>
          <w:bCs/>
        </w:rPr>
        <w:t xml:space="preserve">Rapid Formation</w:t>
      </w:r>
      <w:r>
        <w:t xml:space="preserve">: 24-48 hours with expedited service</w:t>
      </w:r>
      <w:r>
        <w:t xml:space="preserve"> </w:t>
      </w:r>
      <w:r>
        <w:t xml:space="preserve">-</w:t>
      </w:r>
      <w:r>
        <w:t xml:space="preserve"> </w:t>
      </w:r>
      <w:r>
        <w:rPr>
          <w:b/>
          <w:bCs/>
        </w:rPr>
        <w:t xml:space="preserve">No Audit Requirements</w:t>
      </w:r>
      <w:r>
        <w:t xml:space="preserve">: For standard LLCs</w:t>
      </w:r>
    </w:p>
    <w:p>
      <w:pPr>
        <w:pStyle w:val="BodyText"/>
      </w:pPr>
      <w:r>
        <w:rPr>
          <w:b/>
          <w:bCs/>
        </w:rPr>
        <w:t xml:space="preserve">Operational Characteristics:</w:t>
      </w:r>
      <w:r>
        <w:t xml:space="preserve"> </w:t>
      </w:r>
      <w:r>
        <w:t xml:space="preserve">- Accepts single-member or multi-member structures</w:t>
      </w:r>
      <w:r>
        <w:t xml:space="preserve"> </w:t>
      </w:r>
      <w:r>
        <w:t xml:space="preserve">- No residency requirements for members or managers</w:t>
      </w:r>
      <w:r>
        <w:t xml:space="preserve"> </w:t>
      </w:r>
      <w:r>
        <w:t xml:space="preserve">- Minimal reporting requirements</w:t>
      </w:r>
      <w:r>
        <w:t xml:space="preserve"> </w:t>
      </w:r>
      <w:r>
        <w:t xml:space="preserve">- English is official language; U.S. dollar is currency</w:t>
      </w:r>
      <w:r>
        <w:t xml:space="preserve"> </w:t>
      </w:r>
      <w:r>
        <w:t xml:space="preserve">- Common law legal system based on U.S. model</w:t>
      </w:r>
    </w:p>
    <w:p>
      <w:pPr>
        <w:pStyle w:val="BodyText"/>
      </w:pPr>
      <w:r>
        <w:rPr>
          <w:b/>
          <w:bCs/>
        </w:rPr>
        <w:t xml:space="preserve">Taxation for U.S. Owners:</w:t>
      </w:r>
      <w:r>
        <w:t xml:space="preserve"> </w:t>
      </w:r>
      <w:r>
        <w:t xml:space="preserve">When a Marshall Islands LLC makes a</w:t>
      </w:r>
      <w:r>
        <w:t xml:space="preserve"> </w:t>
      </w:r>
      <w:r>
        <w:t xml:space="preserve">“check-the-box”</w:t>
      </w:r>
      <w:r>
        <w:t xml:space="preserve"> </w:t>
      </w:r>
      <w:r>
        <w:t xml:space="preserve">election to be treated as a disregarded entity (single-member) or partnership (multi-member) for U.S. tax purposes:</w:t>
      </w:r>
      <w:r>
        <w:t xml:space="preserve"> </w:t>
      </w:r>
      <w:r>
        <w:t xml:space="preserve">- LLC itself pays no U.S. federal income tax (pass-through entity)</w:t>
      </w:r>
      <w:r>
        <w:t xml:space="preserve"> </w:t>
      </w:r>
      <w:r>
        <w:t xml:space="preserve">- U.S. owner reports income/losses on personal return</w:t>
      </w:r>
      <w:r>
        <w:t xml:space="preserve"> </w:t>
      </w:r>
      <w:r>
        <w:t xml:space="preserve">- Eligible for Section 179, bonus depreciation, MACRS, Section 199A</w:t>
      </w:r>
      <w:r>
        <w:t xml:space="preserve"> </w:t>
      </w:r>
      <w:r>
        <w:t xml:space="preserve">- State tax treatment varies by owner’s domicile and nexus</w:t>
      </w:r>
    </w:p>
    <w:p>
      <w:pPr>
        <w:pStyle w:val="BodyText"/>
      </w:pPr>
      <w:r>
        <w:rPr>
          <w:b/>
          <w:bCs/>
        </w:rPr>
        <w:t xml:space="preserve">Cost Structure:</w:t>
      </w:r>
      <w:r>
        <w:t xml:space="preserve"> </w:t>
      </w:r>
      <w:r>
        <w:t xml:space="preserve">- Formation: $1,500-$2,500 (including registered agent)</w:t>
      </w:r>
      <w:r>
        <w:t xml:space="preserve"> </w:t>
      </w:r>
      <w:r>
        <w:t xml:space="preserve">- Annual Renewal: $700-$900</w:t>
      </w:r>
      <w:r>
        <w:t xml:space="preserve"> </w:t>
      </w:r>
      <w:r>
        <w:t xml:space="preserve">- Registered Agent: $500-$800/year</w:t>
      </w:r>
      <w:r>
        <w:t xml:space="preserve"> </w:t>
      </w:r>
      <w:r>
        <w:t xml:space="preserve">- Legal/Accounting: $3,000-$5,000 annually</w:t>
      </w:r>
    </w:p>
    <w:p>
      <w:pPr>
        <w:pStyle w:val="BodyText"/>
      </w:pPr>
      <w:r>
        <w:rPr>
          <w:b/>
          <w:bCs/>
        </w:rPr>
        <w:t xml:space="preserve">Best For:</w:t>
      </w:r>
      <w:r>
        <w:t xml:space="preserve"> </w:t>
      </w:r>
      <w:r>
        <w:t xml:space="preserve">- U.S. residents seeking tax optimization through U.S. pass-through treatment</w:t>
      </w:r>
      <w:r>
        <w:t xml:space="preserve"> </w:t>
      </w:r>
      <w:r>
        <w:t xml:space="preserve">- Owners requiring U.S. Coast Guard documentation</w:t>
      </w:r>
      <w:r>
        <w:t xml:space="preserve"> </w:t>
      </w:r>
      <w:r>
        <w:t xml:space="preserve">- Operators needing flexibility for Caribbean/Bahamas charters</w:t>
      </w:r>
      <w:r>
        <w:t xml:space="preserve"> </w:t>
      </w:r>
      <w:r>
        <w:t xml:space="preserve">- Cost-conscious owners seeking offshore benefits at lower fees</w:t>
      </w:r>
    </w:p>
    <w:bookmarkEnd w:id="28"/>
    <w:bookmarkStart w:id="29" w:name="cayman-islands-llc"/>
    <w:p>
      <w:pPr>
        <w:pStyle w:val="Heading3"/>
      </w:pPr>
      <w:r>
        <w:t xml:space="preserve">Cayman Islands LLC</w:t>
      </w:r>
    </w:p>
    <w:p>
      <w:pPr>
        <w:pStyle w:val="FirstParagraph"/>
      </w:pPr>
      <w:r>
        <w:rPr>
          <w:b/>
          <w:bCs/>
        </w:rPr>
        <w:t xml:space="preserve">Legal Framework:</w:t>
      </w:r>
      <w:r>
        <w:t xml:space="preserve"> </w:t>
      </w:r>
      <w:r>
        <w:t xml:space="preserve">The Cayman Islands Limited Liability Company (LLC) Act (Revised 2020) was deliberately modeled after Delaware LLC law, providing familiar structure with offshore advantages.</w:t>
      </w:r>
    </w:p>
    <w:p>
      <w:pPr>
        <w:pStyle w:val="BodyText"/>
      </w:pPr>
      <w:r>
        <w:rPr>
          <w:b/>
          <w:bCs/>
        </w:rPr>
        <w:t xml:space="preserve">Key Advantages:</w:t>
      </w:r>
      <w:r>
        <w:t xml:space="preserve"> </w:t>
      </w:r>
      <w:r>
        <w:t xml:space="preserve">-</w:t>
      </w:r>
      <w:r>
        <w:t xml:space="preserve"> </w:t>
      </w:r>
      <w:r>
        <w:rPr>
          <w:b/>
          <w:bCs/>
        </w:rPr>
        <w:t xml:space="preserve">No Direct Taxation</w:t>
      </w:r>
      <w:r>
        <w:t xml:space="preserve">: Zero corporate income tax, capital gains tax, or withholding tax</w:t>
      </w:r>
      <w:r>
        <w:t xml:space="preserve"> </w:t>
      </w:r>
      <w:r>
        <w:t xml:space="preserve">-</w:t>
      </w:r>
      <w:r>
        <w:t xml:space="preserve"> </w:t>
      </w:r>
      <w:r>
        <w:rPr>
          <w:b/>
          <w:bCs/>
        </w:rPr>
        <w:t xml:space="preserve">Maximum Privacy</w:t>
      </w:r>
      <w:r>
        <w:t xml:space="preserve">: Beneficial ownership registry is confidential (not public)</w:t>
      </w:r>
      <w:r>
        <w:t xml:space="preserve"> </w:t>
      </w:r>
      <w:r>
        <w:t xml:space="preserve">-</w:t>
      </w:r>
      <w:r>
        <w:t xml:space="preserve"> </w:t>
      </w:r>
      <w:r>
        <w:rPr>
          <w:b/>
          <w:bCs/>
        </w:rPr>
        <w:t xml:space="preserve">Political Stability</w:t>
      </w:r>
      <w:r>
        <w:t xml:space="preserve">: British Overseas Territory with stable government</w:t>
      </w:r>
      <w:r>
        <w:t xml:space="preserve"> </w:t>
      </w:r>
      <w:r>
        <w:t xml:space="preserve">-</w:t>
      </w:r>
      <w:r>
        <w:t xml:space="preserve"> </w:t>
      </w:r>
      <w:r>
        <w:rPr>
          <w:b/>
          <w:bCs/>
        </w:rPr>
        <w:t xml:space="preserve">Sophisticated Financial Infrastructure</w:t>
      </w:r>
      <w:r>
        <w:t xml:space="preserve">: Well-established banking, legal, and accounting services</w:t>
      </w:r>
      <w:r>
        <w:t xml:space="preserve"> </w:t>
      </w:r>
      <w:r>
        <w:t xml:space="preserve">-</w:t>
      </w:r>
      <w:r>
        <w:t xml:space="preserve"> </w:t>
      </w:r>
      <w:r>
        <w:rPr>
          <w:b/>
          <w:bCs/>
        </w:rPr>
        <w:t xml:space="preserve">Asset Protection</w:t>
      </w:r>
      <w:r>
        <w:t xml:space="preserve">: Strong creditor protection laws</w:t>
      </w:r>
      <w:r>
        <w:t xml:space="preserve"> </w:t>
      </w:r>
      <w:r>
        <w:t xml:space="preserve">-</w:t>
      </w:r>
      <w:r>
        <w:t xml:space="preserve"> </w:t>
      </w:r>
      <w:r>
        <w:rPr>
          <w:b/>
          <w:bCs/>
        </w:rPr>
        <w:t xml:space="preserve">International Recognition</w:t>
      </w:r>
      <w:r>
        <w:t xml:space="preserve">: Globally recognized and respected jurisdiction</w:t>
      </w:r>
    </w:p>
    <w:p>
      <w:pPr>
        <w:pStyle w:val="BodyText"/>
      </w:pPr>
      <w:r>
        <w:rPr>
          <w:b/>
          <w:bCs/>
        </w:rPr>
        <w:t xml:space="preserve">Operational Characteristics:</w:t>
      </w:r>
      <w:r>
        <w:t xml:space="preserve"> </w:t>
      </w:r>
      <w:r>
        <w:t xml:space="preserve">- Highly flexible operating agreements</w:t>
      </w:r>
      <w:r>
        <w:t xml:space="preserve"> </w:t>
      </w:r>
      <w:r>
        <w:t xml:space="preserve">- No annual meetings or resolutions required</w:t>
      </w:r>
      <w:r>
        <w:t xml:space="preserve"> </w:t>
      </w:r>
      <w:r>
        <w:t xml:space="preserve">- No audit or financial filing requirements for standard LLCs</w:t>
      </w:r>
      <w:r>
        <w:t xml:space="preserve"> </w:t>
      </w:r>
      <w:r>
        <w:t xml:space="preserve">- Manager-managed or member-managed structures</w:t>
      </w:r>
      <w:r>
        <w:t xml:space="preserve"> </w:t>
      </w:r>
      <w:r>
        <w:t xml:space="preserve">- English language and common law system</w:t>
      </w:r>
    </w:p>
    <w:p>
      <w:pPr>
        <w:pStyle w:val="BodyText"/>
      </w:pPr>
      <w:r>
        <w:rPr>
          <w:b/>
          <w:bCs/>
        </w:rPr>
        <w:t xml:space="preserve">Cost Structure:</w:t>
      </w:r>
      <w:r>
        <w:t xml:space="preserve"> </w:t>
      </w:r>
      <w:r>
        <w:t xml:space="preserve">- Formation: $3,000-$5,000</w:t>
      </w:r>
      <w:r>
        <w:t xml:space="preserve"> </w:t>
      </w:r>
      <w:r>
        <w:t xml:space="preserve">- Annual Government Fee: $1,219 (fixed by law)</w:t>
      </w:r>
      <w:r>
        <w:t xml:space="preserve"> </w:t>
      </w:r>
      <w:r>
        <w:t xml:space="preserve">- Annual Registered Office: $1,040</w:t>
      </w:r>
      <w:r>
        <w:t xml:space="preserve"> </w:t>
      </w:r>
      <w:r>
        <w:t xml:space="preserve">-</w:t>
      </w:r>
      <w:r>
        <w:t xml:space="preserve"> </w:t>
      </w:r>
      <w:r>
        <w:rPr>
          <w:b/>
          <w:bCs/>
        </w:rPr>
        <w:t xml:space="preserve">Total Annual Renewal: $2,259</w:t>
      </w:r>
      <w:r>
        <w:t xml:space="preserve"> </w:t>
      </w:r>
      <w:r>
        <w:t xml:space="preserve">(significantly higher than Marshall Islands)</w:t>
      </w:r>
      <w:r>
        <w:t xml:space="preserve"> </w:t>
      </w:r>
      <w:r>
        <w:t xml:space="preserve">- Legal/Compliance: $4,000-$7,000 annually</w:t>
      </w:r>
    </w:p>
    <w:p>
      <w:pPr>
        <w:pStyle w:val="BodyText"/>
      </w:pPr>
      <w:r>
        <w:rPr>
          <w:b/>
          <w:bCs/>
        </w:rPr>
        <w:t xml:space="preserve">Tax Treatment for U.S. Owners:</w:t>
      </w:r>
      <w:r>
        <w:t xml:space="preserve"> </w:t>
      </w:r>
      <w:r>
        <w:t xml:space="preserve">- Can elect</w:t>
      </w:r>
      <w:r>
        <w:t xml:space="preserve"> </w:t>
      </w:r>
      <w:r>
        <w:t xml:space="preserve">“check-the-box”</w:t>
      </w:r>
      <w:r>
        <w:t xml:space="preserve"> </w:t>
      </w:r>
      <w:r>
        <w:t xml:space="preserve">treatment for U.S. tax purposes</w:t>
      </w:r>
      <w:r>
        <w:t xml:space="preserve"> </w:t>
      </w:r>
      <w:r>
        <w:t xml:space="preserve">- Treated as disregarded entity or partnership</w:t>
      </w:r>
      <w:r>
        <w:t xml:space="preserve"> </w:t>
      </w:r>
      <w:r>
        <w:t xml:space="preserve">- Same U.S. tax deductions available as Marshall Islands</w:t>
      </w:r>
      <w:r>
        <w:t xml:space="preserve"> </w:t>
      </w:r>
      <w:r>
        <w:t xml:space="preserve">- Economic Substance requirements apply to certain activities</w:t>
      </w:r>
    </w:p>
    <w:p>
      <w:pPr>
        <w:pStyle w:val="BodyText"/>
      </w:pPr>
      <w:r>
        <w:rPr>
          <w:b/>
          <w:bCs/>
        </w:rPr>
        <w:t xml:space="preserve">Considerations:</w:t>
      </w:r>
      <w:r>
        <w:t xml:space="preserve"> </w:t>
      </w:r>
      <w:r>
        <w:t xml:space="preserve">- Economic Substance Act requires demonstration of adequate substance in Cayman for certain activities</w:t>
      </w:r>
      <w:r>
        <w:t xml:space="preserve"> </w:t>
      </w:r>
      <w:r>
        <w:t xml:space="preserve">- OECD Common Reporting Standard (CRS) reporting obligations</w:t>
      </w:r>
      <w:r>
        <w:t xml:space="preserve"> </w:t>
      </w:r>
      <w:r>
        <w:t xml:space="preserve">- Higher ongoing costs than Marshall Islands (~3x annual fees)</w:t>
      </w:r>
    </w:p>
    <w:p>
      <w:pPr>
        <w:pStyle w:val="BodyText"/>
      </w:pPr>
      <w:r>
        <w:rPr>
          <w:b/>
          <w:bCs/>
        </w:rPr>
        <w:t xml:space="preserve">Best For:</w:t>
      </w:r>
      <w:r>
        <w:t xml:space="preserve"> </w:t>
      </w:r>
      <w:r>
        <w:t xml:space="preserve">- High-net-worth individuals prioritizing privacy</w:t>
      </w:r>
      <w:r>
        <w:t xml:space="preserve"> </w:t>
      </w:r>
      <w:r>
        <w:t xml:space="preserve">- International operations requiring maximum global recognition</w:t>
      </w:r>
      <w:r>
        <w:t xml:space="preserve"> </w:t>
      </w:r>
      <w:r>
        <w:t xml:space="preserve">- Owners with existing Cayman banking/trust relationships</w:t>
      </w:r>
      <w:r>
        <w:t xml:space="preserve"> </w:t>
      </w:r>
      <w:r>
        <w:t xml:space="preserve">- Those seeking enhanced asset protection in sophisticated legal environment</w:t>
      </w:r>
    </w:p>
    <w:bookmarkEnd w:id="29"/>
    <w:bookmarkEnd w:id="30"/>
    <w:bookmarkStart w:id="32" w:name="delaware-llc-domestic-alternative"/>
    <w:p>
      <w:pPr>
        <w:pStyle w:val="Heading2"/>
      </w:pPr>
      <w:r>
        <w:t xml:space="preserve">Delaware LLC: Domestic Alternative</w:t>
      </w:r>
    </w:p>
    <w:bookmarkStart w:id="31" w:name="legal-framework-1"/>
    <w:p>
      <w:pPr>
        <w:pStyle w:val="Heading3"/>
      </w:pPr>
      <w:r>
        <w:t xml:space="preserve">Legal Framework</w:t>
      </w:r>
    </w:p>
    <w:p>
      <w:pPr>
        <w:pStyle w:val="FirstParagraph"/>
      </w:pPr>
      <w:r>
        <w:t xml:space="preserve">Delaware is the preeminent U.S. domestic jurisdiction for LLC formation, with over 1 million entities registered.</w:t>
      </w:r>
    </w:p>
    <w:p>
      <w:pPr>
        <w:pStyle w:val="BodyText"/>
      </w:pPr>
      <w:r>
        <w:rPr>
          <w:b/>
          <w:bCs/>
        </w:rPr>
        <w:t xml:space="preserve">Key Advantages:</w:t>
      </w:r>
      <w:r>
        <w:t xml:space="preserve"> </w:t>
      </w:r>
      <w:r>
        <w:t xml:space="preserve">-</w:t>
      </w:r>
      <w:r>
        <w:t xml:space="preserve"> </w:t>
      </w:r>
      <w:r>
        <w:rPr>
          <w:b/>
          <w:bCs/>
        </w:rPr>
        <w:t xml:space="preserve">Well-Established Law</w:t>
      </w:r>
      <w:r>
        <w:t xml:space="preserve">: Over 200 years of corporate case law precedent</w:t>
      </w:r>
      <w:r>
        <w:t xml:space="preserve"> </w:t>
      </w:r>
      <w:r>
        <w:t xml:space="preserve">-</w:t>
      </w:r>
      <w:r>
        <w:t xml:space="preserve"> </w:t>
      </w:r>
      <w:r>
        <w:rPr>
          <w:b/>
          <w:bCs/>
        </w:rPr>
        <w:t xml:space="preserve">Court of Chancery</w:t>
      </w:r>
      <w:r>
        <w:t xml:space="preserve">: Specialized business court with expert judges</w:t>
      </w:r>
      <w:r>
        <w:t xml:space="preserve"> </w:t>
      </w:r>
      <w:r>
        <w:t xml:space="preserve">-</w:t>
      </w:r>
      <w:r>
        <w:t xml:space="preserve"> </w:t>
      </w:r>
      <w:r>
        <w:rPr>
          <w:b/>
          <w:bCs/>
        </w:rPr>
        <w:t xml:space="preserve">Flexibility</w:t>
      </w:r>
      <w:r>
        <w:t xml:space="preserve">: Highly flexible operating agreements and management structures</w:t>
      </w:r>
      <w:r>
        <w:t xml:space="preserve"> </w:t>
      </w:r>
      <w:r>
        <w:t xml:space="preserve">-</w:t>
      </w:r>
      <w:r>
        <w:t xml:space="preserve"> </w:t>
      </w:r>
      <w:r>
        <w:rPr>
          <w:b/>
          <w:bCs/>
        </w:rPr>
        <w:t xml:space="preserve">Privacy</w:t>
      </w:r>
      <w:r>
        <w:t xml:space="preserve">: Members/managers not required in public filings</w:t>
      </w:r>
      <w:r>
        <w:t xml:space="preserve"> </w:t>
      </w:r>
      <w:r>
        <w:t xml:space="preserve">-</w:t>
      </w:r>
      <w:r>
        <w:t xml:space="preserve"> </w:t>
      </w:r>
      <w:r>
        <w:rPr>
          <w:b/>
          <w:bCs/>
        </w:rPr>
        <w:t xml:space="preserve">No State Income Tax</w:t>
      </w:r>
      <w:r>
        <w:t xml:space="preserve">: For LLCs with no Delaware-source income and non-Delaware resident members</w:t>
      </w:r>
      <w:r>
        <w:t xml:space="preserve"> </w:t>
      </w:r>
      <w:r>
        <w:t xml:space="preserve">-</w:t>
      </w:r>
      <w:r>
        <w:t xml:space="preserve"> </w:t>
      </w:r>
      <w:r>
        <w:rPr>
          <w:b/>
          <w:bCs/>
        </w:rPr>
        <w:t xml:space="preserve">Creditor Protection</w:t>
      </w:r>
      <w:r>
        <w:t xml:space="preserve">: Strong charging order protections</w:t>
      </w:r>
      <w:r>
        <w:t xml:space="preserve"> </w:t>
      </w:r>
      <w:r>
        <w:t xml:space="preserve">-</w:t>
      </w:r>
      <w:r>
        <w:t xml:space="preserve"> </w:t>
      </w:r>
      <w:r>
        <w:rPr>
          <w:b/>
          <w:bCs/>
        </w:rPr>
        <w:t xml:space="preserve">Ease of Compliance</w:t>
      </w:r>
      <w:r>
        <w:t xml:space="preserve">: Straightforward annual reporting</w:t>
      </w:r>
    </w:p>
    <w:p>
      <w:pPr>
        <w:pStyle w:val="BodyText"/>
      </w:pPr>
      <w:r>
        <w:rPr>
          <w:b/>
          <w:bCs/>
        </w:rPr>
        <w:t xml:space="preserve">Operational Characteristics:</w:t>
      </w:r>
      <w:r>
        <w:t xml:space="preserve"> </w:t>
      </w:r>
      <w:r>
        <w:t xml:space="preserve">- Formation in 24 hours or less</w:t>
      </w:r>
      <w:r>
        <w:t xml:space="preserve"> </w:t>
      </w:r>
      <w:r>
        <w:t xml:space="preserve">- Annual franchise tax: $300</w:t>
      </w:r>
      <w:r>
        <w:t xml:space="preserve"> </w:t>
      </w:r>
      <w:r>
        <w:t xml:space="preserve">- No minimum capital requirements</w:t>
      </w:r>
      <w:r>
        <w:t xml:space="preserve"> </w:t>
      </w:r>
      <w:r>
        <w:t xml:space="preserve">- Registered agent required (Delaware address)</w:t>
      </w:r>
      <w:r>
        <w:t xml:space="preserve"> </w:t>
      </w:r>
      <w:r>
        <w:t xml:space="preserve">- Operating agreement not required to be filed publicly</w:t>
      </w:r>
    </w:p>
    <w:p>
      <w:pPr>
        <w:pStyle w:val="BodyText"/>
      </w:pPr>
      <w:r>
        <w:rPr>
          <w:b/>
          <w:bCs/>
        </w:rPr>
        <w:t xml:space="preserve">Cost Structure:</w:t>
      </w:r>
      <w:r>
        <w:t xml:space="preserve"> </w:t>
      </w:r>
      <w:r>
        <w:t xml:space="preserve">- Formation: $90 state filing fee + $500-$1,000 for registered agent/legal services</w:t>
      </w:r>
      <w:r>
        <w:t xml:space="preserve"> </w:t>
      </w:r>
      <w:r>
        <w:t xml:space="preserve">- Annual Franchise Tax: $300</w:t>
      </w:r>
      <w:r>
        <w:t xml:space="preserve"> </w:t>
      </w:r>
      <w:r>
        <w:t xml:space="preserve">- Registered Agent: $50-$300/year</w:t>
      </w:r>
      <w:r>
        <w:t xml:space="preserve"> </w:t>
      </w:r>
      <w:r>
        <w:t xml:space="preserve">-</w:t>
      </w:r>
      <w:r>
        <w:t xml:space="preserve"> </w:t>
      </w:r>
      <w:r>
        <w:rPr>
          <w:b/>
          <w:bCs/>
        </w:rPr>
        <w:t xml:space="preserve">Total Annual Cost: $350-$600</w:t>
      </w:r>
    </w:p>
    <w:p>
      <w:pPr>
        <w:pStyle w:val="BodyText"/>
      </w:pPr>
      <w:r>
        <w:rPr>
          <w:b/>
          <w:bCs/>
        </w:rPr>
        <w:t xml:space="preserve">Tax Treatment:</w:t>
      </w:r>
      <w:r>
        <w:t xml:space="preserve"> </w:t>
      </w:r>
      <w:r>
        <w:t xml:space="preserve">- Pass-through taxation (disregarded entity or partnership)</w:t>
      </w:r>
      <w:r>
        <w:t xml:space="preserve"> </w:t>
      </w:r>
      <w:r>
        <w:t xml:space="preserve">- Full access to U.S. federal tax benefits (Section 179, bonus depreciation, MACRS, 199A)</w:t>
      </w:r>
      <w:r>
        <w:t xml:space="preserve"> </w:t>
      </w:r>
      <w:r>
        <w:t xml:space="preserve">- State tax depends on owner’s state of residence and vessel usage location</w:t>
      </w:r>
      <w:r>
        <w:t xml:space="preserve"> </w:t>
      </w:r>
      <w:r>
        <w:t xml:space="preserve">- No Delaware state income tax if no Delaware source income and non-resident members</w:t>
      </w:r>
    </w:p>
    <w:p>
      <w:pPr>
        <w:pStyle w:val="BodyText"/>
      </w:pPr>
      <w:r>
        <w:rPr>
          <w:b/>
          <w:bCs/>
        </w:rPr>
        <w:t xml:space="preserve">Compliance Requirements:</w:t>
      </w:r>
      <w:r>
        <w:t xml:space="preserve"> </w:t>
      </w:r>
      <w:r>
        <w:t xml:space="preserve">- Annual report filing</w:t>
      </w:r>
      <w:r>
        <w:t xml:space="preserve"> </w:t>
      </w:r>
      <w:r>
        <w:t xml:space="preserve">- Maintain registered agent</w:t>
      </w:r>
      <w:r>
        <w:t xml:space="preserve"> </w:t>
      </w:r>
      <w:r>
        <w:t xml:space="preserve">- File tax returns in states with nexus</w:t>
      </w:r>
      <w:r>
        <w:t xml:space="preserve"> </w:t>
      </w:r>
      <w:r>
        <w:t xml:space="preserve">- Documentation for business purpose</w:t>
      </w:r>
    </w:p>
    <w:p>
      <w:pPr>
        <w:pStyle w:val="BodyText"/>
      </w:pPr>
      <w:r>
        <w:rPr>
          <w:b/>
          <w:bCs/>
        </w:rPr>
        <w:t xml:space="preserve">Best For:</w:t>
      </w:r>
      <w:r>
        <w:t xml:space="preserve"> </w:t>
      </w:r>
      <w:r>
        <w:t xml:space="preserve">- U.S. residents not requiring offshore privacy</w:t>
      </w:r>
      <w:r>
        <w:t xml:space="preserve"> </w:t>
      </w:r>
      <w:r>
        <w:t xml:space="preserve">- Owners prioritizing ease of banking and financing</w:t>
      </w:r>
      <w:r>
        <w:t xml:space="preserve"> </w:t>
      </w:r>
      <w:r>
        <w:t xml:space="preserve">- Operators seeking maximum legal certainty under U.S. law</w:t>
      </w:r>
      <w:r>
        <w:t xml:space="preserve"> </w:t>
      </w:r>
      <w:r>
        <w:t xml:space="preserve">- Budget-conscious owners seeking lowest-cost professional structure</w:t>
      </w:r>
    </w:p>
    <w:bookmarkEnd w:id="31"/>
    <w:bookmarkEnd w:id="32"/>
    <w:bookmarkStart w:id="34" w:name="wyoming-llc-low-cost-domestic-option"/>
    <w:p>
      <w:pPr>
        <w:pStyle w:val="Heading2"/>
      </w:pPr>
      <w:r>
        <w:t xml:space="preserve">Wyoming LLC: Low-Cost Domestic Option</w:t>
      </w:r>
    </w:p>
    <w:bookmarkStart w:id="33" w:name="legal-framework-2"/>
    <w:p>
      <w:pPr>
        <w:pStyle w:val="Heading3"/>
      </w:pPr>
      <w:r>
        <w:t xml:space="preserve">Legal Framework</w:t>
      </w:r>
    </w:p>
    <w:p>
      <w:pPr>
        <w:pStyle w:val="FirstParagraph"/>
      </w:pPr>
      <w:r>
        <w:t xml:space="preserve">Wyoming was the first U.S. state to enact LLC legislation (1977) and maintains highly favorable business laws.</w:t>
      </w:r>
    </w:p>
    <w:p>
      <w:pPr>
        <w:pStyle w:val="BodyText"/>
      </w:pPr>
      <w:r>
        <w:rPr>
          <w:b/>
          <w:bCs/>
        </w:rPr>
        <w:t xml:space="preserve">Key Advantages:</w:t>
      </w:r>
      <w:r>
        <w:t xml:space="preserve"> </w:t>
      </w:r>
      <w:r>
        <w:t xml:space="preserve">-</w:t>
      </w:r>
      <w:r>
        <w:t xml:space="preserve"> </w:t>
      </w:r>
      <w:r>
        <w:rPr>
          <w:b/>
          <w:bCs/>
        </w:rPr>
        <w:t xml:space="preserve">No State Income Tax</w:t>
      </w:r>
      <w:r>
        <w:t xml:space="preserve">: Wyoming has no corporate or personal income tax</w:t>
      </w:r>
      <w:r>
        <w:t xml:space="preserve"> </w:t>
      </w:r>
      <w:r>
        <w:t xml:space="preserve">-</w:t>
      </w:r>
      <w:r>
        <w:t xml:space="preserve"> </w:t>
      </w:r>
      <w:r>
        <w:rPr>
          <w:b/>
          <w:bCs/>
        </w:rPr>
        <w:t xml:space="preserve">Strong Privacy</w:t>
      </w:r>
      <w:r>
        <w:t xml:space="preserve">: Beneficial ownership not disclosed publicly</w:t>
      </w:r>
      <w:r>
        <w:t xml:space="preserve"> </w:t>
      </w:r>
      <w:r>
        <w:t xml:space="preserve">-</w:t>
      </w:r>
      <w:r>
        <w:t xml:space="preserve"> </w:t>
      </w:r>
      <w:r>
        <w:rPr>
          <w:b/>
          <w:bCs/>
        </w:rPr>
        <w:t xml:space="preserve">Asset Protection</w:t>
      </w:r>
      <w:r>
        <w:t xml:space="preserve">: Among strongest charging order protections in U.S.</w:t>
      </w:r>
      <w:r>
        <w:t xml:space="preserve"> </w:t>
      </w:r>
      <w:r>
        <w:t xml:space="preserve">-</w:t>
      </w:r>
      <w:r>
        <w:t xml:space="preserve"> </w:t>
      </w:r>
      <w:r>
        <w:rPr>
          <w:b/>
          <w:bCs/>
        </w:rPr>
        <w:t xml:space="preserve">Low Costs</w:t>
      </w:r>
      <w:r>
        <w:t xml:space="preserve">: Minimal filing fees and annual requirements</w:t>
      </w:r>
      <w:r>
        <w:t xml:space="preserve"> </w:t>
      </w:r>
      <w:r>
        <w:t xml:space="preserve">-</w:t>
      </w:r>
      <w:r>
        <w:t xml:space="preserve"> </w:t>
      </w:r>
      <w:r>
        <w:rPr>
          <w:b/>
          <w:bCs/>
        </w:rPr>
        <w:t xml:space="preserve">No Annual Report Requirement</w:t>
      </w:r>
      <w:r>
        <w:t xml:space="preserve">: Unlike most other states</w:t>
      </w:r>
      <w:r>
        <w:t xml:space="preserve"> </w:t>
      </w:r>
      <w:r>
        <w:t xml:space="preserve">-</w:t>
      </w:r>
      <w:r>
        <w:t xml:space="preserve"> </w:t>
      </w:r>
      <w:r>
        <w:rPr>
          <w:b/>
          <w:bCs/>
        </w:rPr>
        <w:t xml:space="preserve">Business-Friendly</w:t>
      </w:r>
      <w:r>
        <w:t xml:space="preserve">: Pro-business legislation and regulatory environment</w:t>
      </w:r>
    </w:p>
    <w:p>
      <w:pPr>
        <w:pStyle w:val="BodyText"/>
      </w:pPr>
      <w:r>
        <w:rPr>
          <w:b/>
          <w:bCs/>
        </w:rPr>
        <w:t xml:space="preserve">Cost Structure:</w:t>
      </w:r>
      <w:r>
        <w:t xml:space="preserve"> </w:t>
      </w:r>
      <w:r>
        <w:t xml:space="preserve">- Formation: $100 state filing + $500 registered agent/legal</w:t>
      </w:r>
      <w:r>
        <w:t xml:space="preserve"> </w:t>
      </w:r>
      <w:r>
        <w:t xml:space="preserve">- Annual License Tax: $60 + $2 per $1,000 of Wyoming-based assets (minimal for out-of-state yacht)</w:t>
      </w:r>
      <w:r>
        <w:t xml:space="preserve"> </w:t>
      </w:r>
      <w:r>
        <w:t xml:space="preserve">- Registered Agent: $50-$150/year</w:t>
      </w:r>
      <w:r>
        <w:t xml:space="preserve"> </w:t>
      </w:r>
      <w:r>
        <w:t xml:space="preserve">-</w:t>
      </w:r>
      <w:r>
        <w:t xml:space="preserve"> </w:t>
      </w:r>
      <w:r>
        <w:rPr>
          <w:b/>
          <w:bCs/>
        </w:rPr>
        <w:t xml:space="preserve">Total Annual Cost: $110-$210</w:t>
      </w:r>
      <w:r>
        <w:t xml:space="preserve"> </w:t>
      </w:r>
      <w:r>
        <w:t xml:space="preserve">(lowest cost option)</w:t>
      </w:r>
    </w:p>
    <w:p>
      <w:pPr>
        <w:pStyle w:val="BodyText"/>
      </w:pPr>
      <w:r>
        <w:rPr>
          <w:b/>
          <w:bCs/>
        </w:rPr>
        <w:t xml:space="preserve">Operational Characteristics:</w:t>
      </w:r>
      <w:r>
        <w:t xml:space="preserve"> </w:t>
      </w:r>
      <w:r>
        <w:t xml:space="preserve">- Single or multi-member</w:t>
      </w:r>
      <w:r>
        <w:t xml:space="preserve"> </w:t>
      </w:r>
      <w:r>
        <w:t xml:space="preserve">- Manager-managed or member-managed</w:t>
      </w:r>
      <w:r>
        <w:t xml:space="preserve"> </w:t>
      </w:r>
      <w:r>
        <w:t xml:space="preserve">- No annual report filing required</w:t>
      </w:r>
      <w:r>
        <w:t xml:space="preserve"> </w:t>
      </w:r>
      <w:r>
        <w:t xml:space="preserve">- Must file biennial report (every 2 years)</w:t>
      </w:r>
      <w:r>
        <w:t xml:space="preserve"> </w:t>
      </w:r>
      <w:r>
        <w:t xml:space="preserve">- Minimal state compliance</w:t>
      </w:r>
    </w:p>
    <w:p>
      <w:pPr>
        <w:pStyle w:val="BodyText"/>
      </w:pPr>
      <w:r>
        <w:rPr>
          <w:b/>
          <w:bCs/>
        </w:rPr>
        <w:t xml:space="preserve">Tax Treatment:</w:t>
      </w:r>
      <w:r>
        <w:t xml:space="preserve"> </w:t>
      </w:r>
      <w:r>
        <w:t xml:space="preserve">- Pass-through federal taxation</w:t>
      </w:r>
      <w:r>
        <w:t xml:space="preserve"> </w:t>
      </w:r>
      <w:r>
        <w:t xml:space="preserve">- No Wyoming state income tax</w:t>
      </w:r>
      <w:r>
        <w:t xml:space="preserve"> </w:t>
      </w:r>
      <w:r>
        <w:t xml:space="preserve">- Subject to state taxes where owner resides and/or vessel operates</w:t>
      </w:r>
      <w:r>
        <w:t xml:space="preserve"> </w:t>
      </w:r>
      <w:r>
        <w:t xml:space="preserve">- Full federal deductions available</w:t>
      </w:r>
    </w:p>
    <w:p>
      <w:pPr>
        <w:pStyle w:val="BodyText"/>
      </w:pPr>
      <w:r>
        <w:rPr>
          <w:b/>
          <w:bCs/>
        </w:rPr>
        <w:t xml:space="preserve">Best For:</w:t>
      </w:r>
      <w:r>
        <w:t xml:space="preserve"> </w:t>
      </w:r>
      <w:r>
        <w:t xml:space="preserve">- Cost-sensitive owners seeking maximum privacy and protection domestically</w:t>
      </w:r>
      <w:r>
        <w:t xml:space="preserve"> </w:t>
      </w:r>
      <w:r>
        <w:t xml:space="preserve">- Those avoiding offshore structure complexity</w:t>
      </w:r>
      <w:r>
        <w:t xml:space="preserve"> </w:t>
      </w:r>
      <w:r>
        <w:t xml:space="preserve">- Owners with established Wyoming relationships</w:t>
      </w:r>
      <w:r>
        <w:t xml:space="preserve"> </w:t>
      </w:r>
      <w:r>
        <w:t xml:space="preserve">- Supplemental structure to offshore entity (Wyoming LLC as member of Marshall Islands LLC)</w:t>
      </w:r>
    </w:p>
    <w:bookmarkEnd w:id="33"/>
    <w:bookmarkEnd w:id="34"/>
    <w:bookmarkStart w:id="36" w:name="florida-llc-home-state-considerations"/>
    <w:p>
      <w:pPr>
        <w:pStyle w:val="Heading2"/>
      </w:pPr>
      <w:r>
        <w:t xml:space="preserve">Florida LLC: Home State Considerations</w:t>
      </w:r>
    </w:p>
    <w:bookmarkStart w:id="35" w:name="legal-framework-3"/>
    <w:p>
      <w:pPr>
        <w:pStyle w:val="Heading3"/>
      </w:pPr>
      <w:r>
        <w:t xml:space="preserve">Legal Framework</w:t>
      </w:r>
    </w:p>
    <w:p>
      <w:pPr>
        <w:pStyle w:val="FirstParagraph"/>
      </w:pPr>
      <w:r>
        <w:t xml:space="preserve">Florida offers a straightforward LLC structure, relevant given likely Florida operations and potential sales tax implications.</w:t>
      </w:r>
    </w:p>
    <w:p>
      <w:pPr>
        <w:pStyle w:val="BodyText"/>
      </w:pPr>
      <w:r>
        <w:rPr>
          <w:b/>
          <w:bCs/>
        </w:rPr>
        <w:t xml:space="preserve">Key Advantages:</w:t>
      </w:r>
      <w:r>
        <w:t xml:space="preserve"> </w:t>
      </w:r>
      <w:r>
        <w:t xml:space="preserve">-</w:t>
      </w:r>
      <w:r>
        <w:t xml:space="preserve"> </w:t>
      </w:r>
      <w:r>
        <w:rPr>
          <w:b/>
          <w:bCs/>
        </w:rPr>
        <w:t xml:space="preserve">No State Income Tax</w:t>
      </w:r>
      <w:r>
        <w:t xml:space="preserve">: Florida has no personal income tax; corporate income tax applies only to C-Corps</w:t>
      </w:r>
      <w:r>
        <w:t xml:space="preserve"> </w:t>
      </w:r>
      <w:r>
        <w:t xml:space="preserve">-</w:t>
      </w:r>
      <w:r>
        <w:t xml:space="preserve"> </w:t>
      </w:r>
      <w:r>
        <w:rPr>
          <w:b/>
          <w:bCs/>
        </w:rPr>
        <w:t xml:space="preserve">Coastal State Benefits</w:t>
      </w:r>
      <w:r>
        <w:t xml:space="preserve">: Direct registration for Florida vessel operations</w:t>
      </w:r>
      <w:r>
        <w:t xml:space="preserve"> </w:t>
      </w:r>
      <w:r>
        <w:t xml:space="preserve">-</w:t>
      </w:r>
      <w:r>
        <w:t xml:space="preserve"> </w:t>
      </w:r>
      <w:r>
        <w:rPr>
          <w:b/>
          <w:bCs/>
        </w:rPr>
        <w:t xml:space="preserve">Sales Tax Exemption Path</w:t>
      </w:r>
      <w:r>
        <w:t xml:space="preserve">: Commercial vessel exemption potential</w:t>
      </w:r>
      <w:r>
        <w:t xml:space="preserve"> </w:t>
      </w:r>
      <w:r>
        <w:t xml:space="preserve">-</w:t>
      </w:r>
      <w:r>
        <w:t xml:space="preserve"> </w:t>
      </w:r>
      <w:r>
        <w:rPr>
          <w:b/>
          <w:bCs/>
        </w:rPr>
        <w:t xml:space="preserve">Simplified Compliance</w:t>
      </w:r>
      <w:r>
        <w:t xml:space="preserve">: Direct state relationship</w:t>
      </w:r>
      <w:r>
        <w:t xml:space="preserve"> </w:t>
      </w:r>
      <w:r>
        <w:t xml:space="preserve">-</w:t>
      </w:r>
      <w:r>
        <w:t xml:space="preserve"> </w:t>
      </w:r>
      <w:r>
        <w:rPr>
          <w:b/>
          <w:bCs/>
        </w:rPr>
        <w:t xml:space="preserve">Streamlined Banking</w:t>
      </w:r>
      <w:r>
        <w:t xml:space="preserve">: Easier banking relationships for Florida-based LLC</w:t>
      </w:r>
    </w:p>
    <w:p>
      <w:pPr>
        <w:pStyle w:val="BodyText"/>
      </w:pPr>
      <w:r>
        <w:rPr>
          <w:b/>
          <w:bCs/>
        </w:rPr>
        <w:t xml:space="preserve">Cost Structure:</w:t>
      </w:r>
      <w:r>
        <w:t xml:space="preserve"> </w:t>
      </w:r>
      <w:r>
        <w:t xml:space="preserve">- Formation: $125 state filing + $500 legal</w:t>
      </w:r>
      <w:r>
        <w:t xml:space="preserve"> </w:t>
      </w:r>
      <w:r>
        <w:t xml:space="preserve">- Annual Report: $138.75</w:t>
      </w:r>
      <w:r>
        <w:t xml:space="preserve"> </w:t>
      </w:r>
      <w:r>
        <w:t xml:space="preserve">- Registered Agent: $100-$250/year</w:t>
      </w:r>
      <w:r>
        <w:t xml:space="preserve"> </w:t>
      </w:r>
      <w:r>
        <w:t xml:space="preserve">-</w:t>
      </w:r>
      <w:r>
        <w:t xml:space="preserve"> </w:t>
      </w:r>
      <w:r>
        <w:rPr>
          <w:b/>
          <w:bCs/>
        </w:rPr>
        <w:t xml:space="preserve">Total Annual Cost: $238-$388</w:t>
      </w:r>
    </w:p>
    <w:p>
      <w:pPr>
        <w:pStyle w:val="BodyText"/>
      </w:pPr>
      <w:r>
        <w:rPr>
          <w:b/>
          <w:bCs/>
        </w:rPr>
        <w:t xml:space="preserve">Critical Tax Consideration:</w:t>
      </w:r>
      <w:r>
        <w:t xml:space="preserve"> </w:t>
      </w:r>
      <w:r>
        <w:t xml:space="preserve">If LLC has Florida nexus (office, employees, dock, etc.), there are Florida corporate tax implications:</w:t>
      </w:r>
      <w:r>
        <w:t xml:space="preserve"> </w:t>
      </w:r>
      <w:r>
        <w:t xml:space="preserve">- Florida Corporate Income Tax: 5.5% on federal taxable income</w:t>
      </w:r>
      <w:r>
        <w:t xml:space="preserve"> </w:t>
      </w:r>
      <w:r>
        <w:t xml:space="preserve">- For single-member LLC: Disregarded, reported on member’s return</w:t>
      </w:r>
      <w:r>
        <w:t xml:space="preserve"> </w:t>
      </w:r>
      <w:r>
        <w:t xml:space="preserve">-</w:t>
      </w:r>
      <w:r>
        <w:t xml:space="preserve"> </w:t>
      </w:r>
      <w:r>
        <w:rPr>
          <w:b/>
          <w:bCs/>
        </w:rPr>
        <w:t xml:space="preserve">Key Issue</w:t>
      </w:r>
      <w:r>
        <w:t xml:space="preserve">: Florida sales/use tax on vessel purchase</w:t>
      </w:r>
    </w:p>
    <w:p>
      <w:pPr>
        <w:pStyle w:val="BodyText"/>
      </w:pPr>
      <w:r>
        <w:rPr>
          <w:b/>
          <w:bCs/>
        </w:rPr>
        <w:t xml:space="preserve">Florida Sales Tax Implications:</w:t>
      </w:r>
      <w:r>
        <w:t xml:space="preserve"> </w:t>
      </w:r>
      <w:r>
        <w:t xml:space="preserve">-</w:t>
      </w:r>
      <w:r>
        <w:t xml:space="preserve"> </w:t>
      </w:r>
      <w:r>
        <w:rPr>
          <w:b/>
          <w:bCs/>
        </w:rPr>
        <w:t xml:space="preserve">Standard Rate</w:t>
      </w:r>
      <w:r>
        <w:t xml:space="preserve">: 6% sales tax on vessel purchases</w:t>
      </w:r>
      <w:r>
        <w:t xml:space="preserve"> </w:t>
      </w:r>
      <w:r>
        <w:t xml:space="preserve">-</w:t>
      </w:r>
      <w:r>
        <w:t xml:space="preserve"> </w:t>
      </w:r>
      <w:r>
        <w:rPr>
          <w:b/>
          <w:bCs/>
        </w:rPr>
        <w:t xml:space="preserve">Cap</w:t>
      </w:r>
      <w:r>
        <w:t xml:space="preserve">: Maximum tax of $18,000 (effectively caps taxable amount at $300,000)</w:t>
      </w:r>
      <w:r>
        <w:t xml:space="preserve"> </w:t>
      </w:r>
      <w:r>
        <w:t xml:space="preserve">-</w:t>
      </w:r>
      <w:r>
        <w:t xml:space="preserve"> </w:t>
      </w:r>
      <w:r>
        <w:rPr>
          <w:b/>
          <w:bCs/>
        </w:rPr>
        <w:t xml:space="preserve">Commercial Exemption</w:t>
      </w:r>
      <w:r>
        <w:t xml:space="preserve">: Vessels purchased solely for commercial charter may be exempt</w:t>
      </w:r>
      <w:r>
        <w:t xml:space="preserve"> </w:t>
      </w:r>
      <w:r>
        <w:t xml:space="preserve">-</w:t>
      </w:r>
      <w:r>
        <w:t xml:space="preserve"> </w:t>
      </w:r>
      <w:r>
        <w:rPr>
          <w:b/>
          <w:bCs/>
        </w:rPr>
        <w:t xml:space="preserve">Out-of-State Delivery</w:t>
      </w:r>
      <w:r>
        <w:t xml:space="preserve">: Can avoid Florida sales tax if delivered out of state and meets conditions</w:t>
      </w:r>
      <w:r>
        <w:t xml:space="preserve"> </w:t>
      </w:r>
      <w:r>
        <w:t xml:space="preserve">-</w:t>
      </w:r>
      <w:r>
        <w:t xml:space="preserve"> </w:t>
      </w:r>
      <w:r>
        <w:rPr>
          <w:b/>
          <w:bCs/>
        </w:rPr>
        <w:t xml:space="preserve">Use Tax</w:t>
      </w:r>
      <w:r>
        <w:t xml:space="preserve">: Applies if brought to Florida within 6 months of purchase</w:t>
      </w:r>
    </w:p>
    <w:p>
      <w:pPr>
        <w:pStyle w:val="BodyText"/>
      </w:pPr>
      <w:r>
        <w:rPr>
          <w:b/>
          <w:bCs/>
        </w:rPr>
        <w:t xml:space="preserve">Strategy for $7M Yacht:</w:t>
      </w:r>
      <w:r>
        <w:t xml:space="preserve"> </w:t>
      </w:r>
      <w:r>
        <w:t xml:space="preserve">1. Form offshore LLC (Marshall Islands)</w:t>
      </w:r>
      <w:r>
        <w:t xml:space="preserve"> </w:t>
      </w:r>
      <w:r>
        <w:t xml:space="preserve">2. Purchase and take delivery in U.S. Virgin Islands or other non-Florida location</w:t>
      </w:r>
      <w:r>
        <w:t xml:space="preserve"> </w:t>
      </w:r>
      <w:r>
        <w:t xml:space="preserve">3. Keep vessel outside Florida for 6+ months</w:t>
      </w:r>
      <w:r>
        <w:t xml:space="preserve"> </w:t>
      </w:r>
      <w:r>
        <w:t xml:space="preserve">4. Document commercial charter purpose</w:t>
      </w:r>
      <w:r>
        <w:t xml:space="preserve"> </w:t>
      </w:r>
      <w:r>
        <w:t xml:space="preserve">5. Maintain charter management agreement</w:t>
      </w:r>
      <w:r>
        <w:t xml:space="preserve"> </w:t>
      </w:r>
      <w:r>
        <w:t xml:space="preserve">6.</w:t>
      </w:r>
      <w:r>
        <w:t xml:space="preserve"> </w:t>
      </w:r>
      <w:r>
        <w:rPr>
          <w:b/>
          <w:bCs/>
        </w:rPr>
        <w:t xml:space="preserve">Potential Sales Tax Savings: $18,000</w:t>
      </w:r>
      <w:r>
        <w:t xml:space="preserve"> </w:t>
      </w:r>
      <w:r>
        <w:t xml:space="preserve">(the capped amount would apply regardless)</w:t>
      </w:r>
    </w:p>
    <w:p>
      <w:pPr>
        <w:pStyle w:val="BodyText"/>
      </w:pPr>
      <w:r>
        <w:rPr>
          <w:b/>
          <w:bCs/>
        </w:rPr>
        <w:t xml:space="preserve">Best For:</w:t>
      </w:r>
      <w:r>
        <w:t xml:space="preserve"> </w:t>
      </w:r>
      <w:r>
        <w:t xml:space="preserve">- Florida residents operating primarily in Florida waters</w:t>
      </w:r>
      <w:r>
        <w:t xml:space="preserve"> </w:t>
      </w:r>
      <w:r>
        <w:t xml:space="preserve">- Those prioritizing simplicity over offshore benefits</w:t>
      </w:r>
      <w:r>
        <w:t xml:space="preserve"> </w:t>
      </w:r>
      <w:r>
        <w:t xml:space="preserve">- Owners with Florida-based professional advisors</w:t>
      </w:r>
      <w:r>
        <w:t xml:space="preserve"> </w:t>
      </w:r>
      <w:r>
        <w:t xml:space="preserve">- Situations where Florida nexus is unavoidable</w:t>
      </w:r>
    </w:p>
    <w:bookmarkEnd w:id="35"/>
    <w:bookmarkEnd w:id="36"/>
    <w:bookmarkStart w:id="37" w:name="jurisdiction-comparison-matrix"/>
    <w:p>
      <w:pPr>
        <w:pStyle w:val="Heading2"/>
      </w:pPr>
      <w:r>
        <w:t xml:space="preserve">Jurisdiction Comparison Matrix</w:t>
      </w:r>
    </w:p>
    <w:tbl>
      <w:tblPr>
        <w:tblStyle w:val="Table"/>
        <w:tblW w:type="pct" w:w="5000"/>
        <w:tblLayout w:type="fixed"/>
        <w:tblLook w:firstRow="1" w:lastRow="0" w:firstColumn="0" w:lastColumn="0" w:noHBand="0" w:noVBand="0" w:val="0020"/>
      </w:tblPr>
      <w:tblGrid>
        <w:gridCol w:w="1018"/>
        <w:gridCol w:w="1923"/>
        <w:gridCol w:w="1810"/>
        <w:gridCol w:w="1131"/>
        <w:gridCol w:w="1018"/>
        <w:gridCol w:w="1018"/>
      </w:tblGrid>
      <w:tr>
        <w:trPr>
          <w:tblHeader w:val="on"/>
        </w:trPr>
        <w:tc>
          <w:tcPr/>
          <w:p>
            <w:pPr>
              <w:pStyle w:val="Compact"/>
            </w:pPr>
            <w:r>
              <w:t xml:space="preserve">Feature</w:t>
            </w:r>
          </w:p>
        </w:tc>
        <w:tc>
          <w:tcPr/>
          <w:p>
            <w:pPr>
              <w:pStyle w:val="Compact"/>
            </w:pPr>
            <w:r>
              <w:t xml:space="preserve">Marshall Islands</w:t>
            </w:r>
          </w:p>
        </w:tc>
        <w:tc>
          <w:tcPr/>
          <w:p>
            <w:pPr>
              <w:pStyle w:val="Compact"/>
            </w:pPr>
            <w:r>
              <w:t xml:space="preserve">Cayman Islands</w:t>
            </w:r>
          </w:p>
        </w:tc>
        <w:tc>
          <w:tcPr/>
          <w:p>
            <w:pPr>
              <w:pStyle w:val="Compact"/>
            </w:pPr>
            <w:r>
              <w:t xml:space="preserve">Delaware</w:t>
            </w:r>
          </w:p>
        </w:tc>
        <w:tc>
          <w:tcPr/>
          <w:p>
            <w:pPr>
              <w:pStyle w:val="Compact"/>
            </w:pPr>
            <w:r>
              <w:t xml:space="preserve">Wyoming</w:t>
            </w:r>
          </w:p>
        </w:tc>
        <w:tc>
          <w:tcPr/>
          <w:p>
            <w:pPr>
              <w:pStyle w:val="Compact"/>
            </w:pPr>
            <w:r>
              <w:t xml:space="preserve">Florida</w:t>
            </w:r>
          </w:p>
        </w:tc>
      </w:tr>
      <w:tr>
        <w:tc>
          <w:tcPr/>
          <w:p>
            <w:pPr>
              <w:pStyle w:val="Compact"/>
            </w:pPr>
            <w:r>
              <w:rPr>
                <w:b/>
                <w:bCs/>
              </w:rPr>
              <w:t xml:space="preserve">Formation Cost</w:t>
            </w:r>
          </w:p>
        </w:tc>
        <w:tc>
          <w:tcPr/>
          <w:p>
            <w:pPr>
              <w:pStyle w:val="Compact"/>
            </w:pPr>
            <w:r>
              <w:t xml:space="preserve">$1,500-$2,500</w:t>
            </w:r>
          </w:p>
        </w:tc>
        <w:tc>
          <w:tcPr/>
          <w:p>
            <w:pPr>
              <w:pStyle w:val="Compact"/>
            </w:pPr>
            <w:r>
              <w:t xml:space="preserve">$3,000-$5,000</w:t>
            </w:r>
          </w:p>
        </w:tc>
        <w:tc>
          <w:tcPr/>
          <w:p>
            <w:pPr>
              <w:pStyle w:val="Compact"/>
            </w:pPr>
            <w:r>
              <w:t xml:space="preserve">$600-$1,100</w:t>
            </w:r>
          </w:p>
        </w:tc>
        <w:tc>
          <w:tcPr/>
          <w:p>
            <w:pPr>
              <w:pStyle w:val="Compact"/>
            </w:pPr>
            <w:r>
              <w:t xml:space="preserve">$600-$700</w:t>
            </w:r>
          </w:p>
        </w:tc>
        <w:tc>
          <w:tcPr/>
          <w:p>
            <w:pPr>
              <w:pStyle w:val="Compact"/>
            </w:pPr>
            <w:r>
              <w:t xml:space="preserve">$625-$725</w:t>
            </w:r>
          </w:p>
        </w:tc>
      </w:tr>
      <w:tr>
        <w:tc>
          <w:tcPr/>
          <w:p>
            <w:pPr>
              <w:pStyle w:val="Compact"/>
            </w:pPr>
            <w:r>
              <w:rPr>
                <w:b/>
                <w:bCs/>
              </w:rPr>
              <w:t xml:space="preserve">Annual Fees</w:t>
            </w:r>
          </w:p>
        </w:tc>
        <w:tc>
          <w:tcPr/>
          <w:p>
            <w:pPr>
              <w:pStyle w:val="Compact"/>
            </w:pPr>
            <w:r>
              <w:t xml:space="preserve">$700-$900</w:t>
            </w:r>
          </w:p>
        </w:tc>
        <w:tc>
          <w:tcPr/>
          <w:p>
            <w:pPr>
              <w:pStyle w:val="Compact"/>
            </w:pPr>
            <w:r>
              <w:t xml:space="preserve">$2,259</w:t>
            </w:r>
          </w:p>
        </w:tc>
        <w:tc>
          <w:tcPr/>
          <w:p>
            <w:pPr>
              <w:pStyle w:val="Compact"/>
            </w:pPr>
            <w:r>
              <w:t xml:space="preserve">$350-$600</w:t>
            </w:r>
          </w:p>
        </w:tc>
        <w:tc>
          <w:tcPr/>
          <w:p>
            <w:pPr>
              <w:pStyle w:val="Compact"/>
            </w:pPr>
            <w:r>
              <w:t xml:space="preserve">$110-$210</w:t>
            </w:r>
          </w:p>
        </w:tc>
        <w:tc>
          <w:tcPr/>
          <w:p>
            <w:pPr>
              <w:pStyle w:val="Compact"/>
            </w:pPr>
            <w:r>
              <w:t xml:space="preserve">$238-$388</w:t>
            </w:r>
          </w:p>
        </w:tc>
      </w:tr>
      <w:tr>
        <w:tc>
          <w:tcPr/>
          <w:p>
            <w:pPr>
              <w:pStyle w:val="Compact"/>
            </w:pPr>
            <w:r>
              <w:rPr>
                <w:b/>
                <w:bCs/>
              </w:rPr>
              <w:t xml:space="preserve">Income Tax</w:t>
            </w:r>
          </w:p>
        </w:tc>
        <w:tc>
          <w:tcPr/>
          <w:p>
            <w:pPr>
              <w:pStyle w:val="Compact"/>
            </w:pPr>
            <w:r>
              <w:t xml:space="preserve">0% (offshore income)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Privacy Level</w:t>
            </w:r>
          </w:p>
        </w:tc>
        <w:tc>
          <w:tcPr/>
          <w:p>
            <w:pPr>
              <w:pStyle w:val="Compact"/>
            </w:pPr>
            <w:r>
              <w:t xml:space="preserve">High</w:t>
            </w:r>
          </w:p>
        </w:tc>
        <w:tc>
          <w:tcPr/>
          <w:p>
            <w:pPr>
              <w:pStyle w:val="Compact"/>
            </w:pPr>
            <w:r>
              <w:t xml:space="preserve">Very High</w:t>
            </w:r>
          </w:p>
        </w:tc>
        <w:tc>
          <w:tcPr/>
          <w:p>
            <w:pPr>
              <w:pStyle w:val="Compact"/>
            </w:pPr>
            <w:r>
              <w:t xml:space="preserve">Medium</w:t>
            </w:r>
          </w:p>
        </w:tc>
        <w:tc>
          <w:tcPr/>
          <w:p>
            <w:pPr>
              <w:pStyle w:val="Compact"/>
            </w:pPr>
            <w:r>
              <w:t xml:space="preserve">High</w:t>
            </w:r>
          </w:p>
        </w:tc>
        <w:tc>
          <w:tcPr/>
          <w:p>
            <w:pPr>
              <w:pStyle w:val="Compact"/>
            </w:pPr>
            <w:r>
              <w:t xml:space="preserve">Low</w:t>
            </w:r>
          </w:p>
        </w:tc>
      </w:tr>
      <w:tr>
        <w:tc>
          <w:tcPr/>
          <w:p>
            <w:pPr>
              <w:pStyle w:val="Compact"/>
            </w:pPr>
            <w:r>
              <w:rPr>
                <w:b/>
                <w:bCs/>
              </w:rPr>
              <w:t xml:space="preserve">USCG Recognition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Asset Protection</w:t>
            </w:r>
          </w:p>
        </w:tc>
        <w:tc>
          <w:tcPr/>
          <w:p>
            <w:pPr>
              <w:pStyle w:val="Compact"/>
            </w:pPr>
            <w:r>
              <w:t xml:space="preserve">Strong</w:t>
            </w:r>
          </w:p>
        </w:tc>
        <w:tc>
          <w:tcPr/>
          <w:p>
            <w:pPr>
              <w:pStyle w:val="Compact"/>
            </w:pPr>
            <w:r>
              <w:t xml:space="preserve">Very Strong</w:t>
            </w:r>
          </w:p>
        </w:tc>
        <w:tc>
          <w:tcPr/>
          <w:p>
            <w:pPr>
              <w:pStyle w:val="Compact"/>
            </w:pPr>
            <w:r>
              <w:t xml:space="preserve">Strong</w:t>
            </w:r>
          </w:p>
        </w:tc>
        <w:tc>
          <w:tcPr/>
          <w:p>
            <w:pPr>
              <w:pStyle w:val="Compact"/>
            </w:pPr>
            <w:r>
              <w:t xml:space="preserve">Very Strong</w:t>
            </w:r>
          </w:p>
        </w:tc>
        <w:tc>
          <w:tcPr/>
          <w:p>
            <w:pPr>
              <w:pStyle w:val="Compact"/>
            </w:pPr>
            <w:r>
              <w:t xml:space="preserve">Strong</w:t>
            </w:r>
          </w:p>
        </w:tc>
      </w:tr>
      <w:tr>
        <w:tc>
          <w:tcPr/>
          <w:p>
            <w:pPr>
              <w:pStyle w:val="Compact"/>
            </w:pPr>
            <w:r>
              <w:rPr>
                <w:b/>
                <w:bCs/>
              </w:rPr>
              <w:t xml:space="preserve">Banking Ease</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rPr>
                <w:b/>
                <w:bCs/>
              </w:rPr>
              <w:t xml:space="preserve">U.S. Tax Election</w:t>
            </w:r>
          </w:p>
        </w:tc>
        <w:tc>
          <w:tcPr/>
          <w:p>
            <w:pPr>
              <w:pStyle w:val="Compact"/>
            </w:pPr>
            <w:r>
              <w:t xml:space="preserve">Yes (check-box)</w:t>
            </w:r>
          </w:p>
        </w:tc>
        <w:tc>
          <w:tcPr/>
          <w:p>
            <w:pPr>
              <w:pStyle w:val="Compact"/>
            </w:pPr>
            <w:r>
              <w:t xml:space="preserve">Yes (check-box)</w:t>
            </w:r>
          </w:p>
        </w:tc>
        <w:tc>
          <w:tcPr/>
          <w:p>
            <w:pPr>
              <w:pStyle w:val="Compact"/>
            </w:pPr>
            <w:r>
              <w:t xml:space="preserve">Automatic</w:t>
            </w:r>
          </w:p>
        </w:tc>
        <w:tc>
          <w:tcPr/>
          <w:p>
            <w:pPr>
              <w:pStyle w:val="Compact"/>
            </w:pPr>
            <w:r>
              <w:t xml:space="preserve">Automatic</w:t>
            </w:r>
          </w:p>
        </w:tc>
        <w:tc>
          <w:tcPr/>
          <w:p>
            <w:pPr>
              <w:pStyle w:val="Compact"/>
            </w:pPr>
            <w:r>
              <w:t xml:space="preserve">Automatic</w:t>
            </w:r>
          </w:p>
        </w:tc>
      </w:tr>
      <w:tr>
        <w:tc>
          <w:tcPr/>
          <w:p>
            <w:pPr>
              <w:pStyle w:val="Compact"/>
            </w:pPr>
            <w:r>
              <w:rPr>
                <w:b/>
                <w:bCs/>
              </w:rPr>
              <w:t xml:space="preserve">Compliance Complexity</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Very Low</w:t>
            </w:r>
          </w:p>
        </w:tc>
        <w:tc>
          <w:tcPr/>
          <w:p>
            <w:pPr>
              <w:pStyle w:val="Compact"/>
            </w:pPr>
            <w:r>
              <w:t xml:space="preserve">Low</w:t>
            </w:r>
          </w:p>
        </w:tc>
      </w:tr>
      <w:tr>
        <w:tc>
          <w:tcPr/>
          <w:p>
            <w:pPr>
              <w:pStyle w:val="Compact"/>
            </w:pPr>
            <w:r>
              <w:rPr>
                <w:b/>
                <w:bCs/>
              </w:rPr>
              <w:t xml:space="preserve">Global Recognition</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Medium</w:t>
            </w:r>
          </w:p>
        </w:tc>
        <w:tc>
          <w:tcPr/>
          <w:p>
            <w:pPr>
              <w:pStyle w:val="Compact"/>
            </w:pPr>
            <w:r>
              <w:t xml:space="preserve">Medium</w:t>
            </w:r>
          </w:p>
        </w:tc>
      </w:tr>
    </w:tbl>
    <w:p>
      <w:pPr>
        <w:pStyle w:val="BodyText"/>
      </w:pPr>
      <w:r>
        <w:t xml:space="preserve">*No state income tax for pass-through entities with non-resident members and no state-source income</w:t>
      </w:r>
    </w:p>
    <w:bookmarkEnd w:id="37"/>
    <w:bookmarkStart w:id="40" w:name="recommended-structure-hybrid-approach"/>
    <w:p>
      <w:pPr>
        <w:pStyle w:val="Heading2"/>
      </w:pPr>
      <w:r>
        <w:t xml:space="preserve">Recommended Structure: Hybrid Approach</w:t>
      </w:r>
    </w:p>
    <w:bookmarkStart w:id="38" w:name="X3171a30459141ba6852a6a32c7bb852337fc4c6"/>
    <w:p>
      <w:pPr>
        <w:pStyle w:val="Heading3"/>
      </w:pPr>
      <w:r>
        <w:t xml:space="preserve">Marshall Islands LLC with U.S. Tax Election</w:t>
      </w:r>
    </w:p>
    <w:p>
      <w:pPr>
        <w:pStyle w:val="FirstParagraph"/>
      </w:pPr>
      <w:r>
        <w:rPr>
          <w:b/>
          <w:bCs/>
        </w:rPr>
        <w:t xml:space="preserve">Formation:</w:t>
      </w:r>
      <w:r>
        <w:t xml:space="preserve"> </w:t>
      </w:r>
      <w:r>
        <w:t xml:space="preserve">1. Form Marshall Islands LLC (2-3 day formation)</w:t>
      </w:r>
      <w:r>
        <w:t xml:space="preserve"> </w:t>
      </w:r>
      <w:r>
        <w:t xml:space="preserve">2. File IRS Form 8832 electing pass-through treatment (single-member disregarded entity)</w:t>
      </w:r>
      <w:r>
        <w:t xml:space="preserve"> </w:t>
      </w:r>
      <w:r>
        <w:t xml:space="preserve">3. Obtain U.S. EIN</w:t>
      </w:r>
      <w:r>
        <w:t xml:space="preserve"> </w:t>
      </w:r>
      <w:r>
        <w:t xml:space="preserve">4. Open U.S. bank account</w:t>
      </w:r>
      <w:r>
        <w:t xml:space="preserve"> </w:t>
      </w:r>
      <w:r>
        <w:t xml:space="preserve">5. Document vessel in name of Marshall Islands LLC with U.S. Coast Guard</w:t>
      </w:r>
    </w:p>
    <w:p>
      <w:pPr>
        <w:pStyle w:val="BodyText"/>
      </w:pPr>
      <w:r>
        <w:rPr>
          <w:b/>
          <w:bCs/>
        </w:rPr>
        <w:t xml:space="preserve">Benefits of This Structure:</w:t>
      </w:r>
      <w:r>
        <w:t xml:space="preserve"> </w:t>
      </w:r>
      <w:r>
        <w:t xml:space="preserve">-</w:t>
      </w:r>
      <w:r>
        <w:t xml:space="preserve"> </w:t>
      </w:r>
      <w:r>
        <w:rPr>
          <w:b/>
          <w:bCs/>
        </w:rPr>
        <w:t xml:space="preserve">Offshore Privacy</w:t>
      </w:r>
      <w:r>
        <w:t xml:space="preserve">: Beneficial ownership not publicly available</w:t>
      </w:r>
      <w:r>
        <w:t xml:space="preserve"> </w:t>
      </w:r>
      <w:r>
        <w:t xml:space="preserve">-</w:t>
      </w:r>
      <w:r>
        <w:t xml:space="preserve"> </w:t>
      </w:r>
      <w:r>
        <w:rPr>
          <w:b/>
          <w:bCs/>
        </w:rPr>
        <w:t xml:space="preserve">U.S. Tax Treatment</w:t>
      </w:r>
      <w:r>
        <w:t xml:space="preserve">: All federal deductions available (179, bonus, MACRS, 199A)</w:t>
      </w:r>
      <w:r>
        <w:t xml:space="preserve"> </w:t>
      </w:r>
      <w:r>
        <w:t xml:space="preserve">-</w:t>
      </w:r>
      <w:r>
        <w:t xml:space="preserve"> </w:t>
      </w:r>
      <w:r>
        <w:rPr>
          <w:b/>
          <w:bCs/>
        </w:rPr>
        <w:t xml:space="preserve">Asset Protection</w:t>
      </w:r>
      <w:r>
        <w:t xml:space="preserve">: Foreign jurisdiction creditor protection</w:t>
      </w:r>
      <w:r>
        <w:t xml:space="preserve"> </w:t>
      </w:r>
      <w:r>
        <w:t xml:space="preserve">-</w:t>
      </w:r>
      <w:r>
        <w:t xml:space="preserve"> </w:t>
      </w:r>
      <w:r>
        <w:rPr>
          <w:b/>
          <w:bCs/>
        </w:rPr>
        <w:t xml:space="preserve">Maritime Recognition</w:t>
      </w:r>
      <w:r>
        <w:t xml:space="preserve">: Full U.S. Coast Guard documentation rights</w:t>
      </w:r>
      <w:r>
        <w:t xml:space="preserve"> </w:t>
      </w:r>
      <w:r>
        <w:t xml:space="preserve">-</w:t>
      </w:r>
      <w:r>
        <w:t xml:space="preserve"> </w:t>
      </w:r>
      <w:r>
        <w:rPr>
          <w:b/>
          <w:bCs/>
        </w:rPr>
        <w:t xml:space="preserve">Operational Flexibility</w:t>
      </w:r>
      <w:r>
        <w:t xml:space="preserve">: Can charter anywhere internationally</w:t>
      </w:r>
      <w:r>
        <w:t xml:space="preserve"> </w:t>
      </w:r>
      <w:r>
        <w:t xml:space="preserve">-</w:t>
      </w:r>
      <w:r>
        <w:t xml:space="preserve"> </w:t>
      </w:r>
      <w:r>
        <w:rPr>
          <w:b/>
          <w:bCs/>
        </w:rPr>
        <w:t xml:space="preserve">Cost Efficiency</w:t>
      </w:r>
      <w:r>
        <w:t xml:space="preserve">: Lower fees than Cayman, comparable to Delaware</w:t>
      </w:r>
      <w:r>
        <w:t xml:space="preserve"> </w:t>
      </w:r>
      <w:r>
        <w:t xml:space="preserve">-</w:t>
      </w:r>
      <w:r>
        <w:t xml:space="preserve"> </w:t>
      </w:r>
      <w:r>
        <w:rPr>
          <w:b/>
          <w:bCs/>
        </w:rPr>
        <w:t xml:space="preserve">Banking</w:t>
      </w:r>
      <w:r>
        <w:t xml:space="preserve">: U.S. bank accounts accessible with EIN</w:t>
      </w:r>
    </w:p>
    <w:p>
      <w:pPr>
        <w:pStyle w:val="BodyText"/>
      </w:pPr>
      <w:r>
        <w:rPr>
          <w:b/>
          <w:bCs/>
        </w:rPr>
        <w:t xml:space="preserve">Annual Compliance:</w:t>
      </w:r>
      <w:r>
        <w:t xml:space="preserve"> </w:t>
      </w:r>
      <w:r>
        <w:t xml:space="preserve">- Marshall Islands annual renewal: $700-$900</w:t>
      </w:r>
      <w:r>
        <w:t xml:space="preserve"> </w:t>
      </w:r>
      <w:r>
        <w:t xml:space="preserve">- U.S. tax return: Schedule C (disregarded entity) or Form 1065 (if partnership)</w:t>
      </w:r>
      <w:r>
        <w:t xml:space="preserve"> </w:t>
      </w:r>
      <w:r>
        <w:t xml:space="preserve">- U.S. state tax return: If nexus exists in owner’s state</w:t>
      </w:r>
      <w:r>
        <w:t xml:space="preserve"> </w:t>
      </w:r>
      <w:r>
        <w:t xml:space="preserve">- Coast Guard documentation renewal: Every 5 years</w:t>
      </w:r>
      <w:r>
        <w:t xml:space="preserve"> </w:t>
      </w:r>
      <w:r>
        <w:t xml:space="preserve">- FBAR reporting: If offshore accounts exceed $10,000 aggregate</w:t>
      </w:r>
    </w:p>
    <w:p>
      <w:pPr>
        <w:pStyle w:val="BodyText"/>
      </w:pPr>
      <w:r>
        <w:rPr>
          <w:b/>
          <w:bCs/>
        </w:rPr>
        <w:t xml:space="preserve">Tax Reporting:</w:t>
      </w:r>
      <w:r>
        <w:t xml:space="preserve"> </w:t>
      </w:r>
      <w:r>
        <w:t xml:space="preserve">For single-member LLC with check-the-box election:</w:t>
      </w:r>
      <w:r>
        <w:t xml:space="preserve"> </w:t>
      </w:r>
      <w:r>
        <w:t xml:space="preserve">- File Schedule C (Business Income) with Form 1040</w:t>
      </w:r>
      <w:r>
        <w:t xml:space="preserve"> </w:t>
      </w:r>
      <w:r>
        <w:t xml:space="preserve">- Report charter income as gross receipts</w:t>
      </w:r>
      <w:r>
        <w:t xml:space="preserve"> </w:t>
      </w:r>
      <w:r>
        <w:t xml:space="preserve">- Deduct Section 179, bonus depreciation on Form 4562</w:t>
      </w:r>
      <w:r>
        <w:t xml:space="preserve"> </w:t>
      </w:r>
      <w:r>
        <w:t xml:space="preserve">- Claim remaining MACRS depreciation</w:t>
      </w:r>
      <w:r>
        <w:t xml:space="preserve"> </w:t>
      </w:r>
      <w:r>
        <w:t xml:space="preserve">- Calculate Section 199A QBI deduction on Form 8995</w:t>
      </w:r>
      <w:r>
        <w:t xml:space="preserve"> </w:t>
      </w:r>
      <w:r>
        <w:t xml:space="preserve">- Apply passive activity loss rules if applicable (Form 8582)</w:t>
      </w:r>
    </w:p>
    <w:bookmarkEnd w:id="38"/>
    <w:bookmarkStart w:id="39" w:name="Xa3ceb43e1870d245fc2bb2ab7cf53f4ae8308c0"/>
    <w:p>
      <w:pPr>
        <w:pStyle w:val="Heading3"/>
      </w:pPr>
      <w:r>
        <w:t xml:space="preserve">Alternative: Delaware LLC for Maximum Simplicity</w:t>
      </w:r>
    </w:p>
    <w:p>
      <w:pPr>
        <w:pStyle w:val="FirstParagraph"/>
      </w:pPr>
      <w:r>
        <w:t xml:space="preserve">For owners prioritizing simplicity and established U.S. banking over offshore privacy:</w:t>
      </w:r>
    </w:p>
    <w:p>
      <w:pPr>
        <w:pStyle w:val="BodyText"/>
      </w:pPr>
      <w:r>
        <w:rPr>
          <w:b/>
          <w:bCs/>
        </w:rPr>
        <w:t xml:space="preserve">Formation:</w:t>
      </w:r>
      <w:r>
        <w:t xml:space="preserve"> </w:t>
      </w:r>
      <w:r>
        <w:t xml:space="preserve">1. Form Delaware LLC (1-2 day formation)</w:t>
      </w:r>
      <w:r>
        <w:t xml:space="preserve"> </w:t>
      </w:r>
      <w:r>
        <w:t xml:space="preserve">2. Automatic pass-through treatment (no election needed)</w:t>
      </w:r>
      <w:r>
        <w:t xml:space="preserve"> </w:t>
      </w:r>
      <w:r>
        <w:t xml:space="preserve">3. Obtain EIN</w:t>
      </w:r>
      <w:r>
        <w:t xml:space="preserve"> </w:t>
      </w:r>
      <w:r>
        <w:t xml:space="preserve">4. Open bank accounts (easier than offshore)</w:t>
      </w:r>
      <w:r>
        <w:t xml:space="preserve"> </w:t>
      </w:r>
      <w:r>
        <w:t xml:space="preserve">5. Coast Guard documentation</w:t>
      </w:r>
    </w:p>
    <w:p>
      <w:pPr>
        <w:pStyle w:val="BodyText"/>
      </w:pPr>
      <w:r>
        <w:rPr>
          <w:b/>
          <w:bCs/>
        </w:rPr>
        <w:t xml:space="preserve">Benefits:</w:t>
      </w:r>
      <w:r>
        <w:t xml:space="preserve"> </w:t>
      </w:r>
      <w:r>
        <w:t xml:space="preserve">- Lower complexity and professional fees</w:t>
      </w:r>
      <w:r>
        <w:t xml:space="preserve"> </w:t>
      </w:r>
      <w:r>
        <w:t xml:space="preserve">- Easier banking relationships</w:t>
      </w:r>
      <w:r>
        <w:t xml:space="preserve"> </w:t>
      </w:r>
      <w:r>
        <w:t xml:space="preserve">- Simplified tax reporting</w:t>
      </w:r>
      <w:r>
        <w:t xml:space="preserve"> </w:t>
      </w:r>
      <w:r>
        <w:t xml:space="preserve">- Strong legal precedent</w:t>
      </w:r>
      <w:r>
        <w:t xml:space="preserve"> </w:t>
      </w:r>
      <w:r>
        <w:t xml:space="preserve">- Lower annual costs than offshore</w:t>
      </w:r>
    </w:p>
    <w:p>
      <w:pPr>
        <w:pStyle w:val="BodyText"/>
      </w:pPr>
      <w:r>
        <w:rPr>
          <w:b/>
          <w:bCs/>
        </w:rPr>
        <w:t xml:space="preserve">Trade-offs:</w:t>
      </w:r>
      <w:r>
        <w:t xml:space="preserve"> </w:t>
      </w:r>
      <w:r>
        <w:t xml:space="preserve">- Members/managers may be identifiable through other public records</w:t>
      </w:r>
      <w:r>
        <w:t xml:space="preserve"> </w:t>
      </w:r>
      <w:r>
        <w:t xml:space="preserve">- Less international prestige</w:t>
      </w:r>
      <w:r>
        <w:t xml:space="preserve"> </w:t>
      </w:r>
      <w:r>
        <w:t xml:space="preserve">- No offshore asset protection benefits</w:t>
      </w:r>
      <w:r>
        <w:t xml:space="preserve"> </w:t>
      </w:r>
      <w:r>
        <w:t xml:space="preserve">- Subject to any future U.S. legislative changes affecting domestic entities</w:t>
      </w:r>
    </w:p>
    <w:bookmarkEnd w:id="39"/>
    <w:bookmarkEnd w:id="40"/>
    <w:bookmarkStart w:id="43" w:name="formation-process-comparison"/>
    <w:p>
      <w:pPr>
        <w:pStyle w:val="Heading2"/>
      </w:pPr>
      <w:r>
        <w:t xml:space="preserve">Formation Process Comparison</w:t>
      </w:r>
    </w:p>
    <w:bookmarkStart w:id="41" w:name="marshall-islands-llc-formation-steps"/>
    <w:p>
      <w:pPr>
        <w:pStyle w:val="Heading3"/>
      </w:pPr>
      <w:r>
        <w:t xml:space="preserve">Marshall Islands LLC Formation Steps:</w:t>
      </w:r>
    </w:p>
    <w:p>
      <w:pPr>
        <w:pStyle w:val="Compact"/>
        <w:numPr>
          <w:ilvl w:val="0"/>
          <w:numId w:val="1007"/>
        </w:numPr>
      </w:pPr>
      <w:r>
        <w:rPr>
          <w:b/>
          <w:bCs/>
        </w:rPr>
        <w:t xml:space="preserve">Name Reservation</w:t>
      </w:r>
      <w:r>
        <w:t xml:space="preserve"> </w:t>
      </w:r>
      <w:r>
        <w:t xml:space="preserve">(1 day)</w:t>
      </w:r>
    </w:p>
    <w:p>
      <w:pPr>
        <w:pStyle w:val="Compact"/>
        <w:numPr>
          <w:ilvl w:val="1"/>
          <w:numId w:val="1008"/>
        </w:numPr>
      </w:pPr>
      <w:r>
        <w:t xml:space="preserve">Search availability through registered agent</w:t>
      </w:r>
    </w:p>
    <w:p>
      <w:pPr>
        <w:pStyle w:val="Compact"/>
        <w:numPr>
          <w:ilvl w:val="1"/>
          <w:numId w:val="1008"/>
        </w:numPr>
      </w:pPr>
      <w:r>
        <w:t xml:space="preserve">Reserve name with RMI Registrar</w:t>
      </w:r>
    </w:p>
    <w:p>
      <w:pPr>
        <w:pStyle w:val="Compact"/>
        <w:numPr>
          <w:ilvl w:val="0"/>
          <w:numId w:val="1007"/>
        </w:numPr>
      </w:pPr>
      <w:r>
        <w:rPr>
          <w:b/>
          <w:bCs/>
        </w:rPr>
        <w:t xml:space="preserve">Preparation of Documents</w:t>
      </w:r>
      <w:r>
        <w:t xml:space="preserve"> </w:t>
      </w:r>
      <w:r>
        <w:t xml:space="preserve">(1-2 days)</w:t>
      </w:r>
    </w:p>
    <w:p>
      <w:pPr>
        <w:pStyle w:val="Compact"/>
        <w:numPr>
          <w:ilvl w:val="1"/>
          <w:numId w:val="1009"/>
        </w:numPr>
      </w:pPr>
      <w:r>
        <w:t xml:space="preserve">Articles of Organization</w:t>
      </w:r>
    </w:p>
    <w:p>
      <w:pPr>
        <w:pStyle w:val="Compact"/>
        <w:numPr>
          <w:ilvl w:val="1"/>
          <w:numId w:val="1009"/>
        </w:numPr>
      </w:pPr>
      <w:r>
        <w:t xml:space="preserve">Operating Agreement</w:t>
      </w:r>
    </w:p>
    <w:p>
      <w:pPr>
        <w:pStyle w:val="Compact"/>
        <w:numPr>
          <w:ilvl w:val="1"/>
          <w:numId w:val="1009"/>
        </w:numPr>
      </w:pPr>
      <w:r>
        <w:t xml:space="preserve">Member/Manager appointments</w:t>
      </w:r>
    </w:p>
    <w:p>
      <w:pPr>
        <w:pStyle w:val="Compact"/>
        <w:numPr>
          <w:ilvl w:val="0"/>
          <w:numId w:val="1007"/>
        </w:numPr>
      </w:pPr>
      <w:r>
        <w:rPr>
          <w:b/>
          <w:bCs/>
        </w:rPr>
        <w:t xml:space="preserve">Filing</w:t>
      </w:r>
      <w:r>
        <w:t xml:space="preserve"> </w:t>
      </w:r>
      <w:r>
        <w:t xml:space="preserve">(1 day)</w:t>
      </w:r>
    </w:p>
    <w:p>
      <w:pPr>
        <w:pStyle w:val="Compact"/>
        <w:numPr>
          <w:ilvl w:val="1"/>
          <w:numId w:val="1010"/>
        </w:numPr>
      </w:pPr>
      <w:r>
        <w:t xml:space="preserve">File with RMI Registrar through registered agent</w:t>
      </w:r>
    </w:p>
    <w:p>
      <w:pPr>
        <w:pStyle w:val="Compact"/>
        <w:numPr>
          <w:ilvl w:val="1"/>
          <w:numId w:val="1010"/>
        </w:numPr>
      </w:pPr>
      <w:r>
        <w:t xml:space="preserve">Pay formation and first-year fees</w:t>
      </w:r>
    </w:p>
    <w:p>
      <w:pPr>
        <w:pStyle w:val="Compact"/>
        <w:numPr>
          <w:ilvl w:val="0"/>
          <w:numId w:val="1007"/>
        </w:numPr>
      </w:pPr>
      <w:r>
        <w:rPr>
          <w:b/>
          <w:bCs/>
        </w:rPr>
        <w:t xml:space="preserve">U.S. Tax Election</w:t>
      </w:r>
      <w:r>
        <w:t xml:space="preserve"> </w:t>
      </w:r>
      <w:r>
        <w:t xml:space="preserve">(immediately after formation)</w:t>
      </w:r>
    </w:p>
    <w:p>
      <w:pPr>
        <w:pStyle w:val="Compact"/>
        <w:numPr>
          <w:ilvl w:val="1"/>
          <w:numId w:val="1011"/>
        </w:numPr>
      </w:pPr>
      <w:r>
        <w:t xml:space="preserve">File IRS Form 8832 (Entity Classification Election)</w:t>
      </w:r>
    </w:p>
    <w:p>
      <w:pPr>
        <w:pStyle w:val="Compact"/>
        <w:numPr>
          <w:ilvl w:val="1"/>
          <w:numId w:val="1011"/>
        </w:numPr>
      </w:pPr>
      <w:r>
        <w:t xml:space="preserve">Elect disregarded entity or partnership treatment</w:t>
      </w:r>
    </w:p>
    <w:p>
      <w:pPr>
        <w:pStyle w:val="Compact"/>
        <w:numPr>
          <w:ilvl w:val="1"/>
          <w:numId w:val="1011"/>
        </w:numPr>
      </w:pPr>
      <w:r>
        <w:t xml:space="preserve">Takes effect on date specified (can be retroactive up to 75 days)</w:t>
      </w:r>
    </w:p>
    <w:p>
      <w:pPr>
        <w:pStyle w:val="Compact"/>
        <w:numPr>
          <w:ilvl w:val="0"/>
          <w:numId w:val="1007"/>
        </w:numPr>
      </w:pPr>
      <w:r>
        <w:rPr>
          <w:b/>
          <w:bCs/>
        </w:rPr>
        <w:t xml:space="preserve">EIN Application</w:t>
      </w:r>
      <w:r>
        <w:t xml:space="preserve"> </w:t>
      </w:r>
      <w:r>
        <w:t xml:space="preserve">(same day to 1 week)</w:t>
      </w:r>
    </w:p>
    <w:p>
      <w:pPr>
        <w:pStyle w:val="Compact"/>
        <w:numPr>
          <w:ilvl w:val="1"/>
          <w:numId w:val="1012"/>
        </w:numPr>
      </w:pPr>
      <w:r>
        <w:t xml:space="preserve">Apply online at IRS.gov (if responsible party has SSN)</w:t>
      </w:r>
    </w:p>
    <w:p>
      <w:pPr>
        <w:pStyle w:val="Compact"/>
        <w:numPr>
          <w:ilvl w:val="1"/>
          <w:numId w:val="1012"/>
        </w:numPr>
      </w:pPr>
      <w:r>
        <w:t xml:space="preserve">Or mail Form SS-4 (2-4 weeks processing)</w:t>
      </w:r>
    </w:p>
    <w:p>
      <w:pPr>
        <w:pStyle w:val="Compact"/>
        <w:numPr>
          <w:ilvl w:val="0"/>
          <w:numId w:val="1007"/>
        </w:numPr>
      </w:pPr>
      <w:r>
        <w:rPr>
          <w:b/>
          <w:bCs/>
        </w:rPr>
        <w:t xml:space="preserve">Banking</w:t>
      </w:r>
      <w:r>
        <w:t xml:space="preserve"> </w:t>
      </w:r>
      <w:r>
        <w:t xml:space="preserve">(2-4 weeks)</w:t>
      </w:r>
    </w:p>
    <w:p>
      <w:pPr>
        <w:pStyle w:val="Compact"/>
        <w:numPr>
          <w:ilvl w:val="1"/>
          <w:numId w:val="1013"/>
        </w:numPr>
      </w:pPr>
      <w:r>
        <w:t xml:space="preserve">Open U.S. business bank account with EIN, Articles, Operating Agreement</w:t>
      </w:r>
    </w:p>
    <w:p>
      <w:pPr>
        <w:pStyle w:val="Compact"/>
        <w:numPr>
          <w:ilvl w:val="1"/>
          <w:numId w:val="1013"/>
        </w:numPr>
      </w:pPr>
      <w:r>
        <w:t xml:space="preserve">Some banks require additional offshore entity documentation</w:t>
      </w:r>
    </w:p>
    <w:p>
      <w:pPr>
        <w:pStyle w:val="Compact"/>
        <w:numPr>
          <w:ilvl w:val="0"/>
          <w:numId w:val="1007"/>
        </w:numPr>
      </w:pPr>
      <w:r>
        <w:rPr>
          <w:b/>
          <w:bCs/>
        </w:rPr>
        <w:t xml:space="preserve">Coast Guard Documentation</w:t>
      </w:r>
      <w:r>
        <w:t xml:space="preserve"> </w:t>
      </w:r>
      <w:r>
        <w:t xml:space="preserve">(4-8 weeks)</w:t>
      </w:r>
    </w:p>
    <w:p>
      <w:pPr>
        <w:pStyle w:val="Compact"/>
        <w:numPr>
          <w:ilvl w:val="1"/>
          <w:numId w:val="1014"/>
        </w:numPr>
      </w:pPr>
      <w:r>
        <w:t xml:space="preserve">File Application for Initial Issue, Exchange, or Replacement of Certificate of Documentation (CG-1258)</w:t>
      </w:r>
    </w:p>
    <w:p>
      <w:pPr>
        <w:pStyle w:val="Compact"/>
        <w:numPr>
          <w:ilvl w:val="1"/>
          <w:numId w:val="1014"/>
        </w:numPr>
      </w:pPr>
      <w:r>
        <w:t xml:space="preserve">Submit evidence of ownership (Bill of Sale)</w:t>
      </w:r>
    </w:p>
    <w:p>
      <w:pPr>
        <w:pStyle w:val="Compact"/>
        <w:numPr>
          <w:ilvl w:val="1"/>
          <w:numId w:val="1014"/>
        </w:numPr>
      </w:pPr>
      <w:r>
        <w:t xml:space="preserve">Pay documentation fees ($100-$150)</w:t>
      </w:r>
    </w:p>
    <w:p>
      <w:pPr>
        <w:pStyle w:val="FirstParagraph"/>
      </w:pPr>
      <w:r>
        <w:rPr>
          <w:b/>
          <w:bCs/>
        </w:rPr>
        <w:t xml:space="preserve">Total Timeline: 6-10 weeks from formation to full operation</w:t>
      </w:r>
    </w:p>
    <w:bookmarkEnd w:id="41"/>
    <w:bookmarkStart w:id="42" w:name="delaware-llc-formation-steps"/>
    <w:p>
      <w:pPr>
        <w:pStyle w:val="Heading3"/>
      </w:pPr>
      <w:r>
        <w:t xml:space="preserve">Delaware LLC Formation Steps:</w:t>
      </w:r>
    </w:p>
    <w:p>
      <w:pPr>
        <w:pStyle w:val="Compact"/>
        <w:numPr>
          <w:ilvl w:val="0"/>
          <w:numId w:val="1015"/>
        </w:numPr>
      </w:pPr>
      <w:r>
        <w:rPr>
          <w:b/>
          <w:bCs/>
        </w:rPr>
        <w:t xml:space="preserve">Name Search &amp; Reservation</w:t>
      </w:r>
      <w:r>
        <w:t xml:space="preserve"> </w:t>
      </w:r>
      <w:r>
        <w:t xml:space="preserve">(same day)</w:t>
      </w:r>
    </w:p>
    <w:p>
      <w:pPr>
        <w:pStyle w:val="Compact"/>
        <w:numPr>
          <w:ilvl w:val="1"/>
          <w:numId w:val="1016"/>
        </w:numPr>
      </w:pPr>
      <w:r>
        <w:t xml:space="preserve">Search Delaware Division of Corporations database</w:t>
      </w:r>
    </w:p>
    <w:p>
      <w:pPr>
        <w:pStyle w:val="Compact"/>
        <w:numPr>
          <w:ilvl w:val="1"/>
          <w:numId w:val="1016"/>
        </w:numPr>
      </w:pPr>
      <w:r>
        <w:t xml:space="preserve">Optional reservation ($75 for 120 days)</w:t>
      </w:r>
    </w:p>
    <w:p>
      <w:pPr>
        <w:pStyle w:val="Compact"/>
        <w:numPr>
          <w:ilvl w:val="0"/>
          <w:numId w:val="1015"/>
        </w:numPr>
      </w:pPr>
      <w:r>
        <w:rPr>
          <w:b/>
          <w:bCs/>
        </w:rPr>
        <w:t xml:space="preserve">File Certificate of Formation</w:t>
      </w:r>
      <w:r>
        <w:t xml:space="preserve"> </w:t>
      </w:r>
      <w:r>
        <w:t xml:space="preserve">(same day with expedited service)</w:t>
      </w:r>
    </w:p>
    <w:p>
      <w:pPr>
        <w:pStyle w:val="Compact"/>
        <w:numPr>
          <w:ilvl w:val="1"/>
          <w:numId w:val="1017"/>
        </w:numPr>
      </w:pPr>
      <w:r>
        <w:t xml:space="preserve">Online filing available</w:t>
      </w:r>
    </w:p>
    <w:p>
      <w:pPr>
        <w:pStyle w:val="Compact"/>
        <w:numPr>
          <w:ilvl w:val="1"/>
          <w:numId w:val="1017"/>
        </w:numPr>
      </w:pPr>
      <w:r>
        <w:t xml:space="preserve">Standard: 5-7 business days ($90)</w:t>
      </w:r>
    </w:p>
    <w:p>
      <w:pPr>
        <w:pStyle w:val="Compact"/>
        <w:numPr>
          <w:ilvl w:val="1"/>
          <w:numId w:val="1017"/>
        </w:numPr>
      </w:pPr>
      <w:r>
        <w:t xml:space="preserve">24-hour: +$50</w:t>
      </w:r>
    </w:p>
    <w:p>
      <w:pPr>
        <w:pStyle w:val="Compact"/>
        <w:numPr>
          <w:ilvl w:val="1"/>
          <w:numId w:val="1017"/>
        </w:numPr>
      </w:pPr>
      <w:r>
        <w:t xml:space="preserve">Same-day: +$100</w:t>
      </w:r>
    </w:p>
    <w:p>
      <w:pPr>
        <w:pStyle w:val="Compact"/>
        <w:numPr>
          <w:ilvl w:val="1"/>
          <w:numId w:val="1017"/>
        </w:numPr>
      </w:pPr>
      <w:r>
        <w:t xml:space="preserve">2-hour: +$500</w:t>
      </w:r>
    </w:p>
    <w:p>
      <w:pPr>
        <w:pStyle w:val="Compact"/>
        <w:numPr>
          <w:ilvl w:val="0"/>
          <w:numId w:val="1015"/>
        </w:numPr>
      </w:pPr>
      <w:r>
        <w:rPr>
          <w:b/>
          <w:bCs/>
        </w:rPr>
        <w:t xml:space="preserve">Operating Agreement</w:t>
      </w:r>
      <w:r>
        <w:t xml:space="preserve"> </w:t>
      </w:r>
      <w:r>
        <w:t xml:space="preserve">(same day)</w:t>
      </w:r>
    </w:p>
    <w:p>
      <w:pPr>
        <w:pStyle w:val="Compact"/>
        <w:numPr>
          <w:ilvl w:val="1"/>
          <w:numId w:val="1018"/>
        </w:numPr>
      </w:pPr>
      <w:r>
        <w:t xml:space="preserve">Not filed with state</w:t>
      </w:r>
    </w:p>
    <w:p>
      <w:pPr>
        <w:pStyle w:val="Compact"/>
        <w:numPr>
          <w:ilvl w:val="1"/>
          <w:numId w:val="1018"/>
        </w:numPr>
      </w:pPr>
      <w:r>
        <w:t xml:space="preserve">Critical for multi-member LLCs</w:t>
      </w:r>
    </w:p>
    <w:p>
      <w:pPr>
        <w:pStyle w:val="Compact"/>
        <w:numPr>
          <w:ilvl w:val="0"/>
          <w:numId w:val="1015"/>
        </w:numPr>
      </w:pPr>
      <w:r>
        <w:rPr>
          <w:b/>
          <w:bCs/>
        </w:rPr>
        <w:t xml:space="preserve">EIN Application</w:t>
      </w:r>
      <w:r>
        <w:t xml:space="preserve"> </w:t>
      </w:r>
      <w:r>
        <w:t xml:space="preserve">(same day online)</w:t>
      </w:r>
    </w:p>
    <w:p>
      <w:pPr>
        <w:pStyle w:val="Compact"/>
        <w:numPr>
          <w:ilvl w:val="1"/>
          <w:numId w:val="1019"/>
        </w:numPr>
      </w:pPr>
      <w:r>
        <w:t xml:space="preserve">Apply at IRS.gov</w:t>
      </w:r>
    </w:p>
    <w:p>
      <w:pPr>
        <w:pStyle w:val="Compact"/>
        <w:numPr>
          <w:ilvl w:val="1"/>
          <w:numId w:val="1019"/>
        </w:numPr>
      </w:pPr>
      <w:r>
        <w:t xml:space="preserve">Receive immediately for online applications</w:t>
      </w:r>
    </w:p>
    <w:p>
      <w:pPr>
        <w:pStyle w:val="Compact"/>
        <w:numPr>
          <w:ilvl w:val="0"/>
          <w:numId w:val="1015"/>
        </w:numPr>
      </w:pPr>
      <w:r>
        <w:rPr>
          <w:b/>
          <w:bCs/>
        </w:rPr>
        <w:t xml:space="preserve">Banking</w:t>
      </w:r>
      <w:r>
        <w:t xml:space="preserve"> </w:t>
      </w:r>
      <w:r>
        <w:t xml:space="preserve">(1-2 weeks)</w:t>
      </w:r>
    </w:p>
    <w:p>
      <w:pPr>
        <w:pStyle w:val="Compact"/>
        <w:numPr>
          <w:ilvl w:val="1"/>
          <w:numId w:val="1020"/>
        </w:numPr>
      </w:pPr>
      <w:r>
        <w:t xml:space="preserve">Much easier than offshore entity</w:t>
      </w:r>
    </w:p>
    <w:p>
      <w:pPr>
        <w:pStyle w:val="Compact"/>
        <w:numPr>
          <w:ilvl w:val="1"/>
          <w:numId w:val="1020"/>
        </w:numPr>
      </w:pPr>
      <w:r>
        <w:t xml:space="preserve">Certificate of Formation, Operating Agreement, EIN</w:t>
      </w:r>
    </w:p>
    <w:p>
      <w:pPr>
        <w:pStyle w:val="Compact"/>
        <w:numPr>
          <w:ilvl w:val="0"/>
          <w:numId w:val="1015"/>
        </w:numPr>
      </w:pPr>
      <w:r>
        <w:rPr>
          <w:b/>
          <w:bCs/>
        </w:rPr>
        <w:t xml:space="preserve">Coast Guard Documentation</w:t>
      </w:r>
      <w:r>
        <w:t xml:space="preserve"> </w:t>
      </w:r>
      <w:r>
        <w:t xml:space="preserve">(4-8 weeks)</w:t>
      </w:r>
    </w:p>
    <w:p>
      <w:pPr>
        <w:pStyle w:val="Compact"/>
        <w:numPr>
          <w:ilvl w:val="1"/>
          <w:numId w:val="1021"/>
        </w:numPr>
      </w:pPr>
      <w:r>
        <w:t xml:space="preserve">Same process as offshore entity</w:t>
      </w:r>
    </w:p>
    <w:p>
      <w:pPr>
        <w:pStyle w:val="FirstParagraph"/>
      </w:pPr>
      <w:r>
        <w:rPr>
          <w:b/>
          <w:bCs/>
        </w:rPr>
        <w:t xml:space="preserve">Total Timeline: 4-8 weeks from formation to full operation</w:t>
      </w:r>
    </w:p>
    <w:bookmarkEnd w:id="42"/>
    <w:bookmarkEnd w:id="43"/>
    <w:bookmarkStart w:id="46" w:name="X78f16ba14f438341e93e8c4f86258ac8d87e82e"/>
    <w:p>
      <w:pPr>
        <w:pStyle w:val="Heading2"/>
      </w:pPr>
      <w:r>
        <w:t xml:space="preserve">Multi-Entity Strategies for Advanced Planning</w:t>
      </w:r>
    </w:p>
    <w:bookmarkStart w:id="44" w:name="two-tier-structure"/>
    <w:p>
      <w:pPr>
        <w:pStyle w:val="Heading3"/>
      </w:pPr>
      <w:r>
        <w:t xml:space="preserve">Two-Tier Structure</w:t>
      </w:r>
    </w:p>
    <w:p>
      <w:pPr>
        <w:pStyle w:val="FirstParagraph"/>
      </w:pPr>
      <w:r>
        <w:rPr>
          <w:b/>
          <w:bCs/>
        </w:rPr>
        <w:t xml:space="preserve">Wyoming LLC → owns → Marshall Islands LLC → owns → Vessel</w:t>
      </w:r>
    </w:p>
    <w:p>
      <w:pPr>
        <w:pStyle w:val="BodyText"/>
      </w:pPr>
      <w:r>
        <w:rPr>
          <w:b/>
          <w:bCs/>
        </w:rPr>
        <w:t xml:space="preserve">Benefits:</w:t>
      </w:r>
      <w:r>
        <w:t xml:space="preserve"> </w:t>
      </w:r>
      <w:r>
        <w:t xml:space="preserve">- Maximum U.S. privacy (Wyoming) combined with offshore benefits</w:t>
      </w:r>
      <w:r>
        <w:t xml:space="preserve"> </w:t>
      </w:r>
      <w:r>
        <w:t xml:space="preserve">- Additional liability barrier</w:t>
      </w:r>
      <w:r>
        <w:t xml:space="preserve"> </w:t>
      </w:r>
      <w:r>
        <w:t xml:space="preserve">- Flexibility for future asset additions</w:t>
      </w:r>
      <w:r>
        <w:t xml:space="preserve"> </w:t>
      </w:r>
      <w:r>
        <w:t xml:space="preserve">- Estate planning advantages</w:t>
      </w:r>
    </w:p>
    <w:p>
      <w:pPr>
        <w:pStyle w:val="BodyText"/>
      </w:pPr>
      <w:r>
        <w:rPr>
          <w:b/>
          <w:bCs/>
        </w:rPr>
        <w:t xml:space="preserve">Drawbacks:</w:t>
      </w:r>
      <w:r>
        <w:t xml:space="preserve"> </w:t>
      </w:r>
      <w:r>
        <w:t xml:space="preserve">- Added complexity and cost</w:t>
      </w:r>
      <w:r>
        <w:t xml:space="preserve"> </w:t>
      </w:r>
      <w:r>
        <w:t xml:space="preserve">- Additional annual filings</w:t>
      </w:r>
      <w:r>
        <w:t xml:space="preserve"> </w:t>
      </w:r>
      <w:r>
        <w:t xml:space="preserve">- More complex tax reporting</w:t>
      </w:r>
      <w:r>
        <w:t xml:space="preserve"> </w:t>
      </w:r>
      <w:r>
        <w:t xml:space="preserve">- Possible IRS scrutiny for lack of business purpose</w:t>
      </w:r>
    </w:p>
    <w:p>
      <w:pPr>
        <w:pStyle w:val="BodyText"/>
      </w:pPr>
      <w:r>
        <w:rPr>
          <w:b/>
          <w:bCs/>
        </w:rPr>
        <w:t xml:space="preserve">When Appropriate:</w:t>
      </w:r>
      <w:r>
        <w:t xml:space="preserve"> </w:t>
      </w:r>
      <w:r>
        <w:t xml:space="preserve">- Multi-vessel ownership planned</w:t>
      </w:r>
      <w:r>
        <w:t xml:space="preserve"> </w:t>
      </w:r>
      <w:r>
        <w:t xml:space="preserve">- Significant other business assets</w:t>
      </w:r>
      <w:r>
        <w:t xml:space="preserve"> </w:t>
      </w:r>
      <w:r>
        <w:t xml:space="preserve">- Complex family/estate planning</w:t>
      </w:r>
      <w:r>
        <w:t xml:space="preserve"> </w:t>
      </w:r>
      <w:r>
        <w:t xml:space="preserve">- Desire for maximum legal separation</w:t>
      </w:r>
    </w:p>
    <w:bookmarkEnd w:id="44"/>
    <w:bookmarkStart w:id="45" w:name="series-llc-structure"/>
    <w:p>
      <w:pPr>
        <w:pStyle w:val="Heading3"/>
      </w:pPr>
      <w:r>
        <w:t xml:space="preserve">Series LLC Structure</w:t>
      </w:r>
    </w:p>
    <w:p>
      <w:pPr>
        <w:pStyle w:val="FirstParagraph"/>
      </w:pPr>
      <w:r>
        <w:t xml:space="preserve">Some jurisdictions (Delaware, Wyoming) allow Series LLCs where each</w:t>
      </w:r>
      <w:r>
        <w:t xml:space="preserve"> </w:t>
      </w:r>
      <w:r>
        <w:t xml:space="preserve">“series”</w:t>
      </w:r>
      <w:r>
        <w:t xml:space="preserve"> </w:t>
      </w:r>
      <w:r>
        <w:t xml:space="preserve">is a separate liability-protected cell.</w:t>
      </w:r>
    </w:p>
    <w:p>
      <w:pPr>
        <w:pStyle w:val="BodyText"/>
      </w:pPr>
      <w:r>
        <w:rPr>
          <w:b/>
          <w:bCs/>
        </w:rPr>
        <w:t xml:space="preserve">Application for Yacht Ownership:</w:t>
      </w:r>
      <w:r>
        <w:t xml:space="preserve"> </w:t>
      </w:r>
      <w:r>
        <w:t xml:space="preserve">- Master LLC owns multiple vessels</w:t>
      </w:r>
      <w:r>
        <w:t xml:space="preserve"> </w:t>
      </w:r>
      <w:r>
        <w:t xml:space="preserve">- Each vessel in separate series</w:t>
      </w:r>
      <w:r>
        <w:t xml:space="preserve"> </w:t>
      </w:r>
      <w:r>
        <w:t xml:space="preserve">- Liability of one vessel doesn’t affect others</w:t>
      </w:r>
      <w:r>
        <w:t xml:space="preserve"> </w:t>
      </w:r>
      <w:r>
        <w:t xml:space="preserve">- Single entity formation and annual fees</w:t>
      </w:r>
    </w:p>
    <w:p>
      <w:pPr>
        <w:pStyle w:val="BodyText"/>
      </w:pPr>
      <w:r>
        <w:rPr>
          <w:b/>
          <w:bCs/>
        </w:rPr>
        <w:t xml:space="preserve">Considerations:</w:t>
      </w:r>
      <w:r>
        <w:t xml:space="preserve"> </w:t>
      </w:r>
      <w:r>
        <w:t xml:space="preserve">- Tax treatment uncertain in some situations</w:t>
      </w:r>
      <w:r>
        <w:t xml:space="preserve"> </w:t>
      </w:r>
      <w:r>
        <w:t xml:space="preserve">- Not recognized in all states</w:t>
      </w:r>
      <w:r>
        <w:t xml:space="preserve"> </w:t>
      </w:r>
      <w:r>
        <w:t xml:space="preserve">- Banking can be complex</w:t>
      </w:r>
      <w:r>
        <w:t xml:space="preserve"> </w:t>
      </w:r>
      <w:r>
        <w:t xml:space="preserve">- Coast Guard documentation questions</w:t>
      </w:r>
    </w:p>
    <w:p>
      <w:pPr>
        <w:pStyle w:val="BodyText"/>
      </w:pPr>
      <w:r>
        <w:rPr>
          <w:b/>
          <w:bCs/>
        </w:rPr>
        <w:t xml:space="preserve">Recommendation:</w:t>
      </w:r>
      <w:r>
        <w:t xml:space="preserve"> </w:t>
      </w:r>
      <w:r>
        <w:t xml:space="preserve">Not advised for single yacht ownership; better for charter fleet operations.</w:t>
      </w:r>
    </w:p>
    <w:p>
      <w:r>
        <w:pict>
          <v:rect style="width:0;height:1.5pt" o:hralign="center" o:hrstd="t" o:hr="t"/>
        </w:pict>
      </w:r>
    </w:p>
    <w:bookmarkEnd w:id="45"/>
    <w:bookmarkEnd w:id="46"/>
    <w:bookmarkEnd w:id="47"/>
    <w:bookmarkStart w:id="105" w:name="u.s.-tax-rules-compliance-framework"/>
    <w:p>
      <w:pPr>
        <w:pStyle w:val="Heading1"/>
      </w:pPr>
      <w:r>
        <w:t xml:space="preserve">3. U.S. TAX RULES &amp; COMPLIANCE FRAMEWORK</w:t>
      </w:r>
    </w:p>
    <w:bookmarkStart w:id="48" w:name="X74727b17c6652b3da1586ad3c2ad0a1a4e8d423"/>
    <w:p>
      <w:pPr>
        <w:pStyle w:val="Heading2"/>
      </w:pPr>
      <w:r>
        <w:t xml:space="preserve">Overview of Tax Treatment for Charter Yacht Operations</w:t>
      </w:r>
    </w:p>
    <w:p>
      <w:pPr>
        <w:pStyle w:val="FirstParagraph"/>
      </w:pPr>
      <w:r>
        <w:t xml:space="preserve">A yacht operated as a charter business is treated as a trade or business under IRC Section 162, making it eligible for business expense deductions, depreciation, and various tax benefits. However, the IRS applies strict scrutiny to yacht charter activities due to the personal enjoyment component, requiring careful attention to multiple code sections and regulations.</w:t>
      </w:r>
    </w:p>
    <w:bookmarkEnd w:id="48"/>
    <w:bookmarkStart w:id="63" w:name="section-183-the-hobby-loss-rule"/>
    <w:p>
      <w:pPr>
        <w:pStyle w:val="Heading2"/>
      </w:pPr>
      <w:r>
        <w:t xml:space="preserve">Section 183: The Hobby Loss Rule</w:t>
      </w:r>
    </w:p>
    <w:bookmarkStart w:id="49" w:name="legal-standard"/>
    <w:p>
      <w:pPr>
        <w:pStyle w:val="Heading3"/>
      </w:pPr>
      <w:r>
        <w:t xml:space="preserve">Legal Standard</w:t>
      </w:r>
    </w:p>
    <w:p>
      <w:pPr>
        <w:pStyle w:val="FirstParagraph"/>
      </w:pPr>
      <w:r>
        <w:t xml:space="preserve">Internal Revenue Code Section 183 (</w:t>
      </w:r>
      <w:r>
        <w:t xml:space="preserve">“Activities Not Engaged in for Profit”</w:t>
      </w:r>
      <w:r>
        <w:t xml:space="preserve">) prevents taxpayers from deducting losses from activities that are primarily personal hobbies rather than genuine business ventures.</w:t>
      </w:r>
    </w:p>
    <w:p>
      <w:pPr>
        <w:pStyle w:val="BodyText"/>
      </w:pPr>
      <w:r>
        <w:rPr>
          <w:b/>
          <w:bCs/>
        </w:rPr>
        <w:t xml:space="preserve">Key Principle:</w:t>
      </w:r>
      <w:r>
        <w:t xml:space="preserve"> </w:t>
      </w:r>
      <w:r>
        <w:t xml:space="preserve">If an activity is not engaged in for profit, deductions are limited to gross income from that activity—no losses can be used to offset other income.</w:t>
      </w:r>
    </w:p>
    <w:bookmarkEnd w:id="49"/>
    <w:bookmarkStart w:id="59" w:name="the-nine-factor-test"/>
    <w:p>
      <w:pPr>
        <w:pStyle w:val="Heading3"/>
      </w:pPr>
      <w:r>
        <w:t xml:space="preserve">The Nine-Factor Test</w:t>
      </w:r>
    </w:p>
    <w:p>
      <w:pPr>
        <w:pStyle w:val="FirstParagraph"/>
      </w:pPr>
      <w:r>
        <w:t xml:space="preserve">The IRS and courts apply nine factors to determine profit motive (Treasury Regulation 1.183-2):</w:t>
      </w:r>
    </w:p>
    <w:bookmarkStart w:id="50" w:name="manner-in-which-activity-is-carried-on"/>
    <w:p>
      <w:pPr>
        <w:pStyle w:val="Heading4"/>
      </w:pPr>
      <w:r>
        <w:t xml:space="preserve">1. Manner in Which Activity is Carried On</w:t>
      </w:r>
    </w:p>
    <w:p>
      <w:pPr>
        <w:pStyle w:val="FirstParagraph"/>
      </w:pPr>
      <w:r>
        <w:rPr>
          <w:b/>
          <w:bCs/>
        </w:rPr>
        <w:t xml:space="preserve">Business-Like Operations Indicators:</w:t>
      </w:r>
      <w:r>
        <w:t xml:space="preserve"> </w:t>
      </w:r>
      <w:r>
        <w:t xml:space="preserve">- Professional charter management agreement with established company</w:t>
      </w:r>
      <w:r>
        <w:t xml:space="preserve"> </w:t>
      </w:r>
      <w:r>
        <w:t xml:space="preserve">- Separate business bank account and accounting records</w:t>
      </w:r>
      <w:r>
        <w:t xml:space="preserve"> </w:t>
      </w:r>
      <w:r>
        <w:t xml:space="preserve">- Business plan with revenue projections and operational procedures</w:t>
      </w:r>
      <w:r>
        <w:t xml:space="preserve"> </w:t>
      </w:r>
      <w:r>
        <w:t xml:space="preserve">- Marketing materials and website</w:t>
      </w:r>
      <w:r>
        <w:t xml:space="preserve"> </w:t>
      </w:r>
      <w:r>
        <w:t xml:space="preserve">- Professional crew uniforms and conduct</w:t>
      </w:r>
      <w:r>
        <w:t xml:space="preserve"> </w:t>
      </w:r>
      <w:r>
        <w:t xml:space="preserve">- Regular maintenance schedule</w:t>
      </w:r>
      <w:r>
        <w:t xml:space="preserve"> </w:t>
      </w:r>
      <w:r>
        <w:t xml:space="preserve">- Detailed booking and reservation systems</w:t>
      </w:r>
    </w:p>
    <w:p>
      <w:pPr>
        <w:pStyle w:val="BodyText"/>
      </w:pPr>
      <w:r>
        <w:rPr>
          <w:b/>
          <w:bCs/>
        </w:rPr>
        <w:t xml:space="preserve">Red Flags:</w:t>
      </w:r>
      <w:r>
        <w:t xml:space="preserve"> </w:t>
      </w:r>
      <w:r>
        <w:t xml:space="preserve">- Informal, casual operations</w:t>
      </w:r>
      <w:r>
        <w:t xml:space="preserve"> </w:t>
      </w:r>
      <w:r>
        <w:t xml:space="preserve">- Commingled personal and business funds</w:t>
      </w:r>
      <w:r>
        <w:t xml:space="preserve"> </w:t>
      </w:r>
      <w:r>
        <w:t xml:space="preserve">- Lack of written agreements</w:t>
      </w:r>
      <w:r>
        <w:t xml:space="preserve"> </w:t>
      </w:r>
      <w:r>
        <w:t xml:space="preserve">- No advertising or marketing efforts</w:t>
      </w:r>
      <w:r>
        <w:t xml:space="preserve"> </w:t>
      </w:r>
      <w:r>
        <w:t xml:space="preserve">- Irregular or sporadic charter activity</w:t>
      </w:r>
    </w:p>
    <w:p>
      <w:pPr>
        <w:pStyle w:val="BodyText"/>
      </w:pPr>
      <w:r>
        <w:rPr>
          <w:b/>
          <w:bCs/>
        </w:rPr>
        <w:t xml:space="preserve">Action Items for $7M Yacht:</w:t>
      </w:r>
      <w:r>
        <w:t xml:space="preserve"> </w:t>
      </w:r>
      <w:r>
        <w:t xml:space="preserve">- Engage professional charter management company (Fraser Yachts, Northrop &amp; Johnson, etc.)</w:t>
      </w:r>
      <w:r>
        <w:t xml:space="preserve"> </w:t>
      </w:r>
      <w:r>
        <w:t xml:space="preserve">- Develop written business plan with 7-year projections</w:t>
      </w:r>
      <w:r>
        <w:t xml:space="preserve"> </w:t>
      </w:r>
      <w:r>
        <w:t xml:space="preserve">- Create dedicated LLC bank account</w:t>
      </w:r>
      <w:r>
        <w:t xml:space="preserve"> </w:t>
      </w:r>
      <w:r>
        <w:t xml:space="preserve">- Implement QuickBooks or similar accounting system</w:t>
      </w:r>
      <w:r>
        <w:t xml:space="preserve"> </w:t>
      </w:r>
      <w:r>
        <w:t xml:space="preserve">- Establish professional website and listing on charter platforms</w:t>
      </w:r>
      <w:r>
        <w:t xml:space="preserve"> </w:t>
      </w:r>
      <w:r>
        <w:t xml:space="preserve">- Maintain detailed logs: maintenance, charter bookings, expenses, hours</w:t>
      </w:r>
    </w:p>
    <w:bookmarkEnd w:id="50"/>
    <w:bookmarkStart w:id="51" w:name="expertise-of-the-taxpayer-or-advisors"/>
    <w:p>
      <w:pPr>
        <w:pStyle w:val="Heading4"/>
      </w:pPr>
      <w:r>
        <w:t xml:space="preserve">2. Expertise of the Taxpayer or Advisors</w:t>
      </w:r>
    </w:p>
    <w:p>
      <w:pPr>
        <w:pStyle w:val="FirstParagraph"/>
      </w:pPr>
      <w:r>
        <w:rPr>
          <w:b/>
          <w:bCs/>
        </w:rPr>
        <w:t xml:space="preserve">Positive Indicators:</w:t>
      </w:r>
      <w:r>
        <w:t xml:space="preserve"> </w:t>
      </w:r>
      <w:r>
        <w:t xml:space="preserve">- Owner has relevant maritime business experience</w:t>
      </w:r>
      <w:r>
        <w:t xml:space="preserve"> </w:t>
      </w:r>
      <w:r>
        <w:t xml:space="preserve">- Charter management company with industry expertise</w:t>
      </w:r>
      <w:r>
        <w:t xml:space="preserve"> </w:t>
      </w:r>
      <w:r>
        <w:t xml:space="preserve">- Professional captain with USCG license</w:t>
      </w:r>
      <w:r>
        <w:t xml:space="preserve"> </w:t>
      </w:r>
      <w:r>
        <w:t xml:space="preserve">- Advisors include maritime attorney, CPA familiar with yacht taxation</w:t>
      </w:r>
      <w:r>
        <w:t xml:space="preserve"> </w:t>
      </w:r>
      <w:r>
        <w:t xml:space="preserve">- Owner invests time in learning charter business</w:t>
      </w:r>
    </w:p>
    <w:p>
      <w:pPr>
        <w:pStyle w:val="BodyText"/>
      </w:pPr>
      <w:r>
        <w:rPr>
          <w:b/>
          <w:bCs/>
        </w:rPr>
        <w:t xml:space="preserve">Eric Brown’s Position:</w:t>
      </w:r>
      <w:r>
        <w:t xml:space="preserve"> </w:t>
      </w:r>
      <w:r>
        <w:t xml:space="preserve">- CFO/COO experience demonstrates business acumen</w:t>
      </w:r>
      <w:r>
        <w:t xml:space="preserve"> </w:t>
      </w:r>
      <w:r>
        <w:t xml:space="preserve">- Engagement of specialized tax and legal advisors</w:t>
      </w:r>
      <w:r>
        <w:t xml:space="preserve"> </w:t>
      </w:r>
      <w:r>
        <w:t xml:space="preserve">- Professional charter management relationship</w:t>
      </w:r>
      <w:r>
        <w:t xml:space="preserve"> </w:t>
      </w:r>
      <w:r>
        <w:t xml:space="preserve">- Evidence of research and planning (this analysis)</w:t>
      </w:r>
    </w:p>
    <w:p>
      <w:pPr>
        <w:pStyle w:val="BodyText"/>
      </w:pPr>
      <w:r>
        <w:rPr>
          <w:b/>
          <w:bCs/>
        </w:rPr>
        <w:t xml:space="preserve">Documentation:</w:t>
      </w:r>
      <w:r>
        <w:t xml:space="preserve"> </w:t>
      </w:r>
      <w:r>
        <w:t xml:space="preserve">- Retain correspondence with charter management advisors</w:t>
      </w:r>
      <w:r>
        <w:t xml:space="preserve"> </w:t>
      </w:r>
      <w:r>
        <w:t xml:space="preserve">- Document due diligence in selecting professionals</w:t>
      </w:r>
      <w:r>
        <w:t xml:space="preserve"> </w:t>
      </w:r>
      <w:r>
        <w:t xml:space="preserve">- Maintain records of industry research</w:t>
      </w:r>
      <w:r>
        <w:t xml:space="preserve"> </w:t>
      </w:r>
      <w:r>
        <w:t xml:space="preserve">- Attend industry events (Fort Lauderdale Boat Show, Miami Yacht Show)</w:t>
      </w:r>
    </w:p>
    <w:bookmarkEnd w:id="51"/>
    <w:bookmarkStart w:id="52" w:name="time-and-effort-expended"/>
    <w:p>
      <w:pPr>
        <w:pStyle w:val="Heading4"/>
      </w:pPr>
      <w:r>
        <w:t xml:space="preserve">3. Time and Effort Expended</w:t>
      </w:r>
    </w:p>
    <w:p>
      <w:pPr>
        <w:pStyle w:val="FirstParagraph"/>
      </w:pPr>
      <w:r>
        <w:rPr>
          <w:b/>
          <w:bCs/>
        </w:rPr>
        <w:t xml:space="preserve">Sufficient Involvement Indicators:</w:t>
      </w:r>
      <w:r>
        <w:t xml:space="preserve"> </w:t>
      </w:r>
      <w:r>
        <w:t xml:space="preserve">- Regular review of charter bookings and financials</w:t>
      </w:r>
      <w:r>
        <w:t xml:space="preserve"> </w:t>
      </w:r>
      <w:r>
        <w:t xml:space="preserve">- Participation in marketing decisions</w:t>
      </w:r>
      <w:r>
        <w:t xml:space="preserve"> </w:t>
      </w:r>
      <w:r>
        <w:t xml:space="preserve">- Periodic vessel inspections</w:t>
      </w:r>
      <w:r>
        <w:t xml:space="preserve"> </w:t>
      </w:r>
      <w:r>
        <w:t xml:space="preserve">- Review of maintenance reports</w:t>
      </w:r>
      <w:r>
        <w:t xml:space="preserve"> </w:t>
      </w:r>
      <w:r>
        <w:t xml:space="preserve">- Management of professional team</w:t>
      </w:r>
    </w:p>
    <w:p>
      <w:pPr>
        <w:pStyle w:val="BodyText"/>
      </w:pPr>
      <w:r>
        <w:rPr>
          <w:b/>
          <w:bCs/>
        </w:rPr>
        <w:t xml:space="preserve">Note:</w:t>
      </w:r>
      <w:r>
        <w:t xml:space="preserve"> </w:t>
      </w:r>
      <w:r>
        <w:t xml:space="preserve">Don’t need to be full-time; can delegate to professionals but must maintain oversight.</w:t>
      </w:r>
    </w:p>
    <w:p>
      <w:pPr>
        <w:pStyle w:val="BodyText"/>
      </w:pPr>
      <w:r>
        <w:rPr>
          <w:b/>
          <w:bCs/>
        </w:rPr>
        <w:t xml:space="preserve">Time Log Recommendations:</w:t>
      </w:r>
      <w:r>
        <w:t xml:space="preserve"> </w:t>
      </w:r>
      <w:r>
        <w:t xml:space="preserve">- Track hours spent on charter business management</w:t>
      </w:r>
      <w:r>
        <w:t xml:space="preserve"> </w:t>
      </w:r>
      <w:r>
        <w:t xml:space="preserve">- Document meetings with charter manager, captain, accountant</w:t>
      </w:r>
      <w:r>
        <w:t xml:space="preserve"> </w:t>
      </w:r>
      <w:r>
        <w:t xml:space="preserve">- Log time reviewing financial reports</w:t>
      </w:r>
      <w:r>
        <w:t xml:space="preserve"> </w:t>
      </w:r>
      <w:r>
        <w:t xml:space="preserve">- Record vessel inspections and maintenance oversight</w:t>
      </w:r>
      <w:r>
        <w:t xml:space="preserve"> </w:t>
      </w:r>
      <w:r>
        <w:t xml:space="preserve">- Target: 100+ hours annually in management activities</w:t>
      </w:r>
    </w:p>
    <w:bookmarkEnd w:id="52"/>
    <w:bookmarkStart w:id="53" w:name="expectation-of-asset-appreciation"/>
    <w:p>
      <w:pPr>
        <w:pStyle w:val="Heading4"/>
      </w:pPr>
      <w:r>
        <w:t xml:space="preserve">4. Expectation of Asset Appreciation</w:t>
      </w:r>
    </w:p>
    <w:p>
      <w:pPr>
        <w:pStyle w:val="FirstParagraph"/>
      </w:pPr>
      <w:r>
        <w:rPr>
          <w:b/>
          <w:bCs/>
        </w:rPr>
        <w:t xml:space="preserve">Application to Yachts:</w:t>
      </w:r>
      <w:r>
        <w:t xml:space="preserve"> </w:t>
      </w:r>
      <w:r>
        <w:t xml:space="preserve">Yachts are depreciating assets, which works against this factor. However:</w:t>
      </w:r>
      <w:r>
        <w:t xml:space="preserve"> </w:t>
      </w:r>
      <w:r>
        <w:t xml:space="preserve">- Some vessels maintain value well (Marlow, Azimut quality brands)</w:t>
      </w:r>
      <w:r>
        <w:t xml:space="preserve"> </w:t>
      </w:r>
      <w:r>
        <w:t xml:space="preserve">- Proper maintenance can minimize depreciation</w:t>
      </w:r>
      <w:r>
        <w:t xml:space="preserve"> </w:t>
      </w:r>
      <w:r>
        <w:t xml:space="preserve">- Charter income can exceed depreciation</w:t>
      </w:r>
      <w:r>
        <w:t xml:space="preserve"> </w:t>
      </w:r>
      <w:r>
        <w:t xml:space="preserve">- Business can be profitable even with asset depreciation</w:t>
      </w:r>
    </w:p>
    <w:p>
      <w:pPr>
        <w:pStyle w:val="BodyText"/>
      </w:pPr>
      <w:r>
        <w:rPr>
          <w:b/>
          <w:bCs/>
        </w:rPr>
        <w:t xml:space="preserve">Mitigation:</w:t>
      </w:r>
      <w:r>
        <w:t xml:space="preserve"> </w:t>
      </w:r>
      <w:r>
        <w:t xml:space="preserve">- Focus on income generation, not capital appreciation</w:t>
      </w:r>
      <w:r>
        <w:t xml:space="preserve"> </w:t>
      </w:r>
      <w:r>
        <w:t xml:space="preserve">- Select quality vessels known for value retention</w:t>
      </w:r>
      <w:r>
        <w:t xml:space="preserve"> </w:t>
      </w:r>
      <w:r>
        <w:t xml:space="preserve">- Document market research on resale values</w:t>
      </w:r>
      <w:r>
        <w:t xml:space="preserve"> </w:t>
      </w:r>
      <w:r>
        <w:t xml:space="preserve">- Maintain vessel in exceptional condition</w:t>
      </w:r>
      <w:r>
        <w:t xml:space="preserve"> </w:t>
      </w:r>
      <w:r>
        <w:t xml:space="preserve">- Keep comprehensive maintenance records</w:t>
      </w:r>
    </w:p>
    <w:bookmarkEnd w:id="53"/>
    <w:bookmarkStart w:id="54" w:name="Xbca1dec5ad65241c228db6a6464e8dede08ccbb"/>
    <w:p>
      <w:pPr>
        <w:pStyle w:val="Heading4"/>
      </w:pPr>
      <w:r>
        <w:t xml:space="preserve">5. Success in Other Similar or Dissimilar Activities</w:t>
      </w:r>
    </w:p>
    <w:p>
      <w:pPr>
        <w:pStyle w:val="FirstParagraph"/>
      </w:pPr>
      <w:r>
        <w:rPr>
          <w:b/>
          <w:bCs/>
        </w:rPr>
        <w:t xml:space="preserve">Eric Brown’s Advantage:</w:t>
      </w:r>
      <w:r>
        <w:t xml:space="preserve"> </w:t>
      </w:r>
      <w:r>
        <w:t xml:space="preserve">- Proven track record as CFO/COO of successful technology company</w:t>
      </w:r>
      <w:r>
        <w:t xml:space="preserve"> </w:t>
      </w:r>
      <w:r>
        <w:t xml:space="preserve">- Experience managing complex operations and finances</w:t>
      </w:r>
      <w:r>
        <w:t xml:space="preserve"> </w:t>
      </w:r>
      <w:r>
        <w:t xml:space="preserve">- Business success demonstrates capability for profitable ventures</w:t>
      </w:r>
    </w:p>
    <w:p>
      <w:pPr>
        <w:pStyle w:val="BodyText"/>
      </w:pPr>
      <w:r>
        <w:rPr>
          <w:b/>
          <w:bCs/>
        </w:rPr>
        <w:t xml:space="preserve">Documentation:</w:t>
      </w:r>
      <w:r>
        <w:t xml:space="preserve"> </w:t>
      </w:r>
      <w:r>
        <w:t xml:space="preserve">- Professional biography highlighting business achievements</w:t>
      </w:r>
      <w:r>
        <w:t xml:space="preserve"> </w:t>
      </w:r>
      <w:r>
        <w:t xml:space="preserve">- Cohesity success and growth metrics</w:t>
      </w:r>
      <w:r>
        <w:t xml:space="preserve"> </w:t>
      </w:r>
      <w:r>
        <w:t xml:space="preserve">- Other successful business ventures</w:t>
      </w:r>
      <w:r>
        <w:t xml:space="preserve"> </w:t>
      </w:r>
      <w:r>
        <w:t xml:space="preserve">- Board positions or advisory roles</w:t>
      </w:r>
    </w:p>
    <w:bookmarkEnd w:id="54"/>
    <w:bookmarkStart w:id="55" w:name="history-of-income-or-losses"/>
    <w:p>
      <w:pPr>
        <w:pStyle w:val="Heading4"/>
      </w:pPr>
      <w:r>
        <w:t xml:space="preserve">6. History of Income or Losses</w:t>
      </w:r>
    </w:p>
    <w:p>
      <w:pPr>
        <w:pStyle w:val="FirstParagraph"/>
      </w:pPr>
      <w:r>
        <w:rPr>
          <w:b/>
          <w:bCs/>
        </w:rPr>
        <w:t xml:space="preserve">Critical Timeline:</w:t>
      </w:r>
      <w:r>
        <w:t xml:space="preserve"> </w:t>
      </w:r>
      <w:r>
        <w:t xml:space="preserve">The IRS presumes an activity is for-profit if it shows a profit in at least 3 of the last 5 years (IRC 183(d)).</w:t>
      </w:r>
    </w:p>
    <w:p>
      <w:pPr>
        <w:pStyle w:val="BodyText"/>
      </w:pPr>
      <w:r>
        <w:rPr>
          <w:b/>
          <w:bCs/>
        </w:rPr>
        <w:t xml:space="preserve">First Three Years are Critical:</w:t>
      </w:r>
      <w:r>
        <w:t xml:space="preserve"> </w:t>
      </w:r>
      <w:r>
        <w:t xml:space="preserve">- Year 1 (2026): Likely loss due to depreciation, startup</w:t>
      </w:r>
      <w:r>
        <w:t xml:space="preserve"> </w:t>
      </w:r>
      <w:r>
        <w:t xml:space="preserve">- Year 2 (2027): Should approach break-even</w:t>
      </w:r>
      <w:r>
        <w:t xml:space="preserve"> </w:t>
      </w:r>
      <w:r>
        <w:t xml:space="preserve">- Year 3 (2028): Should show profit or near-profit</w:t>
      </w:r>
      <w:r>
        <w:t xml:space="preserve"> </w:t>
      </w:r>
      <w:r>
        <w:t xml:space="preserve">- Years 4-5: Consistent profitability expected</w:t>
      </w:r>
    </w:p>
    <w:p>
      <w:pPr>
        <w:pStyle w:val="BodyText"/>
      </w:pPr>
      <w:r>
        <w:rPr>
          <w:b/>
          <w:bCs/>
        </w:rPr>
        <w:t xml:space="preserve">Strategies:</w:t>
      </w:r>
      <w:r>
        <w:t xml:space="preserve"> </w:t>
      </w:r>
      <w:r>
        <w:t xml:space="preserve">- Conservative first-year depreciation elections to show profit sooner</w:t>
      </w:r>
      <w:r>
        <w:t xml:space="preserve"> </w:t>
      </w:r>
      <w:r>
        <w:t xml:space="preserve">- Guaranteed minimum charter agreements</w:t>
      </w:r>
      <w:r>
        <w:t xml:space="preserve"> </w:t>
      </w:r>
      <w:r>
        <w:t xml:space="preserve">- Aggressive marketing in Years 1-2</w:t>
      </w:r>
      <w:r>
        <w:t xml:space="preserve"> </w:t>
      </w:r>
      <w:r>
        <w:t xml:space="preserve">- Consider Section 183(e) election (postpones determination for 5 years)</w:t>
      </w:r>
    </w:p>
    <w:p>
      <w:pPr>
        <w:pStyle w:val="BodyText"/>
      </w:pPr>
      <w:r>
        <w:rPr>
          <w:b/>
          <w:bCs/>
        </w:rPr>
        <w:t xml:space="preserve">Section 183(e) Election:</w:t>
      </w:r>
      <w:r>
        <w:t xml:space="preserve"> </w:t>
      </w:r>
      <w:r>
        <w:t xml:space="preserve">File Form 5213 within 3 years of starting activity to postpone IRS determination until you have 5 years of results. This prevents immediate IRS challenges but flags the return.</w:t>
      </w:r>
    </w:p>
    <w:bookmarkEnd w:id="55"/>
    <w:bookmarkStart w:id="56" w:name="amount-of-occasional-profits"/>
    <w:p>
      <w:pPr>
        <w:pStyle w:val="Heading4"/>
      </w:pPr>
      <w:r>
        <w:t xml:space="preserve">7. Amount of Occasional Profits</w:t>
      </w:r>
    </w:p>
    <w:p>
      <w:pPr>
        <w:pStyle w:val="FirstParagraph"/>
      </w:pPr>
      <w:r>
        <w:rPr>
          <w:b/>
          <w:bCs/>
        </w:rPr>
        <w:t xml:space="preserve">Even if Losses Some Years:</w:t>
      </w:r>
      <w:r>
        <w:t xml:space="preserve"> </w:t>
      </w:r>
      <w:r>
        <w:t xml:space="preserve">If profitable years show substantial profit relative to investments and losses, this supports profit motive.</w:t>
      </w:r>
    </w:p>
    <w:p>
      <w:pPr>
        <w:pStyle w:val="BodyText"/>
      </w:pPr>
      <w:r>
        <w:rPr>
          <w:b/>
          <w:bCs/>
        </w:rPr>
        <w:t xml:space="preserve">Charter Business Realities:</w:t>
      </w:r>
      <w:r>
        <w:t xml:space="preserve"> </w:t>
      </w:r>
      <w:r>
        <w:t xml:space="preserve">- Year 1: Setup costs and limited charter season = loss</w:t>
      </w:r>
      <w:r>
        <w:t xml:space="preserve"> </w:t>
      </w:r>
      <w:r>
        <w:t xml:space="preserve">- Years 2-3: Breaking even as charter base builds</w:t>
      </w:r>
      <w:r>
        <w:t xml:space="preserve"> </w:t>
      </w:r>
      <w:r>
        <w:t xml:space="preserve">- Years 4+: Profitable operations</w:t>
      </w:r>
    </w:p>
    <w:p>
      <w:pPr>
        <w:pStyle w:val="BodyText"/>
      </w:pPr>
      <w:r>
        <w:rPr>
          <w:b/>
          <w:bCs/>
        </w:rPr>
        <w:t xml:space="preserve">Documentation:</w:t>
      </w:r>
      <w:r>
        <w:t xml:space="preserve"> </w:t>
      </w:r>
      <w:r>
        <w:t xml:space="preserve">- Project cash flow showing profitability trajectory</w:t>
      </w:r>
      <w:r>
        <w:t xml:space="preserve"> </w:t>
      </w:r>
      <w:r>
        <w:t xml:space="preserve">- Compare to industry benchmarks</w:t>
      </w:r>
      <w:r>
        <w:t xml:space="preserve"> </w:t>
      </w:r>
      <w:r>
        <w:t xml:space="preserve">- Document how early losses are typical startup costs</w:t>
      </w:r>
      <w:r>
        <w:t xml:space="preserve"> </w:t>
      </w:r>
      <w:r>
        <w:t xml:space="preserve">- Show how operational changes improve profitability</w:t>
      </w:r>
    </w:p>
    <w:bookmarkEnd w:id="56"/>
    <w:bookmarkStart w:id="57" w:name="financial-status-of-taxpayer"/>
    <w:p>
      <w:pPr>
        <w:pStyle w:val="Heading4"/>
      </w:pPr>
      <w:r>
        <w:t xml:space="preserve">8. Financial Status of Taxpayer</w:t>
      </w:r>
    </w:p>
    <w:p>
      <w:pPr>
        <w:pStyle w:val="FirstParagraph"/>
      </w:pPr>
      <w:r>
        <w:rPr>
          <w:b/>
          <w:bCs/>
        </w:rPr>
        <w:t xml:space="preserve">The</w:t>
      </w:r>
      <w:r>
        <w:rPr>
          <w:b/>
          <w:bCs/>
        </w:rPr>
        <w:t xml:space="preserve"> </w:t>
      </w:r>
      <w:r>
        <w:rPr>
          <w:b/>
          <w:bCs/>
        </w:rPr>
        <w:t xml:space="preserve">“Can Afford Losses”</w:t>
      </w:r>
      <w:r>
        <w:rPr>
          <w:b/>
          <w:bCs/>
        </w:rPr>
        <w:t xml:space="preserve"> </w:t>
      </w:r>
      <w:r>
        <w:rPr>
          <w:b/>
          <w:bCs/>
        </w:rPr>
        <w:t xml:space="preserve">Problem:</w:t>
      </w:r>
      <w:r>
        <w:t xml:space="preserve"> </w:t>
      </w:r>
      <w:r>
        <w:t xml:space="preserve">High-income taxpayers (like Eric Brown) face skepticism—IRS may argue they can afford losses and are subsidizing a hobby.</w:t>
      </w:r>
    </w:p>
    <w:p>
      <w:pPr>
        <w:pStyle w:val="BodyText"/>
      </w:pPr>
      <w:r>
        <w:rPr>
          <w:b/>
          <w:bCs/>
        </w:rPr>
        <w:t xml:space="preserve">Counter-Arguments:</w:t>
      </w:r>
      <w:r>
        <w:t xml:space="preserve"> </w:t>
      </w:r>
      <w:r>
        <w:t xml:space="preserve">- Wealthy individuals also engage in legitimate businesses</w:t>
      </w:r>
      <w:r>
        <w:t xml:space="preserve"> </w:t>
      </w:r>
      <w:r>
        <w:t xml:space="preserve">- Business decisions made independent of personal wealth</w:t>
      </w:r>
      <w:r>
        <w:t xml:space="preserve"> </w:t>
      </w:r>
      <w:r>
        <w:t xml:space="preserve">- Profit motive exists regardless of need for income</w:t>
      </w:r>
      <w:r>
        <w:t xml:space="preserve"> </w:t>
      </w:r>
      <w:r>
        <w:t xml:space="preserve">- Activity structured and operated professionally</w:t>
      </w:r>
    </w:p>
    <w:p>
      <w:pPr>
        <w:pStyle w:val="BodyText"/>
      </w:pPr>
      <w:r>
        <w:rPr>
          <w:b/>
          <w:bCs/>
        </w:rPr>
        <w:t xml:space="preserve">Key Strategy:</w:t>
      </w:r>
      <w:r>
        <w:t xml:space="preserve"> </w:t>
      </w:r>
      <w:r>
        <w:t xml:space="preserve">Never rely on other income; demonstrate charter business stands on its own:</w:t>
      </w:r>
      <w:r>
        <w:t xml:space="preserve"> </w:t>
      </w:r>
      <w:r>
        <w:t xml:space="preserve">- Separate LLC with own financing</w:t>
      </w:r>
      <w:r>
        <w:t xml:space="preserve"> </w:t>
      </w:r>
      <w:r>
        <w:t xml:space="preserve">- Professional management paid from charter income</w:t>
      </w:r>
      <w:r>
        <w:t xml:space="preserve"> </w:t>
      </w:r>
      <w:r>
        <w:t xml:space="preserve">- Business decisions based on charter economics</w:t>
      </w:r>
      <w:r>
        <w:t xml:space="preserve"> </w:t>
      </w:r>
      <w:r>
        <w:t xml:space="preserve">- No personal funds subsidizing operations beyond initial capital</w:t>
      </w:r>
    </w:p>
    <w:bookmarkEnd w:id="57"/>
    <w:bookmarkStart w:id="58" w:name="Xf11913b69b80e9ead04ada4bcc170171243b24d"/>
    <w:p>
      <w:pPr>
        <w:pStyle w:val="Heading4"/>
      </w:pPr>
      <w:r>
        <w:t xml:space="preserve">9. Elements of Personal Pleasure or Recreation</w:t>
      </w:r>
    </w:p>
    <w:p>
      <w:pPr>
        <w:pStyle w:val="FirstParagraph"/>
      </w:pPr>
      <w:r>
        <w:rPr>
          <w:b/>
          <w:bCs/>
        </w:rPr>
        <w:t xml:space="preserve">The Biggest Challenge for Yacht Charters:</w:t>
      </w:r>
      <w:r>
        <w:t xml:space="preserve"> </w:t>
      </w:r>
      <w:r>
        <w:t xml:space="preserve">Yachts inherently involve personal enjoyment, which is the primary basis for IRS scrutiny.</w:t>
      </w:r>
    </w:p>
    <w:p>
      <w:pPr>
        <w:pStyle w:val="BodyText"/>
      </w:pPr>
      <w:r>
        <w:rPr>
          <w:b/>
          <w:bCs/>
        </w:rPr>
        <w:t xml:space="preserve">Mitigation Strategies:</w:t>
      </w:r>
      <w:r>
        <w:t xml:space="preserve"> </w:t>
      </w:r>
      <w:r>
        <w:t xml:space="preserve">1.</w:t>
      </w:r>
      <w:r>
        <w:t xml:space="preserve"> </w:t>
      </w:r>
      <w:r>
        <w:rPr>
          <w:b/>
          <w:bCs/>
        </w:rPr>
        <w:t xml:space="preserve">Limit Personal Use:</w:t>
      </w:r>
      <w:r>
        <w:t xml:space="preserve"> </w:t>
      </w:r>
      <w:r>
        <w:t xml:space="preserve">Stay well below 14-day safe harbor</w:t>
      </w:r>
      <w:r>
        <w:t xml:space="preserve"> </w:t>
      </w:r>
      <w:r>
        <w:t xml:space="preserve">2.</w:t>
      </w:r>
      <w:r>
        <w:t xml:space="preserve"> </w:t>
      </w:r>
      <w:r>
        <w:rPr>
          <w:b/>
          <w:bCs/>
        </w:rPr>
        <w:t xml:space="preserve">Charge Fair Market Value:</w:t>
      </w:r>
      <w:r>
        <w:t xml:space="preserve"> </w:t>
      </w:r>
      <w:r>
        <w:t xml:space="preserve">Pay full charter rates for any personal use</w:t>
      </w:r>
      <w:r>
        <w:t xml:space="preserve"> </w:t>
      </w:r>
      <w:r>
        <w:t xml:space="preserve">3.</w:t>
      </w:r>
      <w:r>
        <w:t xml:space="preserve"> </w:t>
      </w:r>
      <w:r>
        <w:rPr>
          <w:b/>
          <w:bCs/>
        </w:rPr>
        <w:t xml:space="preserve">Document Business Purpose:</w:t>
      </w:r>
      <w:r>
        <w:t xml:space="preserve"> </w:t>
      </w:r>
      <w:r>
        <w:t xml:space="preserve">Every trip should have business purpose when possible</w:t>
      </w:r>
      <w:r>
        <w:t xml:space="preserve"> </w:t>
      </w:r>
      <w:r>
        <w:t xml:space="preserve">4.</w:t>
      </w:r>
      <w:r>
        <w:t xml:space="preserve"> </w:t>
      </w:r>
      <w:r>
        <w:rPr>
          <w:b/>
          <w:bCs/>
        </w:rPr>
        <w:t xml:space="preserve">Professional Separation:</w:t>
      </w:r>
      <w:r>
        <w:t xml:space="preserve"> </w:t>
      </w:r>
      <w:r>
        <w:t xml:space="preserve">Owner is clearly a client when using vessel, not operator</w:t>
      </w:r>
      <w:r>
        <w:t xml:space="preserve"> </w:t>
      </w:r>
      <w:r>
        <w:t xml:space="preserve">5.</w:t>
      </w:r>
      <w:r>
        <w:t xml:space="preserve"> </w:t>
      </w:r>
      <w:r>
        <w:rPr>
          <w:b/>
          <w:bCs/>
        </w:rPr>
        <w:t xml:space="preserve">Arms-Length Treatment:</w:t>
      </w:r>
      <w:r>
        <w:t xml:space="preserve"> </w:t>
      </w:r>
      <w:r>
        <w:t xml:space="preserve">Treat personal use like any other charter client</w:t>
      </w:r>
    </w:p>
    <w:p>
      <w:pPr>
        <w:pStyle w:val="BodyText"/>
      </w:pPr>
      <w:r>
        <w:rPr>
          <w:b/>
          <w:bCs/>
        </w:rPr>
        <w:t xml:space="preserve">Personal Use Tracking:</w:t>
      </w:r>
      <w:r>
        <w:t xml:space="preserve"> </w:t>
      </w:r>
      <w:r>
        <w:t xml:space="preserve">- Maintain detailed calendar of all vessel usage</w:t>
      </w:r>
      <w:r>
        <w:t xml:space="preserve"> </w:t>
      </w:r>
      <w:r>
        <w:t xml:space="preserve">- Classify each day: Charter, Maintenance, Deadhead, Personal, Marketing</w:t>
      </w:r>
      <w:r>
        <w:t xml:space="preserve"> </w:t>
      </w:r>
      <w:r>
        <w:t xml:space="preserve">- For personal use: Written charter agreement with owner, payment at market rate</w:t>
      </w:r>
      <w:r>
        <w:t xml:space="preserve"> </w:t>
      </w:r>
      <w:r>
        <w:t xml:space="preserve">- Compare personal use to charter days (should be &lt;10%)</w:t>
      </w:r>
    </w:p>
    <w:bookmarkEnd w:id="58"/>
    <w:bookmarkEnd w:id="59"/>
    <w:bookmarkStart w:id="61" w:name="irs-yacht-charter-examination-cases"/>
    <w:p>
      <w:pPr>
        <w:pStyle w:val="Heading3"/>
      </w:pPr>
      <w:r>
        <w:t xml:space="preserve">IRS Yacht Charter Examination Cases</w:t>
      </w:r>
    </w:p>
    <w:bookmarkStart w:id="60" w:name="notable-case-law"/>
    <w:p>
      <w:pPr>
        <w:pStyle w:val="Heading4"/>
      </w:pPr>
      <w:r>
        <w:t xml:space="preserve">Notable Case Law:</w:t>
      </w:r>
    </w:p>
    <w:p>
      <w:pPr>
        <w:pStyle w:val="FirstParagraph"/>
      </w:pPr>
      <w:r>
        <w:rPr>
          <w:b/>
          <w:bCs/>
        </w:rPr>
        <w:t xml:space="preserve">Buehler v. Commissioner (T.C. Memo 2023-128):</w:t>
      </w:r>
      <w:r>
        <w:t xml:space="preserve"> </w:t>
      </w:r>
      <w:r>
        <w:t xml:space="preserve">- Taxpayer placed luxury yacht in charter program</w:t>
      </w:r>
      <w:r>
        <w:t xml:space="preserve"> </w:t>
      </w:r>
      <w:r>
        <w:t xml:space="preserve">- Personal use exceeded business use</w:t>
      </w:r>
      <w:r>
        <w:t xml:space="preserve"> </w:t>
      </w:r>
      <w:r>
        <w:t xml:space="preserve">- No profit in any year</w:t>
      </w:r>
      <w:r>
        <w:t xml:space="preserve"> </w:t>
      </w:r>
      <w:r>
        <w:t xml:space="preserve">- Casual, hobby-like operations</w:t>
      </w:r>
      <w:r>
        <w:t xml:space="preserve"> </w:t>
      </w:r>
      <w:r>
        <w:t xml:space="preserve">-</w:t>
      </w:r>
      <w:r>
        <w:t xml:space="preserve"> </w:t>
      </w:r>
      <w:r>
        <w:rPr>
          <w:b/>
          <w:bCs/>
        </w:rPr>
        <w:t xml:space="preserve">Result:</w:t>
      </w:r>
      <w:r>
        <w:t xml:space="preserve"> </w:t>
      </w:r>
      <w:r>
        <w:t xml:space="preserve">Section 183 applied; deductions limited to income</w:t>
      </w:r>
    </w:p>
    <w:p>
      <w:pPr>
        <w:pStyle w:val="BodyText"/>
      </w:pPr>
      <w:r>
        <w:rPr>
          <w:b/>
          <w:bCs/>
        </w:rPr>
        <w:t xml:space="preserve">Key Lessons:</w:t>
      </w:r>
      <w:r>
        <w:t xml:space="preserve"> </w:t>
      </w:r>
      <w:r>
        <w:t xml:space="preserve">- Charter days must exceed personal days</w:t>
      </w:r>
      <w:r>
        <w:t xml:space="preserve"> </w:t>
      </w:r>
      <w:r>
        <w:t xml:space="preserve">- Profit in some years essential</w:t>
      </w:r>
      <w:r>
        <w:t xml:space="preserve"> </w:t>
      </w:r>
      <w:r>
        <w:t xml:space="preserve">- Business-like operations non-negotiable</w:t>
      </w:r>
    </w:p>
    <w:p>
      <w:pPr>
        <w:pStyle w:val="BodyText"/>
      </w:pPr>
      <w:r>
        <w:rPr>
          <w:b/>
          <w:bCs/>
        </w:rPr>
        <w:t xml:space="preserve">Successful Charter Cases:</w:t>
      </w:r>
      <w:r>
        <w:t xml:space="preserve"> </w:t>
      </w:r>
      <w:r>
        <w:t xml:space="preserve">- Engdahl v. Commissioner (1994): Yacht charter business respected where taxpayer showed business operations, profit motive, time spent</w:t>
      </w:r>
      <w:r>
        <w:t xml:space="preserve"> </w:t>
      </w:r>
      <w:r>
        <w:t xml:space="preserve">- Jackson v. Commissioner (1987): Charter yacht allowed business deductions despite personal use when proper segregation and pricing</w:t>
      </w:r>
    </w:p>
    <w:bookmarkEnd w:id="60"/>
    <w:bookmarkEnd w:id="61"/>
    <w:bookmarkStart w:id="62" w:name="section-183-strategy-for-7m-yacht"/>
    <w:p>
      <w:pPr>
        <w:pStyle w:val="Heading3"/>
      </w:pPr>
      <w:r>
        <w:t xml:space="preserve">Section 183 Strategy for $7M Yacht</w:t>
      </w:r>
    </w:p>
    <w:p>
      <w:pPr>
        <w:pStyle w:val="FirstParagraph"/>
      </w:pPr>
      <w:r>
        <w:rPr>
          <w:b/>
          <w:bCs/>
        </w:rPr>
        <w:t xml:space="preserve">Year 1-3 Plan:</w:t>
      </w:r>
      <w:r>
        <w:t xml:space="preserve"> </w:t>
      </w:r>
      <w:r>
        <w:t xml:space="preserve">1. Engage top-tier charter management (e.g., Fraser, Northrop &amp; Johnson)</w:t>
      </w:r>
      <w:r>
        <w:t xml:space="preserve"> </w:t>
      </w:r>
      <w:r>
        <w:t xml:space="preserve">2. Target 100+ charter days in Year 1, 150+ in Year 2</w:t>
      </w:r>
      <w:r>
        <w:t xml:space="preserve"> </w:t>
      </w:r>
      <w:r>
        <w:t xml:space="preserve">3. Limit personal use to 10 days or less annually</w:t>
      </w:r>
      <w:r>
        <w:t xml:space="preserve"> </w:t>
      </w:r>
      <w:r>
        <w:t xml:space="preserve">4. Charge owner full charter rate ($7,000-$10,000/day) for personal use</w:t>
      </w:r>
      <w:r>
        <w:t xml:space="preserve"> </w:t>
      </w:r>
      <w:r>
        <w:t xml:space="preserve">5. Consider lighter depreciation in Year 2 or 3 to show profit</w:t>
      </w:r>
      <w:r>
        <w:t xml:space="preserve"> </w:t>
      </w:r>
      <w:r>
        <w:t xml:space="preserve">6. Document detailed business plan with revenue projections</w:t>
      </w:r>
      <w:r>
        <w:t xml:space="preserve"> </w:t>
      </w:r>
      <w:r>
        <w:t xml:space="preserve">7. Maintain professional operational records</w:t>
      </w:r>
      <w:r>
        <w:t xml:space="preserve"> </w:t>
      </w:r>
      <w:r>
        <w:t xml:space="preserve">8. Spend 100+ hours annually in business management</w:t>
      </w:r>
      <w:r>
        <w:t xml:space="preserve"> </w:t>
      </w:r>
      <w:r>
        <w:t xml:space="preserve">9. Market aggressively through charter platforms, boat shows</w:t>
      </w:r>
      <w:r>
        <w:t xml:space="preserve"> </w:t>
      </w:r>
      <w:r>
        <w:t xml:space="preserve">10. Consider Form 5213 election if concerned about early audit</w:t>
      </w:r>
    </w:p>
    <w:bookmarkEnd w:id="62"/>
    <w:bookmarkEnd w:id="63"/>
    <w:bookmarkStart w:id="72" w:name="section-162-trade-or-business-deductions"/>
    <w:p>
      <w:pPr>
        <w:pStyle w:val="Heading2"/>
      </w:pPr>
      <w:r>
        <w:t xml:space="preserve">Section 162: Trade or Business Deductions</w:t>
      </w:r>
    </w:p>
    <w:bookmarkStart w:id="64" w:name="qualifying-as-trade-or-business"/>
    <w:p>
      <w:pPr>
        <w:pStyle w:val="Heading3"/>
      </w:pPr>
      <w:r>
        <w:t xml:space="preserve">Qualifying as Trade or Business</w:t>
      </w:r>
    </w:p>
    <w:p>
      <w:pPr>
        <w:pStyle w:val="FirstParagraph"/>
      </w:pPr>
      <w:r>
        <w:t xml:space="preserve">To deduct expenses under IRC Section 162, activity must constitute a</w:t>
      </w:r>
      <w:r>
        <w:t xml:space="preserve"> </w:t>
      </w:r>
      <w:r>
        <w:t xml:space="preserve">“trade or business”</w:t>
      </w:r>
      <w:r>
        <w:t xml:space="preserve">—requiring:</w:t>
      </w:r>
      <w:r>
        <w:t xml:space="preserve"> </w:t>
      </w:r>
      <w:r>
        <w:t xml:space="preserve">1. Profit motive (see Section 183 above)</w:t>
      </w:r>
      <w:r>
        <w:t xml:space="preserve"> </w:t>
      </w:r>
      <w:r>
        <w:t xml:space="preserve">2. Regular and continuous activity</w:t>
      </w:r>
      <w:r>
        <w:t xml:space="preserve"> </w:t>
      </w:r>
      <w:r>
        <w:t xml:space="preserve">3. Primary purpose is income generation</w:t>
      </w:r>
    </w:p>
    <w:p>
      <w:pPr>
        <w:pStyle w:val="BodyText"/>
      </w:pPr>
      <w:r>
        <w:rPr>
          <w:b/>
          <w:bCs/>
        </w:rPr>
        <w:t xml:space="preserve">Application to Charter Yacht:</w:t>
      </w:r>
      <w:r>
        <w:t xml:space="preserve"> </w:t>
      </w:r>
      <w:r>
        <w:t xml:space="preserve">- Charter management agreement = continuous activity</w:t>
      </w:r>
      <w:r>
        <w:t xml:space="preserve"> </w:t>
      </w:r>
      <w:r>
        <w:t xml:space="preserve">- Regular marketing and booking efforts</w:t>
      </w:r>
      <w:r>
        <w:t xml:space="preserve"> </w:t>
      </w:r>
      <w:r>
        <w:t xml:space="preserve">- Professional crew and operations</w:t>
      </w:r>
      <w:r>
        <w:t xml:space="preserve"> </w:t>
      </w:r>
      <w:r>
        <w:t xml:space="preserve">- Active management of asset</w:t>
      </w:r>
    </w:p>
    <w:bookmarkEnd w:id="64"/>
    <w:bookmarkStart w:id="70" w:name="deductible-operating-expenses"/>
    <w:p>
      <w:pPr>
        <w:pStyle w:val="Heading3"/>
      </w:pPr>
      <w:r>
        <w:t xml:space="preserve">Deductible Operating Expenses</w:t>
      </w:r>
    </w:p>
    <w:p>
      <w:pPr>
        <w:pStyle w:val="FirstParagraph"/>
      </w:pPr>
      <w:r>
        <w:t xml:space="preserve">Once qualified as trade or business, all ordinary and necessary expenses are deductible:</w:t>
      </w:r>
    </w:p>
    <w:bookmarkStart w:id="65" w:name="direct-operating-expenses"/>
    <w:p>
      <w:pPr>
        <w:pStyle w:val="Heading4"/>
      </w:pPr>
      <w:r>
        <w:t xml:space="preserve">Direct Operating Expenses:</w:t>
      </w:r>
    </w:p>
    <w:p>
      <w:pPr>
        <w:pStyle w:val="Compact"/>
        <w:numPr>
          <w:ilvl w:val="0"/>
          <w:numId w:val="1022"/>
        </w:numPr>
      </w:pPr>
      <w:r>
        <w:rPr>
          <w:b/>
          <w:bCs/>
        </w:rPr>
        <w:t xml:space="preserve">Crew Salaries:</w:t>
      </w:r>
      <w:r>
        <w:t xml:space="preserve"> </w:t>
      </w:r>
      <w:r>
        <w:t xml:space="preserve">Captain, deckhands, stewardess, engineer ($150,000-$400,000/year for $7M yacht)</w:t>
      </w:r>
    </w:p>
    <w:p>
      <w:pPr>
        <w:pStyle w:val="Compact"/>
        <w:numPr>
          <w:ilvl w:val="0"/>
          <w:numId w:val="1022"/>
        </w:numPr>
      </w:pPr>
      <w:r>
        <w:rPr>
          <w:b/>
          <w:bCs/>
        </w:rPr>
        <w:t xml:space="preserve">Crew Benefits:</w:t>
      </w:r>
      <w:r>
        <w:t xml:space="preserve"> </w:t>
      </w:r>
      <w:r>
        <w:t xml:space="preserve">Health insurance, payroll taxes, 401(k) matching</w:t>
      </w:r>
    </w:p>
    <w:p>
      <w:pPr>
        <w:pStyle w:val="Compact"/>
        <w:numPr>
          <w:ilvl w:val="0"/>
          <w:numId w:val="1022"/>
        </w:numPr>
      </w:pPr>
      <w:r>
        <w:rPr>
          <w:b/>
          <w:bCs/>
        </w:rPr>
        <w:t xml:space="preserve">Fuel:</w:t>
      </w:r>
      <w:r>
        <w:t xml:space="preserve"> </w:t>
      </w:r>
      <w:r>
        <w:t xml:space="preserve">$80,000-$150,000 annually depending on usage</w:t>
      </w:r>
    </w:p>
    <w:p>
      <w:pPr>
        <w:pStyle w:val="Compact"/>
        <w:numPr>
          <w:ilvl w:val="0"/>
          <w:numId w:val="1022"/>
        </w:numPr>
      </w:pPr>
      <w:r>
        <w:rPr>
          <w:b/>
          <w:bCs/>
        </w:rPr>
        <w:t xml:space="preserve">Dockage/Marina Fees:</w:t>
      </w:r>
      <w:r>
        <w:t xml:space="preserve"> </w:t>
      </w:r>
      <w:r>
        <w:t xml:space="preserve">$50,000-$150,000 annually (varies by location)</w:t>
      </w:r>
    </w:p>
    <w:p>
      <w:pPr>
        <w:pStyle w:val="Compact"/>
        <w:numPr>
          <w:ilvl w:val="0"/>
          <w:numId w:val="1022"/>
        </w:numPr>
      </w:pPr>
      <w:r>
        <w:rPr>
          <w:b/>
          <w:bCs/>
        </w:rPr>
        <w:t xml:space="preserve">Insurance:</w:t>
      </w:r>
      <w:r>
        <w:t xml:space="preserve"> </w:t>
      </w:r>
      <w:r>
        <w:t xml:space="preserve">$50,000-$100,000 for commercial charter coverage</w:t>
      </w:r>
    </w:p>
    <w:p>
      <w:pPr>
        <w:pStyle w:val="Compact"/>
        <w:numPr>
          <w:ilvl w:val="0"/>
          <w:numId w:val="1022"/>
        </w:numPr>
      </w:pPr>
      <w:r>
        <w:rPr>
          <w:b/>
          <w:bCs/>
        </w:rPr>
        <w:t xml:space="preserve">Maintenance &amp; Repairs:</w:t>
      </w:r>
      <w:r>
        <w:t xml:space="preserve"> </w:t>
      </w:r>
      <w:r>
        <w:t xml:space="preserve">$140,000-$350,000 annually (2-5% of vessel value)</w:t>
      </w:r>
    </w:p>
    <w:p>
      <w:pPr>
        <w:pStyle w:val="Compact"/>
        <w:numPr>
          <w:ilvl w:val="0"/>
          <w:numId w:val="1022"/>
        </w:numPr>
      </w:pPr>
      <w:r>
        <w:rPr>
          <w:b/>
          <w:bCs/>
        </w:rPr>
        <w:t xml:space="preserve">Provisions:</w:t>
      </w:r>
      <w:r>
        <w:t xml:space="preserve"> </w:t>
      </w:r>
      <w:r>
        <w:t xml:space="preserve">Food, beverages, supplies for charters ($20,000-$40,000)</w:t>
      </w:r>
    </w:p>
    <w:p>
      <w:pPr>
        <w:pStyle w:val="Compact"/>
        <w:numPr>
          <w:ilvl w:val="0"/>
          <w:numId w:val="1022"/>
        </w:numPr>
      </w:pPr>
      <w:r>
        <w:rPr>
          <w:b/>
          <w:bCs/>
        </w:rPr>
        <w:t xml:space="preserve">Licenses &amp; Permits:</w:t>
      </w:r>
      <w:r>
        <w:t xml:space="preserve"> </w:t>
      </w:r>
      <w:r>
        <w:t xml:space="preserve">USCG documentation, business licenses, charter permits</w:t>
      </w:r>
    </w:p>
    <w:p>
      <w:pPr>
        <w:pStyle w:val="Compact"/>
        <w:numPr>
          <w:ilvl w:val="0"/>
          <w:numId w:val="1022"/>
        </w:numPr>
      </w:pPr>
      <w:r>
        <w:rPr>
          <w:b/>
          <w:bCs/>
        </w:rPr>
        <w:t xml:space="preserve">Communications:</w:t>
      </w:r>
      <w:r>
        <w:t xml:space="preserve"> </w:t>
      </w:r>
      <w:r>
        <w:t xml:space="preserve">Satellite internet, phone systems ($10,000-$20,000)</w:t>
      </w:r>
    </w:p>
    <w:bookmarkEnd w:id="65"/>
    <w:bookmarkStart w:id="66" w:name="charter-management-fees"/>
    <w:p>
      <w:pPr>
        <w:pStyle w:val="Heading4"/>
      </w:pPr>
      <w:r>
        <w:t xml:space="preserve">Charter Management Fees:</w:t>
      </w:r>
    </w:p>
    <w:p>
      <w:pPr>
        <w:pStyle w:val="Compact"/>
        <w:numPr>
          <w:ilvl w:val="0"/>
          <w:numId w:val="1023"/>
        </w:numPr>
      </w:pPr>
      <w:r>
        <w:rPr>
          <w:b/>
          <w:bCs/>
        </w:rPr>
        <w:t xml:space="preserve">Management Fee:</w:t>
      </w:r>
      <w:r>
        <w:t xml:space="preserve"> </w:t>
      </w:r>
      <w:r>
        <w:t xml:space="preserve">20-35% of gross charter revenue</w:t>
      </w:r>
    </w:p>
    <w:p>
      <w:pPr>
        <w:pStyle w:val="Compact"/>
        <w:numPr>
          <w:ilvl w:val="0"/>
          <w:numId w:val="1023"/>
        </w:numPr>
      </w:pPr>
      <w:r>
        <w:rPr>
          <w:b/>
          <w:bCs/>
        </w:rPr>
        <w:t xml:space="preserve">Marketing Fee:</w:t>
      </w:r>
      <w:r>
        <w:t xml:space="preserve"> </w:t>
      </w:r>
      <w:r>
        <w:t xml:space="preserve">Often included, or separate 5-10%</w:t>
      </w:r>
    </w:p>
    <w:p>
      <w:pPr>
        <w:pStyle w:val="Compact"/>
        <w:numPr>
          <w:ilvl w:val="0"/>
          <w:numId w:val="1023"/>
        </w:numPr>
      </w:pPr>
      <w:r>
        <w:rPr>
          <w:b/>
          <w:bCs/>
        </w:rPr>
        <w:t xml:space="preserve">Booking Commission:</w:t>
      </w:r>
      <w:r>
        <w:t xml:space="preserve"> </w:t>
      </w:r>
      <w:r>
        <w:t xml:space="preserve">Sometimes separate 10-15%</w:t>
      </w:r>
    </w:p>
    <w:p>
      <w:pPr>
        <w:pStyle w:val="Compact"/>
        <w:numPr>
          <w:ilvl w:val="0"/>
          <w:numId w:val="1023"/>
        </w:numPr>
      </w:pPr>
      <w:r>
        <w:rPr>
          <w:b/>
          <w:bCs/>
        </w:rPr>
        <w:t xml:space="preserve">Total Management Cost:</w:t>
      </w:r>
      <w:r>
        <w:t xml:space="preserve"> </w:t>
      </w:r>
      <w:r>
        <w:t xml:space="preserve">Typically 25-35% of gross revenue</w:t>
      </w:r>
    </w:p>
    <w:bookmarkEnd w:id="66"/>
    <w:bookmarkStart w:id="67" w:name="professional-services"/>
    <w:p>
      <w:pPr>
        <w:pStyle w:val="Heading4"/>
      </w:pPr>
      <w:r>
        <w:t xml:space="preserve">Professional Services:</w:t>
      </w:r>
    </w:p>
    <w:p>
      <w:pPr>
        <w:pStyle w:val="Compact"/>
        <w:numPr>
          <w:ilvl w:val="0"/>
          <w:numId w:val="1024"/>
        </w:numPr>
      </w:pPr>
      <w:r>
        <w:rPr>
          <w:b/>
          <w:bCs/>
        </w:rPr>
        <w:t xml:space="preserve">Accounting &amp; Tax Preparation:</w:t>
      </w:r>
      <w:r>
        <w:t xml:space="preserve"> </w:t>
      </w:r>
      <w:r>
        <w:t xml:space="preserve">$5,000-$15,000 annually</w:t>
      </w:r>
    </w:p>
    <w:p>
      <w:pPr>
        <w:pStyle w:val="Compact"/>
        <w:numPr>
          <w:ilvl w:val="0"/>
          <w:numId w:val="1024"/>
        </w:numPr>
      </w:pPr>
      <w:r>
        <w:rPr>
          <w:b/>
          <w:bCs/>
        </w:rPr>
        <w:t xml:space="preserve">Legal Fees:</w:t>
      </w:r>
      <w:r>
        <w:t xml:space="preserve"> </w:t>
      </w:r>
      <w:r>
        <w:t xml:space="preserve">Corporate maintenance, contract review ($3,000-$10,000)</w:t>
      </w:r>
    </w:p>
    <w:p>
      <w:pPr>
        <w:pStyle w:val="Compact"/>
        <w:numPr>
          <w:ilvl w:val="0"/>
          <w:numId w:val="1024"/>
        </w:numPr>
      </w:pPr>
      <w:r>
        <w:rPr>
          <w:b/>
          <w:bCs/>
        </w:rPr>
        <w:t xml:space="preserve">Surveyor Fees:</w:t>
      </w:r>
      <w:r>
        <w:t xml:space="preserve"> </w:t>
      </w:r>
      <w:r>
        <w:t xml:space="preserve">Annual surveys for insurance ($3,000-$5,000)</w:t>
      </w:r>
    </w:p>
    <w:p>
      <w:pPr>
        <w:pStyle w:val="Compact"/>
        <w:numPr>
          <w:ilvl w:val="0"/>
          <w:numId w:val="1024"/>
        </w:numPr>
      </w:pPr>
      <w:r>
        <w:rPr>
          <w:b/>
          <w:bCs/>
        </w:rPr>
        <w:t xml:space="preserve">Charter Broker Commissions:</w:t>
      </w:r>
      <w:r>
        <w:t xml:space="preserve"> </w:t>
      </w:r>
      <w:r>
        <w:t xml:space="preserve">Paid from charter fees</w:t>
      </w:r>
    </w:p>
    <w:bookmarkEnd w:id="67"/>
    <w:bookmarkStart w:id="68" w:name="administrative-expenses"/>
    <w:p>
      <w:pPr>
        <w:pStyle w:val="Heading4"/>
      </w:pPr>
      <w:r>
        <w:t xml:space="preserve">Administrative Expenses:</w:t>
      </w:r>
    </w:p>
    <w:p>
      <w:pPr>
        <w:pStyle w:val="Compact"/>
        <w:numPr>
          <w:ilvl w:val="0"/>
          <w:numId w:val="1025"/>
        </w:numPr>
      </w:pPr>
      <w:r>
        <w:rPr>
          <w:b/>
          <w:bCs/>
        </w:rPr>
        <w:t xml:space="preserve">Office Supplies:</w:t>
      </w:r>
      <w:r>
        <w:t xml:space="preserve"> </w:t>
      </w:r>
      <w:r>
        <w:t xml:space="preserve">Minimal</w:t>
      </w:r>
    </w:p>
    <w:p>
      <w:pPr>
        <w:pStyle w:val="Compact"/>
        <w:numPr>
          <w:ilvl w:val="0"/>
          <w:numId w:val="1025"/>
        </w:numPr>
      </w:pPr>
      <w:r>
        <w:rPr>
          <w:b/>
          <w:bCs/>
        </w:rPr>
        <w:t xml:space="preserve">Business Insurance:</w:t>
      </w:r>
      <w:r>
        <w:t xml:space="preserve"> </w:t>
      </w:r>
      <w:r>
        <w:t xml:space="preserve">Separate from vessel insurance (liability, D&amp;O)</w:t>
      </w:r>
    </w:p>
    <w:p>
      <w:pPr>
        <w:pStyle w:val="Compact"/>
        <w:numPr>
          <w:ilvl w:val="0"/>
          <w:numId w:val="1025"/>
        </w:numPr>
      </w:pPr>
      <w:r>
        <w:rPr>
          <w:b/>
          <w:bCs/>
        </w:rPr>
        <w:t xml:space="preserve">Bank Fees:</w:t>
      </w:r>
      <w:r>
        <w:t xml:space="preserve"> </w:t>
      </w:r>
      <w:r>
        <w:t xml:space="preserve">LLC account maintenance</w:t>
      </w:r>
    </w:p>
    <w:p>
      <w:pPr>
        <w:pStyle w:val="Compact"/>
        <w:numPr>
          <w:ilvl w:val="0"/>
          <w:numId w:val="1025"/>
        </w:numPr>
      </w:pPr>
      <w:r>
        <w:rPr>
          <w:b/>
          <w:bCs/>
        </w:rPr>
        <w:t xml:space="preserve">Software:</w:t>
      </w:r>
      <w:r>
        <w:t xml:space="preserve"> </w:t>
      </w:r>
      <w:r>
        <w:t xml:space="preserve">Accounting, booking systems</w:t>
      </w:r>
    </w:p>
    <w:bookmarkEnd w:id="68"/>
    <w:bookmarkStart w:id="69" w:name="travel-for-business-purposes"/>
    <w:p>
      <w:pPr>
        <w:pStyle w:val="Heading4"/>
      </w:pPr>
      <w:r>
        <w:t xml:space="preserve">Travel for Business Purposes:</w:t>
      </w:r>
    </w:p>
    <w:p>
      <w:pPr>
        <w:pStyle w:val="Compact"/>
        <w:numPr>
          <w:ilvl w:val="0"/>
          <w:numId w:val="1026"/>
        </w:numPr>
      </w:pPr>
      <w:r>
        <w:rPr>
          <w:b/>
          <w:bCs/>
        </w:rPr>
        <w:t xml:space="preserve">Vessel Inspections:</w:t>
      </w:r>
      <w:r>
        <w:t xml:space="preserve"> </w:t>
      </w:r>
      <w:r>
        <w:t xml:space="preserve">Travel to vessel location for inspections</w:t>
      </w:r>
    </w:p>
    <w:p>
      <w:pPr>
        <w:pStyle w:val="Compact"/>
        <w:numPr>
          <w:ilvl w:val="0"/>
          <w:numId w:val="1026"/>
        </w:numPr>
      </w:pPr>
      <w:r>
        <w:rPr>
          <w:b/>
          <w:bCs/>
        </w:rPr>
        <w:t xml:space="preserve">Boat Shows:</w:t>
      </w:r>
      <w:r>
        <w:t xml:space="preserve"> </w:t>
      </w:r>
      <w:r>
        <w:t xml:space="preserve">Fort Lauderdale, Monaco, Miami yacht shows</w:t>
      </w:r>
    </w:p>
    <w:p>
      <w:pPr>
        <w:pStyle w:val="Compact"/>
        <w:numPr>
          <w:ilvl w:val="0"/>
          <w:numId w:val="1026"/>
        </w:numPr>
      </w:pPr>
      <w:r>
        <w:rPr>
          <w:b/>
          <w:bCs/>
        </w:rPr>
        <w:t xml:space="preserve">Management Meetings:</w:t>
      </w:r>
      <w:r>
        <w:t xml:space="preserve"> </w:t>
      </w:r>
      <w:r>
        <w:t xml:space="preserve">Travel to meet with charter management company</w:t>
      </w:r>
    </w:p>
    <w:p>
      <w:pPr>
        <w:pStyle w:val="Compact"/>
        <w:numPr>
          <w:ilvl w:val="0"/>
          <w:numId w:val="1026"/>
        </w:numPr>
      </w:pPr>
      <w:r>
        <w:rPr>
          <w:b/>
          <w:bCs/>
        </w:rPr>
        <w:t xml:space="preserve">Market Research:</w:t>
      </w:r>
      <w:r>
        <w:t xml:space="preserve"> </w:t>
      </w:r>
      <w:r>
        <w:t xml:space="preserve">Evaluating competition</w:t>
      </w:r>
    </w:p>
    <w:p>
      <w:pPr>
        <w:pStyle w:val="FirstParagraph"/>
      </w:pPr>
      <w:r>
        <w:rPr>
          <w:b/>
          <w:bCs/>
        </w:rPr>
        <w:t xml:space="preserve">Documentation Critical:</w:t>
      </w:r>
      <w:r>
        <w:t xml:space="preserve"> </w:t>
      </w:r>
      <w:r>
        <w:t xml:space="preserve">- Business purpose for each trip</w:t>
      </w:r>
      <w:r>
        <w:t xml:space="preserve"> </w:t>
      </w:r>
      <w:r>
        <w:t xml:space="preserve">- Travel directly related to charter operations</w:t>
      </w:r>
      <w:r>
        <w:t xml:space="preserve"> </w:t>
      </w:r>
      <w:r>
        <w:t xml:space="preserve">- Not combined with personal vacation (or properly allocated)</w:t>
      </w:r>
      <w:r>
        <w:t xml:space="preserve"> </w:t>
      </w:r>
      <w:r>
        <w:t xml:space="preserve">- Contemporaneous records</w:t>
      </w:r>
    </w:p>
    <w:bookmarkEnd w:id="69"/>
    <w:bookmarkEnd w:id="70"/>
    <w:bookmarkStart w:id="71" w:name="non-deductible-expenses"/>
    <w:p>
      <w:pPr>
        <w:pStyle w:val="Heading3"/>
      </w:pPr>
      <w:r>
        <w:t xml:space="preserve">Non-Deductible Expenses</w:t>
      </w:r>
    </w:p>
    <w:p>
      <w:pPr>
        <w:pStyle w:val="FirstParagraph"/>
      </w:pPr>
      <w:r>
        <w:rPr>
          <w:b/>
          <w:bCs/>
        </w:rPr>
        <w:t xml:space="preserve">Personal Use Allocation:</w:t>
      </w:r>
      <w:r>
        <w:t xml:space="preserve"> </w:t>
      </w:r>
      <w:r>
        <w:t xml:space="preserve">If personal use occurs, expenses must be allocated between business and personal use.</w:t>
      </w:r>
    </w:p>
    <w:p>
      <w:pPr>
        <w:pStyle w:val="BodyText"/>
      </w:pPr>
      <w:r>
        <w:rPr>
          <w:b/>
          <w:bCs/>
        </w:rPr>
        <w:t xml:space="preserve">Example:</w:t>
      </w:r>
      <w:r>
        <w:t xml:space="preserve"> </w:t>
      </w:r>
      <w:r>
        <w:t xml:space="preserve">- Total vessel operating days: 300</w:t>
      </w:r>
      <w:r>
        <w:t xml:space="preserve"> </w:t>
      </w:r>
      <w:r>
        <w:t xml:space="preserve">- Charter days: 180</w:t>
      </w:r>
      <w:r>
        <w:t xml:space="preserve"> </w:t>
      </w:r>
      <w:r>
        <w:t xml:space="preserve">- Personal use days: 10</w:t>
      </w:r>
      <w:r>
        <w:t xml:space="preserve"> </w:t>
      </w:r>
      <w:r>
        <w:t xml:space="preserve">- Maintenance/transit days: 110</w:t>
      </w:r>
    </w:p>
    <w:p>
      <w:pPr>
        <w:pStyle w:val="BodyText"/>
      </w:pPr>
      <w:r>
        <w:rPr>
          <w:b/>
          <w:bCs/>
        </w:rPr>
        <w:t xml:space="preserve">Deductible Percentage:</w:t>
      </w:r>
      <w:r>
        <w:t xml:space="preserve"> </w:t>
      </w:r>
      <w:r>
        <w:t xml:space="preserve">180/300 = 60% of expenses (unless personal use is charged at fair market value, which can affect calculation)</w:t>
      </w:r>
    </w:p>
    <w:p>
      <w:pPr>
        <w:pStyle w:val="BodyText"/>
      </w:pPr>
      <w:r>
        <w:rPr>
          <w:b/>
          <w:bCs/>
        </w:rPr>
        <w:t xml:space="preserve">Formula Depends on Personal Use Treatment:</w:t>
      </w:r>
      <w:r>
        <w:t xml:space="preserve"> </w:t>
      </w:r>
      <w:r>
        <w:t xml:space="preserve">- If personal use is charged at full charter rate and included in income: 100% deductible</w:t>
      </w:r>
      <w:r>
        <w:t xml:space="preserve"> </w:t>
      </w:r>
      <w:r>
        <w:t xml:space="preserve">- If personal use below 14 days and not charged: Allocate based on use percentage</w:t>
      </w:r>
      <w:r>
        <w:t xml:space="preserve"> </w:t>
      </w:r>
      <w:r>
        <w:t xml:space="preserve">- If personal use exceeds 14 days: See dwelling unit rental rules below</w:t>
      </w:r>
    </w:p>
    <w:bookmarkEnd w:id="71"/>
    <w:bookmarkEnd w:id="72"/>
    <w:bookmarkStart w:id="78" w:name="section-280a-dwelling-unit-rental-rules"/>
    <w:p>
      <w:pPr>
        <w:pStyle w:val="Heading2"/>
      </w:pPr>
      <w:r>
        <w:t xml:space="preserve">Section 280A: Dwelling Unit Rental Rules</w:t>
      </w:r>
    </w:p>
    <w:bookmarkStart w:id="73" w:name="when-section-280a-applies"/>
    <w:p>
      <w:pPr>
        <w:pStyle w:val="Heading3"/>
      </w:pPr>
      <w:r>
        <w:t xml:space="preserve">When Section 280A Applies</w:t>
      </w:r>
    </w:p>
    <w:p>
      <w:pPr>
        <w:pStyle w:val="FirstParagraph"/>
      </w:pPr>
      <w:r>
        <w:t xml:space="preserve">If the yacht qualifies as a</w:t>
      </w:r>
      <w:r>
        <w:t xml:space="preserve"> </w:t>
      </w:r>
      <w:r>
        <w:t xml:space="preserve">“dwelling unit”</w:t>
      </w:r>
      <w:r>
        <w:t xml:space="preserve"> </w:t>
      </w:r>
      <w:r>
        <w:t xml:space="preserve">(has sleeping, cooking, toilet facilities—which all yachts do), IRC Section 280A can limit deductions if there is personal use.</w:t>
      </w:r>
    </w:p>
    <w:p>
      <w:pPr>
        <w:pStyle w:val="BodyText"/>
      </w:pPr>
      <w:r>
        <w:rPr>
          <w:b/>
          <w:bCs/>
        </w:rPr>
        <w:t xml:space="preserve">Threshold:</w:t>
      </w:r>
      <w:r>
        <w:t xml:space="preserve"> </w:t>
      </w:r>
      <w:r>
        <w:t xml:space="preserve">Section 280A applies if personal use exceeds the greater of:</w:t>
      </w:r>
      <w:r>
        <w:t xml:space="preserve"> </w:t>
      </w:r>
      <w:r>
        <w:t xml:space="preserve">- 14 days per year, OR</w:t>
      </w:r>
      <w:r>
        <w:t xml:space="preserve"> </w:t>
      </w:r>
      <w:r>
        <w:t xml:space="preserve">- 10% of the days rented at fair market value</w:t>
      </w:r>
    </w:p>
    <w:p>
      <w:pPr>
        <w:pStyle w:val="BodyText"/>
      </w:pPr>
      <w:r>
        <w:rPr>
          <w:b/>
          <w:bCs/>
        </w:rPr>
        <w:t xml:space="preserve">If Threshold Exceeded:</w:t>
      </w:r>
      <w:r>
        <w:t xml:space="preserve"> </w:t>
      </w:r>
      <w:r>
        <w:t xml:space="preserve">The yacht is treated as a</w:t>
      </w:r>
      <w:r>
        <w:t xml:space="preserve"> </w:t>
      </w:r>
      <w:r>
        <w:t xml:space="preserve">“residence”</w:t>
      </w:r>
      <w:r>
        <w:t xml:space="preserve"> </w:t>
      </w:r>
      <w:r>
        <w:t xml:space="preserve">and rental expense deductions are limited to rental income (similar to Section 183 but different mechanism).</w:t>
      </w:r>
    </w:p>
    <w:bookmarkEnd w:id="73"/>
    <w:bookmarkStart w:id="74" w:name="the-14-day-safe-harbor"/>
    <w:p>
      <w:pPr>
        <w:pStyle w:val="Heading3"/>
      </w:pPr>
      <w:r>
        <w:t xml:space="preserve">The 14-Day Safe Harbor</w:t>
      </w:r>
    </w:p>
    <w:p>
      <w:pPr>
        <w:pStyle w:val="FirstParagraph"/>
      </w:pPr>
      <w:r>
        <w:rPr>
          <w:b/>
          <w:bCs/>
        </w:rPr>
        <w:t xml:space="preserve">Augusta Rule (IRC 280A(g)):</w:t>
      </w:r>
      <w:r>
        <w:t xml:space="preserve"> </w:t>
      </w:r>
      <w:r>
        <w:t xml:space="preserve">If yacht is rented for fewer than 15 days per year, rental income is not taxable, and no rental expenses are deductible.</w:t>
      </w:r>
    </w:p>
    <w:p>
      <w:pPr>
        <w:pStyle w:val="BodyText"/>
      </w:pPr>
      <w:r>
        <w:rPr>
          <w:b/>
          <w:bCs/>
        </w:rPr>
        <w:t xml:space="preserve">Not Useful for Charter Business:</w:t>
      </w:r>
      <w:r>
        <w:t xml:space="preserve"> </w:t>
      </w:r>
      <w:r>
        <w:t xml:space="preserve">This rule is for minimal rental activity, not ongoing charter operations.</w:t>
      </w:r>
    </w:p>
    <w:bookmarkEnd w:id="74"/>
    <w:bookmarkStart w:id="75" w:name="fair-rental-days-calculation"/>
    <w:p>
      <w:pPr>
        <w:pStyle w:val="Heading3"/>
      </w:pPr>
      <w:r>
        <w:t xml:space="preserve">Fair Rental Days Calculation</w:t>
      </w:r>
    </w:p>
    <w:p>
      <w:pPr>
        <w:pStyle w:val="FirstParagraph"/>
      </w:pPr>
      <w:r>
        <w:rPr>
          <w:b/>
          <w:bCs/>
        </w:rPr>
        <w:t xml:space="preserve">Proper Classification of Days:</w:t>
      </w:r>
      <w:r>
        <w:t xml:space="preserve"> </w:t>
      </w:r>
      <w:r>
        <w:t xml:space="preserve">-</w:t>
      </w:r>
      <w:r>
        <w:t xml:space="preserve"> </w:t>
      </w:r>
      <w:r>
        <w:rPr>
          <w:b/>
          <w:bCs/>
        </w:rPr>
        <w:t xml:space="preserve">Charter Days:</w:t>
      </w:r>
      <w:r>
        <w:t xml:space="preserve"> </w:t>
      </w:r>
      <w:r>
        <w:t xml:space="preserve">Days vessel is rented to charter guests at fair market rate</w:t>
      </w:r>
      <w:r>
        <w:t xml:space="preserve"> </w:t>
      </w:r>
      <w:r>
        <w:t xml:space="preserve">-</w:t>
      </w:r>
      <w:r>
        <w:t xml:space="preserve"> </w:t>
      </w:r>
      <w:r>
        <w:rPr>
          <w:b/>
          <w:bCs/>
        </w:rPr>
        <w:t xml:space="preserve">Personal Use Days:</w:t>
      </w:r>
      <w:r>
        <w:t xml:space="preserve"> </w:t>
      </w:r>
      <w:r>
        <w:t xml:space="preserve">Owner, family, or friends use without paying fair market rate</w:t>
      </w:r>
      <w:r>
        <w:t xml:space="preserve"> </w:t>
      </w:r>
      <w:r>
        <w:t xml:space="preserve">-</w:t>
      </w:r>
      <w:r>
        <w:t xml:space="preserve"> </w:t>
      </w:r>
      <w:r>
        <w:rPr>
          <w:b/>
          <w:bCs/>
        </w:rPr>
        <w:t xml:space="preserve">Maintenance Days:</w:t>
      </w:r>
      <w:r>
        <w:t xml:space="preserve"> </w:t>
      </w:r>
      <w:r>
        <w:t xml:space="preserve">Not counted as charter or personal</w:t>
      </w:r>
      <w:r>
        <w:t xml:space="preserve"> </w:t>
      </w:r>
      <w:r>
        <w:t xml:space="preserve">-</w:t>
      </w:r>
      <w:r>
        <w:t xml:space="preserve"> </w:t>
      </w:r>
      <w:r>
        <w:rPr>
          <w:b/>
          <w:bCs/>
        </w:rPr>
        <w:t xml:space="preserve">Deadhead/Transit Days:</w:t>
      </w:r>
      <w:r>
        <w:t xml:space="preserve"> </w:t>
      </w:r>
      <w:r>
        <w:t xml:space="preserve">Moving vessel between charters; not personal use</w:t>
      </w:r>
      <w:r>
        <w:t xml:space="preserve"> </w:t>
      </w:r>
      <w:r>
        <w:t xml:space="preserve">-</w:t>
      </w:r>
      <w:r>
        <w:t xml:space="preserve"> </w:t>
      </w:r>
      <w:r>
        <w:rPr>
          <w:b/>
          <w:bCs/>
        </w:rPr>
        <w:t xml:space="preserve">Marketing/Sea Trials:</w:t>
      </w:r>
      <w:r>
        <w:t xml:space="preserve"> </w:t>
      </w:r>
      <w:r>
        <w:t xml:space="preserve">Business use if genuine (potential buyers, familiarization for brokers)</w:t>
      </w:r>
    </w:p>
    <w:p>
      <w:pPr>
        <w:pStyle w:val="BodyText"/>
      </w:pPr>
      <w:r>
        <w:rPr>
          <w:b/>
          <w:bCs/>
        </w:rPr>
        <w:t xml:space="preserve">Personal Use Includes:</w:t>
      </w:r>
      <w:r>
        <w:t xml:space="preserve"> </w:t>
      </w:r>
      <w:r>
        <w:t xml:space="preserve">- Owner and immediate family</w:t>
      </w:r>
      <w:r>
        <w:t xml:space="preserve"> </w:t>
      </w:r>
      <w:r>
        <w:t xml:space="preserve">- Any other person with an ownership interest</w:t>
      </w:r>
      <w:r>
        <w:t xml:space="preserve"> </w:t>
      </w:r>
      <w:r>
        <w:t xml:space="preserve">- Anyone using at less than fair market rental price</w:t>
      </w:r>
      <w:r>
        <w:t xml:space="preserve"> </w:t>
      </w:r>
      <w:r>
        <w:t xml:space="preserve">- Anyone in a reciprocal arrangement</w:t>
      </w:r>
    </w:p>
    <w:p>
      <w:pPr>
        <w:pStyle w:val="BodyText"/>
      </w:pPr>
      <w:r>
        <w:rPr>
          <w:b/>
          <w:bCs/>
        </w:rPr>
        <w:t xml:space="preserve">NOT Personal Use:</w:t>
      </w:r>
      <w:r>
        <w:t xml:space="preserve"> </w:t>
      </w:r>
      <w:r>
        <w:t xml:space="preserve">- Days rented at fair market value to unrelated parties</w:t>
      </w:r>
      <w:r>
        <w:t xml:space="preserve"> </w:t>
      </w:r>
      <w:r>
        <w:t xml:space="preserve">- Days used for repairs and maintenance</w:t>
      </w:r>
      <w:r>
        <w:t xml:space="preserve"> </w:t>
      </w:r>
      <w:r>
        <w:t xml:space="preserve">- Days vessel is available for rent but not rented (if actively marketed)</w:t>
      </w:r>
    </w:p>
    <w:bookmarkEnd w:id="75"/>
    <w:bookmarkStart w:id="76" w:name="X788e1b5aa815e4e43ecbb34df6ac37411f0b66c"/>
    <w:p>
      <w:pPr>
        <w:pStyle w:val="Heading3"/>
      </w:pPr>
      <w:r>
        <w:t xml:space="preserve">Expense Deduction Limitation if 280A Applies</w:t>
      </w:r>
    </w:p>
    <w:p>
      <w:pPr>
        <w:pStyle w:val="FirstParagraph"/>
      </w:pPr>
      <w:r>
        <w:t xml:space="preserve">If personal use exceeds 14 days or 10% threshold:</w:t>
      </w:r>
    </w:p>
    <w:p>
      <w:pPr>
        <w:pStyle w:val="BodyText"/>
      </w:pPr>
      <w:r>
        <w:rPr>
          <w:b/>
          <w:bCs/>
        </w:rPr>
        <w:t xml:space="preserve">Deduction Ceiling:</w:t>
      </w:r>
      <w:r>
        <w:t xml:space="preserve"> </w:t>
      </w:r>
      <w:r>
        <w:t xml:space="preserve">Business deductions limited to:</w:t>
      </w:r>
      <w:r>
        <w:t xml:space="preserve"> </w:t>
      </w:r>
      <w:r>
        <w:t xml:space="preserve">Gross rental income</w:t>
      </w:r>
      <w:r>
        <w:t xml:space="preserve"> </w:t>
      </w:r>
      <w:r>
        <w:t xml:space="preserve">MINUS mortgage interest and property taxes allocable to rental use</w:t>
      </w:r>
      <w:r>
        <w:t xml:space="preserve"> </w:t>
      </w:r>
      <w:r>
        <w:t xml:space="preserve">MINUS other rental expenses (operating costs)</w:t>
      </w:r>
      <w:r>
        <w:t xml:space="preserve"> </w:t>
      </w:r>
      <w:r>
        <w:t xml:space="preserve">= LIMIT on depreciation and other deductions</w:t>
      </w:r>
    </w:p>
    <w:p>
      <w:pPr>
        <w:pStyle w:val="BodyText"/>
      </w:pPr>
      <w:r>
        <w:rPr>
          <w:b/>
          <w:bCs/>
        </w:rPr>
        <w:t xml:space="preserve">This creates a problem:</w:t>
      </w:r>
      <w:r>
        <w:t xml:space="preserve"> </w:t>
      </w:r>
      <w:r>
        <w:t xml:space="preserve">May not be able to deduct all depreciation.</w:t>
      </w:r>
    </w:p>
    <w:p>
      <w:pPr>
        <w:pStyle w:val="BodyText"/>
      </w:pPr>
      <w:r>
        <w:rPr>
          <w:b/>
          <w:bCs/>
        </w:rPr>
        <w:t xml:space="preserve">Strategy to Avoid 280A Limits:</w:t>
      </w:r>
      <w:r>
        <w:t xml:space="preserve"> </w:t>
      </w:r>
      <w:r>
        <w:t xml:space="preserve">1.</w:t>
      </w:r>
      <w:r>
        <w:t xml:space="preserve"> </w:t>
      </w:r>
      <w:r>
        <w:rPr>
          <w:b/>
          <w:bCs/>
        </w:rPr>
        <w:t xml:space="preserve">Keep personal use ≤ 14 days AND ≤ 10% of charter days</w:t>
      </w:r>
      <w:r>
        <w:t xml:space="preserve"> </w:t>
      </w:r>
      <w:r>
        <w:t xml:space="preserve">2.</w:t>
      </w:r>
      <w:r>
        <w:t xml:space="preserve"> </w:t>
      </w:r>
      <w:r>
        <w:rPr>
          <w:b/>
          <w:bCs/>
        </w:rPr>
        <w:t xml:space="preserve">Charge owner fair market rental value for all personal use</w:t>
      </w:r>
      <w:r>
        <w:t xml:space="preserve"> </w:t>
      </w:r>
      <w:r>
        <w:t xml:space="preserve">(then it’s not</w:t>
      </w:r>
      <w:r>
        <w:t xml:space="preserve"> </w:t>
      </w:r>
      <w:r>
        <w:t xml:space="preserve">“personal use”</w:t>
      </w:r>
      <w:r>
        <w:t xml:space="preserve"> </w:t>
      </w:r>
      <w:r>
        <w:t xml:space="preserve">for 280A purposes)</w:t>
      </w:r>
    </w:p>
    <w:bookmarkEnd w:id="76"/>
    <w:bookmarkStart w:id="77" w:name="fair-market-value-requirement"/>
    <w:p>
      <w:pPr>
        <w:pStyle w:val="Heading3"/>
      </w:pPr>
      <w:r>
        <w:t xml:space="preserve">Fair Market Value Requirement</w:t>
      </w:r>
    </w:p>
    <w:p>
      <w:pPr>
        <w:pStyle w:val="FirstParagraph"/>
      </w:pPr>
      <w:r>
        <w:rPr>
          <w:b/>
          <w:bCs/>
        </w:rPr>
        <w:t xml:space="preserve">Critical Compliance Point:</w:t>
      </w:r>
      <w:r>
        <w:t xml:space="preserve"> </w:t>
      </w:r>
      <w:r>
        <w:t xml:space="preserve">Any time owner uses vessel, must charge and actually collect fair market rental value.</w:t>
      </w:r>
    </w:p>
    <w:p>
      <w:pPr>
        <w:pStyle w:val="BodyText"/>
      </w:pPr>
      <w:r>
        <w:rPr>
          <w:b/>
          <w:bCs/>
        </w:rPr>
        <w:t xml:space="preserve">Determining Fair Market Value:</w:t>
      </w:r>
      <w:r>
        <w:t xml:space="preserve"> </w:t>
      </w:r>
      <w:r>
        <w:t xml:space="preserve">- Comparable charter rates for similar vessels in same market</w:t>
      </w:r>
      <w:r>
        <w:t xml:space="preserve"> </w:t>
      </w:r>
      <w:r>
        <w:t xml:space="preserve">- Published rate cards from charter management company</w:t>
      </w:r>
      <w:r>
        <w:t xml:space="preserve"> </w:t>
      </w:r>
      <w:r>
        <w:t xml:space="preserve">- Adjusted for season (high/low)</w:t>
      </w:r>
      <w:r>
        <w:t xml:space="preserve"> </w:t>
      </w:r>
      <w:r>
        <w:t xml:space="preserve">- Same rates charged to unrelated charter clients</w:t>
      </w:r>
      <w:r>
        <w:t xml:space="preserve"> </w:t>
      </w:r>
      <w:r>
        <w:t xml:space="preserve">- Include all standard charter terms (APA, crew gratuity, etc.)</w:t>
      </w:r>
    </w:p>
    <w:p>
      <w:pPr>
        <w:pStyle w:val="BodyText"/>
      </w:pPr>
      <w:r>
        <w:rPr>
          <w:b/>
          <w:bCs/>
        </w:rPr>
        <w:t xml:space="preserve">Documentation:</w:t>
      </w:r>
      <w:r>
        <w:t xml:space="preserve"> </w:t>
      </w:r>
      <w:r>
        <w:t xml:space="preserve">- Written charter agreement between owner and LLC</w:t>
      </w:r>
      <w:r>
        <w:t xml:space="preserve"> </w:t>
      </w:r>
      <w:r>
        <w:t xml:space="preserve">- Invoice at market rates</w:t>
      </w:r>
      <w:r>
        <w:t xml:space="preserve"> </w:t>
      </w:r>
      <w:r>
        <w:t xml:space="preserve">- Payment from owner personal funds to LLC</w:t>
      </w:r>
      <w:r>
        <w:t xml:space="preserve"> </w:t>
      </w:r>
      <w:r>
        <w:t xml:space="preserve">- Treat exactly like arm’s-length charter</w:t>
      </w:r>
    </w:p>
    <w:p>
      <w:pPr>
        <w:pStyle w:val="BodyText"/>
      </w:pPr>
      <w:r>
        <w:rPr>
          <w:b/>
          <w:bCs/>
        </w:rPr>
        <w:t xml:space="preserve">Example for 7-Day Owner Charter:</w:t>
      </w:r>
      <w:r>
        <w:t xml:space="preserve"> </w:t>
      </w:r>
      <w:r>
        <w:t xml:space="preserve">- Market Rate: $80,000/week base + 30% APA ($24,000)</w:t>
      </w:r>
      <w:r>
        <w:t xml:space="preserve"> </w:t>
      </w:r>
      <w:r>
        <w:t xml:space="preserve">- Total Charter Cost: $104,000</w:t>
      </w:r>
      <w:r>
        <w:t xml:space="preserve"> </w:t>
      </w:r>
      <w:r>
        <w:t xml:space="preserve">- Plus crew gratuity (15-20%): $16,000-$20,000</w:t>
      </w:r>
      <w:r>
        <w:t xml:space="preserve"> </w:t>
      </w:r>
      <w:r>
        <w:t xml:space="preserve">-</w:t>
      </w:r>
      <w:r>
        <w:t xml:space="preserve"> </w:t>
      </w:r>
      <w:r>
        <w:rPr>
          <w:b/>
          <w:bCs/>
        </w:rPr>
        <w:t xml:space="preserve">Owner Pays LLC: $120,000-$124,000</w:t>
      </w:r>
    </w:p>
    <w:p>
      <w:pPr>
        <w:pStyle w:val="BodyText"/>
      </w:pPr>
      <w:r>
        <w:t xml:space="preserve">This seems expensive, but:</w:t>
      </w:r>
      <w:r>
        <w:t xml:space="preserve"> </w:t>
      </w:r>
      <w:r>
        <w:t xml:space="preserve">- Owner</w:t>
      </w:r>
      <w:r>
        <w:t xml:space="preserve"> </w:t>
      </w:r>
      <w:r>
        <w:t xml:space="preserve">“pays”</w:t>
      </w:r>
      <w:r>
        <w:t xml:space="preserve"> </w:t>
      </w:r>
      <w:r>
        <w:t xml:space="preserve">LLC (both controlled by owner, so money flows in circle)</w:t>
      </w:r>
      <w:r>
        <w:t xml:space="preserve"> </w:t>
      </w:r>
      <w:r>
        <w:t xml:space="preserve">- Creates charter income for LLC</w:t>
      </w:r>
      <w:r>
        <w:t xml:space="preserve"> </w:t>
      </w:r>
      <w:r>
        <w:t xml:space="preserve">- Avoids personal use classification</w:t>
      </w:r>
      <w:r>
        <w:t xml:space="preserve"> </w:t>
      </w:r>
      <w:r>
        <w:t xml:space="preserve">- Preserves business deduction treatment</w:t>
      </w:r>
    </w:p>
    <w:bookmarkEnd w:id="77"/>
    <w:bookmarkEnd w:id="78"/>
    <w:bookmarkStart w:id="85" w:name="passive-activity-loss-rules-section-469"/>
    <w:p>
      <w:pPr>
        <w:pStyle w:val="Heading2"/>
      </w:pPr>
      <w:r>
        <w:t xml:space="preserve">Passive Activity Loss Rules (Section 469)</w:t>
      </w:r>
    </w:p>
    <w:bookmarkStart w:id="79" w:name="passive-activity-classification"/>
    <w:p>
      <w:pPr>
        <w:pStyle w:val="Heading3"/>
      </w:pPr>
      <w:r>
        <w:t xml:space="preserve">Passive Activity Classification</w:t>
      </w:r>
    </w:p>
    <w:p>
      <w:pPr>
        <w:pStyle w:val="FirstParagraph"/>
      </w:pPr>
      <w:r>
        <w:rPr>
          <w:b/>
          <w:bCs/>
        </w:rPr>
        <w:t xml:space="preserve">Default Rule for Rental Activities:</w:t>
      </w:r>
      <w:r>
        <w:t xml:space="preserve"> </w:t>
      </w:r>
      <w:r>
        <w:t xml:space="preserve">IRC Section 469 generally treats all rental activities as</w:t>
      </w:r>
      <w:r>
        <w:t xml:space="preserve"> </w:t>
      </w:r>
      <w:r>
        <w:t xml:space="preserve">“passive”</w:t>
      </w:r>
      <w:r>
        <w:t xml:space="preserve"> </w:t>
      </w:r>
      <w:r>
        <w:t xml:space="preserve">regardless of participation.</w:t>
      </w:r>
    </w:p>
    <w:p>
      <w:pPr>
        <w:pStyle w:val="BodyText"/>
      </w:pPr>
      <w:r>
        <w:rPr>
          <w:b/>
          <w:bCs/>
        </w:rPr>
        <w:t xml:space="preserve">Passive Loss Limitation:</w:t>
      </w:r>
      <w:r>
        <w:t xml:space="preserve"> </w:t>
      </w:r>
      <w:r>
        <w:t xml:space="preserve">Passive losses can only offset passive income, not active income (wages, business income) or portfolio income (interest, dividends).</w:t>
      </w:r>
    </w:p>
    <w:p>
      <w:pPr>
        <w:pStyle w:val="BodyText"/>
      </w:pPr>
      <w:r>
        <w:rPr>
          <w:b/>
          <w:bCs/>
        </w:rPr>
        <w:t xml:space="preserve">Problem for High-Income Yacht Owner:</w:t>
      </w:r>
      <w:r>
        <w:t xml:space="preserve"> </w:t>
      </w:r>
      <w:r>
        <w:t xml:space="preserve">- If charter yacht generates loss (common in early years due to depreciation)</w:t>
      </w:r>
      <w:r>
        <w:t xml:space="preserve"> </w:t>
      </w:r>
      <w:r>
        <w:t xml:space="preserve">- And yacht activity is passive</w:t>
      </w:r>
      <w:r>
        <w:t xml:space="preserve"> </w:t>
      </w:r>
      <w:r>
        <w:t xml:space="preserve">- Then losses cannot offset owner’s active income from Cohesity</w:t>
      </w:r>
    </w:p>
    <w:bookmarkEnd w:id="79"/>
    <w:bookmarkStart w:id="83" w:name="X1b1d53a978dbea8d2f3ba183928be823a04e1d5"/>
    <w:p>
      <w:pPr>
        <w:pStyle w:val="Heading3"/>
      </w:pPr>
      <w:r>
        <w:t xml:space="preserve">Exceptions Allowing Current Loss Deduction</w:t>
      </w:r>
    </w:p>
    <w:bookmarkStart w:id="80" w:name="exception-1-material-participation"/>
    <w:p>
      <w:pPr>
        <w:pStyle w:val="Heading4"/>
      </w:pPr>
      <w:r>
        <w:t xml:space="preserve">Exception 1: Material Participation</w:t>
      </w:r>
    </w:p>
    <w:p>
      <w:pPr>
        <w:pStyle w:val="FirstParagraph"/>
      </w:pPr>
      <w:r>
        <w:rPr>
          <w:b/>
          <w:bCs/>
        </w:rPr>
        <w:t xml:space="preserve">Generally, rental activities are passive regardless of participation.</w:t>
      </w:r>
      <w:r>
        <w:t xml:space="preserve"> </w:t>
      </w:r>
      <w:r>
        <w:t xml:space="preserve">However, IRS regulations provide exceptions.</w:t>
      </w:r>
    </w:p>
    <w:p>
      <w:pPr>
        <w:pStyle w:val="BodyText"/>
      </w:pPr>
      <w:r>
        <w:rPr>
          <w:b/>
          <w:bCs/>
        </w:rPr>
        <w:t xml:space="preserve">Exception for Significant Personal Services:</w:t>
      </w:r>
      <w:r>
        <w:t xml:space="preserve"> </w:t>
      </w:r>
      <w:r>
        <w:t xml:space="preserve">If significant personal services are provided in connection with making the property available for customer use, the activity is NOT automatically passive—regular trade or business rules apply (Temp. Reg. 1.469-1T(e)(3)(ii)).</w:t>
      </w:r>
    </w:p>
    <w:p>
      <w:pPr>
        <w:pStyle w:val="BodyText"/>
      </w:pPr>
      <w:r>
        <w:rPr>
          <w:b/>
          <w:bCs/>
        </w:rPr>
        <w:t xml:space="preserve">Charter Yachts MAY Qualify:</w:t>
      </w:r>
      <w:r>
        <w:t xml:space="preserve"> </w:t>
      </w:r>
      <w:r>
        <w:t xml:space="preserve">Crewed yacht charters involve substantial services:</w:t>
      </w:r>
      <w:r>
        <w:t xml:space="preserve"> </w:t>
      </w:r>
      <w:r>
        <w:t xml:space="preserve">- Professional crew operating vessel</w:t>
      </w:r>
      <w:r>
        <w:t xml:space="preserve"> </w:t>
      </w:r>
      <w:r>
        <w:t xml:space="preserve">- Navigation and seamanship</w:t>
      </w:r>
      <w:r>
        <w:t xml:space="preserve"> </w:t>
      </w:r>
      <w:r>
        <w:t xml:space="preserve">- Meal preparation</w:t>
      </w:r>
      <w:r>
        <w:t xml:space="preserve"> </w:t>
      </w:r>
      <w:r>
        <w:t xml:space="preserve">- Hospitality services</w:t>
      </w:r>
      <w:r>
        <w:t xml:space="preserve"> </w:t>
      </w:r>
      <w:r>
        <w:t xml:space="preserve">- Entertainment</w:t>
      </w:r>
      <w:r>
        <w:t xml:space="preserve"> </w:t>
      </w:r>
      <w:r>
        <w:t xml:space="preserve">- Water sports instruction</w:t>
      </w:r>
    </w:p>
    <w:p>
      <w:pPr>
        <w:pStyle w:val="BodyText"/>
      </w:pPr>
      <w:r>
        <w:rPr>
          <w:b/>
          <w:bCs/>
        </w:rPr>
        <w:t xml:space="preserve">IRS Position:</w:t>
      </w:r>
      <w:r>
        <w:t xml:space="preserve"> </w:t>
      </w:r>
      <w:r>
        <w:t xml:space="preserve">Rev. Proc. 89-12 provides safe harbor for rental activities to be treated as non-passive if certain conditions met. Yacht charters with crew may qualify.</w:t>
      </w:r>
    </w:p>
    <w:p>
      <w:pPr>
        <w:pStyle w:val="BodyText"/>
      </w:pPr>
      <w:r>
        <w:rPr>
          <w:b/>
          <w:bCs/>
        </w:rPr>
        <w:t xml:space="preserve">Material Participation Test (If Activity Not Per Se Passive):</w:t>
      </w:r>
      <w:r>
        <w:t xml:space="preserve"> </w:t>
      </w:r>
      <w:r>
        <w:t xml:space="preserve">Must meet one of seven tests (IRC 469(h)):</w:t>
      </w:r>
    </w:p>
    <w:p>
      <w:pPr>
        <w:pStyle w:val="BodyText"/>
      </w:pPr>
      <w:r>
        <w:rPr>
          <w:b/>
          <w:bCs/>
        </w:rPr>
        <w:t xml:space="preserve">Most Relevant Tests:</w:t>
      </w:r>
      <w:r>
        <w:t xml:space="preserve"> </w:t>
      </w:r>
      <w:r>
        <w:t xml:space="preserve">1.</w:t>
      </w:r>
      <w:r>
        <w:t xml:space="preserve"> </w:t>
      </w:r>
      <w:r>
        <w:rPr>
          <w:b/>
          <w:bCs/>
        </w:rPr>
        <w:t xml:space="preserve">500-Hour Test:</w:t>
      </w:r>
      <w:r>
        <w:t xml:space="preserve"> </w:t>
      </w:r>
      <w:r>
        <w:t xml:space="preserve">Participate more than 500 hours during year</w:t>
      </w:r>
      <w:r>
        <w:t xml:space="preserve"> </w:t>
      </w:r>
      <w:r>
        <w:t xml:space="preserve">2.</w:t>
      </w:r>
      <w:r>
        <w:t xml:space="preserve"> </w:t>
      </w:r>
      <w:r>
        <w:rPr>
          <w:b/>
          <w:bCs/>
        </w:rPr>
        <w:t xml:space="preserve">Substantially All Test:</w:t>
      </w:r>
      <w:r>
        <w:t xml:space="preserve"> </w:t>
      </w:r>
      <w:r>
        <w:t xml:space="preserve">Participation constitutes substantially all participation by all individuals</w:t>
      </w:r>
      <w:r>
        <w:t xml:space="preserve"> </w:t>
      </w:r>
      <w:r>
        <w:t xml:space="preserve">3.</w:t>
      </w:r>
      <w:r>
        <w:t xml:space="preserve"> </w:t>
      </w:r>
      <w:r>
        <w:rPr>
          <w:b/>
          <w:bCs/>
        </w:rPr>
        <w:t xml:space="preserve">100-Hour Test:</w:t>
      </w:r>
      <w:r>
        <w:t xml:space="preserve"> </w:t>
      </w:r>
      <w:r>
        <w:t xml:space="preserve">Participate more than 100 hours AND no one else participates more</w:t>
      </w:r>
    </w:p>
    <w:p>
      <w:pPr>
        <w:pStyle w:val="BodyText"/>
      </w:pPr>
      <w:r>
        <w:rPr>
          <w:b/>
          <w:bCs/>
        </w:rPr>
        <w:t xml:space="preserve">Application for Charter Yacht:</w:t>
      </w:r>
      <w:r>
        <w:t xml:space="preserve"> </w:t>
      </w:r>
      <w:r>
        <w:t xml:space="preserve">- Owner participates in management: Reviewing bookings, financial reports, meeting with charter manager, vessel inspections</w:t>
      </w:r>
      <w:r>
        <w:t xml:space="preserve"> </w:t>
      </w:r>
      <w:r>
        <w:t xml:space="preserve">- Charter manager and crew do operational work</w:t>
      </w:r>
      <w:r>
        <w:t xml:space="preserve"> </w:t>
      </w:r>
      <w:r>
        <w:t xml:space="preserve">- Likely can meet 100-hour test if owner actively manages</w:t>
      </w:r>
    </w:p>
    <w:p>
      <w:pPr>
        <w:pStyle w:val="BodyText"/>
      </w:pPr>
      <w:r>
        <w:rPr>
          <w:b/>
          <w:bCs/>
        </w:rPr>
        <w:t xml:space="preserve">Material Participation Strategy:</w:t>
      </w:r>
      <w:r>
        <w:t xml:space="preserve"> </w:t>
      </w:r>
      <w:r>
        <w:t xml:space="preserve">- Document 100+ hours annually in management activities</w:t>
      </w:r>
      <w:r>
        <w:t xml:space="preserve"> </w:t>
      </w:r>
      <w:r>
        <w:t xml:space="preserve">- Detailed time logs</w:t>
      </w:r>
      <w:r>
        <w:t xml:space="preserve"> </w:t>
      </w:r>
      <w:r>
        <w:t xml:space="preserve">- Business meetings, financial reviews, strategic planning</w:t>
      </w:r>
      <w:r>
        <w:t xml:space="preserve"> </w:t>
      </w:r>
      <w:r>
        <w:t xml:space="preserve">- Vessel inspections and oversight</w:t>
      </w:r>
      <w:r>
        <w:t xml:space="preserve"> </w:t>
      </w:r>
      <w:r>
        <w:t xml:space="preserve">- Marketing and business development</w:t>
      </w:r>
    </w:p>
    <w:p>
      <w:pPr>
        <w:pStyle w:val="BodyText"/>
      </w:pPr>
      <w:r>
        <w:rPr>
          <w:b/>
          <w:bCs/>
        </w:rPr>
        <w:t xml:space="preserve">Important:</w:t>
      </w:r>
      <w:r>
        <w:t xml:space="preserve"> </w:t>
      </w:r>
      <w:r>
        <w:t xml:space="preserve">Material participation alone doesn’t override passive rental categorization—need the</w:t>
      </w:r>
      <w:r>
        <w:t xml:space="preserve"> </w:t>
      </w:r>
      <w:r>
        <w:t xml:space="preserve">“significant services”</w:t>
      </w:r>
      <w:r>
        <w:t xml:space="preserve"> </w:t>
      </w:r>
      <w:r>
        <w:t xml:space="preserve">exception to apply first.</w:t>
      </w:r>
    </w:p>
    <w:bookmarkEnd w:id="80"/>
    <w:bookmarkStart w:id="81" w:name="exception-2-real-estate-professional"/>
    <w:p>
      <w:pPr>
        <w:pStyle w:val="Heading4"/>
      </w:pPr>
      <w:r>
        <w:t xml:space="preserve">Exception 2: Real Estate Professional</w:t>
      </w:r>
    </w:p>
    <w:p>
      <w:pPr>
        <w:pStyle w:val="FirstParagraph"/>
      </w:pPr>
      <w:r>
        <w:rPr>
          <w:b/>
          <w:bCs/>
        </w:rPr>
        <w:t xml:space="preserve">Not Applicable:</w:t>
      </w:r>
      <w:r>
        <w:t xml:space="preserve"> </w:t>
      </w:r>
      <w:r>
        <w:t xml:space="preserve">Real estate professional exception under IRC 469(c)(7) applies only to rental real estate, not personal property like yachts.</w:t>
      </w:r>
    </w:p>
    <w:bookmarkEnd w:id="81"/>
    <w:bookmarkStart w:id="82" w:name="Xf39737a71bb69abe452712ad88581ea81ee24cb"/>
    <w:p>
      <w:pPr>
        <w:pStyle w:val="Heading4"/>
      </w:pPr>
      <w:r>
        <w:t xml:space="preserve">Exception 3: $25,000 Active Participation Allowance</w:t>
      </w:r>
    </w:p>
    <w:p>
      <w:pPr>
        <w:pStyle w:val="FirstParagraph"/>
      </w:pPr>
      <w:r>
        <w:rPr>
          <w:b/>
          <w:bCs/>
        </w:rPr>
        <w:t xml:space="preserve">Not Applicable:</w:t>
      </w:r>
      <w:r>
        <w:t xml:space="preserve"> </w:t>
      </w:r>
      <w:r>
        <w:t xml:space="preserve">The $25,000 rental real estate loss allowance for moderate-income taxpayers phases out at AGI above $100,000, irrelevant for high-income owner.</w:t>
      </w:r>
    </w:p>
    <w:bookmarkEnd w:id="82"/>
    <w:bookmarkEnd w:id="83"/>
    <w:bookmarkStart w:id="84" w:name="X076f02040795f2439e9a9937c3cd0f8598907f3"/>
    <w:p>
      <w:pPr>
        <w:pStyle w:val="Heading3"/>
      </w:pPr>
      <w:r>
        <w:t xml:space="preserve">Passive Activity Strategy for Charter Yacht</w:t>
      </w:r>
    </w:p>
    <w:p>
      <w:pPr>
        <w:pStyle w:val="FirstParagraph"/>
      </w:pPr>
      <w:r>
        <w:rPr>
          <w:b/>
          <w:bCs/>
        </w:rPr>
        <w:t xml:space="preserve">Optimal Approach:</w:t>
      </w:r>
      <w:r>
        <w:t xml:space="preserve"> </w:t>
      </w:r>
      <w:r>
        <w:t xml:space="preserve">1.</w:t>
      </w:r>
      <w:r>
        <w:t xml:space="preserve"> </w:t>
      </w:r>
      <w:r>
        <w:rPr>
          <w:b/>
          <w:bCs/>
        </w:rPr>
        <w:t xml:space="preserve">Argue Significant Services Exception:</w:t>
      </w:r>
      <w:r>
        <w:t xml:space="preserve"> </w:t>
      </w:r>
      <w:r>
        <w:t xml:space="preserve">Crewed charter yacht with full hospitality services is not a passive rental</w:t>
      </w:r>
      <w:r>
        <w:t xml:space="preserve"> </w:t>
      </w:r>
      <w:r>
        <w:t xml:space="preserve">2.</w:t>
      </w:r>
      <w:r>
        <w:t xml:space="preserve"> </w:t>
      </w:r>
      <w:r>
        <w:rPr>
          <w:b/>
          <w:bCs/>
        </w:rPr>
        <w:t xml:space="preserve">Material Participation:</w:t>
      </w:r>
      <w:r>
        <w:t xml:space="preserve"> </w:t>
      </w:r>
      <w:r>
        <w:t xml:space="preserve">Document 100+ hours of management activities annually</w:t>
      </w:r>
      <w:r>
        <w:t xml:space="preserve"> </w:t>
      </w:r>
      <w:r>
        <w:t xml:space="preserve">3.</w:t>
      </w:r>
      <w:r>
        <w:t xml:space="preserve"> </w:t>
      </w:r>
      <w:r>
        <w:rPr>
          <w:b/>
          <w:bCs/>
        </w:rPr>
        <w:t xml:space="preserve">Result:</w:t>
      </w:r>
      <w:r>
        <w:t xml:space="preserve"> </w:t>
      </w:r>
      <w:r>
        <w:t xml:space="preserve">Activity is non-passive, losses can offset active income</w:t>
      </w:r>
    </w:p>
    <w:p>
      <w:pPr>
        <w:pStyle w:val="BodyText"/>
      </w:pPr>
      <w:r>
        <w:rPr>
          <w:b/>
          <w:bCs/>
        </w:rPr>
        <w:t xml:space="preserve">Conservative Approach:</w:t>
      </w:r>
      <w:r>
        <w:t xml:space="preserve"> </w:t>
      </w:r>
      <w:r>
        <w:t xml:space="preserve">Treat as passive, meaning:</w:t>
      </w:r>
      <w:r>
        <w:t xml:space="preserve"> </w:t>
      </w:r>
      <w:r>
        <w:t xml:space="preserve">- Losses carried forward until passive income or disposition</w:t>
      </w:r>
      <w:r>
        <w:t xml:space="preserve"> </w:t>
      </w:r>
      <w:r>
        <w:t xml:space="preserve">- Provides long-term tax deferral</w:t>
      </w:r>
      <w:r>
        <w:t xml:space="preserve"> </w:t>
      </w:r>
      <w:r>
        <w:t xml:space="preserve">- Losses ultimately deductible when vessel sold</w:t>
      </w:r>
    </w:p>
    <w:p>
      <w:pPr>
        <w:pStyle w:val="BodyText"/>
      </w:pPr>
      <w:r>
        <w:rPr>
          <w:b/>
          <w:bCs/>
        </w:rPr>
        <w:t xml:space="preserve">Practical Reality:</w:t>
      </w:r>
      <w:r>
        <w:t xml:space="preserve"> </w:t>
      </w:r>
      <w:r>
        <w:t xml:space="preserve">- Year 1-2: Likely losses due to depreciation</w:t>
      </w:r>
      <w:r>
        <w:t xml:space="preserve"> </w:t>
      </w:r>
      <w:r>
        <w:t xml:space="preserve">- Year 3+: Should be profitable as charter base established</w:t>
      </w:r>
      <w:r>
        <w:t xml:space="preserve"> </w:t>
      </w:r>
      <w:r>
        <w:t xml:space="preserve">- Even if losses suspended, significant first-year deductions (179, bonus) provide immediate tax benefits</w:t>
      </w:r>
      <w:r>
        <w:t xml:space="preserve"> </w:t>
      </w:r>
      <w:r>
        <w:t xml:space="preserve">- Suspended losses create tax basis, reducing gain on eventual sale</w:t>
      </w:r>
    </w:p>
    <w:p>
      <w:pPr>
        <w:pStyle w:val="BodyText"/>
      </w:pPr>
      <w:r>
        <w:rPr>
          <w:b/>
          <w:bCs/>
        </w:rPr>
        <w:t xml:space="preserve">Importance for Section 199A:</w:t>
      </w:r>
      <w:r>
        <w:t xml:space="preserve"> </w:t>
      </w:r>
      <w:r>
        <w:t xml:space="preserve">Section 199A QBI deduction requires material participation for certain categories—see below.</w:t>
      </w:r>
    </w:p>
    <w:bookmarkEnd w:id="84"/>
    <w:bookmarkEnd w:id="85"/>
    <w:bookmarkStart w:id="94" w:name="X5a62266e846144e05eb1168e44854cae99c5358"/>
    <w:p>
      <w:pPr>
        <w:pStyle w:val="Heading2"/>
      </w:pPr>
      <w:r>
        <w:t xml:space="preserve">Section 199A: Qualified Business Income (QBI) Deduction</w:t>
      </w:r>
    </w:p>
    <w:bookmarkStart w:id="86" w:name="overview-of-section-199a"/>
    <w:p>
      <w:pPr>
        <w:pStyle w:val="Heading3"/>
      </w:pPr>
      <w:r>
        <w:t xml:space="preserve">Overview of Section 199A</w:t>
      </w:r>
    </w:p>
    <w:p>
      <w:pPr>
        <w:pStyle w:val="FirstParagraph"/>
      </w:pPr>
      <w:r>
        <w:rPr>
          <w:b/>
          <w:bCs/>
        </w:rPr>
        <w:t xml:space="preserve">The 23% Pass-Through Deduction:</w:t>
      </w:r>
      <w:r>
        <w:t xml:space="preserve"> </w:t>
      </w:r>
      <w:r>
        <w:t xml:space="preserve">As of 2026, IRC Section 199A allows owners of pass-through businesses (LLCs, S-Corps, partnerships) to deduct 23% of Qualified Business Income (permanent increase from 20% under One Big Beautiful Bill Act 2025).</w:t>
      </w:r>
    </w:p>
    <w:p>
      <w:pPr>
        <w:pStyle w:val="BodyText"/>
      </w:pPr>
      <w:r>
        <w:rPr>
          <w:b/>
          <w:bCs/>
        </w:rPr>
        <w:t xml:space="preserve">Potential Tax Benefit:</w:t>
      </w:r>
      <w:r>
        <w:t xml:space="preserve"> </w:t>
      </w:r>
      <w:r>
        <w:t xml:space="preserve">- Charter Net Income: $300,000</w:t>
      </w:r>
      <w:r>
        <w:t xml:space="preserve"> </w:t>
      </w:r>
      <w:r>
        <w:t xml:space="preserve">- Section 199A Deduction: $69,000 (23% of $300,000)</w:t>
      </w:r>
      <w:r>
        <w:t xml:space="preserve"> </w:t>
      </w:r>
      <w:r>
        <w:t xml:space="preserve">-</w:t>
      </w:r>
      <w:r>
        <w:t xml:space="preserve"> </w:t>
      </w:r>
      <w:r>
        <w:rPr>
          <w:b/>
          <w:bCs/>
        </w:rPr>
        <w:t xml:space="preserve">Tax Savings:</w:t>
      </w:r>
      <w:r>
        <w:t xml:space="preserve"> </w:t>
      </w:r>
      <w:r>
        <w:t xml:space="preserve">$25,875 at 37% tax bracket</w:t>
      </w:r>
    </w:p>
    <w:bookmarkEnd w:id="86"/>
    <w:bookmarkStart w:id="92" w:name="qbi-deduction-requirements"/>
    <w:p>
      <w:pPr>
        <w:pStyle w:val="Heading3"/>
      </w:pPr>
      <w:r>
        <w:t xml:space="preserve">QBI Deduction Requirements</w:t>
      </w:r>
    </w:p>
    <w:bookmarkStart w:id="87" w:name="qualified-trade-or-business"/>
    <w:p>
      <w:pPr>
        <w:pStyle w:val="Heading4"/>
      </w:pPr>
      <w:r>
        <w:t xml:space="preserve">1. Qualified Trade or Business</w:t>
      </w:r>
    </w:p>
    <w:p>
      <w:pPr>
        <w:pStyle w:val="FirstParagraph"/>
      </w:pPr>
      <w:r>
        <w:rPr>
          <w:b/>
          <w:bCs/>
        </w:rPr>
        <w:t xml:space="preserve">Generally Qualifies:</w:t>
      </w:r>
      <w:r>
        <w:t xml:space="preserve"> </w:t>
      </w:r>
      <w:r>
        <w:t xml:space="preserve">Charter yacht operation conducted through pass-through entity (LLC)</w:t>
      </w:r>
    </w:p>
    <w:p>
      <w:pPr>
        <w:pStyle w:val="BodyText"/>
      </w:pPr>
      <w:r>
        <w:rPr>
          <w:b/>
          <w:bCs/>
        </w:rPr>
        <w:t xml:space="preserve">Exclusions:</w:t>
      </w:r>
      <w:r>
        <w:t xml:space="preserve"> </w:t>
      </w:r>
      <w:r>
        <w:t xml:space="preserve">- Specified Service Trade or Business (SSTB): Charter yacht is NOT an SSTB</w:t>
      </w:r>
      <w:r>
        <w:t xml:space="preserve"> </w:t>
      </w:r>
      <w:r>
        <w:t xml:space="preserve">- Services as an employee: Not applicable</w:t>
      </w:r>
    </w:p>
    <w:bookmarkEnd w:id="87"/>
    <w:bookmarkStart w:id="88" w:name="qualified-business-income-qbi"/>
    <w:p>
      <w:pPr>
        <w:pStyle w:val="Heading4"/>
      </w:pPr>
      <w:r>
        <w:t xml:space="preserve">2. Qualified Business Income (QBI)</w:t>
      </w:r>
    </w:p>
    <w:p>
      <w:pPr>
        <w:pStyle w:val="FirstParagraph"/>
      </w:pPr>
      <w:r>
        <w:rPr>
          <w:b/>
          <w:bCs/>
        </w:rPr>
        <w:t xml:space="preserve">QBI Includes:</w:t>
      </w:r>
      <w:r>
        <w:t xml:space="preserve"> </w:t>
      </w:r>
      <w:r>
        <w:t xml:space="preserve">- Charter revenue (gross charter income)</w:t>
      </w:r>
      <w:r>
        <w:t xml:space="preserve"> </w:t>
      </w:r>
      <w:r>
        <w:t xml:space="preserve">- Minus deductible expenses</w:t>
      </w:r>
      <w:r>
        <w:t xml:space="preserve"> </w:t>
      </w:r>
      <w:r>
        <w:t xml:space="preserve">- Includes depreciation deductions</w:t>
      </w:r>
      <w:r>
        <w:t xml:space="preserve"> </w:t>
      </w:r>
      <w:r>
        <w:t xml:space="preserve">- = Net business income</w:t>
      </w:r>
    </w:p>
    <w:p>
      <w:pPr>
        <w:pStyle w:val="BodyText"/>
      </w:pPr>
      <w:r>
        <w:rPr>
          <w:b/>
          <w:bCs/>
        </w:rPr>
        <w:t xml:space="preserve">QBI Excludes:</w:t>
      </w:r>
      <w:r>
        <w:t xml:space="preserve"> </w:t>
      </w:r>
      <w:r>
        <w:t xml:space="preserve">- Investment income (interest, dividends, capital gains)</w:t>
      </w:r>
      <w:r>
        <w:t xml:space="preserve"> </w:t>
      </w:r>
      <w:r>
        <w:t xml:space="preserve">- Wage income</w:t>
      </w:r>
      <w:r>
        <w:t xml:space="preserve"> </w:t>
      </w:r>
      <w:r>
        <w:t xml:space="preserve">- Guaranteed payments to partners (if partnership structure)</w:t>
      </w:r>
    </w:p>
    <w:bookmarkEnd w:id="88"/>
    <w:bookmarkStart w:id="89" w:name="taxable-income-threshold-2026"/>
    <w:p>
      <w:pPr>
        <w:pStyle w:val="Heading4"/>
      </w:pPr>
      <w:r>
        <w:t xml:space="preserve">3. Taxable Income Threshold (2026)</w:t>
      </w:r>
    </w:p>
    <w:p>
      <w:pPr>
        <w:pStyle w:val="FirstParagraph"/>
      </w:pPr>
      <w:r>
        <w:rPr>
          <w:b/>
          <w:bCs/>
        </w:rPr>
        <w:t xml:space="preserve">Phase-In Ranges (Adjusted for Inflation under 2025 OBBBA):</w:t>
      </w:r>
      <w:r>
        <w:t xml:space="preserve"> </w:t>
      </w:r>
      <w:r>
        <w:t xml:space="preserve">- Single: Begins at $230,000, ends at $305,000</w:t>
      </w:r>
      <w:r>
        <w:t xml:space="preserve"> </w:t>
      </w:r>
      <w:r>
        <w:t xml:space="preserve">- Married Filing Jointly: Begins at $460,000, ends at $610,000</w:t>
      </w:r>
    </w:p>
    <w:p>
      <w:pPr>
        <w:pStyle w:val="BodyText"/>
      </w:pPr>
      <w:r>
        <w:rPr>
          <w:b/>
          <w:bCs/>
        </w:rPr>
        <w:t xml:space="preserve">Above Threshold:</w:t>
      </w:r>
      <w:r>
        <w:t xml:space="preserve"> </w:t>
      </w:r>
      <w:r>
        <w:t xml:space="preserve">Deduction becomes subject to wage/property basis limitations.</w:t>
      </w:r>
    </w:p>
    <w:bookmarkEnd w:id="89"/>
    <w:bookmarkStart w:id="90" w:name="wage-and-property-basis-limitation"/>
    <w:p>
      <w:pPr>
        <w:pStyle w:val="Heading4"/>
      </w:pPr>
      <w:r>
        <w:t xml:space="preserve">4. Wage and Property Basis Limitation</w:t>
      </w:r>
    </w:p>
    <w:p>
      <w:pPr>
        <w:pStyle w:val="FirstParagraph"/>
      </w:pPr>
      <w:r>
        <w:rPr>
          <w:b/>
          <w:bCs/>
        </w:rPr>
        <w:t xml:space="preserve">For Taxpayers Above Threshold:</w:t>
      </w:r>
      <w:r>
        <w:t xml:space="preserve"> </w:t>
      </w:r>
      <w:r>
        <w:t xml:space="preserve">QBI deduction limited to greater of:</w:t>
      </w:r>
      <w:r>
        <w:t xml:space="preserve"> </w:t>
      </w:r>
      <w:r>
        <w:t xml:space="preserve">- 50% of W-2 wages paid by business, OR</w:t>
      </w:r>
      <w:r>
        <w:t xml:space="preserve"> </w:t>
      </w:r>
      <w:r>
        <w:t xml:space="preserve">- 25% of W-2 wages + 2.5% of unadjusted basis of qualified property</w:t>
      </w:r>
    </w:p>
    <w:p>
      <w:pPr>
        <w:pStyle w:val="BodyText"/>
      </w:pPr>
      <w:r>
        <w:rPr>
          <w:b/>
          <w:bCs/>
        </w:rPr>
        <w:t xml:space="preserve">Application to Charter Yacht:</w:t>
      </w:r>
    </w:p>
    <w:p>
      <w:pPr>
        <w:pStyle w:val="BodyText"/>
      </w:pPr>
      <w:r>
        <w:rPr>
          <w:b/>
          <w:bCs/>
        </w:rPr>
        <w:t xml:space="preserve">W-2 Wages:</w:t>
      </w:r>
      <w:r>
        <w:t xml:space="preserve"> </w:t>
      </w:r>
      <w:r>
        <w:t xml:space="preserve">- Crew wages reported on W-2: $150,000-$400,000 depending on crew size</w:t>
      </w:r>
      <w:r>
        <w:t xml:space="preserve"> </w:t>
      </w:r>
      <w:r>
        <w:t xml:space="preserve">- 50% of $300,000 wages = $150,000 wage limit</w:t>
      </w:r>
    </w:p>
    <w:p>
      <w:pPr>
        <w:pStyle w:val="BodyText"/>
      </w:pPr>
      <w:r>
        <w:rPr>
          <w:b/>
          <w:bCs/>
        </w:rPr>
        <w:t xml:space="preserve">Qualified Property:</w:t>
      </w:r>
      <w:r>
        <w:t xml:space="preserve"> </w:t>
      </w:r>
      <w:r>
        <w:t xml:space="preserve">- Unadjusted basis of yacht: $7,000,000</w:t>
      </w:r>
      <w:r>
        <w:t xml:space="preserve"> </w:t>
      </w:r>
      <w:r>
        <w:t xml:space="preserve">- 2.5% of $7,000,000 = $175,000</w:t>
      </w:r>
      <w:r>
        <w:t xml:space="preserve"> </w:t>
      </w:r>
      <w:r>
        <w:t xml:space="preserve">- Plus 25% of W-2 wages ($75,000)</w:t>
      </w:r>
      <w:r>
        <w:t xml:space="preserve"> </w:t>
      </w:r>
      <w:r>
        <w:t xml:space="preserve">- = $250,000 combined limit</w:t>
      </w:r>
    </w:p>
    <w:p>
      <w:pPr>
        <w:pStyle w:val="BodyText"/>
      </w:pPr>
      <w:r>
        <w:rPr>
          <w:b/>
          <w:bCs/>
        </w:rPr>
        <w:t xml:space="preserve">Deduction Calculation (If Above Threshold):</w:t>
      </w:r>
      <w:r>
        <w:t xml:space="preserve"> </w:t>
      </w:r>
      <w:r>
        <w:t xml:space="preserve">- 23% of QBI: $69,000 (if QBI = $300,000)</w:t>
      </w:r>
      <w:r>
        <w:t xml:space="preserve"> </w:t>
      </w:r>
      <w:r>
        <w:t xml:space="preserve">- Wage/Property Limit: $250,000</w:t>
      </w:r>
      <w:r>
        <w:t xml:space="preserve"> </w:t>
      </w:r>
      <w:r>
        <w:t xml:space="preserve">-</w:t>
      </w:r>
      <w:r>
        <w:t xml:space="preserve"> </w:t>
      </w:r>
      <w:r>
        <w:rPr>
          <w:b/>
          <w:bCs/>
        </w:rPr>
        <w:t xml:space="preserve">Allowed Deduction: $69,000</w:t>
      </w:r>
      <w:r>
        <w:t xml:space="preserve"> </w:t>
      </w:r>
      <w:r>
        <w:t xml:space="preserve">(lesser of QBI limit and W/P limit)</w:t>
      </w:r>
    </w:p>
    <w:p>
      <w:pPr>
        <w:pStyle w:val="BodyText"/>
      </w:pPr>
      <w:r>
        <w:rPr>
          <w:b/>
          <w:bCs/>
        </w:rPr>
        <w:t xml:space="preserve">Key Insight:</w:t>
      </w:r>
      <w:r>
        <w:t xml:space="preserve"> </w:t>
      </w:r>
      <w:r>
        <w:t xml:space="preserve">High-value yacht ($7M) with crew provides ample wage and property basis to support full Section 199A deduction even for high-income owners.</w:t>
      </w:r>
    </w:p>
    <w:bookmarkEnd w:id="90"/>
    <w:bookmarkStart w:id="91" w:name="material-participation-requirement"/>
    <w:p>
      <w:pPr>
        <w:pStyle w:val="Heading4"/>
      </w:pPr>
      <w:r>
        <w:t xml:space="preserve">5. Material Participation Requirement</w:t>
      </w:r>
    </w:p>
    <w:p>
      <w:pPr>
        <w:pStyle w:val="FirstParagraph"/>
      </w:pPr>
      <w:r>
        <w:rPr>
          <w:b/>
          <w:bCs/>
        </w:rPr>
        <w:t xml:space="preserve">New Under 2025 OBBBA:</w:t>
      </w:r>
      <w:r>
        <w:t xml:space="preserve"> </w:t>
      </w:r>
      <w:r>
        <w:t xml:space="preserve">The new $400 minimum deduction requires material participation. While the main QBI deduction doesn’t have a blanket material participation requirement, passive activities may have limitations.</w:t>
      </w:r>
    </w:p>
    <w:p>
      <w:pPr>
        <w:pStyle w:val="BodyText"/>
      </w:pPr>
      <w:r>
        <w:rPr>
          <w:b/>
          <w:bCs/>
        </w:rPr>
        <w:t xml:space="preserve">Best Practice:</w:t>
      </w:r>
      <w:r>
        <w:t xml:space="preserve"> </w:t>
      </w:r>
      <w:r>
        <w:t xml:space="preserve">Document material participation (100+ hours, regular management) to ensure full Section 199A benefits and avoid potential challenges.</w:t>
      </w:r>
    </w:p>
    <w:bookmarkEnd w:id="91"/>
    <w:bookmarkEnd w:id="92"/>
    <w:bookmarkStart w:id="93" w:name="section-199a-strategy-for-charter-yacht"/>
    <w:p>
      <w:pPr>
        <w:pStyle w:val="Heading3"/>
      </w:pPr>
      <w:r>
        <w:t xml:space="preserve">Section 199A Strategy for Charter Yacht</w:t>
      </w:r>
    </w:p>
    <w:p>
      <w:pPr>
        <w:pStyle w:val="FirstParagraph"/>
      </w:pPr>
      <w:r>
        <w:rPr>
          <w:b/>
          <w:bCs/>
        </w:rPr>
        <w:t xml:space="preserve">Maximize W-2 Wages:</w:t>
      </w:r>
      <w:r>
        <w:t xml:space="preserve"> </w:t>
      </w:r>
      <w:r>
        <w:t xml:space="preserve">- Employ crew as W-2 employees (not independent contractors)</w:t>
      </w:r>
      <w:r>
        <w:t xml:space="preserve"> </w:t>
      </w:r>
      <w:r>
        <w:t xml:space="preserve">- Include all crew: captain, deckhands, chef, stewardess, engineer</w:t>
      </w:r>
      <w:r>
        <w:t xml:space="preserve"> </w:t>
      </w:r>
      <w:r>
        <w:t xml:space="preserve">- Properly document payroll and file quarterly 941s</w:t>
      </w:r>
    </w:p>
    <w:p>
      <w:pPr>
        <w:pStyle w:val="BodyText"/>
      </w:pPr>
      <w:r>
        <w:rPr>
          <w:b/>
          <w:bCs/>
        </w:rPr>
        <w:t xml:space="preserve">Maximize Qualified Property:</w:t>
      </w:r>
      <w:r>
        <w:t xml:space="preserve"> </w:t>
      </w:r>
      <w:r>
        <w:t xml:space="preserve">- Depreciable yacht asset provides large property basis</w:t>
      </w:r>
      <w:r>
        <w:t xml:space="preserve"> </w:t>
      </w:r>
      <w:r>
        <w:t xml:space="preserve">- All qualifying improvements add to basis</w:t>
      </w:r>
      <w:r>
        <w:t xml:space="preserve"> </w:t>
      </w:r>
      <w:r>
        <w:t xml:space="preserve">- Financing doesn’t reduce unadjusted basis</w:t>
      </w:r>
    </w:p>
    <w:p>
      <w:pPr>
        <w:pStyle w:val="BodyText"/>
      </w:pPr>
      <w:r>
        <w:rPr>
          <w:b/>
          <w:bCs/>
        </w:rPr>
        <w:t xml:space="preserve">Material Participation:</w:t>
      </w:r>
      <w:r>
        <w:t xml:space="preserve"> </w:t>
      </w:r>
      <w:r>
        <w:t xml:space="preserve">- Track management hours meticulously</w:t>
      </w:r>
      <w:r>
        <w:t xml:space="preserve"> </w:t>
      </w:r>
      <w:r>
        <w:t xml:space="preserve">- Meet 100-hour test minimum</w:t>
      </w:r>
      <w:r>
        <w:t xml:space="preserve"> </w:t>
      </w:r>
      <w:r>
        <w:t xml:space="preserve">- Document all business activities</w:t>
      </w:r>
    </w:p>
    <w:p>
      <w:pPr>
        <w:pStyle w:val="BodyText"/>
      </w:pPr>
      <w:r>
        <w:rPr>
          <w:b/>
          <w:bCs/>
        </w:rPr>
        <w:t xml:space="preserve">Project Section 199A Benefit:</w:t>
      </w:r>
      <w:r>
        <w:t xml:space="preserve"> </w:t>
      </w:r>
      <w:r>
        <w:t xml:space="preserve">Assuming $300,000 average net charter income (Years 3-7):</w:t>
      </w:r>
      <w:r>
        <w:t xml:space="preserve"> </w:t>
      </w:r>
      <w:r>
        <w:t xml:space="preserve">- Annual 199A deduction: $69,000</w:t>
      </w:r>
      <w:r>
        <w:t xml:space="preserve"> </w:t>
      </w:r>
      <w:r>
        <w:t xml:space="preserve">- Tax savings at 37% bracket: $25,530/year</w:t>
      </w:r>
      <w:r>
        <w:t xml:space="preserve"> </w:t>
      </w:r>
      <w:r>
        <w:t xml:space="preserve">-</w:t>
      </w:r>
      <w:r>
        <w:t xml:space="preserve"> </w:t>
      </w:r>
      <w:r>
        <w:rPr>
          <w:b/>
          <w:bCs/>
        </w:rPr>
        <w:t xml:space="preserve">5-Year cumulative savings: $127,650</w:t>
      </w:r>
    </w:p>
    <w:bookmarkEnd w:id="93"/>
    <w:bookmarkEnd w:id="94"/>
    <w:bookmarkStart w:id="104" w:name="X2efe599c31168f675ec086351dc2f236f0a3479"/>
    <w:p>
      <w:pPr>
        <w:pStyle w:val="Heading2"/>
      </w:pPr>
      <w:r>
        <w:t xml:space="preserve">Depreciation: Section 179, Bonus Depreciation, MACRS</w:t>
      </w:r>
    </w:p>
    <w:bookmarkStart w:id="95" w:name="asset-classification"/>
    <w:p>
      <w:pPr>
        <w:pStyle w:val="Heading3"/>
      </w:pPr>
      <w:r>
        <w:t xml:space="preserve">Asset Classification</w:t>
      </w:r>
    </w:p>
    <w:p>
      <w:pPr>
        <w:pStyle w:val="FirstParagraph"/>
      </w:pPr>
      <w:r>
        <w:rPr>
          <w:b/>
          <w:bCs/>
        </w:rPr>
        <w:t xml:space="preserve">Yachts are classified as</w:t>
      </w:r>
      <w:r>
        <w:rPr>
          <w:b/>
          <w:bCs/>
        </w:rPr>
        <w:t xml:space="preserve"> </w:t>
      </w:r>
      <w:r>
        <w:rPr>
          <w:b/>
          <w:bCs/>
        </w:rPr>
        <w:t xml:space="preserve">“listed property”</w:t>
      </w:r>
      <w:r>
        <w:rPr>
          <w:b/>
          <w:bCs/>
        </w:rPr>
        <w:t xml:space="preserve"> </w:t>
      </w:r>
      <w:r>
        <w:rPr>
          <w:b/>
          <w:bCs/>
        </w:rPr>
        <w:t xml:space="preserve">under IRC Section 280F and depreciated as 10-year property under MACRS.</w:t>
      </w:r>
    </w:p>
    <w:p>
      <w:pPr>
        <w:pStyle w:val="BodyText"/>
      </w:pPr>
      <w:r>
        <w:rPr>
          <w:b/>
          <w:bCs/>
        </w:rPr>
        <w:t xml:space="preserve">Recovery Period:</w:t>
      </w:r>
      <w:r>
        <w:t xml:space="preserve"> </w:t>
      </w:r>
      <w:r>
        <w:t xml:space="preserve">10 years</w:t>
      </w:r>
      <w:r>
        <w:t xml:space="preserve"> </w:t>
      </w:r>
      <w:r>
        <w:rPr>
          <w:b/>
          <w:bCs/>
        </w:rPr>
        <w:t xml:space="preserve">Depreciation Method:</w:t>
      </w:r>
      <w:r>
        <w:t xml:space="preserve"> </w:t>
      </w:r>
      <w:r>
        <w:t xml:space="preserve">200% declining balance (double-declining balance)</w:t>
      </w:r>
      <w:r>
        <w:t xml:space="preserve"> </w:t>
      </w:r>
      <w:r>
        <w:rPr>
          <w:b/>
          <w:bCs/>
        </w:rPr>
        <w:t xml:space="preserve">Convention:</w:t>
      </w:r>
      <w:r>
        <w:t xml:space="preserve"> </w:t>
      </w:r>
      <w:r>
        <w:t xml:space="preserve">Half-year (first and last year)</w:t>
      </w:r>
      <w:r>
        <w:t xml:space="preserve"> </w:t>
      </w:r>
      <w:r>
        <w:rPr>
          <w:b/>
          <w:bCs/>
        </w:rPr>
        <w:t xml:space="preserve">Applicable MACRS Class:</w:t>
      </w:r>
      <w:r>
        <w:t xml:space="preserve"> </w:t>
      </w:r>
      <w:r>
        <w:t xml:space="preserve">GDS 10-year property</w:t>
      </w:r>
    </w:p>
    <w:bookmarkEnd w:id="95"/>
    <w:bookmarkStart w:id="96" w:name="section-179-expensing-election"/>
    <w:p>
      <w:pPr>
        <w:pStyle w:val="Heading3"/>
      </w:pPr>
      <w:r>
        <w:t xml:space="preserve">Section 179 Expensing Election</w:t>
      </w:r>
    </w:p>
    <w:p>
      <w:pPr>
        <w:pStyle w:val="FirstParagraph"/>
      </w:pPr>
      <w:r>
        <w:rPr>
          <w:b/>
          <w:bCs/>
        </w:rPr>
        <w:t xml:space="preserve">2026 Limits:</w:t>
      </w:r>
      <w:r>
        <w:t xml:space="preserve"> </w:t>
      </w:r>
      <w:r>
        <w:t xml:space="preserve">-</w:t>
      </w:r>
      <w:r>
        <w:t xml:space="preserve"> </w:t>
      </w:r>
      <w:r>
        <w:rPr>
          <w:b/>
          <w:bCs/>
        </w:rPr>
        <w:t xml:space="preserve">Maximum Deduction:</w:t>
      </w:r>
      <w:r>
        <w:t xml:space="preserve"> </w:t>
      </w:r>
      <w:r>
        <w:t xml:space="preserve">$1,250,000 (indexed for inflation)</w:t>
      </w:r>
      <w:r>
        <w:t xml:space="preserve"> </w:t>
      </w:r>
      <w:r>
        <w:t xml:space="preserve">-</w:t>
      </w:r>
      <w:r>
        <w:t xml:space="preserve"> </w:t>
      </w:r>
      <w:r>
        <w:rPr>
          <w:b/>
          <w:bCs/>
        </w:rPr>
        <w:t xml:space="preserve">Phase-Out Threshold:</w:t>
      </w:r>
      <w:r>
        <w:t xml:space="preserve"> </w:t>
      </w:r>
      <w:r>
        <w:t xml:space="preserve">Equipment purchases exceeding $3,100,000 begin phase-out</w:t>
      </w:r>
      <w:r>
        <w:t xml:space="preserve"> </w:t>
      </w:r>
      <w:r>
        <w:t xml:space="preserve">-</w:t>
      </w:r>
      <w:r>
        <w:t xml:space="preserve"> </w:t>
      </w:r>
      <w:r>
        <w:rPr>
          <w:b/>
          <w:bCs/>
        </w:rPr>
        <w:t xml:space="preserve">Dollar-for-Dollar Reduction:</w:t>
      </w:r>
      <w:r>
        <w:t xml:space="preserve"> </w:t>
      </w:r>
      <w:r>
        <w:t xml:space="preserve">Over threshold, deduction reduced by excess</w:t>
      </w:r>
    </w:p>
    <w:p>
      <w:pPr>
        <w:pStyle w:val="BodyText"/>
      </w:pPr>
      <w:r>
        <w:rPr>
          <w:b/>
          <w:bCs/>
        </w:rPr>
        <w:t xml:space="preserve">Application to $7M Yacht:</w:t>
      </w:r>
      <w:r>
        <w:t xml:space="preserve"> </w:t>
      </w:r>
      <w:r>
        <w:t xml:space="preserve">- Yacht cost $7,000,000 exceeds phase-out threshold</w:t>
      </w:r>
      <w:r>
        <w:t xml:space="preserve"> </w:t>
      </w:r>
      <w:r>
        <w:t xml:space="preserve">- $7,000,000 - $3,100,000 = $3,900,000 excess</w:t>
      </w:r>
      <w:r>
        <w:t xml:space="preserve"> </w:t>
      </w:r>
      <w:r>
        <w:t xml:space="preserve">- $1,250,000 - $3,900,000 =</w:t>
      </w:r>
      <w:r>
        <w:t xml:space="preserve"> </w:t>
      </w:r>
      <w:r>
        <w:rPr>
          <w:b/>
          <w:bCs/>
        </w:rPr>
        <w:t xml:space="preserve">$0 Section 179 deduction available</w:t>
      </w:r>
    </w:p>
    <w:p>
      <w:pPr>
        <w:pStyle w:val="BodyText"/>
      </w:pPr>
      <w:r>
        <w:rPr>
          <w:b/>
          <w:bCs/>
        </w:rPr>
        <w:t xml:space="preserve">Result:</w:t>
      </w:r>
      <w:r>
        <w:t xml:space="preserve"> </w:t>
      </w:r>
      <w:r>
        <w:t xml:space="preserve">Section 179 NOT available for $7M yacht due to phase-out.</w:t>
      </w:r>
    </w:p>
    <w:p>
      <w:pPr>
        <w:pStyle w:val="BodyText"/>
      </w:pPr>
      <w:r>
        <w:rPr>
          <w:b/>
          <w:bCs/>
        </w:rPr>
        <w:t xml:space="preserve">Alternative:</w:t>
      </w:r>
      <w:r>
        <w:t xml:space="preserve"> </w:t>
      </w:r>
      <w:r>
        <w:t xml:space="preserve">If yacht cost less than $3.1M, full Section 179 would be available (up to taxable income limit).</w:t>
      </w:r>
    </w:p>
    <w:p>
      <w:pPr>
        <w:pStyle w:val="BodyText"/>
      </w:pPr>
      <w:r>
        <w:rPr>
          <w:b/>
          <w:bCs/>
        </w:rPr>
        <w:t xml:space="preserve">Partial Solutions:</w:t>
      </w:r>
      <w:r>
        <w:t xml:space="preserve"> </w:t>
      </w:r>
      <w:r>
        <w:t xml:space="preserve">- Allocate certain equipment separately: Tender, jet skis, dive equipment, electronic equipment</w:t>
      </w:r>
      <w:r>
        <w:t xml:space="preserve"> </w:t>
      </w:r>
      <w:r>
        <w:t xml:space="preserve">- These might qualify individually under different rules</w:t>
      </w:r>
      <w:r>
        <w:t xml:space="preserve"> </w:t>
      </w:r>
      <w:r>
        <w:t xml:space="preserve">- Practically limited benefit</w:t>
      </w:r>
    </w:p>
    <w:bookmarkEnd w:id="96"/>
    <w:bookmarkStart w:id="97" w:name="bonus-depreciation"/>
    <w:p>
      <w:pPr>
        <w:pStyle w:val="Heading3"/>
      </w:pPr>
      <w:r>
        <w:t xml:space="preserve">Bonus Depreciation</w:t>
      </w:r>
    </w:p>
    <w:p>
      <w:pPr>
        <w:pStyle w:val="FirstParagraph"/>
      </w:pPr>
      <w:r>
        <w:rPr>
          <w:b/>
          <w:bCs/>
        </w:rPr>
        <w:t xml:space="preserve">2026 Rate:</w:t>
      </w:r>
      <w:r>
        <w:t xml:space="preserve"> </w:t>
      </w:r>
      <w:r>
        <w:t xml:space="preserve">20% (phase-down schedule: 60% in 2024, 40% in 2025, 20% in 2026, 0% in 2027)</w:t>
      </w:r>
    </w:p>
    <w:p>
      <w:pPr>
        <w:pStyle w:val="BodyText"/>
      </w:pPr>
      <w:r>
        <w:rPr>
          <w:b/>
          <w:bCs/>
        </w:rPr>
        <w:t xml:space="preserve">Bonus Depreciation Allows:</w:t>
      </w:r>
      <w:r>
        <w:t xml:space="preserve"> </w:t>
      </w:r>
      <w:r>
        <w:t xml:space="preserve">Immediate first-year deduction of qualifying percentage of asset cost.</w:t>
      </w:r>
    </w:p>
    <w:p>
      <w:pPr>
        <w:pStyle w:val="BodyText"/>
      </w:pPr>
      <w:r>
        <w:rPr>
          <w:b/>
          <w:bCs/>
        </w:rPr>
        <w:t xml:space="preserve">Requirements:</w:t>
      </w:r>
      <w:r>
        <w:t xml:space="preserve"> </w:t>
      </w:r>
      <w:r>
        <w:t xml:space="preserve">1. New or used property (used property qualified under TCJA through 2026)</w:t>
      </w:r>
      <w:r>
        <w:t xml:space="preserve"> </w:t>
      </w:r>
      <w:r>
        <w:t xml:space="preserve">2. Original use by taxpayer OR acquired used and no prior related-party use</w:t>
      </w:r>
      <w:r>
        <w:t xml:space="preserve"> </w:t>
      </w:r>
      <w:r>
        <w:t xml:space="preserve">3. Placed in service during tax year</w:t>
      </w:r>
    </w:p>
    <w:p>
      <w:pPr>
        <w:pStyle w:val="BodyText"/>
      </w:pPr>
      <w:r>
        <w:rPr>
          <w:b/>
          <w:bCs/>
        </w:rPr>
        <w:t xml:space="preserve">Application to $7M Yacht (2026):</w:t>
      </w:r>
      <w:r>
        <w:t xml:space="preserve"> </w:t>
      </w:r>
      <w:r>
        <w:t xml:space="preserve">- Yacht cost: $7,000,000</w:t>
      </w:r>
      <w:r>
        <w:t xml:space="preserve"> </w:t>
      </w:r>
      <w:r>
        <w:t xml:space="preserve">- Section 179: $0 (phased out)</w:t>
      </w:r>
      <w:r>
        <w:t xml:space="preserve"> </w:t>
      </w:r>
      <w:r>
        <w:t xml:space="preserve">-</w:t>
      </w:r>
      <w:r>
        <w:t xml:space="preserve"> </w:t>
      </w:r>
      <w:r>
        <w:rPr>
          <w:b/>
          <w:bCs/>
        </w:rPr>
        <w:t xml:space="preserve">Bonus Depreciation (20%): $1,400,000</w:t>
      </w:r>
      <w:r>
        <w:t xml:space="preserve"> </w:t>
      </w:r>
      <w:r>
        <w:t xml:space="preserve">- Remaining Basis: $5,600,000</w:t>
      </w:r>
    </w:p>
    <w:p>
      <w:pPr>
        <w:pStyle w:val="BodyText"/>
      </w:pPr>
      <w:r>
        <w:rPr>
          <w:b/>
          <w:bCs/>
        </w:rPr>
        <w:t xml:space="preserve">Business Use Percentage:</w:t>
      </w:r>
      <w:r>
        <w:t xml:space="preserve"> </w:t>
      </w:r>
      <w:r>
        <w:t xml:space="preserve">If yacht has any personal use, must reduce by personal use percentage.</w:t>
      </w:r>
    </w:p>
    <w:p>
      <w:pPr>
        <w:pStyle w:val="BodyText"/>
      </w:pPr>
      <w:r>
        <w:rPr>
          <w:b/>
          <w:bCs/>
        </w:rPr>
        <w:t xml:space="preserve">Example with 5% Personal Use:</w:t>
      </w:r>
      <w:r>
        <w:t xml:space="preserve"> </w:t>
      </w:r>
      <w:r>
        <w:t xml:space="preserve">- Business use: 95%</w:t>
      </w:r>
      <w:r>
        <w:t xml:space="preserve"> </w:t>
      </w:r>
      <w:r>
        <w:t xml:space="preserve">- Depreciable basis: $7,000,000 × 95% = $6,650,000</w:t>
      </w:r>
      <w:r>
        <w:t xml:space="preserve"> </w:t>
      </w:r>
      <w:r>
        <w:t xml:space="preserve">- Bonus depreciation: $6,650,000 × 20% = $1,330,000</w:t>
      </w:r>
    </w:p>
    <w:p>
      <w:pPr>
        <w:pStyle w:val="BodyText"/>
      </w:pPr>
      <w:r>
        <w:rPr>
          <w:b/>
          <w:bCs/>
        </w:rPr>
        <w:t xml:space="preserve">Critical 2026 Consideration:</w:t>
      </w:r>
      <w:r>
        <w:t xml:space="preserve"> </w:t>
      </w:r>
      <w:r>
        <w:t xml:space="preserve">- Bonus depreciation is 20% in 2026</w:t>
      </w:r>
      <w:r>
        <w:t xml:space="preserve"> </w:t>
      </w:r>
      <w:r>
        <w:t xml:space="preserve">- Drops to 0% in 2027</w:t>
      </w:r>
      <w:r>
        <w:t xml:space="preserve"> </w:t>
      </w:r>
      <w:r>
        <w:t xml:space="preserve">-</w:t>
      </w:r>
      <w:r>
        <w:t xml:space="preserve"> </w:t>
      </w:r>
      <w:r>
        <w:rPr>
          <w:b/>
          <w:bCs/>
        </w:rPr>
        <w:t xml:space="preserve">Time-Sensitive:</w:t>
      </w:r>
      <w:r>
        <w:t xml:space="preserve"> </w:t>
      </w:r>
      <w:r>
        <w:t xml:space="preserve">Closing purchase in 2026 provides $1.4M additional first-year deduction vs. 2027</w:t>
      </w:r>
    </w:p>
    <w:p>
      <w:pPr>
        <w:pStyle w:val="BodyText"/>
      </w:pPr>
      <w:r>
        <w:rPr>
          <w:b/>
          <w:bCs/>
        </w:rPr>
        <w:t xml:space="preserve">After 2026:</w:t>
      </w:r>
      <w:r>
        <w:t xml:space="preserve"> </w:t>
      </w:r>
      <w:r>
        <w:t xml:space="preserve">Unless Congress extends bonus depreciation, no bonus will be available for purchases after 2026.</w:t>
      </w:r>
    </w:p>
    <w:bookmarkEnd w:id="97"/>
    <w:bookmarkStart w:id="98" w:name="macrs-depreciation"/>
    <w:p>
      <w:pPr>
        <w:pStyle w:val="Heading3"/>
      </w:pPr>
      <w:r>
        <w:t xml:space="preserve">MACRS Depreciation</w:t>
      </w:r>
    </w:p>
    <w:p>
      <w:pPr>
        <w:pStyle w:val="FirstParagraph"/>
      </w:pPr>
      <w:r>
        <w:rPr>
          <w:b/>
          <w:bCs/>
        </w:rPr>
        <w:t xml:space="preserve">After Section 179 and Bonus Depreciation:</w:t>
      </w:r>
      <w:r>
        <w:t xml:space="preserve"> </w:t>
      </w:r>
      <w:r>
        <w:t xml:space="preserve">Remaining basis is depreciated under MACRS over 10-year period.</w:t>
      </w:r>
    </w:p>
    <w:p>
      <w:pPr>
        <w:pStyle w:val="BodyText"/>
      </w:pPr>
      <w:r>
        <w:rPr>
          <w:b/>
          <w:bCs/>
        </w:rPr>
        <w:t xml:space="preserve">10-Year GDS Depreciation Schedule (200% DB, Half-Year Convention):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Percentage</w:t>
            </w:r>
          </w:p>
        </w:tc>
        <w:tc>
          <w:tcPr/>
          <w:p>
            <w:pPr>
              <w:pStyle w:val="Compact"/>
            </w:pPr>
            <w:r>
              <w:t xml:space="preserve">Cumulative %</w:t>
            </w:r>
          </w:p>
        </w:tc>
      </w:tr>
      <w:tr>
        <w:tc>
          <w:tcPr/>
          <w:p>
            <w:pPr>
              <w:pStyle w:val="Compact"/>
            </w:pPr>
            <w:r>
              <w:t xml:space="preserve">1</w:t>
            </w:r>
          </w:p>
        </w:tc>
        <w:tc>
          <w:tcPr/>
          <w:p>
            <w:pPr>
              <w:pStyle w:val="Compact"/>
            </w:pPr>
            <w:r>
              <w:t xml:space="preserve">10.00%</w:t>
            </w:r>
          </w:p>
        </w:tc>
        <w:tc>
          <w:tcPr/>
          <w:p>
            <w:pPr>
              <w:pStyle w:val="Compact"/>
            </w:pPr>
            <w:r>
              <w:t xml:space="preserve">10.00%</w:t>
            </w:r>
          </w:p>
        </w:tc>
      </w:tr>
      <w:tr>
        <w:tc>
          <w:tcPr/>
          <w:p>
            <w:pPr>
              <w:pStyle w:val="Compact"/>
            </w:pPr>
            <w:r>
              <w:t xml:space="preserve">2</w:t>
            </w:r>
          </w:p>
        </w:tc>
        <w:tc>
          <w:tcPr/>
          <w:p>
            <w:pPr>
              <w:pStyle w:val="Compact"/>
            </w:pPr>
            <w:r>
              <w:t xml:space="preserve">18.00%</w:t>
            </w:r>
          </w:p>
        </w:tc>
        <w:tc>
          <w:tcPr/>
          <w:p>
            <w:pPr>
              <w:pStyle w:val="Compact"/>
            </w:pPr>
            <w:r>
              <w:t xml:space="preserve">28.00%</w:t>
            </w:r>
          </w:p>
        </w:tc>
      </w:tr>
      <w:tr>
        <w:tc>
          <w:tcPr/>
          <w:p>
            <w:pPr>
              <w:pStyle w:val="Compact"/>
            </w:pPr>
            <w:r>
              <w:t xml:space="preserve">3</w:t>
            </w:r>
          </w:p>
        </w:tc>
        <w:tc>
          <w:tcPr/>
          <w:p>
            <w:pPr>
              <w:pStyle w:val="Compact"/>
            </w:pPr>
            <w:r>
              <w:t xml:space="preserve">14.40%</w:t>
            </w:r>
          </w:p>
        </w:tc>
        <w:tc>
          <w:tcPr/>
          <w:p>
            <w:pPr>
              <w:pStyle w:val="Compact"/>
            </w:pPr>
            <w:r>
              <w:t xml:space="preserve">42.40%</w:t>
            </w:r>
          </w:p>
        </w:tc>
      </w:tr>
      <w:tr>
        <w:tc>
          <w:tcPr/>
          <w:p>
            <w:pPr>
              <w:pStyle w:val="Compact"/>
            </w:pPr>
            <w:r>
              <w:t xml:space="preserve">4</w:t>
            </w:r>
          </w:p>
        </w:tc>
        <w:tc>
          <w:tcPr/>
          <w:p>
            <w:pPr>
              <w:pStyle w:val="Compact"/>
            </w:pPr>
            <w:r>
              <w:t xml:space="preserve">11.52%</w:t>
            </w:r>
          </w:p>
        </w:tc>
        <w:tc>
          <w:tcPr/>
          <w:p>
            <w:pPr>
              <w:pStyle w:val="Compact"/>
            </w:pPr>
            <w:r>
              <w:t xml:space="preserve">53.92%</w:t>
            </w:r>
          </w:p>
        </w:tc>
      </w:tr>
      <w:tr>
        <w:tc>
          <w:tcPr/>
          <w:p>
            <w:pPr>
              <w:pStyle w:val="Compact"/>
            </w:pPr>
            <w:r>
              <w:t xml:space="preserve">5</w:t>
            </w:r>
          </w:p>
        </w:tc>
        <w:tc>
          <w:tcPr/>
          <w:p>
            <w:pPr>
              <w:pStyle w:val="Compact"/>
            </w:pPr>
            <w:r>
              <w:t xml:space="preserve">9.22%</w:t>
            </w:r>
          </w:p>
        </w:tc>
        <w:tc>
          <w:tcPr/>
          <w:p>
            <w:pPr>
              <w:pStyle w:val="Compact"/>
            </w:pPr>
            <w:r>
              <w:t xml:space="preserve">63.14%</w:t>
            </w:r>
          </w:p>
        </w:tc>
      </w:tr>
      <w:tr>
        <w:tc>
          <w:tcPr/>
          <w:p>
            <w:pPr>
              <w:pStyle w:val="Compact"/>
            </w:pPr>
            <w:r>
              <w:t xml:space="preserve">6</w:t>
            </w:r>
          </w:p>
        </w:tc>
        <w:tc>
          <w:tcPr/>
          <w:p>
            <w:pPr>
              <w:pStyle w:val="Compact"/>
            </w:pPr>
            <w:r>
              <w:t xml:space="preserve">7.37%</w:t>
            </w:r>
          </w:p>
        </w:tc>
        <w:tc>
          <w:tcPr/>
          <w:p>
            <w:pPr>
              <w:pStyle w:val="Compact"/>
            </w:pPr>
            <w:r>
              <w:t xml:space="preserve">70.51%</w:t>
            </w:r>
          </w:p>
        </w:tc>
      </w:tr>
      <w:tr>
        <w:tc>
          <w:tcPr/>
          <w:p>
            <w:pPr>
              <w:pStyle w:val="Compact"/>
            </w:pPr>
            <w:r>
              <w:t xml:space="preserve">7</w:t>
            </w:r>
          </w:p>
        </w:tc>
        <w:tc>
          <w:tcPr/>
          <w:p>
            <w:pPr>
              <w:pStyle w:val="Compact"/>
            </w:pPr>
            <w:r>
              <w:t xml:space="preserve">6.55%</w:t>
            </w:r>
          </w:p>
        </w:tc>
        <w:tc>
          <w:tcPr/>
          <w:p>
            <w:pPr>
              <w:pStyle w:val="Compact"/>
            </w:pPr>
            <w:r>
              <w:t xml:space="preserve">77.06%</w:t>
            </w:r>
          </w:p>
        </w:tc>
      </w:tr>
      <w:tr>
        <w:tc>
          <w:tcPr/>
          <w:p>
            <w:pPr>
              <w:pStyle w:val="Compact"/>
            </w:pPr>
            <w:r>
              <w:t xml:space="preserve">8</w:t>
            </w:r>
          </w:p>
        </w:tc>
        <w:tc>
          <w:tcPr/>
          <w:p>
            <w:pPr>
              <w:pStyle w:val="Compact"/>
            </w:pPr>
            <w:r>
              <w:t xml:space="preserve">6.55%</w:t>
            </w:r>
          </w:p>
        </w:tc>
        <w:tc>
          <w:tcPr/>
          <w:p>
            <w:pPr>
              <w:pStyle w:val="Compact"/>
            </w:pPr>
            <w:r>
              <w:t xml:space="preserve">83.61%</w:t>
            </w:r>
          </w:p>
        </w:tc>
      </w:tr>
      <w:tr>
        <w:tc>
          <w:tcPr/>
          <w:p>
            <w:pPr>
              <w:pStyle w:val="Compact"/>
            </w:pPr>
            <w:r>
              <w:t xml:space="preserve">9</w:t>
            </w:r>
          </w:p>
        </w:tc>
        <w:tc>
          <w:tcPr/>
          <w:p>
            <w:pPr>
              <w:pStyle w:val="Compact"/>
            </w:pPr>
            <w:r>
              <w:t xml:space="preserve">6.55%</w:t>
            </w:r>
          </w:p>
        </w:tc>
        <w:tc>
          <w:tcPr/>
          <w:p>
            <w:pPr>
              <w:pStyle w:val="Compact"/>
            </w:pPr>
            <w:r>
              <w:t xml:space="preserve">90.16%</w:t>
            </w:r>
          </w:p>
        </w:tc>
      </w:tr>
      <w:tr>
        <w:tc>
          <w:tcPr/>
          <w:p>
            <w:pPr>
              <w:pStyle w:val="Compact"/>
            </w:pPr>
            <w:r>
              <w:t xml:space="preserve">10</w:t>
            </w:r>
          </w:p>
        </w:tc>
        <w:tc>
          <w:tcPr/>
          <w:p>
            <w:pPr>
              <w:pStyle w:val="Compact"/>
            </w:pPr>
            <w:r>
              <w:t xml:space="preserve">6.55%</w:t>
            </w:r>
          </w:p>
        </w:tc>
        <w:tc>
          <w:tcPr/>
          <w:p>
            <w:pPr>
              <w:pStyle w:val="Compact"/>
            </w:pPr>
            <w:r>
              <w:t xml:space="preserve">96.71%</w:t>
            </w:r>
          </w:p>
        </w:tc>
      </w:tr>
      <w:tr>
        <w:tc>
          <w:tcPr/>
          <w:p>
            <w:pPr>
              <w:pStyle w:val="Compact"/>
            </w:pPr>
            <w:r>
              <w:t xml:space="preserve">11</w:t>
            </w:r>
          </w:p>
        </w:tc>
        <w:tc>
          <w:tcPr/>
          <w:p>
            <w:pPr>
              <w:pStyle w:val="Compact"/>
            </w:pPr>
            <w:r>
              <w:t xml:space="preserve">3.28%</w:t>
            </w:r>
          </w:p>
        </w:tc>
        <w:tc>
          <w:tcPr/>
          <w:p>
            <w:pPr>
              <w:pStyle w:val="Compact"/>
            </w:pPr>
            <w:r>
              <w:t xml:space="preserve">100.00%</w:t>
            </w:r>
          </w:p>
        </w:tc>
      </w:tr>
    </w:tbl>
    <w:p>
      <w:pPr>
        <w:pStyle w:val="BodyText"/>
      </w:pPr>
      <w:r>
        <w:rPr>
          <w:b/>
          <w:bCs/>
        </w:rPr>
        <w:t xml:space="preserve">Note:</w:t>
      </w:r>
      <w:r>
        <w:t xml:space="preserve"> </w:t>
      </w:r>
      <w:r>
        <w:t xml:space="preserve">11 years total due to half-year convention in first and last years.</w:t>
      </w:r>
    </w:p>
    <w:bookmarkEnd w:id="98"/>
    <w:bookmarkStart w:id="99" w:name="Xb294096b6c99c2dfb5bfe32472bc00314357c6c"/>
    <w:p>
      <w:pPr>
        <w:pStyle w:val="Heading3"/>
      </w:pPr>
      <w:r>
        <w:t xml:space="preserve">Complete Depreciation Example (2026 Purchase)</w:t>
      </w:r>
    </w:p>
    <w:p>
      <w:pPr>
        <w:pStyle w:val="FirstParagraph"/>
      </w:pPr>
      <w:r>
        <w:rPr>
          <w:b/>
          <w:bCs/>
        </w:rPr>
        <w:t xml:space="preserve">Assumptions:</w:t>
      </w:r>
      <w:r>
        <w:t xml:space="preserve"> </w:t>
      </w:r>
      <w:r>
        <w:t xml:space="preserve">- Purchase Price: $7,000,000</w:t>
      </w:r>
      <w:r>
        <w:t xml:space="preserve"> </w:t>
      </w:r>
      <w:r>
        <w:t xml:space="preserve">- Business Use: 95% (5% personal use)</w:t>
      </w:r>
      <w:r>
        <w:t xml:space="preserve"> </w:t>
      </w:r>
      <w:r>
        <w:t xml:space="preserve">- Purchase Year: 2026</w:t>
      </w:r>
      <w:r>
        <w:t xml:space="preserve"> </w:t>
      </w:r>
      <w:r>
        <w:t xml:space="preserve">- No Section 179 (phased out)</w:t>
      </w:r>
    </w:p>
    <w:p>
      <w:pPr>
        <w:pStyle w:val="BodyText"/>
      </w:pPr>
      <w:r>
        <w:rPr>
          <w:b/>
          <w:bCs/>
        </w:rPr>
        <w:t xml:space="preserve">Year 1 (2026):</w:t>
      </w:r>
      <w:r>
        <w:t xml:space="preserve"> </w:t>
      </w:r>
      <w:r>
        <w:t xml:space="preserve">- Depreciable Basis: $7,000,000 × 95% = $6,650,000</w:t>
      </w:r>
      <w:r>
        <w:t xml:space="preserve"> </w:t>
      </w:r>
      <w:r>
        <w:t xml:space="preserve">- Bonus Depreciation (20%): $6,650,000 × 20% = $1,330,000</w:t>
      </w:r>
      <w:r>
        <w:t xml:space="preserve"> </w:t>
      </w:r>
      <w:r>
        <w:t xml:space="preserve">- Remaining Basis: $6,650,000 - $1,330,000 = $5,320,000</w:t>
      </w:r>
      <w:r>
        <w:t xml:space="preserve"> </w:t>
      </w:r>
      <w:r>
        <w:t xml:space="preserve">- MACRS Year 1: $5,320,000 × 10.00% = $532,000</w:t>
      </w:r>
      <w:r>
        <w:t xml:space="preserve"> </w:t>
      </w:r>
      <w:r>
        <w:t xml:space="preserve">-</w:t>
      </w:r>
      <w:r>
        <w:t xml:space="preserve"> </w:t>
      </w:r>
      <w:r>
        <w:rPr>
          <w:b/>
          <w:bCs/>
        </w:rPr>
        <w:t xml:space="preserve">Total Year 1 Depreciation: $1,862,000</w:t>
      </w:r>
    </w:p>
    <w:p>
      <w:pPr>
        <w:pStyle w:val="BodyText"/>
      </w:pPr>
      <w:r>
        <w:rPr>
          <w:b/>
          <w:bCs/>
        </w:rPr>
        <w:t xml:space="preserve">Year 2 (2027):</w:t>
      </w:r>
      <w:r>
        <w:t xml:space="preserve"> </w:t>
      </w:r>
      <w:r>
        <w:t xml:space="preserve">- MACRS Year 2: $5,320,000 × 18.00% = $957,600</w:t>
      </w:r>
    </w:p>
    <w:p>
      <w:pPr>
        <w:pStyle w:val="BodyText"/>
      </w:pPr>
      <w:r>
        <w:rPr>
          <w:b/>
          <w:bCs/>
        </w:rPr>
        <w:t xml:space="preserve">Year 3 (2028):</w:t>
      </w:r>
      <w:r>
        <w:t xml:space="preserve"> </w:t>
      </w:r>
      <w:r>
        <w:t xml:space="preserve">- MACRS Year 3: $5,320,000 × 14.40% = $766,080</w:t>
      </w:r>
    </w:p>
    <w:p>
      <w:pPr>
        <w:pStyle w:val="BodyText"/>
      </w:pPr>
      <w:r>
        <w:rPr>
          <w:b/>
          <w:bCs/>
        </w:rPr>
        <w:t xml:space="preserve">Years 4-11:</w:t>
      </w:r>
      <w:r>
        <w:t xml:space="preserve"> </w:t>
      </w:r>
      <w:r>
        <w:t xml:space="preserve">Continue through MACRS schedule.</w:t>
      </w:r>
    </w:p>
    <w:p>
      <w:pPr>
        <w:pStyle w:val="BodyText"/>
      </w:pPr>
      <w:r>
        <w:rPr>
          <w:b/>
          <w:bCs/>
        </w:rPr>
        <w:t xml:space="preserve">Total Depreciation Over 11 Years:</w:t>
      </w:r>
      <w:r>
        <w:t xml:space="preserve"> </w:t>
      </w:r>
      <w:r>
        <w:t xml:space="preserve">$6,650,000 (full business-use basis)</w:t>
      </w:r>
    </w:p>
    <w:bookmarkEnd w:id="99"/>
    <w:bookmarkStart w:id="102" w:name="depreciation-strategy-considerations"/>
    <w:p>
      <w:pPr>
        <w:pStyle w:val="Heading3"/>
      </w:pPr>
      <w:r>
        <w:t xml:space="preserve">Depreciation Strategy Considerations</w:t>
      </w:r>
    </w:p>
    <w:bookmarkStart w:id="100" w:name="maximize-first-year-deductions"/>
    <w:p>
      <w:pPr>
        <w:pStyle w:val="Heading4"/>
      </w:pPr>
      <w:r>
        <w:t xml:space="preserve">Maximize First-Year Deductions</w:t>
      </w:r>
    </w:p>
    <w:p>
      <w:pPr>
        <w:pStyle w:val="FirstParagraph"/>
      </w:pPr>
      <w:r>
        <w:rPr>
          <w:b/>
          <w:bCs/>
        </w:rPr>
        <w:t xml:space="preserve">Advantage:</w:t>
      </w:r>
      <w:r>
        <w:t xml:space="preserve"> </w:t>
      </w:r>
      <w:r>
        <w:t xml:space="preserve">- Immediate tax benefit</w:t>
      </w:r>
      <w:r>
        <w:t xml:space="preserve"> </w:t>
      </w:r>
      <w:r>
        <w:t xml:space="preserve">- Higher present value of tax savings</w:t>
      </w:r>
      <w:r>
        <w:t xml:space="preserve"> </w:t>
      </w:r>
      <w:r>
        <w:t xml:space="preserve">- Cash flow benefit</w:t>
      </w:r>
    </w:p>
    <w:p>
      <w:pPr>
        <w:pStyle w:val="BodyText"/>
      </w:pPr>
      <w:r>
        <w:rPr>
          <w:b/>
          <w:bCs/>
        </w:rPr>
        <w:t xml:space="preserve">When Appropriate:</w:t>
      </w:r>
      <w:r>
        <w:t xml:space="preserve"> </w:t>
      </w:r>
      <w:r>
        <w:t xml:space="preserve">- High current-year income</w:t>
      </w:r>
      <w:r>
        <w:t xml:space="preserve"> </w:t>
      </w:r>
      <w:r>
        <w:t xml:space="preserve">- Expect income to decrease in future years</w:t>
      </w:r>
      <w:r>
        <w:t xml:space="preserve"> </w:t>
      </w:r>
      <w:r>
        <w:t xml:space="preserve">- Want maximum upfront tax reduction</w:t>
      </w:r>
    </w:p>
    <w:bookmarkEnd w:id="100"/>
    <w:bookmarkStart w:id="101" w:name="consider-lighter-first-year-depreciation"/>
    <w:p>
      <w:pPr>
        <w:pStyle w:val="Heading4"/>
      </w:pPr>
      <w:r>
        <w:t xml:space="preserve">Consider Lighter First-Year Depreciation</w:t>
      </w:r>
    </w:p>
    <w:p>
      <w:pPr>
        <w:pStyle w:val="FirstParagraph"/>
      </w:pPr>
      <w:r>
        <w:rPr>
          <w:b/>
          <w:bCs/>
        </w:rPr>
        <w:t xml:space="preserve">Advantage:</w:t>
      </w:r>
      <w:r>
        <w:t xml:space="preserve"> </w:t>
      </w:r>
      <w:r>
        <w:t xml:space="preserve">- Shows profit sooner (helps Section 183 profit test)</w:t>
      </w:r>
      <w:r>
        <w:t xml:space="preserve"> </w:t>
      </w:r>
      <w:r>
        <w:t xml:space="preserve">- Smooths income over time</w:t>
      </w:r>
      <w:r>
        <w:t xml:space="preserve"> </w:t>
      </w:r>
      <w:r>
        <w:t xml:space="preserve">- Useful if anticipating higher future tax rates</w:t>
      </w:r>
    </w:p>
    <w:p>
      <w:pPr>
        <w:pStyle w:val="BodyText"/>
      </w:pPr>
      <w:r>
        <w:rPr>
          <w:b/>
          <w:bCs/>
        </w:rPr>
        <w:t xml:space="preserve">Methods:</w:t>
      </w:r>
      <w:r>
        <w:t xml:space="preserve"> </w:t>
      </w:r>
      <w:r>
        <w:t xml:space="preserve">- Elect out of bonus depreciation (Form 4562, line 19)</w:t>
      </w:r>
      <w:r>
        <w:t xml:space="preserve"> </w:t>
      </w:r>
      <w:r>
        <w:t xml:space="preserve">- Elect straight-line MACRS instead of 200% DB</w:t>
      </w:r>
      <w:r>
        <w:t xml:space="preserve"> </w:t>
      </w:r>
      <w:r>
        <w:t xml:space="preserve">- Elect ADS (Alternative Depreciation System) for longer recovery (not recommended)</w:t>
      </w:r>
    </w:p>
    <w:p>
      <w:pPr>
        <w:pStyle w:val="BodyText"/>
      </w:pPr>
      <w:r>
        <w:rPr>
          <w:b/>
          <w:bCs/>
        </w:rPr>
        <w:t xml:space="preserve">When Appropriate:</w:t>
      </w:r>
      <w:r>
        <w:t xml:space="preserve"> </w:t>
      </w:r>
      <w:r>
        <w:t xml:space="preserve">- Concerned about Section 183 hobby loss challenge</w:t>
      </w:r>
      <w:r>
        <w:t xml:space="preserve"> </w:t>
      </w:r>
      <w:r>
        <w:t xml:space="preserve">- Want to show profit in Years 2-3</w:t>
      </w:r>
      <w:r>
        <w:t xml:space="preserve"> </w:t>
      </w:r>
      <w:r>
        <w:t xml:space="preserve">- Already have sufficient deductions from other sources</w:t>
      </w:r>
      <w:r>
        <w:t xml:space="preserve"> </w:t>
      </w:r>
      <w:r>
        <w:t xml:space="preserve">- Anticipate tax rate increases</w:t>
      </w:r>
    </w:p>
    <w:bookmarkEnd w:id="101"/>
    <w:bookmarkEnd w:id="102"/>
    <w:bookmarkStart w:id="103" w:name="depreciation-recapture-on-sale"/>
    <w:p>
      <w:pPr>
        <w:pStyle w:val="Heading3"/>
      </w:pPr>
      <w:r>
        <w:t xml:space="preserve">Depreciation Recapture on Sale</w:t>
      </w:r>
    </w:p>
    <w:p>
      <w:pPr>
        <w:pStyle w:val="FirstParagraph"/>
      </w:pPr>
      <w:r>
        <w:rPr>
          <w:b/>
          <w:bCs/>
        </w:rPr>
        <w:t xml:space="preserve">Ordinary Income Recapture:</w:t>
      </w:r>
      <w:r>
        <w:t xml:space="preserve"> </w:t>
      </w:r>
      <w:r>
        <w:t xml:space="preserve">Under IRC Section 1245, depreciation previously deducted is recaptured as ordinary income upon sale.</w:t>
      </w:r>
    </w:p>
    <w:p>
      <w:pPr>
        <w:pStyle w:val="BodyText"/>
      </w:pPr>
      <w:r>
        <w:rPr>
          <w:b/>
          <w:bCs/>
        </w:rPr>
        <w:t xml:space="preserve">Example:</w:t>
      </w:r>
      <w:r>
        <w:t xml:space="preserve"> </w:t>
      </w:r>
      <w:r>
        <w:t xml:space="preserve">- Purchase Price: $7,000,000</w:t>
      </w:r>
      <w:r>
        <w:t xml:space="preserve"> </w:t>
      </w:r>
      <w:r>
        <w:t xml:space="preserve">- Total Depreciation Claimed: $6,650,000 (over 11 years)</w:t>
      </w:r>
      <w:r>
        <w:t xml:space="preserve"> </w:t>
      </w:r>
      <w:r>
        <w:t xml:space="preserve">- Adjusted Basis: $350,000</w:t>
      </w:r>
      <w:r>
        <w:t xml:space="preserve"> </w:t>
      </w:r>
      <w:r>
        <w:t xml:space="preserve">- Sale Price: $3,000,000 (after depreciation/market decline)</w:t>
      </w:r>
      <w:r>
        <w:t xml:space="preserve"> </w:t>
      </w:r>
      <w:r>
        <w:t xml:space="preserve">- Gain: $3,000,000 - $350,000 = $2,650,000</w:t>
      </w:r>
      <w:r>
        <w:t xml:space="preserve"> </w:t>
      </w:r>
      <w:r>
        <w:t xml:space="preserve">-</w:t>
      </w:r>
      <w:r>
        <w:t xml:space="preserve"> </w:t>
      </w:r>
      <w:r>
        <w:rPr>
          <w:b/>
          <w:bCs/>
        </w:rPr>
        <w:t xml:space="preserve">Recapture (Ordinary Income): $2,650,000</w:t>
      </w:r>
      <w:r>
        <w:t xml:space="preserve"> </w:t>
      </w:r>
      <w:r>
        <w:t xml:space="preserve">(limited to depreciation taken)</w:t>
      </w:r>
    </w:p>
    <w:p>
      <w:pPr>
        <w:pStyle w:val="BodyText"/>
      </w:pPr>
      <w:r>
        <w:rPr>
          <w:b/>
          <w:bCs/>
        </w:rPr>
        <w:t xml:space="preserve">Tax on Recapture:</w:t>
      </w:r>
      <w:r>
        <w:t xml:space="preserve"> </w:t>
      </w:r>
      <w:r>
        <w:t xml:space="preserve">- $2,650,000 × 37% = $980,500</w:t>
      </w:r>
    </w:p>
    <w:p>
      <w:pPr>
        <w:pStyle w:val="BodyText"/>
      </w:pPr>
      <w:r>
        <w:rPr>
          <w:b/>
          <w:bCs/>
        </w:rPr>
        <w:t xml:space="preserve">Planning Considerations:</w:t>
      </w:r>
      <w:r>
        <w:t xml:space="preserve"> </w:t>
      </w:r>
      <w:r>
        <w:t xml:space="preserve">- Depreciation deductions save tax at ordinary rates now</w:t>
      </w:r>
      <w:r>
        <w:t xml:space="preserve"> </w:t>
      </w:r>
      <w:r>
        <w:t xml:space="preserve">- Recapture is taxed at ordinary rates later</w:t>
      </w:r>
      <w:r>
        <w:t xml:space="preserve"> </w:t>
      </w:r>
      <w:r>
        <w:t xml:space="preserve">- Time value of money favors current deductions</w:t>
      </w:r>
      <w:r>
        <w:t xml:space="preserve"> </w:t>
      </w:r>
      <w:r>
        <w:t xml:space="preserve">- Consider tax rate changes in future years</w:t>
      </w:r>
    </w:p>
    <w:p>
      <w:pPr>
        <w:pStyle w:val="BodyText"/>
      </w:pPr>
      <w:r>
        <w:rPr>
          <w:b/>
          <w:bCs/>
        </w:rPr>
        <w:t xml:space="preserve">Installment Sale Option:</w:t>
      </w:r>
      <w:r>
        <w:t xml:space="preserve"> </w:t>
      </w:r>
      <w:r>
        <w:t xml:space="preserve">If sold on installment (owner financing), gain can be spread over multiple years.</w:t>
      </w:r>
    </w:p>
    <w:p>
      <w:r>
        <w:pict>
          <v:rect style="width:0;height:1.5pt" o:hralign="center" o:hrstd="t" o:hr="t"/>
        </w:pict>
      </w:r>
    </w:p>
    <w:bookmarkEnd w:id="103"/>
    <w:bookmarkEnd w:id="104"/>
    <w:bookmarkEnd w:id="105"/>
    <w:bookmarkStart w:id="143" w:name="depreciation-deduction-strategies"/>
    <w:p>
      <w:pPr>
        <w:pStyle w:val="Heading1"/>
      </w:pPr>
      <w:r>
        <w:t xml:space="preserve">4. DEPRECIATION &amp; DEDUCTION STRATEGIES</w:t>
      </w:r>
    </w:p>
    <w:bookmarkStart w:id="113" w:name="Xdf287fa354e8a2baec2b35d06c16ba39d0ec0ae"/>
    <w:p>
      <w:pPr>
        <w:pStyle w:val="Heading2"/>
      </w:pPr>
      <w:r>
        <w:t xml:space="preserve">Comprehensive First-Year Tax Deduction Analysis</w:t>
      </w:r>
    </w:p>
    <w:bookmarkStart w:id="106" w:name="purchase-scenario"/>
    <w:p>
      <w:pPr>
        <w:pStyle w:val="Heading3"/>
      </w:pPr>
      <w:r>
        <w:t xml:space="preserve">2026 Purchase Scenario</w:t>
      </w:r>
    </w:p>
    <w:p>
      <w:pPr>
        <w:pStyle w:val="FirstParagraph"/>
      </w:pPr>
      <w:r>
        <w:rPr>
          <w:b/>
          <w:bCs/>
        </w:rPr>
        <w:t xml:space="preserve">Assumptions:</w:t>
      </w:r>
      <w:r>
        <w:t xml:space="preserve"> </w:t>
      </w:r>
      <w:r>
        <w:t xml:space="preserve">- Purchase Price: $7,000,000</w:t>
      </w:r>
      <w:r>
        <w:t xml:space="preserve"> </w:t>
      </w:r>
      <w:r>
        <w:t xml:space="preserve">- Closing Date: Q2 2026</w:t>
      </w:r>
      <w:r>
        <w:t xml:space="preserve"> </w:t>
      </w:r>
      <w:r>
        <w:t xml:space="preserve">- Business Use: 95% (strict personal use controls)</w:t>
      </w:r>
      <w:r>
        <w:t xml:space="preserve"> </w:t>
      </w:r>
      <w:r>
        <w:t xml:space="preserve">- Entity: Marshall Islands LLC, U.S. pass-through election</w:t>
      </w:r>
      <w:r>
        <w:t xml:space="preserve"> </w:t>
      </w:r>
      <w:r>
        <w:t xml:space="preserve">- Owner Tax Bracket: 37% federal + 13.3% California = 50.3% combined</w:t>
      </w:r>
    </w:p>
    <w:bookmarkEnd w:id="106"/>
    <w:bookmarkStart w:id="110" w:name="available-first-year-deductions"/>
    <w:p>
      <w:pPr>
        <w:pStyle w:val="Heading3"/>
      </w:pPr>
      <w:r>
        <w:t xml:space="preserve">Available First-Year Deductions</w:t>
      </w:r>
    </w:p>
    <w:bookmarkStart w:id="107" w:name="depreciation-deductions"/>
    <w:p>
      <w:pPr>
        <w:pStyle w:val="Heading4"/>
      </w:pPr>
      <w:r>
        <w:t xml:space="preserve">Depreciation Deductions:</w:t>
      </w:r>
    </w:p>
    <w:p>
      <w:pPr>
        <w:pStyle w:val="Compact"/>
        <w:numPr>
          <w:ilvl w:val="0"/>
          <w:numId w:val="1027"/>
        </w:numPr>
      </w:pPr>
      <w:r>
        <w:rPr>
          <w:b/>
          <w:bCs/>
        </w:rPr>
        <w:t xml:space="preserve">Section 179 Expensing:</w:t>
      </w:r>
      <w:r>
        <w:t xml:space="preserve"> </w:t>
      </w:r>
      <w:r>
        <w:t xml:space="preserve">$0 (phased out due to asset cost &gt; $3.1M)</w:t>
      </w:r>
    </w:p>
    <w:p>
      <w:pPr>
        <w:pStyle w:val="Compact"/>
        <w:numPr>
          <w:ilvl w:val="0"/>
          <w:numId w:val="1027"/>
        </w:numPr>
      </w:pPr>
      <w:r>
        <w:rPr>
          <w:b/>
          <w:bCs/>
        </w:rPr>
        <w:t xml:space="preserve">Bonus Depreciation (20%):</w:t>
      </w:r>
      <w:r>
        <w:t xml:space="preserve"> </w:t>
      </w:r>
      <w:r>
        <w:t xml:space="preserve">$1,330,000 ($6,650,000 basis × 20%)</w:t>
      </w:r>
    </w:p>
    <w:p>
      <w:pPr>
        <w:pStyle w:val="Compact"/>
        <w:numPr>
          <w:ilvl w:val="0"/>
          <w:numId w:val="1027"/>
        </w:numPr>
      </w:pPr>
      <w:r>
        <w:rPr>
          <w:b/>
          <w:bCs/>
        </w:rPr>
        <w:t xml:space="preserve">MACRS Year 1 (10%):</w:t>
      </w:r>
      <w:r>
        <w:t xml:space="preserve"> </w:t>
      </w:r>
      <w:r>
        <w:t xml:space="preserve">$532,000 ($5,320,000 remaining × 10%)</w:t>
      </w:r>
    </w:p>
    <w:p>
      <w:pPr>
        <w:pStyle w:val="Compact"/>
        <w:numPr>
          <w:ilvl w:val="0"/>
          <w:numId w:val="1027"/>
        </w:numPr>
      </w:pPr>
      <w:r>
        <w:rPr>
          <w:b/>
          <w:bCs/>
        </w:rPr>
        <w:t xml:space="preserve">Total Depreciation Year 1:</w:t>
      </w:r>
      <w:r>
        <w:t xml:space="preserve"> </w:t>
      </w:r>
      <w:r>
        <w:t xml:space="preserve">$1,862,000</w:t>
      </w:r>
    </w:p>
    <w:bookmarkEnd w:id="107"/>
    <w:bookmarkStart w:id="108" w:name="X4ea2bf82c00d6120d6f55adb729eee513e8909f"/>
    <w:p>
      <w:pPr>
        <w:pStyle w:val="Heading4"/>
      </w:pPr>
      <w:r>
        <w:t xml:space="preserve">Operating Expense Deductions (Partial Year):</w:t>
      </w:r>
    </w:p>
    <w:p>
      <w:pPr>
        <w:pStyle w:val="Compact"/>
        <w:numPr>
          <w:ilvl w:val="0"/>
          <w:numId w:val="1028"/>
        </w:numPr>
      </w:pPr>
      <w:r>
        <w:t xml:space="preserve">Crew salaries (6 months): $100,000</w:t>
      </w:r>
    </w:p>
    <w:p>
      <w:pPr>
        <w:pStyle w:val="Compact"/>
        <w:numPr>
          <w:ilvl w:val="0"/>
          <w:numId w:val="1028"/>
        </w:numPr>
      </w:pPr>
      <w:r>
        <w:t xml:space="preserve">Fuel (startup/positioning): $30,000</w:t>
      </w:r>
    </w:p>
    <w:p>
      <w:pPr>
        <w:pStyle w:val="Compact"/>
        <w:numPr>
          <w:ilvl w:val="0"/>
          <w:numId w:val="1028"/>
        </w:numPr>
      </w:pPr>
      <w:r>
        <w:t xml:space="preserve">Insurance (6 months): $35,000</w:t>
      </w:r>
    </w:p>
    <w:p>
      <w:pPr>
        <w:pStyle w:val="Compact"/>
        <w:numPr>
          <w:ilvl w:val="0"/>
          <w:numId w:val="1028"/>
        </w:numPr>
      </w:pPr>
      <w:r>
        <w:t xml:space="preserve">Dockage (6 months): $40,000</w:t>
      </w:r>
    </w:p>
    <w:p>
      <w:pPr>
        <w:pStyle w:val="Compact"/>
        <w:numPr>
          <w:ilvl w:val="0"/>
          <w:numId w:val="1028"/>
        </w:numPr>
      </w:pPr>
      <w:r>
        <w:t xml:space="preserve">Maintenance: $50,000</w:t>
      </w:r>
    </w:p>
    <w:p>
      <w:pPr>
        <w:pStyle w:val="Compact"/>
        <w:numPr>
          <w:ilvl w:val="0"/>
          <w:numId w:val="1028"/>
        </w:numPr>
      </w:pPr>
      <w:r>
        <w:t xml:space="preserve">Professional fees (legal, accounting, formation): $25,000</w:t>
      </w:r>
    </w:p>
    <w:p>
      <w:pPr>
        <w:pStyle w:val="Compact"/>
        <w:numPr>
          <w:ilvl w:val="0"/>
          <w:numId w:val="1028"/>
        </w:numPr>
      </w:pPr>
      <w:r>
        <w:t xml:space="preserve">Charter management setup: $15,000</w:t>
      </w:r>
    </w:p>
    <w:p>
      <w:pPr>
        <w:pStyle w:val="Compact"/>
        <w:numPr>
          <w:ilvl w:val="0"/>
          <w:numId w:val="1028"/>
        </w:numPr>
      </w:pPr>
      <w:r>
        <w:t xml:space="preserve">Marketing and website: $10,000</w:t>
      </w:r>
    </w:p>
    <w:p>
      <w:pPr>
        <w:pStyle w:val="Compact"/>
        <w:numPr>
          <w:ilvl w:val="0"/>
          <w:numId w:val="1028"/>
        </w:numPr>
      </w:pPr>
      <w:r>
        <w:t xml:space="preserve">Supplies and provisions: $10,000</w:t>
      </w:r>
    </w:p>
    <w:p>
      <w:pPr>
        <w:pStyle w:val="Compact"/>
        <w:numPr>
          <w:ilvl w:val="0"/>
          <w:numId w:val="1028"/>
        </w:numPr>
      </w:pPr>
      <w:r>
        <w:rPr>
          <w:b/>
          <w:bCs/>
        </w:rPr>
        <w:t xml:space="preserve">Total Operating Expenses: $315,000</w:t>
      </w:r>
    </w:p>
    <w:bookmarkEnd w:id="108"/>
    <w:bookmarkStart w:id="109" w:name="acquisition-transaction-costs"/>
    <w:p>
      <w:pPr>
        <w:pStyle w:val="Heading4"/>
      </w:pPr>
      <w:r>
        <w:t xml:space="preserve">Acquisition Transaction Costs:</w:t>
      </w:r>
    </w:p>
    <w:p>
      <w:pPr>
        <w:pStyle w:val="Compact"/>
        <w:numPr>
          <w:ilvl w:val="0"/>
          <w:numId w:val="1029"/>
        </w:numPr>
      </w:pPr>
      <w:r>
        <w:t xml:space="preserve">Survey: $5,000</w:t>
      </w:r>
    </w:p>
    <w:p>
      <w:pPr>
        <w:pStyle w:val="Compact"/>
        <w:numPr>
          <w:ilvl w:val="0"/>
          <w:numId w:val="1029"/>
        </w:numPr>
      </w:pPr>
      <w:r>
        <w:t xml:space="preserve">Marine attorney: $8,000</w:t>
      </w:r>
    </w:p>
    <w:p>
      <w:pPr>
        <w:pStyle w:val="Compact"/>
        <w:numPr>
          <w:ilvl w:val="0"/>
          <w:numId w:val="1029"/>
        </w:numPr>
      </w:pPr>
      <w:r>
        <w:t xml:space="preserve">Title and documentation: $3,000</w:t>
      </w:r>
    </w:p>
    <w:p>
      <w:pPr>
        <w:pStyle w:val="Compact"/>
        <w:numPr>
          <w:ilvl w:val="0"/>
          <w:numId w:val="1029"/>
        </w:numPr>
      </w:pPr>
      <w:r>
        <w:rPr>
          <w:b/>
          <w:bCs/>
        </w:rPr>
        <w:t xml:space="preserve">Total Acquisition Costs: $16,000</w:t>
      </w:r>
      <w:r>
        <w:t xml:space="preserve"> </w:t>
      </w:r>
      <w:r>
        <w:t xml:space="preserve">(may be capitalized, not immediately deductible)</w:t>
      </w:r>
    </w:p>
    <w:bookmarkEnd w:id="109"/>
    <w:bookmarkEnd w:id="110"/>
    <w:bookmarkStart w:id="111" w:name="total-first-year-deductions"/>
    <w:p>
      <w:pPr>
        <w:pStyle w:val="Heading3"/>
      </w:pPr>
      <w:r>
        <w:t xml:space="preserve">Total First-Year Deductions</w:t>
      </w:r>
    </w:p>
    <w:p>
      <w:pPr>
        <w:pStyle w:val="FirstParagraph"/>
      </w:pPr>
      <w:r>
        <w:rPr>
          <w:b/>
          <w:bCs/>
        </w:rPr>
        <w:t xml:space="preserve">Depreciation:</w:t>
      </w:r>
      <w:r>
        <w:t xml:space="preserve"> </w:t>
      </w:r>
      <w:r>
        <w:t xml:space="preserve">$1,862,000</w:t>
      </w:r>
      <w:r>
        <w:br/>
      </w:r>
      <w:r>
        <w:rPr>
          <w:b/>
          <w:bCs/>
        </w:rPr>
        <w:t xml:space="preserve">Operating Expenses:</w:t>
      </w:r>
      <w:r>
        <w:t xml:space="preserve"> </w:t>
      </w:r>
      <w:r>
        <w:t xml:space="preserve">$315,000</w:t>
      </w:r>
      <w:r>
        <w:br/>
      </w:r>
      <w:r>
        <w:rPr>
          <w:b/>
          <w:bCs/>
        </w:rPr>
        <w:t xml:space="preserve">Total Deductions:</w:t>
      </w:r>
      <w:r>
        <w:t xml:space="preserve"> </w:t>
      </w:r>
      <w:r>
        <w:t xml:space="preserve">$2,177,000</w:t>
      </w:r>
    </w:p>
    <w:p>
      <w:pPr>
        <w:pStyle w:val="BodyText"/>
      </w:pPr>
      <w:r>
        <w:rPr>
          <w:b/>
          <w:bCs/>
        </w:rPr>
        <w:t xml:space="preserve">Tax Savings:</w:t>
      </w:r>
      <w:r>
        <w:t xml:space="preserve"> </w:t>
      </w:r>
      <w:r>
        <w:t xml:space="preserve">- Federal (37%): $805,490</w:t>
      </w:r>
      <w:r>
        <w:t xml:space="preserve"> </w:t>
      </w:r>
      <w:r>
        <w:t xml:space="preserve">- State (13.3% CA): $289,541</w:t>
      </w:r>
      <w:r>
        <w:t xml:space="preserve"> </w:t>
      </w:r>
      <w:r>
        <w:t xml:space="preserve">-</w:t>
      </w:r>
      <w:r>
        <w:t xml:space="preserve"> </w:t>
      </w:r>
      <w:r>
        <w:rPr>
          <w:b/>
          <w:bCs/>
        </w:rPr>
        <w:t xml:space="preserve">Total Tax Savings: $1,095,031</w:t>
      </w:r>
    </w:p>
    <w:p>
      <w:pPr>
        <w:pStyle w:val="BodyText"/>
      </w:pPr>
      <w:r>
        <w:rPr>
          <w:b/>
          <w:bCs/>
        </w:rPr>
        <w:t xml:space="preserve">Net After-Tax Cost (Year 1):</w:t>
      </w:r>
      <w:r>
        <w:t xml:space="preserve"> </w:t>
      </w:r>
      <w:r>
        <w:t xml:space="preserve">- Gross Deductions: $2,177,000</w:t>
      </w:r>
      <w:r>
        <w:t xml:space="preserve"> </w:t>
      </w:r>
      <w:r>
        <w:t xml:space="preserve">- Tax Savings: ($1,095,031)</w:t>
      </w:r>
      <w:r>
        <w:t xml:space="preserve"> </w:t>
      </w:r>
      <w:r>
        <w:t xml:space="preserve">-</w:t>
      </w:r>
      <w:r>
        <w:t xml:space="preserve"> </w:t>
      </w:r>
      <w:r>
        <w:rPr>
          <w:b/>
          <w:bCs/>
        </w:rPr>
        <w:t xml:space="preserve">Net Cost Reduction: 50.3% of deductions</w:t>
      </w:r>
    </w:p>
    <w:bookmarkEnd w:id="111"/>
    <w:bookmarkStart w:id="112" w:name="charter-revenue-offset-partial-year-1"/>
    <w:p>
      <w:pPr>
        <w:pStyle w:val="Heading3"/>
      </w:pPr>
      <w:r>
        <w:t xml:space="preserve">Charter Revenue Offset (Partial Year 1)</w:t>
      </w:r>
    </w:p>
    <w:p>
      <w:pPr>
        <w:pStyle w:val="FirstParagraph"/>
      </w:pPr>
      <w:r>
        <w:rPr>
          <w:b/>
          <w:bCs/>
        </w:rPr>
        <w:t xml:space="preserve">Conservative Scenario (4 months of charters, 40 charter days):</w:t>
      </w:r>
      <w:r>
        <w:t xml:space="preserve"> </w:t>
      </w:r>
      <w:r>
        <w:t xml:space="preserve">- Gross Charter Revenue: $280,000 (40 days × $7,000/day average)</w:t>
      </w:r>
      <w:r>
        <w:t xml:space="preserve"> </w:t>
      </w:r>
      <w:r>
        <w:t xml:space="preserve">- Charter Management Fee (25%): ($70,000)</w:t>
      </w:r>
      <w:r>
        <w:t xml:space="preserve"> </w:t>
      </w:r>
      <w:r>
        <w:t xml:space="preserve">- Net Charter Income: $210,000</w:t>
      </w:r>
    </w:p>
    <w:p>
      <w:pPr>
        <w:pStyle w:val="BodyText"/>
      </w:pPr>
      <w:r>
        <w:rPr>
          <w:b/>
          <w:bCs/>
        </w:rPr>
        <w:t xml:space="preserve">Net Tax Position Year 1:</w:t>
      </w:r>
      <w:r>
        <w:t xml:space="preserve"> </w:t>
      </w:r>
      <w:r>
        <w:t xml:space="preserve">- Gross Income: $210,000</w:t>
      </w:r>
      <w:r>
        <w:t xml:space="preserve"> </w:t>
      </w:r>
      <w:r>
        <w:t xml:space="preserve">- Deductions: ($2,177,000)</w:t>
      </w:r>
      <w:r>
        <w:t xml:space="preserve"> </w:t>
      </w:r>
      <w:r>
        <w:t xml:space="preserve">-</w:t>
      </w:r>
      <w:r>
        <w:t xml:space="preserve"> </w:t>
      </w:r>
      <w:r>
        <w:rPr>
          <w:b/>
          <w:bCs/>
        </w:rPr>
        <w:t xml:space="preserve">Net Loss: ($1,967,000)</w:t>
      </w:r>
    </w:p>
    <w:p>
      <w:pPr>
        <w:pStyle w:val="BodyText"/>
      </w:pPr>
      <w:r>
        <w:rPr>
          <w:b/>
          <w:bCs/>
        </w:rPr>
        <w:t xml:space="preserve">Loss Utilization:</w:t>
      </w:r>
      <w:r>
        <w:t xml:space="preserve"> </w:t>
      </w:r>
      <w:r>
        <w:t xml:space="preserve">If activity qualifies as non-passive (material participation + significant services):</w:t>
      </w:r>
      <w:r>
        <w:t xml:space="preserve"> </w:t>
      </w:r>
      <w:r>
        <w:t xml:space="preserve">- Loss offsets other active income (Cohesity W-2/equity)</w:t>
      </w:r>
      <w:r>
        <w:t xml:space="preserve"> </w:t>
      </w:r>
      <w:r>
        <w:t xml:space="preserve">- Tax savings: $1,967,000 × 50.3% = $989,401</w:t>
      </w:r>
    </w:p>
    <w:p>
      <w:pPr>
        <w:pStyle w:val="BodyText"/>
      </w:pPr>
      <w:r>
        <w:t xml:space="preserve">If passive:</w:t>
      </w:r>
      <w:r>
        <w:t xml:space="preserve"> </w:t>
      </w:r>
      <w:r>
        <w:t xml:space="preserve">- Loss suspended, carried forward to offset future passive income or sale</w:t>
      </w:r>
      <w:r>
        <w:t xml:space="preserve"> </w:t>
      </w:r>
      <w:r>
        <w:t xml:space="preserve">- Still provides significant depreciation benefit, deferred tax asset</w:t>
      </w:r>
    </w:p>
    <w:bookmarkEnd w:id="112"/>
    <w:bookmarkEnd w:id="113"/>
    <w:bookmarkStart w:id="121" w:name="multi-year-deduction-strategy"/>
    <w:p>
      <w:pPr>
        <w:pStyle w:val="Heading2"/>
      </w:pPr>
      <w:r>
        <w:t xml:space="preserve">Multi-Year Deduction Strategy</w:t>
      </w:r>
    </w:p>
    <w:bookmarkStart w:id="120" w:name="year-tax-benefit-projection"/>
    <w:p>
      <w:pPr>
        <w:pStyle w:val="Heading3"/>
      </w:pPr>
      <w:r>
        <w:t xml:space="preserve">7-Year Tax Benefit Projection</w:t>
      </w:r>
    </w:p>
    <w:p>
      <w:pPr>
        <w:pStyle w:val="FirstParagraph"/>
      </w:pPr>
      <w:r>
        <w:rPr>
          <w:b/>
          <w:bCs/>
        </w:rPr>
        <w:t xml:space="preserve">Year-by-Year Analysis:</w:t>
      </w:r>
    </w:p>
    <w:bookmarkStart w:id="114" w:name="year-1-2026-acquisition-startup"/>
    <w:p>
      <w:pPr>
        <w:pStyle w:val="Heading4"/>
      </w:pPr>
      <w:r>
        <w:t xml:space="preserve">Year 1 (2026): Acquisition &amp; Startup</w:t>
      </w:r>
    </w:p>
    <w:p>
      <w:pPr>
        <w:pStyle w:val="Compact"/>
        <w:numPr>
          <w:ilvl w:val="0"/>
          <w:numId w:val="1030"/>
        </w:numPr>
      </w:pPr>
      <w:r>
        <w:t xml:space="preserve">Depreciation: $1,862,000</w:t>
      </w:r>
    </w:p>
    <w:p>
      <w:pPr>
        <w:pStyle w:val="Compact"/>
        <w:numPr>
          <w:ilvl w:val="0"/>
          <w:numId w:val="1030"/>
        </w:numPr>
      </w:pPr>
      <w:r>
        <w:t xml:space="preserve">Operating Expenses: $315,000</w:t>
      </w:r>
    </w:p>
    <w:p>
      <w:pPr>
        <w:pStyle w:val="Compact"/>
        <w:numPr>
          <w:ilvl w:val="0"/>
          <w:numId w:val="1030"/>
        </w:numPr>
      </w:pPr>
      <w:r>
        <w:t xml:space="preserve">Charter Income: $210,000</w:t>
      </w:r>
    </w:p>
    <w:p>
      <w:pPr>
        <w:pStyle w:val="Compact"/>
        <w:numPr>
          <w:ilvl w:val="0"/>
          <w:numId w:val="1030"/>
        </w:numPr>
      </w:pPr>
      <w:r>
        <w:rPr>
          <w:b/>
          <w:bCs/>
        </w:rPr>
        <w:t xml:space="preserve">Net Loss: ($1,967,000)</w:t>
      </w:r>
    </w:p>
    <w:p>
      <w:pPr>
        <w:pStyle w:val="Compact"/>
        <w:numPr>
          <w:ilvl w:val="0"/>
          <w:numId w:val="1030"/>
        </w:numPr>
      </w:pPr>
      <w:r>
        <w:rPr>
          <w:b/>
          <w:bCs/>
        </w:rPr>
        <w:t xml:space="preserve">Tax Benefit: $989,401</w:t>
      </w:r>
    </w:p>
    <w:bookmarkEnd w:id="114"/>
    <w:bookmarkStart w:id="115" w:name="year-2-2027-full-operations-commence"/>
    <w:p>
      <w:pPr>
        <w:pStyle w:val="Heading4"/>
      </w:pPr>
      <w:r>
        <w:t xml:space="preserve">Year 2 (2027): Full Operations Commence</w:t>
      </w:r>
    </w:p>
    <w:p>
      <w:pPr>
        <w:pStyle w:val="Compact"/>
        <w:numPr>
          <w:ilvl w:val="0"/>
          <w:numId w:val="1031"/>
        </w:numPr>
      </w:pPr>
      <w:r>
        <w:t xml:space="preserve">MACRS Depreciation: $957,600 (18%)</w:t>
      </w:r>
    </w:p>
    <w:p>
      <w:pPr>
        <w:pStyle w:val="Compact"/>
        <w:numPr>
          <w:ilvl w:val="0"/>
          <w:numId w:val="1031"/>
        </w:numPr>
      </w:pPr>
      <w:r>
        <w:t xml:space="preserve">Operating Expenses: $630,000 (full year)</w:t>
      </w:r>
    </w:p>
    <w:p>
      <w:pPr>
        <w:pStyle w:val="Compact"/>
        <w:numPr>
          <w:ilvl w:val="0"/>
          <w:numId w:val="1031"/>
        </w:numPr>
      </w:pPr>
      <w:r>
        <w:t xml:space="preserve">Charter Income: $630,000 (90 charter days × $7,000/day)</w:t>
      </w:r>
    </w:p>
    <w:p>
      <w:pPr>
        <w:pStyle w:val="Compact"/>
        <w:numPr>
          <w:ilvl w:val="0"/>
          <w:numId w:val="1031"/>
        </w:numPr>
      </w:pPr>
      <w:r>
        <w:t xml:space="preserve">Charter Management: ($157,500)</w:t>
      </w:r>
    </w:p>
    <w:p>
      <w:pPr>
        <w:pStyle w:val="Compact"/>
        <w:numPr>
          <w:ilvl w:val="0"/>
          <w:numId w:val="1031"/>
        </w:numPr>
      </w:pPr>
      <w:r>
        <w:t xml:space="preserve">Net Charter Income: $472,500</w:t>
      </w:r>
    </w:p>
    <w:p>
      <w:pPr>
        <w:pStyle w:val="Compact"/>
        <w:numPr>
          <w:ilvl w:val="0"/>
          <w:numId w:val="1031"/>
        </w:numPr>
      </w:pPr>
      <w:r>
        <w:rPr>
          <w:b/>
          <w:bCs/>
        </w:rPr>
        <w:t xml:space="preserve">Net Loss: ($1,115,100)</w:t>
      </w:r>
    </w:p>
    <w:p>
      <w:pPr>
        <w:pStyle w:val="Compact"/>
        <w:numPr>
          <w:ilvl w:val="0"/>
          <w:numId w:val="1031"/>
        </w:numPr>
      </w:pPr>
      <w:r>
        <w:rPr>
          <w:b/>
          <w:bCs/>
        </w:rPr>
        <w:t xml:space="preserve">Tax Benefit: $560,895</w:t>
      </w:r>
    </w:p>
    <w:bookmarkEnd w:id="115"/>
    <w:bookmarkStart w:id="116" w:name="year-3-2028-established-operations"/>
    <w:p>
      <w:pPr>
        <w:pStyle w:val="Heading4"/>
      </w:pPr>
      <w:r>
        <w:t xml:space="preserve">Year 3 (2028): Established Operations</w:t>
      </w:r>
    </w:p>
    <w:p>
      <w:pPr>
        <w:pStyle w:val="Compact"/>
        <w:numPr>
          <w:ilvl w:val="0"/>
          <w:numId w:val="1032"/>
        </w:numPr>
      </w:pPr>
      <w:r>
        <w:t xml:space="preserve">MACRS Depreciation: $766,080 (14.4%)</w:t>
      </w:r>
    </w:p>
    <w:p>
      <w:pPr>
        <w:pStyle w:val="Compact"/>
        <w:numPr>
          <w:ilvl w:val="0"/>
          <w:numId w:val="1032"/>
        </w:numPr>
      </w:pPr>
      <w:r>
        <w:t xml:space="preserve">Operating Expenses: $665,000</w:t>
      </w:r>
    </w:p>
    <w:p>
      <w:pPr>
        <w:pStyle w:val="Compact"/>
        <w:numPr>
          <w:ilvl w:val="0"/>
          <w:numId w:val="1032"/>
        </w:numPr>
      </w:pPr>
      <w:r>
        <w:t xml:space="preserve">Charter Income: $945,000 (135 days × $7,000/day)</w:t>
      </w:r>
    </w:p>
    <w:p>
      <w:pPr>
        <w:pStyle w:val="Compact"/>
        <w:numPr>
          <w:ilvl w:val="0"/>
          <w:numId w:val="1032"/>
        </w:numPr>
      </w:pPr>
      <w:r>
        <w:t xml:space="preserve">Charter Management: ($236,250)</w:t>
      </w:r>
    </w:p>
    <w:p>
      <w:pPr>
        <w:pStyle w:val="Compact"/>
        <w:numPr>
          <w:ilvl w:val="0"/>
          <w:numId w:val="1032"/>
        </w:numPr>
      </w:pPr>
      <w:r>
        <w:t xml:space="preserve">Net Charter Income: $708,750</w:t>
      </w:r>
    </w:p>
    <w:p>
      <w:pPr>
        <w:pStyle w:val="Compact"/>
        <w:numPr>
          <w:ilvl w:val="0"/>
          <w:numId w:val="1032"/>
        </w:numPr>
      </w:pPr>
      <w:r>
        <w:rPr>
          <w:b/>
          <w:bCs/>
        </w:rPr>
        <w:t xml:space="preserve">Net Income: $43,750</w:t>
      </w:r>
    </w:p>
    <w:p>
      <w:pPr>
        <w:pStyle w:val="Compact"/>
        <w:numPr>
          <w:ilvl w:val="0"/>
          <w:numId w:val="1032"/>
        </w:numPr>
      </w:pPr>
      <w:r>
        <w:t xml:space="preserve">Section 199A Deduction (23%): $10,063</w:t>
      </w:r>
    </w:p>
    <w:p>
      <w:pPr>
        <w:pStyle w:val="Compact"/>
        <w:numPr>
          <w:ilvl w:val="0"/>
          <w:numId w:val="1032"/>
        </w:numPr>
      </w:pPr>
      <w:r>
        <w:rPr>
          <w:b/>
          <w:bCs/>
        </w:rPr>
        <w:t xml:space="preserve">Net Tax (small profit): ($16,504)</w:t>
      </w:r>
    </w:p>
    <w:bookmarkEnd w:id="116"/>
    <w:bookmarkStart w:id="117" w:name="year-4-2029-profitable-operations"/>
    <w:p>
      <w:pPr>
        <w:pStyle w:val="Heading4"/>
      </w:pPr>
      <w:r>
        <w:t xml:space="preserve">Year 4 (2029): Profitable Operations</w:t>
      </w:r>
    </w:p>
    <w:p>
      <w:pPr>
        <w:pStyle w:val="Compact"/>
        <w:numPr>
          <w:ilvl w:val="0"/>
          <w:numId w:val="1033"/>
        </w:numPr>
      </w:pPr>
      <w:r>
        <w:t xml:space="preserve">MACRS Depreciation: $612,864 (11.52%)</w:t>
      </w:r>
    </w:p>
    <w:p>
      <w:pPr>
        <w:pStyle w:val="Compact"/>
        <w:numPr>
          <w:ilvl w:val="0"/>
          <w:numId w:val="1033"/>
        </w:numPr>
      </w:pPr>
      <w:r>
        <w:t xml:space="preserve">Operating Expenses: $685,000</w:t>
      </w:r>
    </w:p>
    <w:p>
      <w:pPr>
        <w:pStyle w:val="Compact"/>
        <w:numPr>
          <w:ilvl w:val="0"/>
          <w:numId w:val="1033"/>
        </w:numPr>
      </w:pPr>
      <w:r>
        <w:t xml:space="preserve">Charter Income: $1,120,000 (160 days × $7,000/day)</w:t>
      </w:r>
    </w:p>
    <w:p>
      <w:pPr>
        <w:pStyle w:val="Compact"/>
        <w:numPr>
          <w:ilvl w:val="0"/>
          <w:numId w:val="1033"/>
        </w:numPr>
      </w:pPr>
      <w:r>
        <w:t xml:space="preserve">Net Charter Income: $840,000</w:t>
      </w:r>
    </w:p>
    <w:p>
      <w:pPr>
        <w:pStyle w:val="Compact"/>
        <w:numPr>
          <w:ilvl w:val="0"/>
          <w:numId w:val="1033"/>
        </w:numPr>
      </w:pPr>
      <w:r>
        <w:rPr>
          <w:b/>
          <w:bCs/>
        </w:rPr>
        <w:t xml:space="preserve">Net Income: $154,136</w:t>
      </w:r>
    </w:p>
    <w:p>
      <w:pPr>
        <w:pStyle w:val="Compact"/>
        <w:numPr>
          <w:ilvl w:val="0"/>
          <w:numId w:val="1033"/>
        </w:numPr>
      </w:pPr>
      <w:r>
        <w:t xml:space="preserve">Section 199A Deduction: $35,451</w:t>
      </w:r>
    </w:p>
    <w:p>
      <w:pPr>
        <w:pStyle w:val="Compact"/>
        <w:numPr>
          <w:ilvl w:val="0"/>
          <w:numId w:val="1033"/>
        </w:numPr>
      </w:pPr>
      <w:r>
        <w:rPr>
          <w:b/>
          <w:bCs/>
        </w:rPr>
        <w:t xml:space="preserve">Net Tax: ($44,790)</w:t>
      </w:r>
    </w:p>
    <w:bookmarkEnd w:id="117"/>
    <w:bookmarkStart w:id="118" w:name="year-5-2030-continued-profitability"/>
    <w:p>
      <w:pPr>
        <w:pStyle w:val="Heading4"/>
      </w:pPr>
      <w:r>
        <w:t xml:space="preserve">Year 5 (2030): Continued Profitability</w:t>
      </w:r>
    </w:p>
    <w:p>
      <w:pPr>
        <w:pStyle w:val="Compact"/>
        <w:numPr>
          <w:ilvl w:val="0"/>
          <w:numId w:val="1034"/>
        </w:numPr>
      </w:pPr>
      <w:r>
        <w:t xml:space="preserve">MACRS Depreciation: $490,504 (9.22%)</w:t>
      </w:r>
    </w:p>
    <w:p>
      <w:pPr>
        <w:pStyle w:val="Compact"/>
        <w:numPr>
          <w:ilvl w:val="0"/>
          <w:numId w:val="1034"/>
        </w:numPr>
      </w:pPr>
      <w:r>
        <w:t xml:space="preserve">Operating Expenses: $705,000</w:t>
      </w:r>
    </w:p>
    <w:p>
      <w:pPr>
        <w:pStyle w:val="Compact"/>
        <w:numPr>
          <w:ilvl w:val="0"/>
          <w:numId w:val="1034"/>
        </w:numPr>
      </w:pPr>
      <w:r>
        <w:t xml:space="preserve">Charter Income: $1,260,000 (180 days)</w:t>
      </w:r>
    </w:p>
    <w:p>
      <w:pPr>
        <w:pStyle w:val="Compact"/>
        <w:numPr>
          <w:ilvl w:val="0"/>
          <w:numId w:val="1034"/>
        </w:numPr>
      </w:pPr>
      <w:r>
        <w:t xml:space="preserve">Net Charter Income: $945,000</w:t>
      </w:r>
    </w:p>
    <w:p>
      <w:pPr>
        <w:pStyle w:val="Compact"/>
        <w:numPr>
          <w:ilvl w:val="0"/>
          <w:numId w:val="1034"/>
        </w:numPr>
      </w:pPr>
      <w:r>
        <w:rPr>
          <w:b/>
          <w:bCs/>
        </w:rPr>
        <w:t xml:space="preserve">Net Income: $254,496</w:t>
      </w:r>
    </w:p>
    <w:p>
      <w:pPr>
        <w:pStyle w:val="Compact"/>
        <w:numPr>
          <w:ilvl w:val="0"/>
          <w:numId w:val="1034"/>
        </w:numPr>
      </w:pPr>
      <w:r>
        <w:t xml:space="preserve">Section 199A Deduction: $58,534</w:t>
      </w:r>
    </w:p>
    <w:p>
      <w:pPr>
        <w:pStyle w:val="Compact"/>
        <w:numPr>
          <w:ilvl w:val="0"/>
          <w:numId w:val="1034"/>
        </w:numPr>
      </w:pPr>
      <w:r>
        <w:rPr>
          <w:b/>
          <w:bCs/>
        </w:rPr>
        <w:t xml:space="preserve">Net Tax: ($73,967)</w:t>
      </w:r>
    </w:p>
    <w:bookmarkEnd w:id="118"/>
    <w:bookmarkStart w:id="119" w:name="year-6-7-2031-2032-mature-operations"/>
    <w:p>
      <w:pPr>
        <w:pStyle w:val="Heading4"/>
      </w:pPr>
      <w:r>
        <w:t xml:space="preserve">Year 6-7 (2031-2032): Mature Operations</w:t>
      </w:r>
    </w:p>
    <w:p>
      <w:pPr>
        <w:pStyle w:val="FirstParagraph"/>
      </w:pPr>
      <w:r>
        <w:t xml:space="preserve">Similar profitable pattern, depreciation declining, stable charter income.</w:t>
      </w:r>
    </w:p>
    <w:p>
      <w:pPr>
        <w:pStyle w:val="BodyText"/>
      </w:pPr>
      <w:r>
        <w:rPr>
          <w:b/>
          <w:bCs/>
        </w:rPr>
        <w:t xml:space="preserve">Cumulative 7-Year Tax Benefit:</w:t>
      </w:r>
      <w:r>
        <w:t xml:space="preserve"> </w:t>
      </w:r>
      <w:r>
        <w:t xml:space="preserve">- Year 1-2 Losses: $1,550,296 tax benefit</w:t>
      </w:r>
      <w:r>
        <w:t xml:space="preserve"> </w:t>
      </w:r>
      <w:r>
        <w:t xml:space="preserve">- Year 3 Small Profit: ($16,504) tax</w:t>
      </w:r>
      <w:r>
        <w:t xml:space="preserve"> </w:t>
      </w:r>
      <w:r>
        <w:t xml:space="preserve">- Years 4-7 Net Profits: ($265,000) tax (offset by 199A deduction)</w:t>
      </w:r>
      <w:r>
        <w:t xml:space="preserve"> </w:t>
      </w:r>
      <w:r>
        <w:t xml:space="preserve">-</w:t>
      </w:r>
      <w:r>
        <w:t xml:space="preserve"> </w:t>
      </w:r>
      <w:r>
        <w:rPr>
          <w:b/>
          <w:bCs/>
        </w:rPr>
        <w:t xml:space="preserve">Net 7-Year Tax Benefit: $1,268,792</w:t>
      </w:r>
    </w:p>
    <w:bookmarkEnd w:id="119"/>
    <w:bookmarkEnd w:id="120"/>
    <w:bookmarkEnd w:id="121"/>
    <w:bookmarkStart w:id="128" w:name="advanced-deduction-strategies"/>
    <w:p>
      <w:pPr>
        <w:pStyle w:val="Heading2"/>
      </w:pPr>
      <w:r>
        <w:t xml:space="preserve">Advanced Deduction Strategies</w:t>
      </w:r>
    </w:p>
    <w:bookmarkStart w:id="122" w:name="X1cedbe238feb9d6b77cbd953351527935a65db5"/>
    <w:p>
      <w:pPr>
        <w:pStyle w:val="Heading3"/>
      </w:pPr>
      <w:r>
        <w:t xml:space="preserve">Strategy 1: Cost Segregation for Vessel Components</w:t>
      </w:r>
    </w:p>
    <w:p>
      <w:pPr>
        <w:pStyle w:val="FirstParagraph"/>
      </w:pPr>
      <w:r>
        <w:rPr>
          <w:b/>
          <w:bCs/>
        </w:rPr>
        <w:t xml:space="preserve">Concept:</w:t>
      </w:r>
      <w:r>
        <w:t xml:space="preserve"> </w:t>
      </w:r>
      <w:r>
        <w:t xml:space="preserve">Separate yacht into components with different depreciation schedules.</w:t>
      </w:r>
    </w:p>
    <w:p>
      <w:pPr>
        <w:pStyle w:val="BodyText"/>
      </w:pPr>
      <w:r>
        <w:rPr>
          <w:b/>
          <w:bCs/>
        </w:rPr>
        <w:t xml:space="preserve">Typical Yacht Components:</w:t>
      </w:r>
      <w:r>
        <w:t xml:space="preserve"> </w:t>
      </w:r>
      <w:r>
        <w:t xml:space="preserve">- Hull and superstructure: 10-year property</w:t>
      </w:r>
      <w:r>
        <w:t xml:space="preserve"> </w:t>
      </w:r>
      <w:r>
        <w:t xml:space="preserve">-</w:t>
      </w:r>
      <w:r>
        <w:t xml:space="preserve"> </w:t>
      </w:r>
      <w:r>
        <w:rPr>
          <w:b/>
          <w:bCs/>
        </w:rPr>
        <w:t xml:space="preserve">Electronics and navigation equipment: 5-year property</w:t>
      </w:r>
      <w:r>
        <w:t xml:space="preserve"> </w:t>
      </w:r>
      <w:r>
        <w:t xml:space="preserve">(IRC Section 1245)</w:t>
      </w:r>
      <w:r>
        <w:t xml:space="preserve"> </w:t>
      </w:r>
      <w:r>
        <w:t xml:space="preserve">-</w:t>
      </w:r>
      <w:r>
        <w:t xml:space="preserve"> </w:t>
      </w:r>
      <w:r>
        <w:rPr>
          <w:b/>
          <w:bCs/>
        </w:rPr>
        <w:t xml:space="preserve">Furniture, fixtures, equipment: 5-year property</w:t>
      </w:r>
      <w:r>
        <w:t xml:space="preserve"> </w:t>
      </w:r>
      <w:r>
        <w:t xml:space="preserve">- Tenders and toys: 5-year property</w:t>
      </w:r>
      <w:r>
        <w:t xml:space="preserve"> </w:t>
      </w:r>
      <w:r>
        <w:t xml:space="preserve">- Specialized systems: May qualify for shorter recovery</w:t>
      </w:r>
    </w:p>
    <w:p>
      <w:pPr>
        <w:pStyle w:val="BodyText"/>
      </w:pPr>
      <w:r>
        <w:rPr>
          <w:b/>
          <w:bCs/>
        </w:rPr>
        <w:t xml:space="preserve">Process:</w:t>
      </w:r>
      <w:r>
        <w:t xml:space="preserve"> </w:t>
      </w:r>
      <w:r>
        <w:t xml:space="preserve">Engage cost segregation specialist to allocate purchase price:</w:t>
      </w:r>
      <w:r>
        <w:t xml:space="preserve"> </w:t>
      </w:r>
      <w:r>
        <w:t xml:space="preserve">- Hull/structure: $4,500,000 (10-year)</w:t>
      </w:r>
      <w:r>
        <w:t xml:space="preserve"> </w:t>
      </w:r>
      <w:r>
        <w:t xml:space="preserve">- Electronics (radar, sonar, navigation, communications): $500,000 (5-year)</w:t>
      </w:r>
      <w:r>
        <w:t xml:space="preserve"> </w:t>
      </w:r>
      <w:r>
        <w:t xml:space="preserve">- Furniture, soft goods, galley equipment: $400,000 (5-year)</w:t>
      </w:r>
      <w:r>
        <w:t xml:space="preserve"> </w:t>
      </w:r>
      <w:r>
        <w:t xml:space="preserve">- Mechanical systems: $1,100,000 (10-year)</w:t>
      </w:r>
      <w:r>
        <w:t xml:space="preserve"> </w:t>
      </w:r>
      <w:r>
        <w:t xml:space="preserve">- Tenders, toys, water sports equipment: $500,000 (5-year)</w:t>
      </w:r>
    </w:p>
    <w:p>
      <w:pPr>
        <w:pStyle w:val="BodyText"/>
      </w:pPr>
      <w:r>
        <w:rPr>
          <w:b/>
          <w:bCs/>
        </w:rPr>
        <w:t xml:space="preserve">Result:</w:t>
      </w:r>
      <w:r>
        <w:t xml:space="preserve"> </w:t>
      </w:r>
      <w:r>
        <w:t xml:space="preserve">- 5-year property: $1,400,000 (faster depreciation)</w:t>
      </w:r>
      <w:r>
        <w:t xml:space="preserve"> </w:t>
      </w:r>
      <w:r>
        <w:t xml:space="preserve">- 10-year property: $5,600,000</w:t>
      </w:r>
    </w:p>
    <w:p>
      <w:pPr>
        <w:pStyle w:val="BodyText"/>
      </w:pPr>
      <w:r>
        <w:rPr>
          <w:b/>
          <w:bCs/>
        </w:rPr>
        <w:t xml:space="preserve">Tax Benefit:</w:t>
      </w:r>
      <w:r>
        <w:t xml:space="preserve"> </w:t>
      </w:r>
      <w:r>
        <w:t xml:space="preserve">Accelerates depreciation on $1.4M of components from 10 years to 5 years, increasing early-year deductions.</w:t>
      </w:r>
    </w:p>
    <w:p>
      <w:pPr>
        <w:pStyle w:val="BodyText"/>
      </w:pPr>
      <w:r>
        <w:rPr>
          <w:b/>
          <w:bCs/>
        </w:rPr>
        <w:t xml:space="preserve">Cost:</w:t>
      </w:r>
      <w:r>
        <w:t xml:space="preserve"> </w:t>
      </w:r>
      <w:r>
        <w:t xml:space="preserve">$15,000-$25,000 for professional cost segregation study</w:t>
      </w:r>
    </w:p>
    <w:p>
      <w:pPr>
        <w:pStyle w:val="BodyText"/>
      </w:pPr>
      <w:r>
        <w:rPr>
          <w:b/>
          <w:bCs/>
        </w:rPr>
        <w:t xml:space="preserve">Worth It?</w:t>
      </w:r>
      <w:r>
        <w:t xml:space="preserve"> </w:t>
      </w:r>
      <w:r>
        <w:t xml:space="preserve">Potentially yes for $7M vessel; depends on tax rate and cash flow needs.</w:t>
      </w:r>
    </w:p>
    <w:bookmarkEnd w:id="122"/>
    <w:bookmarkStart w:id="123" w:name="strategy-2-partial-disposition-election"/>
    <w:p>
      <w:pPr>
        <w:pStyle w:val="Heading3"/>
      </w:pPr>
      <w:r>
        <w:t xml:space="preserve">Strategy 2: Partial Disposition Election</w:t>
      </w:r>
    </w:p>
    <w:p>
      <w:pPr>
        <w:pStyle w:val="FirstParagraph"/>
      </w:pPr>
      <w:r>
        <w:rPr>
          <w:b/>
          <w:bCs/>
        </w:rPr>
        <w:t xml:space="preserve">Concept:</w:t>
      </w:r>
      <w:r>
        <w:t xml:space="preserve"> </w:t>
      </w:r>
      <w:r>
        <w:t xml:space="preserve">When components are replaced (electronics upgrade, refit), elect to treat disposed component as separate asset and recognize remaining basis loss.</w:t>
      </w:r>
    </w:p>
    <w:p>
      <w:pPr>
        <w:pStyle w:val="BodyText"/>
      </w:pPr>
      <w:r>
        <w:rPr>
          <w:b/>
          <w:bCs/>
        </w:rPr>
        <w:t xml:space="preserve">Example:</w:t>
      </w:r>
      <w:r>
        <w:t xml:space="preserve"> </w:t>
      </w:r>
      <w:r>
        <w:t xml:space="preserve">- Year 4: Replace $200,000 electronics system with new $250,000 system</w:t>
      </w:r>
      <w:r>
        <w:t xml:space="preserve"> </w:t>
      </w:r>
      <w:r>
        <w:t xml:space="preserve">- Original system allocated basis: $200,000</w:t>
      </w:r>
      <w:r>
        <w:t xml:space="preserve"> </w:t>
      </w:r>
      <w:r>
        <w:t xml:space="preserve">- Depreciation taken over 3 years: $120,000</w:t>
      </w:r>
      <w:r>
        <w:t xml:space="preserve"> </w:t>
      </w:r>
      <w:r>
        <w:t xml:space="preserve">- Remaining basis: $80,000</w:t>
      </w:r>
      <w:r>
        <w:t xml:space="preserve"> </w:t>
      </w:r>
      <w:r>
        <w:t xml:space="preserve">-</w:t>
      </w:r>
      <w:r>
        <w:t xml:space="preserve"> </w:t>
      </w:r>
      <w:r>
        <w:rPr>
          <w:b/>
          <w:bCs/>
        </w:rPr>
        <w:t xml:space="preserve">Partial Disposition Election:</w:t>
      </w:r>
      <w:r>
        <w:t xml:space="preserve"> </w:t>
      </w:r>
      <w:r>
        <w:t xml:space="preserve">Deduct remaining $80,000 in Year 4 as loss on disposition</w:t>
      </w:r>
      <w:r>
        <w:t xml:space="preserve"> </w:t>
      </w:r>
      <w:r>
        <w:t xml:space="preserve">- New $250,000 system starts fresh depreciation</w:t>
      </w:r>
    </w:p>
    <w:p>
      <w:pPr>
        <w:pStyle w:val="BodyText"/>
      </w:pPr>
      <w:r>
        <w:rPr>
          <w:b/>
          <w:bCs/>
        </w:rPr>
        <w:t xml:space="preserve">Benefit:</w:t>
      </w:r>
      <w:r>
        <w:t xml:space="preserve"> </w:t>
      </w:r>
      <w:r>
        <w:t xml:space="preserve">Accelerates deductions for replaced components.</w:t>
      </w:r>
    </w:p>
    <w:p>
      <w:pPr>
        <w:pStyle w:val="BodyText"/>
      </w:pPr>
      <w:r>
        <w:rPr>
          <w:b/>
          <w:bCs/>
        </w:rPr>
        <w:t xml:space="preserve">Requirements:</w:t>
      </w:r>
      <w:r>
        <w:t xml:space="preserve"> </w:t>
      </w:r>
      <w:r>
        <w:t xml:space="preserve">- File election with tax return (year of disposition)</w:t>
      </w:r>
      <w:r>
        <w:t xml:space="preserve"> </w:t>
      </w:r>
      <w:r>
        <w:t xml:space="preserve">- Maintain detailed records of components and basis allocation</w:t>
      </w:r>
      <w:r>
        <w:t xml:space="preserve"> </w:t>
      </w:r>
      <w:r>
        <w:t xml:space="preserve">- Track all upgrades and replacements</w:t>
      </w:r>
    </w:p>
    <w:bookmarkEnd w:id="123"/>
    <w:bookmarkStart w:id="124" w:name="strategy-3-financing-optimization"/>
    <w:p>
      <w:pPr>
        <w:pStyle w:val="Heading3"/>
      </w:pPr>
      <w:r>
        <w:t xml:space="preserve">Strategy 3: Financing Optimization</w:t>
      </w:r>
    </w:p>
    <w:p>
      <w:pPr>
        <w:pStyle w:val="FirstParagraph"/>
      </w:pPr>
      <w:r>
        <w:rPr>
          <w:b/>
          <w:bCs/>
        </w:rPr>
        <w:t xml:space="preserve">Interest Deduction:</w:t>
      </w:r>
      <w:r>
        <w:t xml:space="preserve"> </w:t>
      </w:r>
      <w:r>
        <w:t xml:space="preserve">If yacht is financed, interest on business-purpose loan is deductible as business expense.</w:t>
      </w:r>
    </w:p>
    <w:p>
      <w:pPr>
        <w:pStyle w:val="BodyText"/>
      </w:pPr>
      <w:r>
        <w:rPr>
          <w:b/>
          <w:bCs/>
        </w:rPr>
        <w:t xml:space="preserve">Example Financing:</w:t>
      </w:r>
      <w:r>
        <w:t xml:space="preserve"> </w:t>
      </w:r>
      <w:r>
        <w:t xml:space="preserve">- Purchase Price: $7,000,000</w:t>
      </w:r>
      <w:r>
        <w:t xml:space="preserve"> </w:t>
      </w:r>
      <w:r>
        <w:t xml:space="preserve">- Down Payment: $2,000,000 (29%)</w:t>
      </w:r>
      <w:r>
        <w:t xml:space="preserve"> </w:t>
      </w:r>
      <w:r>
        <w:t xml:space="preserve">- Financed: $5,000,000</w:t>
      </w:r>
      <w:r>
        <w:t xml:space="preserve"> </w:t>
      </w:r>
      <w:r>
        <w:t xml:space="preserve">- Rate: 7% (yacht financing rates)</w:t>
      </w:r>
      <w:r>
        <w:t xml:space="preserve"> </w:t>
      </w:r>
      <w:r>
        <w:t xml:space="preserve">- Term: 10 years</w:t>
      </w:r>
      <w:r>
        <w:t xml:space="preserve"> </w:t>
      </w:r>
      <w:r>
        <w:t xml:space="preserve">- Annual Interest (Year 1): ~$340,000</w:t>
      </w:r>
    </w:p>
    <w:p>
      <w:pPr>
        <w:pStyle w:val="BodyText"/>
      </w:pPr>
      <w:r>
        <w:rPr>
          <w:b/>
          <w:bCs/>
        </w:rPr>
        <w:t xml:space="preserve">Tax Benefit:</w:t>
      </w:r>
      <w:r>
        <w:t xml:space="preserve"> </w:t>
      </w:r>
      <w:r>
        <w:t xml:space="preserve">- $340,000 interest deduction</w:t>
      </w:r>
      <w:r>
        <w:t xml:space="preserve"> </w:t>
      </w:r>
      <w:r>
        <w:t xml:space="preserve">- Tax savings: $170,980 at 50.3% combined rate</w:t>
      </w:r>
    </w:p>
    <w:p>
      <w:pPr>
        <w:pStyle w:val="BodyText"/>
      </w:pPr>
      <w:r>
        <w:rPr>
          <w:b/>
          <w:bCs/>
        </w:rPr>
        <w:t xml:space="preserve">Total Year 1 Deductions with Financing:</w:t>
      </w:r>
      <w:r>
        <w:t xml:space="preserve"> </w:t>
      </w:r>
      <w:r>
        <w:t xml:space="preserve">- Depreciation: $1,862,000</w:t>
      </w:r>
      <w:r>
        <w:t xml:space="preserve"> </w:t>
      </w:r>
      <w:r>
        <w:t xml:space="preserve">- Operating Expenses: $315,000</w:t>
      </w:r>
      <w:r>
        <w:t xml:space="preserve"> </w:t>
      </w:r>
      <w:r>
        <w:t xml:space="preserve">- Interest: $340,000</w:t>
      </w:r>
      <w:r>
        <w:t xml:space="preserve"> </w:t>
      </w:r>
      <w:r>
        <w:t xml:space="preserve">-</w:t>
      </w:r>
      <w:r>
        <w:t xml:space="preserve"> </w:t>
      </w:r>
      <w:r>
        <w:rPr>
          <w:b/>
          <w:bCs/>
        </w:rPr>
        <w:t xml:space="preserve">Total: $2,517,000</w:t>
      </w:r>
      <w:r>
        <w:t xml:space="preserve"> </w:t>
      </w:r>
      <w:r>
        <w:t xml:space="preserve">-</w:t>
      </w:r>
      <w:r>
        <w:t xml:space="preserve"> </w:t>
      </w:r>
      <w:r>
        <w:rPr>
          <w:b/>
          <w:bCs/>
        </w:rPr>
        <w:t xml:space="preserve">Tax Savings: $1,265,551</w:t>
      </w:r>
    </w:p>
    <w:p>
      <w:pPr>
        <w:pStyle w:val="BodyText"/>
      </w:pPr>
      <w:r>
        <w:rPr>
          <w:b/>
          <w:bCs/>
        </w:rPr>
        <w:t xml:space="preserve">ROI Consideration:</w:t>
      </w:r>
      <w:r>
        <w:t xml:space="preserve"> </w:t>
      </w:r>
      <w:r>
        <w:t xml:space="preserve">- 7% financing cost: $350,000/year</w:t>
      </w:r>
      <w:r>
        <w:t xml:space="preserve"> </w:t>
      </w:r>
      <w:r>
        <w:t xml:space="preserve">- After-tax cost (50.3% deductible): $173,950</w:t>
      </w:r>
      <w:r>
        <w:t xml:space="preserve"> </w:t>
      </w:r>
      <w:r>
        <w:t xml:space="preserve">- Compare to opportunity cost of cash (investment returns)</w:t>
      </w:r>
    </w:p>
    <w:p>
      <w:pPr>
        <w:pStyle w:val="BodyText"/>
      </w:pPr>
      <w:r>
        <w:rPr>
          <w:b/>
          <w:bCs/>
        </w:rPr>
        <w:t xml:space="preserve">Strategy:</w:t>
      </w:r>
      <w:r>
        <w:t xml:space="preserve"> </w:t>
      </w:r>
      <w:r>
        <w:t xml:space="preserve">If investment returns exceed after-tax financing cost, financing is advantageous.</w:t>
      </w:r>
    </w:p>
    <w:bookmarkEnd w:id="124"/>
    <w:bookmarkStart w:id="125" w:name="X530bf7c02063b5068e17a817535b4b93568a089"/>
    <w:p>
      <w:pPr>
        <w:pStyle w:val="Heading3"/>
      </w:pPr>
      <w:r>
        <w:t xml:space="preserve">Strategy 4: Timing of Upgrades and Improvements</w:t>
      </w:r>
    </w:p>
    <w:p>
      <w:pPr>
        <w:pStyle w:val="FirstParagraph"/>
      </w:pPr>
      <w:r>
        <w:rPr>
          <w:b/>
          <w:bCs/>
        </w:rPr>
        <w:t xml:space="preserve">Immediate Expensing Opportunities:</w:t>
      </w:r>
      <w:r>
        <w:t xml:space="preserve"> </w:t>
      </w:r>
      <w:r>
        <w:t xml:space="preserve">- Repairs and maintenance: Immediately deductible</w:t>
      </w:r>
      <w:r>
        <w:t xml:space="preserve"> </w:t>
      </w:r>
      <w:r>
        <w:t xml:space="preserve">- Improvements/betterments: Must be capitalized and depreciated</w:t>
      </w:r>
    </w:p>
    <w:p>
      <w:pPr>
        <w:pStyle w:val="BodyText"/>
      </w:pPr>
      <w:r>
        <w:rPr>
          <w:b/>
          <w:bCs/>
        </w:rPr>
        <w:t xml:space="preserve">De Minimis Safe Harbor:</w:t>
      </w:r>
      <w:r>
        <w:t xml:space="preserve"> </w:t>
      </w:r>
      <w:r>
        <w:t xml:space="preserve">- IRC Reg. 1.263(a)-1(f): Amounts up to $2,500 per invoice can be expensed immediately</w:t>
      </w:r>
      <w:r>
        <w:t xml:space="preserve"> </w:t>
      </w:r>
      <w:r>
        <w:t xml:space="preserve">- Apply to each invoice, not aggregate</w:t>
      </w:r>
    </w:p>
    <w:p>
      <w:pPr>
        <w:pStyle w:val="BodyText"/>
      </w:pPr>
      <w:r>
        <w:rPr>
          <w:b/>
          <w:bCs/>
        </w:rPr>
        <w:t xml:space="preserve">Strategy:</w:t>
      </w:r>
      <w:r>
        <w:t xml:space="preserve"> </w:t>
      </w:r>
      <w:r>
        <w:t xml:space="preserve">- Break major projects into separate invoices where legitimate</w:t>
      </w:r>
      <w:r>
        <w:t xml:space="preserve"> </w:t>
      </w:r>
      <w:r>
        <w:t xml:space="preserve">- Time major improvements to years with higher income</w:t>
      </w:r>
    </w:p>
    <w:p>
      <w:pPr>
        <w:pStyle w:val="BodyText"/>
      </w:pPr>
      <w:r>
        <w:rPr>
          <w:b/>
          <w:bCs/>
        </w:rPr>
        <w:t xml:space="preserve">Example:</w:t>
      </w:r>
      <w:r>
        <w:t xml:space="preserve"> </w:t>
      </w:r>
      <w:r>
        <w:t xml:space="preserve">- Electronics upgrade: $100,000 (must capitalize, depreciate over 5 years)</w:t>
      </w:r>
      <w:r>
        <w:t xml:space="preserve"> </w:t>
      </w:r>
      <w:r>
        <w:t xml:space="preserve">- Routine repairs: $50,000 (immediately deductible)</w:t>
      </w:r>
    </w:p>
    <w:p>
      <w:pPr>
        <w:pStyle w:val="BodyText"/>
      </w:pPr>
      <w:r>
        <w:rPr>
          <w:b/>
          <w:bCs/>
        </w:rPr>
        <w:t xml:space="preserve">Planning:</w:t>
      </w:r>
      <w:r>
        <w:t xml:space="preserve"> </w:t>
      </w:r>
      <w:r>
        <w:t xml:space="preserve">- Schedule major capital improvements for profitable years (Years 4+)</w:t>
      </w:r>
      <w:r>
        <w:t xml:space="preserve"> </w:t>
      </w:r>
      <w:r>
        <w:t xml:space="preserve">- Accelerate repairs into loss years (Years 1-2) for immediate benefit</w:t>
      </w:r>
    </w:p>
    <w:bookmarkEnd w:id="125"/>
    <w:bookmarkStart w:id="126" w:name="strategy-5-section-199a-optimization"/>
    <w:p>
      <w:pPr>
        <w:pStyle w:val="Heading3"/>
      </w:pPr>
      <w:r>
        <w:t xml:space="preserve">Strategy 5: Section 199A Optimization</w:t>
      </w:r>
    </w:p>
    <w:p>
      <w:pPr>
        <w:pStyle w:val="FirstParagraph"/>
      </w:pPr>
      <w:r>
        <w:rPr>
          <w:b/>
          <w:bCs/>
        </w:rPr>
        <w:t xml:space="preserve">Wage Maximization:</w:t>
      </w:r>
      <w:r>
        <w:t xml:space="preserve"> </w:t>
      </w:r>
      <w:r>
        <w:t xml:space="preserve">Hire more crew as W-2 employees rather than contractors to increase W-2 wage base for Section 199A wage limitation.</w:t>
      </w:r>
    </w:p>
    <w:p>
      <w:pPr>
        <w:pStyle w:val="BodyText"/>
      </w:pPr>
      <w:r>
        <w:rPr>
          <w:b/>
          <w:bCs/>
        </w:rPr>
        <w:t xml:space="preserve">Example:</w:t>
      </w:r>
      <w:r>
        <w:t xml:space="preserve"> </w:t>
      </w:r>
      <w:r>
        <w:t xml:space="preserve">- Original plan: Captain and one deckhand as W-2 ($180,000), other crew as contractors</w:t>
      </w:r>
      <w:r>
        <w:t xml:space="preserve"> </w:t>
      </w:r>
      <w:r>
        <w:t xml:space="preserve">- Optimized: All crew as W-2 employees ($350,000 total wages)</w:t>
      </w:r>
      <w:r>
        <w:t xml:space="preserve"> </w:t>
      </w:r>
      <w:r>
        <w:t xml:space="preserve">- W-2 Wage Limitation: 50% × $350,000 = $175,000</w:t>
      </w:r>
      <w:r>
        <w:t xml:space="preserve"> </w:t>
      </w:r>
      <w:r>
        <w:t xml:space="preserve">- Property Limitation: 25% × $350,000 + 2.5% × $7,000,000 = $87,500 + $175,000 = $262,500</w:t>
      </w:r>
    </w:p>
    <w:p>
      <w:pPr>
        <w:pStyle w:val="BodyText"/>
      </w:pPr>
      <w:r>
        <w:rPr>
          <w:b/>
          <w:bCs/>
        </w:rPr>
        <w:t xml:space="preserve">Benefit:</w:t>
      </w:r>
      <w:r>
        <w:t xml:space="preserve"> </w:t>
      </w:r>
      <w:r>
        <w:t xml:space="preserve">Ensures full Section 199A deduction even with substantial QBI.</w:t>
      </w:r>
    </w:p>
    <w:p>
      <w:pPr>
        <w:pStyle w:val="BodyText"/>
      </w:pPr>
      <w:r>
        <w:rPr>
          <w:b/>
          <w:bCs/>
        </w:rPr>
        <w:t xml:space="preserve">Compliance:</w:t>
      </w:r>
      <w:r>
        <w:t xml:space="preserve"> </w:t>
      </w:r>
      <w:r>
        <w:t xml:space="preserve">Must be legitimate employees, not reclassified contractors. Follow DOL guidelines.</w:t>
      </w:r>
    </w:p>
    <w:bookmarkEnd w:id="126"/>
    <w:bookmarkStart w:id="127" w:name="strategy-6-personal-use-planning"/>
    <w:p>
      <w:pPr>
        <w:pStyle w:val="Heading3"/>
      </w:pPr>
      <w:r>
        <w:t xml:space="preserve">Strategy 6: Personal Use Planning</w:t>
      </w:r>
    </w:p>
    <w:p>
      <w:pPr>
        <w:pStyle w:val="FirstParagraph"/>
      </w:pPr>
      <w:r>
        <w:rPr>
          <w:b/>
          <w:bCs/>
        </w:rPr>
        <w:t xml:space="preserve">Minimize Personal Use to &lt;14 Days or &lt;10%:</w:t>
      </w:r>
      <w:r>
        <w:t xml:space="preserve"> </w:t>
      </w:r>
      <w:r>
        <w:t xml:space="preserve">- Allows full business deductions</w:t>
      </w:r>
      <w:r>
        <w:t xml:space="preserve"> </w:t>
      </w:r>
      <w:r>
        <w:t xml:space="preserve">- Avoids dwelling unit rental limitations</w:t>
      </w:r>
      <w:r>
        <w:t xml:space="preserve"> </w:t>
      </w:r>
      <w:r>
        <w:t xml:space="preserve">- Preserves business characterization</w:t>
      </w:r>
    </w:p>
    <w:p>
      <w:pPr>
        <w:pStyle w:val="BodyText"/>
      </w:pPr>
      <w:r>
        <w:rPr>
          <w:b/>
          <w:bCs/>
        </w:rPr>
        <w:t xml:space="preserve">Alternative: Charge Fair Market Value:</w:t>
      </w:r>
      <w:r>
        <w:t xml:space="preserve"> </w:t>
      </w:r>
      <w:r>
        <w:t xml:space="preserve">If need more personal use:</w:t>
      </w:r>
      <w:r>
        <w:t xml:space="preserve"> </w:t>
      </w:r>
      <w:r>
        <w:t xml:space="preserve">- Execute written charter agreement between owner personally and LLC</w:t>
      </w:r>
      <w:r>
        <w:t xml:space="preserve"> </w:t>
      </w:r>
      <w:r>
        <w:t xml:space="preserve">- Charge full fair market charter rate</w:t>
      </w:r>
      <w:r>
        <w:t xml:space="preserve"> </w:t>
      </w:r>
      <w:r>
        <w:t xml:space="preserve">- Include in LLC gross income</w:t>
      </w:r>
      <w:r>
        <w:t xml:space="preserve"> </w:t>
      </w:r>
      <w:r>
        <w:t xml:space="preserve">- Treat as business charter</w:t>
      </w:r>
      <w:r>
        <w:t xml:space="preserve"> </w:t>
      </w:r>
      <w:r>
        <w:t xml:space="preserve">- Result:</w:t>
      </w:r>
      <w:r>
        <w:t xml:space="preserve"> </w:t>
      </w:r>
      <w:r>
        <w:t xml:space="preserve">“Personal use”</w:t>
      </w:r>
      <w:r>
        <w:t xml:space="preserve"> </w:t>
      </w:r>
      <w:r>
        <w:t xml:space="preserve">becomes business revenue</w:t>
      </w:r>
    </w:p>
    <w:p>
      <w:pPr>
        <w:pStyle w:val="BodyText"/>
      </w:pPr>
      <w:r>
        <w:rPr>
          <w:b/>
          <w:bCs/>
        </w:rPr>
        <w:t xml:space="preserve">Owner’s Economic Position:</w:t>
      </w:r>
      <w:r>
        <w:t xml:space="preserve"> </w:t>
      </w:r>
      <w:r>
        <w:t xml:space="preserve">- Pays LLC (which owner controls) charter rate</w:t>
      </w:r>
      <w:r>
        <w:t xml:space="preserve"> </w:t>
      </w:r>
      <w:r>
        <w:t xml:space="preserve">- LLC has charter income (taxable)</w:t>
      </w:r>
      <w:r>
        <w:t xml:space="preserve"> </w:t>
      </w:r>
      <w:r>
        <w:t xml:space="preserve">- LLC deducts all business expenses including depreciation</w:t>
      </w:r>
      <w:r>
        <w:t xml:space="preserve"> </w:t>
      </w:r>
      <w:r>
        <w:t xml:space="preserve">- Net effect: circular transaction but IRS-compliant</w:t>
      </w:r>
    </w:p>
    <w:p>
      <w:pPr>
        <w:pStyle w:val="BodyText"/>
      </w:pPr>
      <w:r>
        <w:rPr>
          <w:b/>
          <w:bCs/>
        </w:rPr>
        <w:t xml:space="preserve">Example:</w:t>
      </w:r>
      <w:r>
        <w:t xml:space="preserve"> </w:t>
      </w:r>
      <w:r>
        <w:t xml:space="preserve">- Owner wants 3 weeks personal use (21 days)</w:t>
      </w:r>
      <w:r>
        <w:t xml:space="preserve"> </w:t>
      </w:r>
      <w:r>
        <w:t xml:space="preserve">- Fair market rate: $90,000/week × 3 = $270,000</w:t>
      </w:r>
      <w:r>
        <w:t xml:space="preserve"> </w:t>
      </w:r>
      <w:r>
        <w:t xml:space="preserve">- Owner pays LLC $270,000</w:t>
      </w:r>
      <w:r>
        <w:t xml:space="preserve"> </w:t>
      </w:r>
      <w:r>
        <w:t xml:space="preserve">- LLC reports $270,000 charter income</w:t>
      </w:r>
      <w:r>
        <w:t xml:space="preserve"> </w:t>
      </w:r>
      <w:r>
        <w:t xml:space="preserve">- LLC deducts $270,000+ in depreciation and expenses</w:t>
      </w:r>
      <w:r>
        <w:t xml:space="preserve"> </w:t>
      </w:r>
      <w:r>
        <w:t xml:space="preserve">- Net: LLC may still have loss despite owner’s payment</w:t>
      </w:r>
    </w:p>
    <w:p>
      <w:pPr>
        <w:pStyle w:val="BodyText"/>
      </w:pPr>
      <w:r>
        <w:rPr>
          <w:b/>
          <w:bCs/>
        </w:rPr>
        <w:t xml:space="preserve">Tax Arbitrage:</w:t>
      </w:r>
      <w:r>
        <w:t xml:space="preserve"> </w:t>
      </w:r>
      <w:r>
        <w:t xml:space="preserve">- Owner pays top marginal rate on net business income</w:t>
      </w:r>
      <w:r>
        <w:t xml:space="preserve"> </w:t>
      </w:r>
      <w:r>
        <w:t xml:space="preserve">- But deductions (depreciation) shelter charter income</w:t>
      </w:r>
      <w:r>
        <w:t xml:space="preserve"> </w:t>
      </w:r>
      <w:r>
        <w:t xml:space="preserve">- Present value benefit from depreciation acceleration</w:t>
      </w:r>
    </w:p>
    <w:bookmarkEnd w:id="127"/>
    <w:bookmarkEnd w:id="128"/>
    <w:bookmarkStart w:id="142" w:name="expense-optimization-strategies"/>
    <w:p>
      <w:pPr>
        <w:pStyle w:val="Heading2"/>
      </w:pPr>
      <w:r>
        <w:t xml:space="preserve">Expense Optimization Strategies</w:t>
      </w:r>
    </w:p>
    <w:bookmarkStart w:id="129" w:name="operating-expense-documentation"/>
    <w:p>
      <w:pPr>
        <w:pStyle w:val="Heading3"/>
      </w:pPr>
      <w:r>
        <w:t xml:space="preserve">Operating Expense Documentation</w:t>
      </w:r>
    </w:p>
    <w:p>
      <w:pPr>
        <w:pStyle w:val="FirstParagraph"/>
      </w:pPr>
      <w:r>
        <w:rPr>
          <w:b/>
          <w:bCs/>
        </w:rPr>
        <w:t xml:space="preserve">Critical for Audit Defense:</w:t>
      </w:r>
      <w:r>
        <w:t xml:space="preserve"> </w:t>
      </w:r>
      <w:r>
        <w:t xml:space="preserve">Maintain meticulous records for all expenses.</w:t>
      </w:r>
    </w:p>
    <w:p>
      <w:pPr>
        <w:pStyle w:val="BodyText"/>
      </w:pPr>
      <w:r>
        <w:rPr>
          <w:b/>
          <w:bCs/>
        </w:rPr>
        <w:t xml:space="preserve">Best Practices:</w:t>
      </w:r>
      <w:r>
        <w:t xml:space="preserve"> </w:t>
      </w:r>
      <w:r>
        <w:t xml:space="preserve">1.</w:t>
      </w:r>
      <w:r>
        <w:t xml:space="preserve"> </w:t>
      </w:r>
      <w:r>
        <w:rPr>
          <w:b/>
          <w:bCs/>
        </w:rPr>
        <w:t xml:space="preserve">Separate Bank Account:</w:t>
      </w:r>
      <w:r>
        <w:t xml:space="preserve"> </w:t>
      </w:r>
      <w:r>
        <w:t xml:space="preserve">LLC-only business account, no personal transactions</w:t>
      </w:r>
      <w:r>
        <w:t xml:space="preserve"> </w:t>
      </w:r>
      <w:r>
        <w:t xml:space="preserve">2.</w:t>
      </w:r>
      <w:r>
        <w:t xml:space="preserve"> </w:t>
      </w:r>
      <w:r>
        <w:rPr>
          <w:b/>
          <w:bCs/>
        </w:rPr>
        <w:t xml:space="preserve">QuickBooks or Similar:</w:t>
      </w:r>
      <w:r>
        <w:t xml:space="preserve"> </w:t>
      </w:r>
      <w:r>
        <w:t xml:space="preserve">Professional accounting software</w:t>
      </w:r>
      <w:r>
        <w:t xml:space="preserve"> </w:t>
      </w:r>
      <w:r>
        <w:t xml:space="preserve">3.</w:t>
      </w:r>
      <w:r>
        <w:t xml:space="preserve"> </w:t>
      </w:r>
      <w:r>
        <w:rPr>
          <w:b/>
          <w:bCs/>
        </w:rPr>
        <w:t xml:space="preserve">Receipt Retention:</w:t>
      </w:r>
      <w:r>
        <w:t xml:space="preserve"> </w:t>
      </w:r>
      <w:r>
        <w:t xml:space="preserve">Digital copies (Expensify, Receipt Bank)</w:t>
      </w:r>
      <w:r>
        <w:t xml:space="preserve"> </w:t>
      </w:r>
      <w:r>
        <w:t xml:space="preserve">4.</w:t>
      </w:r>
      <w:r>
        <w:t xml:space="preserve"> </w:t>
      </w:r>
      <w:r>
        <w:rPr>
          <w:b/>
          <w:bCs/>
        </w:rPr>
        <w:t xml:space="preserve">Expense Categorization:</w:t>
      </w:r>
      <w:r>
        <w:t xml:space="preserve"> </w:t>
      </w:r>
      <w:r>
        <w:t xml:space="preserve">Consistent categories matching tax return</w:t>
      </w:r>
      <w:r>
        <w:t xml:space="preserve"> </w:t>
      </w:r>
      <w:r>
        <w:t xml:space="preserve">5.</w:t>
      </w:r>
      <w:r>
        <w:t xml:space="preserve"> </w:t>
      </w:r>
      <w:r>
        <w:rPr>
          <w:b/>
          <w:bCs/>
        </w:rPr>
        <w:t xml:space="preserve">Invoices and Agreements:</w:t>
      </w:r>
      <w:r>
        <w:t xml:space="preserve"> </w:t>
      </w:r>
      <w:r>
        <w:t xml:space="preserve">All contracts in writing</w:t>
      </w:r>
      <w:r>
        <w:t xml:space="preserve"> </w:t>
      </w:r>
      <w:r>
        <w:t xml:space="preserve">6.</w:t>
      </w:r>
      <w:r>
        <w:t xml:space="preserve"> </w:t>
      </w:r>
      <w:r>
        <w:rPr>
          <w:b/>
          <w:bCs/>
        </w:rPr>
        <w:t xml:space="preserve">Logbook:</w:t>
      </w:r>
      <w:r>
        <w:t xml:space="preserve"> </w:t>
      </w:r>
      <w:r>
        <w:t xml:space="preserve">Vessel usage log (charter, personal, maintenance, transit)</w:t>
      </w:r>
      <w:r>
        <w:t xml:space="preserve"> </w:t>
      </w:r>
      <w:r>
        <w:t xml:space="preserve">7.</w:t>
      </w:r>
      <w:r>
        <w:t xml:space="preserve"> </w:t>
      </w:r>
      <w:r>
        <w:rPr>
          <w:b/>
          <w:bCs/>
        </w:rPr>
        <w:t xml:space="preserve">Credit Card:</w:t>
      </w:r>
      <w:r>
        <w:t xml:space="preserve"> </w:t>
      </w:r>
      <w:r>
        <w:t xml:space="preserve">Business credit card in LLC name</w:t>
      </w:r>
    </w:p>
    <w:bookmarkEnd w:id="129"/>
    <w:bookmarkStart w:id="140" w:name="deductible-expense-categories"/>
    <w:p>
      <w:pPr>
        <w:pStyle w:val="Heading3"/>
      </w:pPr>
      <w:r>
        <w:t xml:space="preserve">Deductible Expense Categories</w:t>
      </w:r>
    </w:p>
    <w:bookmarkStart w:id="130" w:name="crew-and-payroll"/>
    <w:p>
      <w:pPr>
        <w:pStyle w:val="Heading4"/>
      </w:pPr>
      <w:r>
        <w:t xml:space="preserve">1. Crew and Payroll</w:t>
      </w:r>
    </w:p>
    <w:p>
      <w:pPr>
        <w:pStyle w:val="FirstParagraph"/>
      </w:pPr>
      <w:r>
        <w:rPr>
          <w:b/>
          <w:bCs/>
        </w:rPr>
        <w:t xml:space="preserve">Fully Deductible:</w:t>
      </w:r>
      <w:r>
        <w:t xml:space="preserve"> </w:t>
      </w:r>
      <w:r>
        <w:t xml:space="preserve">- Salaries and wages</w:t>
      </w:r>
      <w:r>
        <w:t xml:space="preserve"> </w:t>
      </w:r>
      <w:r>
        <w:t xml:space="preserve">- Payroll taxes (FICA, Medicare, unemployment)</w:t>
      </w:r>
      <w:r>
        <w:t xml:space="preserve"> </w:t>
      </w:r>
      <w:r>
        <w:t xml:space="preserve">- Health insurance</w:t>
      </w:r>
      <w:r>
        <w:t xml:space="preserve"> </w:t>
      </w:r>
      <w:r>
        <w:t xml:space="preserve">- Workers’ compensation insurance</w:t>
      </w:r>
      <w:r>
        <w:t xml:space="preserve"> </w:t>
      </w:r>
      <w:r>
        <w:t xml:space="preserve">- 401(k) contributions</w:t>
      </w:r>
      <w:r>
        <w:t xml:space="preserve"> </w:t>
      </w:r>
      <w:r>
        <w:t xml:space="preserve">- Crew training and certifications</w:t>
      </w:r>
      <w:r>
        <w:t xml:space="preserve"> </w:t>
      </w:r>
      <w:r>
        <w:t xml:space="preserve">- Crew uniforms</w:t>
      </w:r>
    </w:p>
    <w:p>
      <w:pPr>
        <w:pStyle w:val="BodyText"/>
      </w:pPr>
      <w:r>
        <w:rPr>
          <w:b/>
          <w:bCs/>
        </w:rPr>
        <w:t xml:space="preserve">Annual Cost Range:</w:t>
      </w:r>
      <w:r>
        <w:t xml:space="preserve"> </w:t>
      </w:r>
      <w:r>
        <w:t xml:space="preserve">$150,000 - $400,000 depending on crew size</w:t>
      </w:r>
    </w:p>
    <w:p>
      <w:pPr>
        <w:pStyle w:val="BodyText"/>
      </w:pPr>
      <w:r>
        <w:rPr>
          <w:b/>
          <w:bCs/>
        </w:rPr>
        <w:t xml:space="preserve">Captain:</w:t>
      </w:r>
      <w:r>
        <w:t xml:space="preserve"> </w:t>
      </w:r>
      <w:r>
        <w:t xml:space="preserve">$80,000 - $150,000</w:t>
      </w:r>
      <w:r>
        <w:br/>
      </w:r>
      <w:r>
        <w:rPr>
          <w:b/>
          <w:bCs/>
        </w:rPr>
        <w:t xml:space="preserve">Engineer:</w:t>
      </w:r>
      <w:r>
        <w:t xml:space="preserve"> </w:t>
      </w:r>
      <w:r>
        <w:t xml:space="preserve">$60,000 - $100,000</w:t>
      </w:r>
      <w:r>
        <w:br/>
      </w:r>
      <w:r>
        <w:rPr>
          <w:b/>
          <w:bCs/>
        </w:rPr>
        <w:t xml:space="preserve">Deckhand/Stewardess:</w:t>
      </w:r>
      <w:r>
        <w:t xml:space="preserve"> </w:t>
      </w:r>
      <w:r>
        <w:t xml:space="preserve">$40,000 - $60,000 each</w:t>
      </w:r>
      <w:r>
        <w:br/>
      </w:r>
      <w:r>
        <w:rPr>
          <w:b/>
          <w:bCs/>
        </w:rPr>
        <w:t xml:space="preserve">Chef:</w:t>
      </w:r>
      <w:r>
        <w:t xml:space="preserve"> </w:t>
      </w:r>
      <w:r>
        <w:t xml:space="preserve">$50,000 - $80,000</w:t>
      </w:r>
    </w:p>
    <w:p>
      <w:pPr>
        <w:pStyle w:val="BodyText"/>
      </w:pPr>
      <w:r>
        <w:rPr>
          <w:b/>
          <w:bCs/>
        </w:rPr>
        <w:t xml:space="preserve">Tax Withholding:</w:t>
      </w:r>
      <w:r>
        <w:t xml:space="preserve"> </w:t>
      </w:r>
      <w:r>
        <w:t xml:space="preserve">LLC responsible for federal and state withholding, quarterly 941 filings</w:t>
      </w:r>
    </w:p>
    <w:bookmarkEnd w:id="130"/>
    <w:bookmarkStart w:id="131" w:name="fuel-and-lubricants"/>
    <w:p>
      <w:pPr>
        <w:pStyle w:val="Heading4"/>
      </w:pPr>
      <w:r>
        <w:t xml:space="preserve">2. Fuel and Lubricants</w:t>
      </w:r>
    </w:p>
    <w:p>
      <w:pPr>
        <w:pStyle w:val="FirstParagraph"/>
      </w:pPr>
      <w:r>
        <w:rPr>
          <w:b/>
          <w:bCs/>
        </w:rPr>
        <w:t xml:space="preserve">Fully Deductible:</w:t>
      </w:r>
      <w:r>
        <w:t xml:space="preserve"> </w:t>
      </w:r>
      <w:r>
        <w:t xml:space="preserve">All fuel and oil for business operations.</w:t>
      </w:r>
    </w:p>
    <w:p>
      <w:pPr>
        <w:pStyle w:val="BodyText"/>
      </w:pPr>
      <w:r>
        <w:rPr>
          <w:b/>
          <w:bCs/>
        </w:rPr>
        <w:t xml:space="preserve">Documentation:</w:t>
      </w:r>
      <w:r>
        <w:t xml:space="preserve"> </w:t>
      </w:r>
      <w:r>
        <w:t xml:space="preserve">- Fuel logs with date, location, gallons, cost</w:t>
      </w:r>
      <w:r>
        <w:t xml:space="preserve"> </w:t>
      </w:r>
      <w:r>
        <w:t xml:space="preserve">- Allocate to charter trips vs. personal use</w:t>
      </w:r>
    </w:p>
    <w:p>
      <w:pPr>
        <w:pStyle w:val="BodyText"/>
      </w:pPr>
      <w:r>
        <w:rPr>
          <w:b/>
          <w:bCs/>
        </w:rPr>
        <w:t xml:space="preserve">Annual Cost:</w:t>
      </w:r>
      <w:r>
        <w:t xml:space="preserve"> </w:t>
      </w:r>
      <w:r>
        <w:t xml:space="preserve">$80,000 - $150,000 (highly variable based on usage)</w:t>
      </w:r>
    </w:p>
    <w:bookmarkEnd w:id="131"/>
    <w:bookmarkStart w:id="132" w:name="insurance"/>
    <w:p>
      <w:pPr>
        <w:pStyle w:val="Heading4"/>
      </w:pPr>
      <w:r>
        <w:t xml:space="preserve">3. Insurance</w:t>
      </w:r>
    </w:p>
    <w:p>
      <w:pPr>
        <w:pStyle w:val="FirstParagraph"/>
      </w:pPr>
      <w:r>
        <w:rPr>
          <w:b/>
          <w:bCs/>
        </w:rPr>
        <w:t xml:space="preserve">Fully Deductible:</w:t>
      </w:r>
      <w:r>
        <w:t xml:space="preserve"> </w:t>
      </w:r>
      <w:r>
        <w:t xml:space="preserve">-</w:t>
      </w:r>
      <w:r>
        <w:t xml:space="preserve"> </w:t>
      </w:r>
      <w:r>
        <w:rPr>
          <w:b/>
          <w:bCs/>
        </w:rPr>
        <w:t xml:space="preserve">Hull &amp; Machinery Insurance:</w:t>
      </w:r>
      <w:r>
        <w:t xml:space="preserve"> </w:t>
      </w:r>
      <w:r>
        <w:t xml:space="preserve">Physical damage to vessel ($40,000 - $70,000)</w:t>
      </w:r>
      <w:r>
        <w:t xml:space="preserve"> </w:t>
      </w:r>
      <w:r>
        <w:t xml:space="preserve">-</w:t>
      </w:r>
      <w:r>
        <w:t xml:space="preserve"> </w:t>
      </w:r>
      <w:r>
        <w:rPr>
          <w:b/>
          <w:bCs/>
        </w:rPr>
        <w:t xml:space="preserve">Protection &amp; Indemnity (P&amp;I):</w:t>
      </w:r>
      <w:r>
        <w:t xml:space="preserve"> </w:t>
      </w:r>
      <w:r>
        <w:t xml:space="preserve">Liability coverage ($20,000 - $40,000)</w:t>
      </w:r>
      <w:r>
        <w:t xml:space="preserve"> </w:t>
      </w:r>
      <w:r>
        <w:t xml:space="preserve">-</w:t>
      </w:r>
      <w:r>
        <w:t xml:space="preserve"> </w:t>
      </w:r>
      <w:r>
        <w:rPr>
          <w:b/>
          <w:bCs/>
        </w:rPr>
        <w:t xml:space="preserve">Commercial Charter Endorsement:</w:t>
      </w:r>
      <w:r>
        <w:t xml:space="preserve"> </w:t>
      </w:r>
      <w:r>
        <w:t xml:space="preserve">Required for charter ops (included or separate)</w:t>
      </w:r>
      <w:r>
        <w:t xml:space="preserve"> </w:t>
      </w:r>
      <w:r>
        <w:t xml:space="preserve">-</w:t>
      </w:r>
      <w:r>
        <w:t xml:space="preserve"> </w:t>
      </w:r>
      <w:r>
        <w:rPr>
          <w:b/>
          <w:bCs/>
        </w:rPr>
        <w:t xml:space="preserve">Crew Insurance:</w:t>
      </w:r>
      <w:r>
        <w:t xml:space="preserve"> </w:t>
      </w:r>
      <w:r>
        <w:t xml:space="preserve">Jones Act liability (part of P&amp;I)</w:t>
      </w:r>
      <w:r>
        <w:t xml:space="preserve"> </w:t>
      </w:r>
      <w:r>
        <w:t xml:space="preserve">-</w:t>
      </w:r>
      <w:r>
        <w:t xml:space="preserve"> </w:t>
      </w:r>
      <w:r>
        <w:rPr>
          <w:b/>
          <w:bCs/>
        </w:rPr>
        <w:t xml:space="preserve">Business Liability:</w:t>
      </w:r>
      <w:r>
        <w:t xml:space="preserve"> </w:t>
      </w:r>
      <w:r>
        <w:t xml:space="preserve">Separate from vessel policy ($3,000 - $5,000)</w:t>
      </w:r>
    </w:p>
    <w:p>
      <w:pPr>
        <w:pStyle w:val="BodyText"/>
      </w:pPr>
      <w:r>
        <w:rPr>
          <w:b/>
          <w:bCs/>
        </w:rPr>
        <w:t xml:space="preserve">Total Insurance:</w:t>
      </w:r>
      <w:r>
        <w:t xml:space="preserve"> </w:t>
      </w:r>
      <w:r>
        <w:t xml:space="preserve">$50,000 - $100,000 annually</w:t>
      </w:r>
    </w:p>
    <w:p>
      <w:pPr>
        <w:pStyle w:val="BodyText"/>
      </w:pPr>
      <w:r>
        <w:rPr>
          <w:b/>
          <w:bCs/>
        </w:rPr>
        <w:t xml:space="preserve">Key:</w:t>
      </w:r>
      <w:r>
        <w:t xml:space="preserve"> </w:t>
      </w:r>
      <w:r>
        <w:t xml:space="preserve">Must have commercial charter policy, not personal yacht policy.</w:t>
      </w:r>
    </w:p>
    <w:bookmarkEnd w:id="132"/>
    <w:bookmarkStart w:id="133" w:name="maintenance-and-repairs"/>
    <w:p>
      <w:pPr>
        <w:pStyle w:val="Heading4"/>
      </w:pPr>
      <w:r>
        <w:t xml:space="preserve">4. Maintenance and Repairs</w:t>
      </w:r>
    </w:p>
    <w:p>
      <w:pPr>
        <w:pStyle w:val="FirstParagraph"/>
      </w:pPr>
      <w:r>
        <w:rPr>
          <w:b/>
          <w:bCs/>
        </w:rPr>
        <w:t xml:space="preserve">Deductibility:</w:t>
      </w:r>
      <w:r>
        <w:t xml:space="preserve"> </w:t>
      </w:r>
      <w:r>
        <w:t xml:space="preserve">-</w:t>
      </w:r>
      <w:r>
        <w:t xml:space="preserve"> </w:t>
      </w:r>
      <w:r>
        <w:rPr>
          <w:b/>
          <w:bCs/>
        </w:rPr>
        <w:t xml:space="preserve">Repairs:</w:t>
      </w:r>
      <w:r>
        <w:t xml:space="preserve"> </w:t>
      </w:r>
      <w:r>
        <w:t xml:space="preserve">Immediately deductible (restores to operating condition)</w:t>
      </w:r>
      <w:r>
        <w:t xml:space="preserve"> </w:t>
      </w:r>
      <w:r>
        <w:t xml:space="preserve">-</w:t>
      </w:r>
      <w:r>
        <w:t xml:space="preserve"> </w:t>
      </w:r>
      <w:r>
        <w:rPr>
          <w:b/>
          <w:bCs/>
        </w:rPr>
        <w:t xml:space="preserve">Improvements:</w:t>
      </w:r>
      <w:r>
        <w:t xml:space="preserve"> </w:t>
      </w:r>
      <w:r>
        <w:t xml:space="preserve">Capitalized and depreciated (adds value, prolongs life, adapts to new use)</w:t>
      </w:r>
    </w:p>
    <w:p>
      <w:pPr>
        <w:pStyle w:val="BodyText"/>
      </w:pPr>
      <w:r>
        <w:rPr>
          <w:b/>
          <w:bCs/>
        </w:rPr>
        <w:t xml:space="preserve">Gray Area:</w:t>
      </w:r>
      <w:r>
        <w:t xml:space="preserve"> </w:t>
      </w:r>
      <w:r>
        <w:t xml:space="preserve">IRS scrutinizes repairs vs. improvements.</w:t>
      </w:r>
    </w:p>
    <w:p>
      <w:pPr>
        <w:pStyle w:val="BodyText"/>
      </w:pPr>
      <w:r>
        <w:rPr>
          <w:b/>
          <w:bCs/>
        </w:rPr>
        <w:t xml:space="preserve">Safe Harbor:</w:t>
      </w:r>
      <w:r>
        <w:t xml:space="preserve"> </w:t>
      </w:r>
      <w:r>
        <w:t xml:space="preserve">- Routine maintenance: Deductible</w:t>
      </w:r>
      <w:r>
        <w:t xml:space="preserve"> </w:t>
      </w:r>
      <w:r>
        <w:t xml:space="preserve">- Minor repairs: Deductible</w:t>
      </w:r>
      <w:r>
        <w:t xml:space="preserve"> </w:t>
      </w:r>
      <w:r>
        <w:t xml:space="preserve">- Major refits: Capitalize</w:t>
      </w:r>
    </w:p>
    <w:p>
      <w:pPr>
        <w:pStyle w:val="BodyText"/>
      </w:pPr>
      <w:r>
        <w:rPr>
          <w:b/>
          <w:bCs/>
        </w:rPr>
        <w:t xml:space="preserve">Annual Budget:</w:t>
      </w:r>
      <w:r>
        <w:t xml:space="preserve"> </w:t>
      </w:r>
      <w:r>
        <w:t xml:space="preserve">2-5% of vessel value = $140,000 - $350,000</w:t>
      </w:r>
    </w:p>
    <w:p>
      <w:pPr>
        <w:pStyle w:val="BodyText"/>
      </w:pPr>
      <w:r>
        <w:rPr>
          <w:b/>
          <w:bCs/>
        </w:rPr>
        <w:t xml:space="preserve">Includes:</w:t>
      </w:r>
      <w:r>
        <w:t xml:space="preserve"> </w:t>
      </w:r>
      <w:r>
        <w:t xml:space="preserve">- Engine maintenance</w:t>
      </w:r>
      <w:r>
        <w:t xml:space="preserve"> </w:t>
      </w:r>
      <w:r>
        <w:t xml:space="preserve">- Hull cleaning and bottom paint</w:t>
      </w:r>
      <w:r>
        <w:t xml:space="preserve"> </w:t>
      </w:r>
      <w:r>
        <w:t xml:space="preserve">- Detailing and cosmetic care</w:t>
      </w:r>
      <w:r>
        <w:t xml:space="preserve"> </w:t>
      </w:r>
      <w:r>
        <w:t xml:space="preserve">- Electronics service</w:t>
      </w:r>
      <w:r>
        <w:t xml:space="preserve"> </w:t>
      </w:r>
      <w:r>
        <w:t xml:space="preserve">- Mechanical repairs</w:t>
      </w:r>
      <w:r>
        <w:t xml:space="preserve"> </w:t>
      </w:r>
      <w:r>
        <w:t xml:space="preserve">- Safety equipment replacement</w:t>
      </w:r>
      <w:r>
        <w:t xml:space="preserve"> </w:t>
      </w:r>
      <w:r>
        <w:t xml:space="preserve">- Dry dock and haul-out</w:t>
      </w:r>
    </w:p>
    <w:bookmarkEnd w:id="133"/>
    <w:bookmarkStart w:id="134" w:name="dockage-and-mooring"/>
    <w:p>
      <w:pPr>
        <w:pStyle w:val="Heading4"/>
      </w:pPr>
      <w:r>
        <w:t xml:space="preserve">5. Dockage and Mooring</w:t>
      </w:r>
    </w:p>
    <w:p>
      <w:pPr>
        <w:pStyle w:val="FirstParagraph"/>
      </w:pPr>
      <w:r>
        <w:rPr>
          <w:b/>
          <w:bCs/>
        </w:rPr>
        <w:t xml:space="preserve">Fully Deductible:</w:t>
      </w:r>
      <w:r>
        <w:t xml:space="preserve"> </w:t>
      </w:r>
      <w:r>
        <w:t xml:space="preserve">All marina fees, slip rental, mooring fees for business locations.</w:t>
      </w:r>
    </w:p>
    <w:p>
      <w:pPr>
        <w:pStyle w:val="BodyText"/>
      </w:pPr>
      <w:r>
        <w:rPr>
          <w:b/>
          <w:bCs/>
        </w:rPr>
        <w:t xml:space="preserve">Annual Cost:</w:t>
      </w:r>
      <w:r>
        <w:t xml:space="preserve"> </w:t>
      </w:r>
      <w:r>
        <w:t xml:space="preserve">$50,000 - $150,000 (varies dramatically by location)</w:t>
      </w:r>
    </w:p>
    <w:p>
      <w:pPr>
        <w:pStyle w:val="BodyText"/>
      </w:pPr>
      <w:r>
        <w:rPr>
          <w:b/>
          <w:bCs/>
        </w:rPr>
        <w:t xml:space="preserve">Prime Locations (High Cost):</w:t>
      </w:r>
      <w:r>
        <w:t xml:space="preserve"> </w:t>
      </w:r>
      <w:r>
        <w:t xml:space="preserve">- Fort Lauderdale: $3.00-$4.00/ft/day = $87,600-$116,800/year (80 ft)</w:t>
      </w:r>
      <w:r>
        <w:t xml:space="preserve"> </w:t>
      </w:r>
      <w:r>
        <w:t xml:space="preserve">- Miami Beach: $3.50-$5.00/ft/day = $102,200-$146,000/year</w:t>
      </w:r>
      <w:r>
        <w:t xml:space="preserve"> </w:t>
      </w:r>
      <w:r>
        <w:t xml:space="preserve">- Monaco: €500-800/ft/month = $466,000-$745,000/year (ultra-premium)</w:t>
      </w:r>
    </w:p>
    <w:p>
      <w:pPr>
        <w:pStyle w:val="BodyText"/>
      </w:pPr>
      <w:r>
        <w:rPr>
          <w:b/>
          <w:bCs/>
        </w:rPr>
        <w:t xml:space="preserve">Moderate Locations:</w:t>
      </w:r>
      <w:r>
        <w:t xml:space="preserve"> </w:t>
      </w:r>
      <w:r>
        <w:t xml:space="preserve">- Caribbean (St. Thomas, BVI): $2.00-$3.00/ft/day = $58,400-$87,600</w:t>
      </w:r>
      <w:r>
        <w:t xml:space="preserve"> </w:t>
      </w:r>
      <w:r>
        <w:t xml:space="preserve">- Florida Gulf Coast: $1.50-$2.50/ft/day = $43,800-$73,000</w:t>
      </w:r>
    </w:p>
    <w:p>
      <w:pPr>
        <w:pStyle w:val="BodyText"/>
      </w:pPr>
      <w:r>
        <w:rPr>
          <w:b/>
          <w:bCs/>
        </w:rPr>
        <w:t xml:space="preserve">Strategy:</w:t>
      </w:r>
      <w:r>
        <w:t xml:space="preserve"> </w:t>
      </w:r>
      <w:r>
        <w:t xml:space="preserve">Negotiate annual contracts for better rates.</w:t>
      </w:r>
    </w:p>
    <w:bookmarkEnd w:id="134"/>
    <w:bookmarkStart w:id="135" w:name="professional-services-1"/>
    <w:p>
      <w:pPr>
        <w:pStyle w:val="Heading4"/>
      </w:pPr>
      <w:r>
        <w:t xml:space="preserve">6. Professional Services</w:t>
      </w:r>
    </w:p>
    <w:p>
      <w:pPr>
        <w:pStyle w:val="FirstParagraph"/>
      </w:pPr>
      <w:r>
        <w:rPr>
          <w:b/>
          <w:bCs/>
        </w:rPr>
        <w:t xml:space="preserve">Deductible:</w:t>
      </w:r>
      <w:r>
        <w:t xml:space="preserve"> </w:t>
      </w:r>
      <w:r>
        <w:t xml:space="preserve">- CPA and tax preparation: $5,000-$15,000</w:t>
      </w:r>
      <w:r>
        <w:t xml:space="preserve"> </w:t>
      </w:r>
      <w:r>
        <w:t xml:space="preserve">- Maritime attorney: $3,000-$10,000</w:t>
      </w:r>
      <w:r>
        <w:t xml:space="preserve"> </w:t>
      </w:r>
      <w:r>
        <w:t xml:space="preserve">- Corporate/LLC maintenance: $2,000-$5,000</w:t>
      </w:r>
      <w:r>
        <w:t xml:space="preserve"> </w:t>
      </w:r>
      <w:r>
        <w:t xml:space="preserve">- Survey fees: $3,000-$5,000</w:t>
      </w:r>
      <w:r>
        <w:t xml:space="preserve"> </w:t>
      </w:r>
      <w:r>
        <w:t xml:space="preserve">- Business consulting: As needed</w:t>
      </w:r>
    </w:p>
    <w:p>
      <w:pPr>
        <w:pStyle w:val="BodyText"/>
      </w:pPr>
      <w:r>
        <w:rPr>
          <w:b/>
          <w:bCs/>
        </w:rPr>
        <w:t xml:space="preserve">Annual Budget:</w:t>
      </w:r>
      <w:r>
        <w:t xml:space="preserve"> </w:t>
      </w:r>
      <w:r>
        <w:t xml:space="preserve">$15,000 - $35,000</w:t>
      </w:r>
    </w:p>
    <w:bookmarkEnd w:id="135"/>
    <w:bookmarkStart w:id="136" w:name="charter-management-fees-1"/>
    <w:p>
      <w:pPr>
        <w:pStyle w:val="Heading4"/>
      </w:pPr>
      <w:r>
        <w:t xml:space="preserve">7. Charter Management Fees</w:t>
      </w:r>
    </w:p>
    <w:p>
      <w:pPr>
        <w:pStyle w:val="FirstParagraph"/>
      </w:pPr>
      <w:r>
        <w:rPr>
          <w:b/>
          <w:bCs/>
        </w:rPr>
        <w:t xml:space="preserve">Fully Deductible:</w:t>
      </w:r>
      <w:r>
        <w:t xml:space="preserve"> </w:t>
      </w:r>
      <w:r>
        <w:t xml:space="preserve">All fees paid to charter management company.</w:t>
      </w:r>
    </w:p>
    <w:p>
      <w:pPr>
        <w:pStyle w:val="BodyText"/>
      </w:pPr>
      <w:r>
        <w:rPr>
          <w:b/>
          <w:bCs/>
        </w:rPr>
        <w:t xml:space="preserve">Typical Fee Structure:</w:t>
      </w:r>
      <w:r>
        <w:t xml:space="preserve"> </w:t>
      </w:r>
      <w:r>
        <w:t xml:space="preserve">- Base management fee: 20-25% of gross charter revenue</w:t>
      </w:r>
      <w:r>
        <w:t xml:space="preserve"> </w:t>
      </w:r>
      <w:r>
        <w:t xml:space="preserve">- Marketing fee: Sometimes separate 5-10%</w:t>
      </w:r>
      <w:r>
        <w:t xml:space="preserve"> </w:t>
      </w:r>
      <w:r>
        <w:t xml:space="preserve">- Booking fee: Sometimes separate 10%</w:t>
      </w:r>
      <w:r>
        <w:t xml:space="preserve"> </w:t>
      </w:r>
      <w:r>
        <w:t xml:space="preserve">- Total: 25-35% of gross revenue</w:t>
      </w:r>
    </w:p>
    <w:p>
      <w:pPr>
        <w:pStyle w:val="BodyText"/>
      </w:pPr>
      <w:r>
        <w:rPr>
          <w:b/>
          <w:bCs/>
        </w:rPr>
        <w:t xml:space="preserve">Example:</w:t>
      </w:r>
      <w:r>
        <w:t xml:space="preserve"> </w:t>
      </w:r>
      <w:r>
        <w:t xml:space="preserve">- Gross Charter Revenue: $1,000,000</w:t>
      </w:r>
      <w:r>
        <w:t xml:space="preserve"> </w:t>
      </w:r>
      <w:r>
        <w:t xml:space="preserve">- Charter Management (30%): $300,000 (fully deductible)</w:t>
      </w:r>
    </w:p>
    <w:bookmarkEnd w:id="136"/>
    <w:bookmarkStart w:id="137" w:name="supplies-and-provisions"/>
    <w:p>
      <w:pPr>
        <w:pStyle w:val="Heading4"/>
      </w:pPr>
      <w:r>
        <w:t xml:space="preserve">8. Supplies and Provisions</w:t>
      </w:r>
    </w:p>
    <w:p>
      <w:pPr>
        <w:pStyle w:val="FirstParagraph"/>
      </w:pPr>
      <w:r>
        <w:rPr>
          <w:b/>
          <w:bCs/>
        </w:rPr>
        <w:t xml:space="preserve">Deductible:</w:t>
      </w:r>
      <w:r>
        <w:t xml:space="preserve"> </w:t>
      </w:r>
      <w:r>
        <w:t xml:space="preserve">Charter-related supplies.</w:t>
      </w:r>
    </w:p>
    <w:p>
      <w:pPr>
        <w:pStyle w:val="BodyText"/>
      </w:pPr>
      <w:r>
        <w:rPr>
          <w:b/>
          <w:bCs/>
        </w:rPr>
        <w:t xml:space="preserve">Includes:</w:t>
      </w:r>
      <w:r>
        <w:t xml:space="preserve"> </w:t>
      </w:r>
      <w:r>
        <w:t xml:space="preserve">- Food and beverages for charter guests</w:t>
      </w:r>
      <w:r>
        <w:t xml:space="preserve"> </w:t>
      </w:r>
      <w:r>
        <w:t xml:space="preserve">- Linens and towels</w:t>
      </w:r>
      <w:r>
        <w:t xml:space="preserve"> </w:t>
      </w:r>
      <w:r>
        <w:t xml:space="preserve">- Toiletries and amenities</w:t>
      </w:r>
      <w:r>
        <w:t xml:space="preserve"> </w:t>
      </w:r>
      <w:r>
        <w:t xml:space="preserve">- Cleaning supplies</w:t>
      </w:r>
      <w:r>
        <w:t xml:space="preserve"> </w:t>
      </w:r>
      <w:r>
        <w:t xml:space="preserve">- Paper products</w:t>
      </w:r>
      <w:r>
        <w:t xml:space="preserve"> </w:t>
      </w:r>
      <w:r>
        <w:t xml:space="preserve">- First aid and medical supplies</w:t>
      </w:r>
    </w:p>
    <w:p>
      <w:pPr>
        <w:pStyle w:val="BodyText"/>
      </w:pPr>
      <w:r>
        <w:rPr>
          <w:b/>
          <w:bCs/>
        </w:rPr>
        <w:t xml:space="preserve">Annual Budget:</w:t>
      </w:r>
      <w:r>
        <w:t xml:space="preserve"> </w:t>
      </w:r>
      <w:r>
        <w:t xml:space="preserve">$20,000 - $50,000 depending on charter activity</w:t>
      </w:r>
    </w:p>
    <w:p>
      <w:pPr>
        <w:pStyle w:val="BodyText"/>
      </w:pPr>
      <w:r>
        <w:rPr>
          <w:b/>
          <w:bCs/>
        </w:rPr>
        <w:t xml:space="preserve">Allocation:</w:t>
      </w:r>
      <w:r>
        <w:t xml:space="preserve"> </w:t>
      </w:r>
      <w:r>
        <w:t xml:space="preserve">If any personal use, allocate based on business vs. personal days.</w:t>
      </w:r>
    </w:p>
    <w:bookmarkEnd w:id="137"/>
    <w:bookmarkStart w:id="138" w:name="communications"/>
    <w:p>
      <w:pPr>
        <w:pStyle w:val="Heading4"/>
      </w:pPr>
      <w:r>
        <w:t xml:space="preserve">9. Communications</w:t>
      </w:r>
    </w:p>
    <w:p>
      <w:pPr>
        <w:pStyle w:val="FirstParagraph"/>
      </w:pPr>
      <w:r>
        <w:rPr>
          <w:b/>
          <w:bCs/>
        </w:rPr>
        <w:t xml:space="preserve">Deductible:</w:t>
      </w:r>
      <w:r>
        <w:t xml:space="preserve"> </w:t>
      </w:r>
      <w:r>
        <w:t xml:space="preserve">- Satellite internet (Starlink, VSAT): $5,000 - $15,000/year</w:t>
      </w:r>
      <w:r>
        <w:t xml:space="preserve"> </w:t>
      </w:r>
      <w:r>
        <w:t xml:space="preserve">- Satellite phone: $2,000 - $5,000/year</w:t>
      </w:r>
      <w:r>
        <w:t xml:space="preserve"> </w:t>
      </w:r>
      <w:r>
        <w:t xml:space="preserve">- Cell phone plans for crew: $3,000 - $5,000/year</w:t>
      </w:r>
    </w:p>
    <w:p>
      <w:pPr>
        <w:pStyle w:val="BodyText"/>
      </w:pPr>
      <w:r>
        <w:rPr>
          <w:b/>
          <w:bCs/>
        </w:rPr>
        <w:t xml:space="preserve">Total:</w:t>
      </w:r>
      <w:r>
        <w:t xml:space="preserve"> </w:t>
      </w:r>
      <w:r>
        <w:t xml:space="preserve">$10,000 - $25,000/year</w:t>
      </w:r>
    </w:p>
    <w:bookmarkEnd w:id="138"/>
    <w:bookmarkStart w:id="139" w:name="licensing-and-documentation"/>
    <w:p>
      <w:pPr>
        <w:pStyle w:val="Heading4"/>
      </w:pPr>
      <w:r>
        <w:t xml:space="preserve">10. Licensing and Documentation</w:t>
      </w:r>
    </w:p>
    <w:p>
      <w:pPr>
        <w:pStyle w:val="FirstParagraph"/>
      </w:pPr>
      <w:r>
        <w:rPr>
          <w:b/>
          <w:bCs/>
        </w:rPr>
        <w:t xml:space="preserve">Deductible:</w:t>
      </w:r>
      <w:r>
        <w:t xml:space="preserve"> </w:t>
      </w:r>
      <w:r>
        <w:t xml:space="preserve">- USCG documentation fees: $150/year (every 5 years, ~$30/year)</w:t>
      </w:r>
      <w:r>
        <w:t xml:space="preserve"> </w:t>
      </w:r>
      <w:r>
        <w:t xml:space="preserve">- Business licenses: $500 - $2,000/year</w:t>
      </w:r>
      <w:r>
        <w:t xml:space="preserve"> </w:t>
      </w:r>
      <w:r>
        <w:t xml:space="preserve">- Foreign cruising permits: $500 - $2,000</w:t>
      </w:r>
      <w:r>
        <w:t xml:space="preserve"> </w:t>
      </w:r>
      <w:r>
        <w:t xml:space="preserve">- Charter permits: Varies by jurisdiction</w:t>
      </w:r>
    </w:p>
    <w:p>
      <w:pPr>
        <w:pStyle w:val="BodyText"/>
      </w:pPr>
      <w:r>
        <w:rPr>
          <w:b/>
          <w:bCs/>
        </w:rPr>
        <w:t xml:space="preserve">Annual Budget:</w:t>
      </w:r>
      <w:r>
        <w:t xml:space="preserve"> </w:t>
      </w:r>
      <w:r>
        <w:t xml:space="preserve">$2,000 - $5,000</w:t>
      </w:r>
    </w:p>
    <w:bookmarkEnd w:id="139"/>
    <w:bookmarkEnd w:id="140"/>
    <w:bookmarkStart w:id="141" w:name="non-deductible-or-limited-expenses"/>
    <w:p>
      <w:pPr>
        <w:pStyle w:val="Heading3"/>
      </w:pPr>
      <w:r>
        <w:t xml:space="preserve">Non-Deductible or Limited Expenses</w:t>
      </w:r>
    </w:p>
    <w:p>
      <w:pPr>
        <w:pStyle w:val="FirstParagraph"/>
      </w:pPr>
      <w:r>
        <w:rPr>
          <w:b/>
          <w:bCs/>
        </w:rPr>
        <w:t xml:space="preserve">Personal Use Allocation:</w:t>
      </w:r>
      <w:r>
        <w:t xml:space="preserve"> </w:t>
      </w:r>
      <w:r>
        <w:t xml:space="preserve">Any expense allocated to personal use is not deductible.</w:t>
      </w:r>
    </w:p>
    <w:p>
      <w:pPr>
        <w:pStyle w:val="BodyText"/>
      </w:pPr>
      <w:r>
        <w:rPr>
          <w:b/>
          <w:bCs/>
        </w:rPr>
        <w:t xml:space="preserve">Capital Improvements:</w:t>
      </w:r>
      <w:r>
        <w:t xml:space="preserve"> </w:t>
      </w:r>
      <w:r>
        <w:t xml:space="preserve">Not immediately deductible; must depreciate.</w:t>
      </w:r>
    </w:p>
    <w:p>
      <w:pPr>
        <w:pStyle w:val="BodyText"/>
      </w:pPr>
      <w:r>
        <w:rPr>
          <w:b/>
          <w:bCs/>
        </w:rPr>
        <w:t xml:space="preserve">Fines and Penalties:</w:t>
      </w:r>
      <w:r>
        <w:t xml:space="preserve"> </w:t>
      </w:r>
      <w:r>
        <w:t xml:space="preserve">Not deductible (parking tickets, maritime violations).</w:t>
      </w:r>
    </w:p>
    <w:p>
      <w:pPr>
        <w:pStyle w:val="BodyText"/>
      </w:pPr>
      <w:r>
        <w:rPr>
          <w:b/>
          <w:bCs/>
        </w:rPr>
        <w:t xml:space="preserve">Illegal Activities:</w:t>
      </w:r>
      <w:r>
        <w:t xml:space="preserve"> </w:t>
      </w:r>
      <w:r>
        <w:t xml:space="preserve">Obviously not deductible.</w:t>
      </w:r>
    </w:p>
    <w:p>
      <w:r>
        <w:pict>
          <v:rect style="width:0;height:1.5pt" o:hralign="center" o:hrstd="t" o:hr="t"/>
        </w:pict>
      </w:r>
    </w:p>
    <w:bookmarkEnd w:id="141"/>
    <w:bookmarkEnd w:id="142"/>
    <w:bookmarkEnd w:id="143"/>
    <w:bookmarkStart w:id="175" w:name="business-vs-personal-use-guidelines"/>
    <w:p>
      <w:pPr>
        <w:pStyle w:val="Heading1"/>
      </w:pPr>
      <w:r>
        <w:t xml:space="preserve">5. BUSINESS VS PERSONAL USE GUIDELINES</w:t>
      </w:r>
    </w:p>
    <w:bookmarkStart w:id="144" w:name="the-personal-use-problem"/>
    <w:p>
      <w:pPr>
        <w:pStyle w:val="Heading2"/>
      </w:pPr>
      <w:r>
        <w:t xml:space="preserve">The Personal Use Problem</w:t>
      </w:r>
    </w:p>
    <w:p>
      <w:pPr>
        <w:pStyle w:val="FirstParagraph"/>
      </w:pPr>
      <w:r>
        <w:t xml:space="preserve">The most scrutinized aspect of yacht charter taxation is personal use. The IRS understands that yacht ownership involves lifestyle and personal enjoyment, creating inherent skepticism about genuine business purpose. Proper segregation of business and personal use is absolutely critical for tax compliance and audit defense.</w:t>
      </w:r>
    </w:p>
    <w:bookmarkEnd w:id="144"/>
    <w:bookmarkStart w:id="150" w:name="personal-use-definitions-and-thresholds"/>
    <w:p>
      <w:pPr>
        <w:pStyle w:val="Heading2"/>
      </w:pPr>
      <w:r>
        <w:t xml:space="preserve">Personal Use Definitions and Thresholds</w:t>
      </w:r>
    </w:p>
    <w:bookmarkStart w:id="145" w:name="what-constitutes-personal-use"/>
    <w:p>
      <w:pPr>
        <w:pStyle w:val="Heading3"/>
      </w:pPr>
      <w:r>
        <w:t xml:space="preserve">What Constitutes</w:t>
      </w:r>
      <w:r>
        <w:t xml:space="preserve"> </w:t>
      </w:r>
      <w:r>
        <w:t xml:space="preserve">“Personal Use”</w:t>
      </w:r>
    </w:p>
    <w:p>
      <w:pPr>
        <w:pStyle w:val="FirstParagraph"/>
      </w:pPr>
      <w:r>
        <w:rPr>
          <w:b/>
          <w:bCs/>
        </w:rPr>
        <w:t xml:space="preserve">IRC Section 280A Personal Use Days Include:</w:t>
      </w:r>
    </w:p>
    <w:p>
      <w:pPr>
        <w:pStyle w:val="Compact"/>
        <w:numPr>
          <w:ilvl w:val="0"/>
          <w:numId w:val="1035"/>
        </w:numPr>
      </w:pPr>
      <w:r>
        <w:rPr>
          <w:b/>
          <w:bCs/>
        </w:rPr>
        <w:t xml:space="preserve">Owner and Family:</w:t>
      </w:r>
      <w:r>
        <w:t xml:space="preserve"> </w:t>
      </w:r>
      <w:r>
        <w:t xml:space="preserve">Any day the owner or family members use the yacht</w:t>
      </w:r>
    </w:p>
    <w:p>
      <w:pPr>
        <w:pStyle w:val="Compact"/>
        <w:numPr>
          <w:ilvl w:val="0"/>
          <w:numId w:val="1035"/>
        </w:numPr>
      </w:pPr>
      <w:r>
        <w:rPr>
          <w:b/>
          <w:bCs/>
        </w:rPr>
        <w:t xml:space="preserve">Related Parties:</w:t>
      </w:r>
      <w:r>
        <w:t xml:space="preserve"> </w:t>
      </w:r>
      <w:r>
        <w:t xml:space="preserve">Co-owners, partners, members of LLC</w:t>
      </w:r>
    </w:p>
    <w:p>
      <w:pPr>
        <w:pStyle w:val="Compact"/>
        <w:numPr>
          <w:ilvl w:val="0"/>
          <w:numId w:val="1035"/>
        </w:numPr>
      </w:pPr>
      <w:r>
        <w:rPr>
          <w:b/>
          <w:bCs/>
        </w:rPr>
        <w:t xml:space="preserve">Below Fair Market Rental:</w:t>
      </w:r>
      <w:r>
        <w:t xml:space="preserve"> </w:t>
      </w:r>
      <w:r>
        <w:t xml:space="preserve">Anyone using at less than fair market value</w:t>
      </w:r>
    </w:p>
    <w:p>
      <w:pPr>
        <w:pStyle w:val="Compact"/>
        <w:numPr>
          <w:ilvl w:val="0"/>
          <w:numId w:val="1035"/>
        </w:numPr>
      </w:pPr>
      <w:r>
        <w:rPr>
          <w:b/>
          <w:bCs/>
        </w:rPr>
        <w:t xml:space="preserve">Reciprocal Arrangements:</w:t>
      </w:r>
      <w:r>
        <w:t xml:space="preserve"> </w:t>
      </w:r>
      <w:r>
        <w:t xml:space="preserve">Someone else’s property in exchange for yacht use</w:t>
      </w:r>
    </w:p>
    <w:p>
      <w:pPr>
        <w:pStyle w:val="Compact"/>
        <w:numPr>
          <w:ilvl w:val="0"/>
          <w:numId w:val="1035"/>
        </w:numPr>
      </w:pPr>
      <w:r>
        <w:rPr>
          <w:b/>
          <w:bCs/>
        </w:rPr>
        <w:t xml:space="preserve">Non-Arms Length:</w:t>
      </w:r>
      <w:r>
        <w:t xml:space="preserve"> </w:t>
      </w:r>
      <w:r>
        <w:t xml:space="preserve">Friends, business associates not paying fair market rate</w:t>
      </w:r>
    </w:p>
    <w:p>
      <w:pPr>
        <w:pStyle w:val="FirstParagraph"/>
      </w:pPr>
      <w:r>
        <w:rPr>
          <w:b/>
          <w:bCs/>
        </w:rPr>
        <w:t xml:space="preserve">NOT Personal Use:</w:t>
      </w:r>
    </w:p>
    <w:p>
      <w:pPr>
        <w:pStyle w:val="Compact"/>
        <w:numPr>
          <w:ilvl w:val="0"/>
          <w:numId w:val="1036"/>
        </w:numPr>
      </w:pPr>
      <w:r>
        <w:rPr>
          <w:b/>
          <w:bCs/>
        </w:rPr>
        <w:t xml:space="preserve">Fair Market Rental:</w:t>
      </w:r>
      <w:r>
        <w:t xml:space="preserve"> </w:t>
      </w:r>
      <w:r>
        <w:t xml:space="preserve">Day rented to unrelated party at full fair market value</w:t>
      </w:r>
    </w:p>
    <w:p>
      <w:pPr>
        <w:pStyle w:val="Compact"/>
        <w:numPr>
          <w:ilvl w:val="0"/>
          <w:numId w:val="1036"/>
        </w:numPr>
      </w:pPr>
      <w:r>
        <w:rPr>
          <w:b/>
          <w:bCs/>
        </w:rPr>
        <w:t xml:space="preserve">Maintenance Days:</w:t>
      </w:r>
      <w:r>
        <w:t xml:space="preserve"> </w:t>
      </w:r>
      <w:r>
        <w:t xml:space="preserve">Days vessel unavailable due to maintenance, repairs</w:t>
      </w:r>
    </w:p>
    <w:p>
      <w:pPr>
        <w:pStyle w:val="Compact"/>
        <w:numPr>
          <w:ilvl w:val="0"/>
          <w:numId w:val="1036"/>
        </w:numPr>
      </w:pPr>
      <w:r>
        <w:rPr>
          <w:b/>
          <w:bCs/>
        </w:rPr>
        <w:t xml:space="preserve">Positioning Days:</w:t>
      </w:r>
      <w:r>
        <w:t xml:space="preserve"> </w:t>
      </w:r>
      <w:r>
        <w:t xml:space="preserve">Moving vessel between charter locations (deadhead)</w:t>
      </w:r>
    </w:p>
    <w:p>
      <w:pPr>
        <w:pStyle w:val="Compact"/>
        <w:numPr>
          <w:ilvl w:val="0"/>
          <w:numId w:val="1036"/>
        </w:numPr>
      </w:pPr>
      <w:r>
        <w:rPr>
          <w:b/>
          <w:bCs/>
        </w:rPr>
        <w:t xml:space="preserve">Charter Prep:</w:t>
      </w:r>
      <w:r>
        <w:t xml:space="preserve"> </w:t>
      </w:r>
      <w:r>
        <w:t xml:space="preserve">Preparing vessel between charters</w:t>
      </w:r>
    </w:p>
    <w:p>
      <w:pPr>
        <w:pStyle w:val="Compact"/>
        <w:numPr>
          <w:ilvl w:val="0"/>
          <w:numId w:val="1036"/>
        </w:numPr>
      </w:pPr>
      <w:r>
        <w:rPr>
          <w:b/>
          <w:bCs/>
        </w:rPr>
        <w:t xml:space="preserve">Marketing Events:</w:t>
      </w:r>
      <w:r>
        <w:t xml:space="preserve"> </w:t>
      </w:r>
      <w:r>
        <w:t xml:space="preserve">Legitimate broker shows, sea trials with prospective charter clients</w:t>
      </w:r>
    </w:p>
    <w:p>
      <w:pPr>
        <w:pStyle w:val="Compact"/>
        <w:numPr>
          <w:ilvl w:val="0"/>
          <w:numId w:val="1036"/>
        </w:numPr>
      </w:pPr>
      <w:r>
        <w:rPr>
          <w:b/>
          <w:bCs/>
        </w:rPr>
        <w:t xml:space="preserve">Crew Evaluation:</w:t>
      </w:r>
      <w:r>
        <w:t xml:space="preserve"> </w:t>
      </w:r>
      <w:r>
        <w:t xml:space="preserve">Captain taking vessel out for crew training (must be documented)</w:t>
      </w:r>
    </w:p>
    <w:bookmarkEnd w:id="145"/>
    <w:bookmarkStart w:id="148" w:name="critical-personal-use-thresholds"/>
    <w:p>
      <w:pPr>
        <w:pStyle w:val="Heading3"/>
      </w:pPr>
      <w:r>
        <w:t xml:space="preserve">Critical Personal Use Thresholds</w:t>
      </w:r>
    </w:p>
    <w:bookmarkStart w:id="146" w:name="day-safe-harbor"/>
    <w:p>
      <w:pPr>
        <w:pStyle w:val="Heading4"/>
      </w:pPr>
      <w:r>
        <w:t xml:space="preserve">14-Day Safe Harbor</w:t>
      </w:r>
    </w:p>
    <w:p>
      <w:pPr>
        <w:pStyle w:val="FirstParagraph"/>
      </w:pPr>
      <w:r>
        <w:rPr>
          <w:b/>
          <w:bCs/>
        </w:rPr>
        <w:t xml:space="preserve">IRC Section 280A(d):</w:t>
      </w:r>
      <w:r>
        <w:t xml:space="preserve"> </w:t>
      </w:r>
      <w:r>
        <w:t xml:space="preserve">If personal use does NOT exceed the greater of:</w:t>
      </w:r>
      <w:r>
        <w:t xml:space="preserve"> </w:t>
      </w:r>
      <w:r>
        <w:t xml:space="preserve">- 14 days, OR</w:t>
      </w:r>
      <w:r>
        <w:t xml:space="preserve"> </w:t>
      </w:r>
      <w:r>
        <w:t xml:space="preserve">- 10% of total days rented at fair market value</w:t>
      </w:r>
    </w:p>
    <w:p>
      <w:pPr>
        <w:pStyle w:val="BodyText"/>
      </w:pPr>
      <w:r>
        <w:t xml:space="preserve">Then vessel is NOT treated as a</w:t>
      </w:r>
      <w:r>
        <w:t xml:space="preserve"> </w:t>
      </w:r>
      <w:r>
        <w:t xml:space="preserve">“dwelling unit used as a residence”</w:t>
      </w:r>
      <w:r>
        <w:t xml:space="preserve"> </w:t>
      </w:r>
      <w:r>
        <w:t xml:space="preserve">and rental activity receives favorable business treatment.</w:t>
      </w:r>
    </w:p>
    <w:p>
      <w:pPr>
        <w:pStyle w:val="BodyText"/>
      </w:pPr>
      <w:r>
        <w:rPr>
          <w:b/>
          <w:bCs/>
        </w:rPr>
        <w:t xml:space="preserve">Example 1: Stay Under 14 Days</w:t>
      </w:r>
      <w:r>
        <w:t xml:space="preserve"> </w:t>
      </w:r>
      <w:r>
        <w:t xml:space="preserve">- Total charter days: 120</w:t>
      </w:r>
      <w:r>
        <w:t xml:space="preserve"> </w:t>
      </w:r>
      <w:r>
        <w:t xml:space="preserve">- Personal use: 12 days</w:t>
      </w:r>
      <w:r>
        <w:t xml:space="preserve"> </w:t>
      </w:r>
      <w:r>
        <w:t xml:space="preserve">- 10% threshold: 12 days</w:t>
      </w:r>
      <w:r>
        <w:t xml:space="preserve"> </w:t>
      </w:r>
      <w:r>
        <w:t xml:space="preserve">- Personal use (12) ≤ both 14 days and 12 days ✓</w:t>
      </w:r>
      <w:r>
        <w:t xml:space="preserve"> </w:t>
      </w:r>
      <w:r>
        <w:t xml:space="preserve">-</w:t>
      </w:r>
      <w:r>
        <w:t xml:space="preserve"> </w:t>
      </w:r>
      <w:r>
        <w:rPr>
          <w:b/>
          <w:bCs/>
        </w:rPr>
        <w:t xml:space="preserve">Result:</w:t>
      </w:r>
      <w:r>
        <w:t xml:space="preserve"> </w:t>
      </w:r>
      <w:r>
        <w:t xml:space="preserve">Full business deductions allowed</w:t>
      </w:r>
    </w:p>
    <w:p>
      <w:pPr>
        <w:pStyle w:val="BodyText"/>
      </w:pPr>
      <w:r>
        <w:rPr>
          <w:b/>
          <w:bCs/>
        </w:rPr>
        <w:t xml:space="preserve">Example 2: Exceed Threshold</w:t>
      </w:r>
      <w:r>
        <w:t xml:space="preserve"> </w:t>
      </w:r>
      <w:r>
        <w:t xml:space="preserve">- Total charter days: 100</w:t>
      </w:r>
      <w:r>
        <w:t xml:space="preserve"> </w:t>
      </w:r>
      <w:r>
        <w:t xml:space="preserve">- Personal use: 20 days</w:t>
      </w:r>
      <w:r>
        <w:t xml:space="preserve"> </w:t>
      </w:r>
      <w:r>
        <w:t xml:space="preserve">- 10% threshold: 10 days</w:t>
      </w:r>
      <w:r>
        <w:t xml:space="preserve"> </w:t>
      </w:r>
      <w:r>
        <w:t xml:space="preserve">- Personal use (20) &gt; both 14 days and 10 days ✗</w:t>
      </w:r>
      <w:r>
        <w:t xml:space="preserve"> </w:t>
      </w:r>
      <w:r>
        <w:t xml:space="preserve">-</w:t>
      </w:r>
      <w:r>
        <w:t xml:space="preserve"> </w:t>
      </w:r>
      <w:r>
        <w:rPr>
          <w:b/>
          <w:bCs/>
        </w:rPr>
        <w:t xml:space="preserve">Result:</w:t>
      </w:r>
      <w:r>
        <w:t xml:space="preserve"> </w:t>
      </w:r>
      <w:r>
        <w:t xml:space="preserve">Dwelling unit rental limitations apply, deductions limited to income</w:t>
      </w:r>
    </w:p>
    <w:bookmarkEnd w:id="146"/>
    <w:bookmarkStart w:id="147" w:name="why-14-days-matters"/>
    <w:p>
      <w:pPr>
        <w:pStyle w:val="Heading4"/>
      </w:pPr>
      <w:r>
        <w:t xml:space="preserve">Why 14 Days Matters</w:t>
      </w:r>
    </w:p>
    <w:p>
      <w:pPr>
        <w:pStyle w:val="FirstParagraph"/>
      </w:pPr>
      <w:r>
        <w:rPr>
          <w:b/>
          <w:bCs/>
        </w:rPr>
        <w:t xml:space="preserve">Below 14 Days:</w:t>
      </w:r>
      <w:r>
        <w:t xml:space="preserve"> </w:t>
      </w:r>
      <w:r>
        <w:t xml:space="preserve">- All depreciation deductible</w:t>
      </w:r>
      <w:r>
        <w:t xml:space="preserve"> </w:t>
      </w:r>
      <w:r>
        <w:t xml:space="preserve">- Losses can offset other income (if not passive activity)</w:t>
      </w:r>
      <w:r>
        <w:t xml:space="preserve"> </w:t>
      </w:r>
      <w:r>
        <w:t xml:space="preserve">- Full business expense deductions</w:t>
      </w:r>
      <w:r>
        <w:t xml:space="preserve"> </w:t>
      </w:r>
      <w:r>
        <w:t xml:space="preserve">- No allocation required (if properly documented as business)</w:t>
      </w:r>
    </w:p>
    <w:p>
      <w:pPr>
        <w:pStyle w:val="BodyText"/>
      </w:pPr>
      <w:r>
        <w:rPr>
          <w:b/>
          <w:bCs/>
        </w:rPr>
        <w:t xml:space="preserve">Above 14 Days:</w:t>
      </w:r>
      <w:r>
        <w:t xml:space="preserve"> </w:t>
      </w:r>
      <w:r>
        <w:t xml:space="preserve">- Expense deductions limited to gross income from charter activity</w:t>
      </w:r>
      <w:r>
        <w:t xml:space="preserve"> </w:t>
      </w:r>
      <w:r>
        <w:t xml:space="preserve">- Depreciation deductions limited after other expenses</w:t>
      </w:r>
      <w:r>
        <w:t xml:space="preserve"> </w:t>
      </w:r>
      <w:r>
        <w:t xml:space="preserve">- Cannot use charter losses to offset other income</w:t>
      </w:r>
      <w:r>
        <w:t xml:space="preserve"> </w:t>
      </w:r>
      <w:r>
        <w:t xml:space="preserve">- Defeats primary tax benefit</w:t>
      </w:r>
    </w:p>
    <w:bookmarkEnd w:id="147"/>
    <w:bookmarkEnd w:id="148"/>
    <w:bookmarkStart w:id="149" w:name="personal-use-tracking-system"/>
    <w:p>
      <w:pPr>
        <w:pStyle w:val="Heading3"/>
      </w:pPr>
      <w:r>
        <w:t xml:space="preserve">Personal Use Tracking System</w:t>
      </w:r>
    </w:p>
    <w:p>
      <w:pPr>
        <w:pStyle w:val="FirstParagraph"/>
      </w:pPr>
      <w:r>
        <w:rPr>
          <w:b/>
          <w:bCs/>
        </w:rPr>
        <w:t xml:space="preserve">Daily Classification Required:</w:t>
      </w:r>
    </w:p>
    <w:p>
      <w:pPr>
        <w:pStyle w:val="BodyText"/>
      </w:pPr>
      <w:r>
        <w:t xml:space="preserve">Maintain a detailed calendar classifying every single day:</w:t>
      </w:r>
    </w:p>
    <w:tbl>
      <w:tblPr>
        <w:tblStyle w:val="Table"/>
        <w:tblW w:type="pct" w:w="5000"/>
        <w:tblLayout w:type="fixed"/>
        <w:tblLook w:firstRow="1" w:lastRow="0" w:firstColumn="0" w:lastColumn="0" w:noHBand="0" w:noVBand="0" w:val="0020"/>
      </w:tblPr>
      <w:tblGrid>
        <w:gridCol w:w="2400"/>
        <w:gridCol w:w="2880"/>
        <w:gridCol w:w="2640"/>
      </w:tblGrid>
      <w:tr>
        <w:trPr>
          <w:tblHeader w:val="on"/>
        </w:trPr>
        <w:tc>
          <w:tcPr/>
          <w:p>
            <w:pPr>
              <w:pStyle w:val="Compact"/>
            </w:pPr>
            <w:r>
              <w:t xml:space="preserve">Day Type</w:t>
            </w:r>
          </w:p>
        </w:tc>
        <w:tc>
          <w:tcPr/>
          <w:p>
            <w:pPr>
              <w:pStyle w:val="Compact"/>
            </w:pPr>
            <w:r>
              <w:t xml:space="preserve">Definition</w:t>
            </w:r>
          </w:p>
        </w:tc>
        <w:tc>
          <w:tcPr/>
          <w:p>
            <w:pPr>
              <w:pStyle w:val="Compact"/>
            </w:pPr>
            <w:r>
              <w:t xml:space="preserve">Counts As</w:t>
            </w:r>
          </w:p>
        </w:tc>
      </w:tr>
      <w:tr>
        <w:tc>
          <w:tcPr/>
          <w:p>
            <w:pPr>
              <w:pStyle w:val="Compact"/>
            </w:pPr>
            <w:r>
              <w:rPr>
                <w:b/>
                <w:bCs/>
              </w:rPr>
              <w:t xml:space="preserve">Charter Day</w:t>
            </w:r>
          </w:p>
        </w:tc>
        <w:tc>
          <w:tcPr/>
          <w:p>
            <w:pPr>
              <w:pStyle w:val="Compact"/>
            </w:pPr>
            <w:r>
              <w:t xml:space="preserve">Paying charter guests aboard</w:t>
            </w:r>
          </w:p>
        </w:tc>
        <w:tc>
          <w:tcPr/>
          <w:p>
            <w:pPr>
              <w:pStyle w:val="Compact"/>
            </w:pPr>
            <w:r>
              <w:t xml:space="preserve">Business</w:t>
            </w:r>
          </w:p>
        </w:tc>
      </w:tr>
      <w:tr>
        <w:tc>
          <w:tcPr/>
          <w:p>
            <w:pPr>
              <w:pStyle w:val="Compact"/>
            </w:pPr>
            <w:r>
              <w:rPr>
                <w:b/>
                <w:bCs/>
              </w:rPr>
              <w:t xml:space="preserve">Personal Use</w:t>
            </w:r>
          </w:p>
        </w:tc>
        <w:tc>
          <w:tcPr/>
          <w:p>
            <w:pPr>
              <w:pStyle w:val="Compact"/>
            </w:pPr>
            <w:r>
              <w:t xml:space="preserve">Owner/family aboard not at FMV</w:t>
            </w:r>
          </w:p>
        </w:tc>
        <w:tc>
          <w:tcPr/>
          <w:p>
            <w:pPr>
              <w:pStyle w:val="Compact"/>
            </w:pPr>
            <w:r>
              <w:t xml:space="preserve">Personal</w:t>
            </w:r>
          </w:p>
        </w:tc>
      </w:tr>
      <w:tr>
        <w:tc>
          <w:tcPr/>
          <w:p>
            <w:pPr>
              <w:pStyle w:val="Compact"/>
            </w:pPr>
            <w:r>
              <w:rPr>
                <w:b/>
                <w:bCs/>
              </w:rPr>
              <w:t xml:space="preserve">Paid Owner Use</w:t>
            </w:r>
          </w:p>
        </w:tc>
        <w:tc>
          <w:tcPr/>
          <w:p>
            <w:pPr>
              <w:pStyle w:val="Compact"/>
            </w:pPr>
            <w:r>
              <w:t xml:space="preserve">Owner aboard, paid FMV to LLC</w:t>
            </w:r>
          </w:p>
        </w:tc>
        <w:tc>
          <w:tcPr/>
          <w:p>
            <w:pPr>
              <w:pStyle w:val="Compact"/>
            </w:pPr>
            <w:r>
              <w:t xml:space="preserve">Business (if legitimate)</w:t>
            </w:r>
          </w:p>
        </w:tc>
      </w:tr>
      <w:tr>
        <w:tc>
          <w:tcPr/>
          <w:p>
            <w:pPr>
              <w:pStyle w:val="Compact"/>
            </w:pPr>
            <w:r>
              <w:rPr>
                <w:b/>
                <w:bCs/>
              </w:rPr>
              <w:t xml:space="preserve">Maintenance</w:t>
            </w:r>
          </w:p>
        </w:tc>
        <w:tc>
          <w:tcPr/>
          <w:p>
            <w:pPr>
              <w:pStyle w:val="Compact"/>
            </w:pPr>
            <w:r>
              <w:t xml:space="preserve">Repairs, haul-out, unavailable</w:t>
            </w:r>
          </w:p>
        </w:tc>
        <w:tc>
          <w:tcPr/>
          <w:p>
            <w:pPr>
              <w:pStyle w:val="Compact"/>
            </w:pPr>
            <w:r>
              <w:t xml:space="preserve">Neither</w:t>
            </w:r>
          </w:p>
        </w:tc>
      </w:tr>
      <w:tr>
        <w:tc>
          <w:tcPr/>
          <w:p>
            <w:pPr>
              <w:pStyle w:val="Compact"/>
            </w:pPr>
            <w:r>
              <w:rPr>
                <w:b/>
                <w:bCs/>
              </w:rPr>
              <w:t xml:space="preserve">Positioning</w:t>
            </w:r>
          </w:p>
        </w:tc>
        <w:tc>
          <w:tcPr/>
          <w:p>
            <w:pPr>
              <w:pStyle w:val="Compact"/>
            </w:pPr>
            <w:r>
              <w:t xml:space="preserve">Deadhead between locations</w:t>
            </w:r>
          </w:p>
        </w:tc>
        <w:tc>
          <w:tcPr/>
          <w:p>
            <w:pPr>
              <w:pStyle w:val="Compact"/>
            </w:pPr>
            <w:r>
              <w:t xml:space="preserve">Business (if legitimate)</w:t>
            </w:r>
          </w:p>
        </w:tc>
      </w:tr>
      <w:tr>
        <w:tc>
          <w:tcPr/>
          <w:p>
            <w:pPr>
              <w:pStyle w:val="Compact"/>
            </w:pPr>
            <w:r>
              <w:rPr>
                <w:b/>
                <w:bCs/>
              </w:rPr>
              <w:t xml:space="preserve">Charter Prep</w:t>
            </w:r>
          </w:p>
        </w:tc>
        <w:tc>
          <w:tcPr/>
          <w:p>
            <w:pPr>
              <w:pStyle w:val="Compact"/>
            </w:pPr>
            <w:r>
              <w:t xml:space="preserve">Cleaning, provisioning between charters</w:t>
            </w:r>
          </w:p>
        </w:tc>
        <w:tc>
          <w:tcPr/>
          <w:p>
            <w:pPr>
              <w:pStyle w:val="Compact"/>
            </w:pPr>
            <w:r>
              <w:t xml:space="preserve">Business</w:t>
            </w:r>
          </w:p>
        </w:tc>
      </w:tr>
      <w:tr>
        <w:tc>
          <w:tcPr/>
          <w:p>
            <w:pPr>
              <w:pStyle w:val="Compact"/>
            </w:pPr>
            <w:r>
              <w:rPr>
                <w:b/>
                <w:bCs/>
              </w:rPr>
              <w:t xml:space="preserve">Available/Listed</w:t>
            </w:r>
          </w:p>
        </w:tc>
        <w:tc>
          <w:tcPr/>
          <w:p>
            <w:pPr>
              <w:pStyle w:val="Compact"/>
            </w:pPr>
            <w:r>
              <w:t xml:space="preserve">No charter, but actively marketed</w:t>
            </w:r>
          </w:p>
        </w:tc>
        <w:tc>
          <w:tcPr/>
          <w:p>
            <w:pPr>
              <w:pStyle w:val="Compact"/>
            </w:pPr>
            <w:r>
              <w:t xml:space="preserve">Neither</w:t>
            </w:r>
          </w:p>
        </w:tc>
      </w:tr>
      <w:tr>
        <w:tc>
          <w:tcPr/>
          <w:p>
            <w:pPr>
              <w:pStyle w:val="Compact"/>
            </w:pPr>
            <w:r>
              <w:rPr>
                <w:b/>
                <w:bCs/>
              </w:rPr>
              <w:t xml:space="preserve">Crew Training</w:t>
            </w:r>
          </w:p>
        </w:tc>
        <w:tc>
          <w:tcPr/>
          <w:p>
            <w:pPr>
              <w:pStyle w:val="Compact"/>
            </w:pPr>
            <w:r>
              <w:t xml:space="preserve">Legitimate training operations</w:t>
            </w:r>
          </w:p>
        </w:tc>
        <w:tc>
          <w:tcPr/>
          <w:p>
            <w:pPr>
              <w:pStyle w:val="Compact"/>
            </w:pPr>
            <w:r>
              <w:t xml:space="preserve">Business (if documented)</w:t>
            </w:r>
          </w:p>
        </w:tc>
      </w:tr>
      <w:tr>
        <w:tc>
          <w:tcPr/>
          <w:p>
            <w:pPr>
              <w:pStyle w:val="Compact"/>
            </w:pPr>
            <w:r>
              <w:rPr>
                <w:b/>
                <w:bCs/>
              </w:rPr>
              <w:t xml:space="preserve">Broker Events</w:t>
            </w:r>
          </w:p>
        </w:tc>
        <w:tc>
          <w:tcPr/>
          <w:p>
            <w:pPr>
              <w:pStyle w:val="Compact"/>
            </w:pPr>
            <w:r>
              <w:t xml:space="preserve">Familiarization trips for brokers</w:t>
            </w:r>
          </w:p>
        </w:tc>
        <w:tc>
          <w:tcPr/>
          <w:p>
            <w:pPr>
              <w:pStyle w:val="Compact"/>
            </w:pPr>
            <w:r>
              <w:t xml:space="preserve">Business (if documented)</w:t>
            </w:r>
          </w:p>
        </w:tc>
      </w:tr>
      <w:tr>
        <w:tc>
          <w:tcPr/>
          <w:p>
            <w:pPr>
              <w:pStyle w:val="Compact"/>
            </w:pPr>
            <w:r>
              <w:rPr>
                <w:b/>
                <w:bCs/>
              </w:rPr>
              <w:t xml:space="preserve">Sea Trials</w:t>
            </w:r>
          </w:p>
        </w:tc>
        <w:tc>
          <w:tcPr/>
          <w:p>
            <w:pPr>
              <w:pStyle w:val="Compact"/>
            </w:pPr>
            <w:r>
              <w:t xml:space="preserve">Prospective charter clients</w:t>
            </w:r>
          </w:p>
        </w:tc>
        <w:tc>
          <w:tcPr/>
          <w:p>
            <w:pPr>
              <w:pStyle w:val="Compact"/>
            </w:pPr>
            <w:r>
              <w:t xml:space="preserve">Business</w:t>
            </w:r>
          </w:p>
        </w:tc>
      </w:tr>
    </w:tbl>
    <w:p>
      <w:pPr>
        <w:pStyle w:val="BodyText"/>
      </w:pPr>
      <w:r>
        <w:rPr>
          <w:b/>
          <w:bCs/>
        </w:rPr>
        <w:t xml:space="preserve">Documentation for Each Day:</w:t>
      </w:r>
      <w:r>
        <w:t xml:space="preserve"> </w:t>
      </w:r>
      <w:r>
        <w:t xml:space="preserve">- Date</w:t>
      </w:r>
      <w:r>
        <w:t xml:space="preserve"> </w:t>
      </w:r>
      <w:r>
        <w:t xml:space="preserve">- Classification</w:t>
      </w:r>
      <w:r>
        <w:t xml:space="preserve"> </w:t>
      </w:r>
      <w:r>
        <w:t xml:space="preserve">- If charter: Charter agreement, payment record</w:t>
      </w:r>
      <w:r>
        <w:t xml:space="preserve"> </w:t>
      </w:r>
      <w:r>
        <w:t xml:space="preserve">- If personal: Note owner aboard</w:t>
      </w:r>
      <w:r>
        <w:t xml:space="preserve"> </w:t>
      </w:r>
      <w:r>
        <w:t xml:space="preserve">- If maintenance: Invoice, work order</w:t>
      </w:r>
      <w:r>
        <w:t xml:space="preserve"> </w:t>
      </w:r>
      <w:r>
        <w:t xml:space="preserve">- If positioning: Reason, destination, business purpose</w:t>
      </w:r>
      <w:r>
        <w:t xml:space="preserve"> </w:t>
      </w:r>
      <w:r>
        <w:t xml:space="preserve">- If training/marketing: Detailed description, participants, purpose</w:t>
      </w:r>
    </w:p>
    <w:p>
      <w:pPr>
        <w:pStyle w:val="BodyText"/>
      </w:pPr>
      <w:r>
        <w:rPr>
          <w:b/>
          <w:bCs/>
        </w:rPr>
        <w:t xml:space="preserve">Software Solutions:</w:t>
      </w:r>
      <w:r>
        <w:t xml:space="preserve"> </w:t>
      </w:r>
      <w:r>
        <w:t xml:space="preserve">- Custom Excel/Google Sheets template</w:t>
      </w:r>
      <w:r>
        <w:t xml:space="preserve"> </w:t>
      </w:r>
      <w:r>
        <w:t xml:space="preserve">- Yacht management software (YachtCloud, Sailogy)</w:t>
      </w:r>
      <w:r>
        <w:t xml:space="preserve"> </w:t>
      </w:r>
      <w:r>
        <w:t xml:space="preserve">- Simple calendar with detailed notes</w:t>
      </w:r>
    </w:p>
    <w:p>
      <w:pPr>
        <w:pStyle w:val="BodyText"/>
      </w:pPr>
      <w:r>
        <w:rPr>
          <w:b/>
          <w:bCs/>
        </w:rPr>
        <w:t xml:space="preserve">Example Daily Log Entry:</w:t>
      </w:r>
    </w:p>
    <w:p>
      <w:pPr>
        <w:pStyle w:val="SourceCode"/>
      </w:pPr>
      <w:r>
        <w:rPr>
          <w:rStyle w:val="VerbatimChar"/>
        </w:rPr>
        <w:t xml:space="preserve">Date: July 15, 2026</w:t>
      </w:r>
      <w:r>
        <w:br/>
      </w:r>
      <w:r>
        <w:rPr>
          <w:rStyle w:val="VerbatimChar"/>
        </w:rPr>
        <w:t xml:space="preserve">Classification: Charter Day</w:t>
      </w:r>
      <w:r>
        <w:br/>
      </w:r>
      <w:r>
        <w:rPr>
          <w:rStyle w:val="VerbatimChar"/>
        </w:rPr>
        <w:t xml:space="preserve">Charter Client: Smith Family</w:t>
      </w:r>
      <w:r>
        <w:br/>
      </w:r>
      <w:r>
        <w:rPr>
          <w:rStyle w:val="VerbatimChar"/>
        </w:rPr>
        <w:t xml:space="preserve">Charter Agreement: #2026-045</w:t>
      </w:r>
      <w:r>
        <w:br/>
      </w:r>
      <w:r>
        <w:rPr>
          <w:rStyle w:val="VerbatimChar"/>
        </w:rPr>
        <w:t xml:space="preserve">Revenue: $9,000</w:t>
      </w:r>
      <w:r>
        <w:br/>
      </w:r>
      <w:r>
        <w:rPr>
          <w:rStyle w:val="VerbatimChar"/>
        </w:rPr>
        <w:t xml:space="preserve">Location: Departed Fort Lauderdale for Bahamas</w:t>
      </w:r>
      <w:r>
        <w:br/>
      </w:r>
      <w:r>
        <w:rPr>
          <w:rStyle w:val="VerbatimChar"/>
        </w:rPr>
        <w:t xml:space="preserve">Notes: 4-day charter, Day 2 of 4</w:t>
      </w:r>
    </w:p>
    <w:bookmarkEnd w:id="149"/>
    <w:bookmarkEnd w:id="150"/>
    <w:bookmarkStart w:id="165" w:name="fair-market-value-requirement-1"/>
    <w:p>
      <w:pPr>
        <w:pStyle w:val="Heading2"/>
      </w:pPr>
      <w:r>
        <w:t xml:space="preserve">Fair Market Value Requirement</w:t>
      </w:r>
    </w:p>
    <w:bookmarkStart w:id="154" w:name="establishing-fair-market-value"/>
    <w:p>
      <w:pPr>
        <w:pStyle w:val="Heading3"/>
      </w:pPr>
      <w:r>
        <w:t xml:space="preserve">Establishing Fair Market Value</w:t>
      </w:r>
    </w:p>
    <w:p>
      <w:pPr>
        <w:pStyle w:val="FirstParagraph"/>
      </w:pPr>
      <w:r>
        <w:rPr>
          <w:b/>
          <w:bCs/>
        </w:rPr>
        <w:t xml:space="preserve">IRS Requirement:</w:t>
      </w:r>
      <w:r>
        <w:t xml:space="preserve"> </w:t>
      </w:r>
      <w:r>
        <w:t xml:space="preserve">Any personal use by owner or related parties must be charged at</w:t>
      </w:r>
      <w:r>
        <w:t xml:space="preserve"> </w:t>
      </w:r>
      <w:r>
        <w:t xml:space="preserve">“fair market value”</w:t>
      </w:r>
      <w:r>
        <w:t xml:space="preserve"> </w:t>
      </w:r>
      <w:r>
        <w:t xml:space="preserve">to avoid being classified as personal use.</w:t>
      </w:r>
    </w:p>
    <w:p>
      <w:pPr>
        <w:pStyle w:val="BodyText"/>
      </w:pPr>
      <w:r>
        <w:rPr>
          <w:b/>
          <w:bCs/>
        </w:rPr>
        <w:t xml:space="preserve">Fair Market Value Defined:</w:t>
      </w:r>
      <w:r>
        <w:t xml:space="preserve"> </w:t>
      </w:r>
      <w:r>
        <w:t xml:space="preserve">The price that would be paid in an arms-length transaction between unrelated parties for comparable charter service.</w:t>
      </w:r>
    </w:p>
    <w:p>
      <w:pPr>
        <w:pStyle w:val="BodyText"/>
      </w:pPr>
      <w:r>
        <w:rPr>
          <w:b/>
          <w:bCs/>
        </w:rPr>
        <w:t xml:space="preserve">Methods to Determine FMV:</w:t>
      </w:r>
    </w:p>
    <w:bookmarkStart w:id="151" w:name="published-rate-card"/>
    <w:p>
      <w:pPr>
        <w:pStyle w:val="Heading4"/>
      </w:pPr>
      <w:r>
        <w:t xml:space="preserve">1. Published Rate Card</w:t>
      </w:r>
    </w:p>
    <w:p>
      <w:pPr>
        <w:pStyle w:val="FirstParagraph"/>
      </w:pPr>
      <w:r>
        <w:t xml:space="preserve">Charter management company’s published rates for your vessel.</w:t>
      </w:r>
    </w:p>
    <w:p>
      <w:pPr>
        <w:pStyle w:val="BodyText"/>
      </w:pPr>
      <w:r>
        <w:rPr>
          <w:b/>
          <w:bCs/>
        </w:rPr>
        <w:t xml:space="preserve">Example Rate Card (80-foot yacht):</w:t>
      </w:r>
      <w:r>
        <w:t xml:space="preserve"> </w:t>
      </w:r>
      <w:r>
        <w:t xml:space="preserve">- High Season (Dec-Apr): $95,000/week + 30% APA</w:t>
      </w:r>
      <w:r>
        <w:t xml:space="preserve"> </w:t>
      </w:r>
      <w:r>
        <w:t xml:space="preserve">- Shoulder Season (May, Nov): $80,000/week + 30% APA</w:t>
      </w:r>
      <w:r>
        <w:t xml:space="preserve"> </w:t>
      </w:r>
      <w:r>
        <w:t xml:space="preserve">- Low Season (Jun-Oct): $70,000/week + 30% APA</w:t>
      </w:r>
    </w:p>
    <w:p>
      <w:pPr>
        <w:pStyle w:val="BodyText"/>
      </w:pPr>
      <w:r>
        <w:rPr>
          <w:b/>
          <w:bCs/>
        </w:rPr>
        <w:t xml:space="preserve">Plus Mandatory Expenses:</w:t>
      </w:r>
      <w:r>
        <w:t xml:space="preserve"> </w:t>
      </w:r>
      <w:r>
        <w:t xml:space="preserve">- APA (Advance Provisioning Allowance): 30% of charter rate (fuel, food, beverages, dockage)</w:t>
      </w:r>
      <w:r>
        <w:t xml:space="preserve"> </w:t>
      </w:r>
      <w:r>
        <w:t xml:space="preserve">- Crew Gratuity: 15-20% of charter rate (customary, typically paid)</w:t>
      </w:r>
    </w:p>
    <w:p>
      <w:pPr>
        <w:pStyle w:val="BodyText"/>
      </w:pPr>
      <w:r>
        <w:rPr>
          <w:b/>
          <w:bCs/>
        </w:rPr>
        <w:t xml:space="preserve">Total Owner Cost for 1-Week High Season Personal Use:</w:t>
      </w:r>
      <w:r>
        <w:t xml:space="preserve"> </w:t>
      </w:r>
      <w:r>
        <w:t xml:space="preserve">- Base Rate: $95,000</w:t>
      </w:r>
      <w:r>
        <w:t xml:space="preserve"> </w:t>
      </w:r>
      <w:r>
        <w:t xml:space="preserve">- APA (30%): $28,500</w:t>
      </w:r>
      <w:r>
        <w:t xml:space="preserve"> </w:t>
      </w:r>
      <w:r>
        <w:t xml:space="preserve">- Crew Gratuity (17.5%): $16,625</w:t>
      </w:r>
      <w:r>
        <w:t xml:space="preserve"> </w:t>
      </w:r>
      <w:r>
        <w:t xml:space="preserve">-</w:t>
      </w:r>
      <w:r>
        <w:t xml:space="preserve"> </w:t>
      </w:r>
      <w:r>
        <w:rPr>
          <w:b/>
          <w:bCs/>
        </w:rPr>
        <w:t xml:space="preserve">Total: $140,125</w:t>
      </w:r>
    </w:p>
    <w:p>
      <w:pPr>
        <w:pStyle w:val="BodyText"/>
      </w:pPr>
      <w:r>
        <w:t xml:space="preserve">Owner must pay LLC $140,125 for the week.</w:t>
      </w:r>
    </w:p>
    <w:bookmarkEnd w:id="151"/>
    <w:bookmarkStart w:id="152" w:name="comparable-charter-rates"/>
    <w:p>
      <w:pPr>
        <w:pStyle w:val="Heading4"/>
      </w:pPr>
      <w:r>
        <w:t xml:space="preserve">2. Comparable Charter Rates</w:t>
      </w:r>
    </w:p>
    <w:p>
      <w:pPr>
        <w:pStyle w:val="FirstParagraph"/>
      </w:pPr>
      <w:r>
        <w:t xml:space="preserve">Research rates for comparable vessels in same market.</w:t>
      </w:r>
    </w:p>
    <w:p>
      <w:pPr>
        <w:pStyle w:val="BodyText"/>
      </w:pPr>
      <w:r>
        <w:rPr>
          <w:b/>
          <w:bCs/>
        </w:rPr>
        <w:t xml:space="preserve">Sources:</w:t>
      </w:r>
      <w:r>
        <w:t xml:space="preserve"> </w:t>
      </w:r>
      <w:r>
        <w:t xml:space="preserve">- CharterWorld.com</w:t>
      </w:r>
      <w:r>
        <w:t xml:space="preserve"> </w:t>
      </w:r>
      <w:r>
        <w:t xml:space="preserve">- YachtCharterFleet.com</w:t>
      </w:r>
      <w:r>
        <w:t xml:space="preserve"> </w:t>
      </w:r>
      <w:r>
        <w:t xml:space="preserve">- Camper &amp; Nicholsons, Burgess, Fraser listings</w:t>
      </w:r>
      <w:r>
        <w:t xml:space="preserve"> </w:t>
      </w:r>
      <w:r>
        <w:t xml:space="preserve">- Direct charter management company data</w:t>
      </w:r>
    </w:p>
    <w:p>
      <w:pPr>
        <w:pStyle w:val="BodyText"/>
      </w:pPr>
      <w:r>
        <w:rPr>
          <w:b/>
          <w:bCs/>
        </w:rPr>
        <w:t xml:space="preserve">Comparability Factors:</w:t>
      </w:r>
      <w:r>
        <w:t xml:space="preserve"> </w:t>
      </w:r>
      <w:r>
        <w:t xml:space="preserve">- Length (±10 feet)</w:t>
      </w:r>
      <w:r>
        <w:t xml:space="preserve"> </w:t>
      </w:r>
      <w:r>
        <w:t xml:space="preserve">- Year and condition</w:t>
      </w:r>
      <w:r>
        <w:t xml:space="preserve"> </w:t>
      </w:r>
      <w:r>
        <w:t xml:space="preserve">- Builder/model (similar quality)</w:t>
      </w:r>
      <w:r>
        <w:t xml:space="preserve"> </w:t>
      </w:r>
      <w:r>
        <w:t xml:space="preserve">- Location and season</w:t>
      </w:r>
      <w:r>
        <w:t xml:space="preserve"> </w:t>
      </w:r>
      <w:r>
        <w:t xml:space="preserve">- Amenities and toys</w:t>
      </w:r>
      <w:r>
        <w:t xml:space="preserve"> </w:t>
      </w:r>
      <w:r>
        <w:t xml:space="preserve">- Crew size and service level</w:t>
      </w:r>
    </w:p>
    <w:p>
      <w:pPr>
        <w:pStyle w:val="BodyText"/>
      </w:pPr>
      <w:r>
        <w:rPr>
          <w:b/>
          <w:bCs/>
        </w:rPr>
        <w:t xml:space="preserve">Example Comparable Search:</w:t>
      </w:r>
      <w:r>
        <w:t xml:space="preserve"> </w:t>
      </w:r>
      <w:r>
        <w:t xml:space="preserve">For 80-foot Azimut, search:</w:t>
      </w:r>
      <w:r>
        <w:t xml:space="preserve"> </w:t>
      </w:r>
      <w:r>
        <w:t xml:space="preserve">- 75-85 foot motor yachts</w:t>
      </w:r>
      <w:r>
        <w:t xml:space="preserve"> </w:t>
      </w:r>
      <w:r>
        <w:t xml:space="preserve">- Azimut, Sunseeker, Princess, Ferretti brands</w:t>
      </w:r>
      <w:r>
        <w:t xml:space="preserve"> </w:t>
      </w:r>
      <w:r>
        <w:t xml:space="preserve">- Caribbean or Florida</w:t>
      </w:r>
      <w:r>
        <w:t xml:space="preserve"> </w:t>
      </w:r>
      <w:r>
        <w:t xml:space="preserve">- Same season</w:t>
      </w:r>
      <w:r>
        <w:t xml:space="preserve"> </w:t>
      </w:r>
      <w:r>
        <w:t xml:space="preserve">- Average rates: $80,000-$110,000/week</w:t>
      </w:r>
    </w:p>
    <w:p>
      <w:pPr>
        <w:pStyle w:val="BodyText"/>
      </w:pPr>
      <w:r>
        <w:t xml:space="preserve">Use median or low-mid range for defensibility.</w:t>
      </w:r>
    </w:p>
    <w:bookmarkEnd w:id="152"/>
    <w:bookmarkStart w:id="153" w:name="independent-appraisal"/>
    <w:p>
      <w:pPr>
        <w:pStyle w:val="Heading4"/>
      </w:pPr>
      <w:r>
        <w:t xml:space="preserve">3. Independent Appraisal</w:t>
      </w:r>
    </w:p>
    <w:p>
      <w:pPr>
        <w:pStyle w:val="FirstParagraph"/>
      </w:pPr>
      <w:r>
        <w:t xml:space="preserve">Engage yacht broker to provide written opinion of fair market charter rate.</w:t>
      </w:r>
    </w:p>
    <w:p>
      <w:pPr>
        <w:pStyle w:val="BodyText"/>
      </w:pPr>
      <w:r>
        <w:rPr>
          <w:b/>
          <w:bCs/>
        </w:rPr>
        <w:t xml:space="preserve">When Useful:</w:t>
      </w:r>
      <w:r>
        <w:t xml:space="preserve"> </w:t>
      </w:r>
      <w:r>
        <w:t xml:space="preserve">- Unique vessel with few comparables</w:t>
      </w:r>
      <w:r>
        <w:t xml:space="preserve"> </w:t>
      </w:r>
      <w:r>
        <w:t xml:space="preserve">- Anticipating significant owner use</w:t>
      </w:r>
      <w:r>
        <w:t xml:space="preserve"> </w:t>
      </w:r>
      <w:r>
        <w:t xml:space="preserve">- Building audit defense</w:t>
      </w:r>
      <w:r>
        <w:t xml:space="preserve"> </w:t>
      </w:r>
      <w:r>
        <w:t xml:space="preserve">- High-value yacht</w:t>
      </w:r>
    </w:p>
    <w:p>
      <w:pPr>
        <w:pStyle w:val="BodyText"/>
      </w:pPr>
      <w:r>
        <w:rPr>
          <w:b/>
          <w:bCs/>
        </w:rPr>
        <w:t xml:space="preserve">Cost:</w:t>
      </w:r>
      <w:r>
        <w:t xml:space="preserve"> </w:t>
      </w:r>
      <w:r>
        <w:t xml:space="preserve">$1,000-$3,000</w:t>
      </w:r>
    </w:p>
    <w:p>
      <w:pPr>
        <w:pStyle w:val="BodyText"/>
      </w:pPr>
      <w:r>
        <w:rPr>
          <w:b/>
          <w:bCs/>
        </w:rPr>
        <w:t xml:space="preserve">Benefit:</w:t>
      </w:r>
      <w:r>
        <w:t xml:space="preserve"> </w:t>
      </w:r>
      <w:r>
        <w:t xml:space="preserve">Professional third-party determination of FMV.</w:t>
      </w:r>
    </w:p>
    <w:bookmarkEnd w:id="153"/>
    <w:bookmarkEnd w:id="154"/>
    <w:bookmarkStart w:id="159" w:name="charging-and-collecting-fmv"/>
    <w:p>
      <w:pPr>
        <w:pStyle w:val="Heading3"/>
      </w:pPr>
      <w:r>
        <w:t xml:space="preserve">Charging and Collecting FMV</w:t>
      </w:r>
    </w:p>
    <w:p>
      <w:pPr>
        <w:pStyle w:val="FirstParagraph"/>
      </w:pPr>
      <w:r>
        <w:rPr>
          <w:b/>
          <w:bCs/>
        </w:rPr>
        <w:t xml:space="preserve">Critical Compliance Steps:</w:t>
      </w:r>
    </w:p>
    <w:bookmarkStart w:id="155" w:name="written-charter-agreement"/>
    <w:p>
      <w:pPr>
        <w:pStyle w:val="Heading4"/>
      </w:pPr>
      <w:r>
        <w:t xml:space="preserve">1. Written Charter Agreement</w:t>
      </w:r>
    </w:p>
    <w:p>
      <w:pPr>
        <w:pStyle w:val="FirstParagraph"/>
      </w:pPr>
      <w:r>
        <w:t xml:space="preserve">Execute formal charter agreement between owner personally and LLC.</w:t>
      </w:r>
    </w:p>
    <w:p>
      <w:pPr>
        <w:pStyle w:val="BodyText"/>
      </w:pPr>
      <w:r>
        <w:rPr>
          <w:b/>
          <w:bCs/>
        </w:rPr>
        <w:t xml:space="preserve">Agreement Must Include:</w:t>
      </w:r>
      <w:r>
        <w:t xml:space="preserve"> </w:t>
      </w:r>
      <w:r>
        <w:t xml:space="preserve">- Parties: Owner (individual) as charterer, LLC as owner</w:t>
      </w:r>
      <w:r>
        <w:t xml:space="preserve"> </w:t>
      </w:r>
      <w:r>
        <w:t xml:space="preserve">- Vessel description</w:t>
      </w:r>
      <w:r>
        <w:t xml:space="preserve"> </w:t>
      </w:r>
      <w:r>
        <w:t xml:space="preserve">- Charter dates and duration</w:t>
      </w:r>
      <w:r>
        <w:t xml:space="preserve"> </w:t>
      </w:r>
      <w:r>
        <w:t xml:space="preserve">- Charter rate (at fair market value)</w:t>
      </w:r>
      <w:r>
        <w:t xml:space="preserve"> </w:t>
      </w:r>
      <w:r>
        <w:t xml:space="preserve">- Payment terms</w:t>
      </w:r>
      <w:r>
        <w:t xml:space="preserve"> </w:t>
      </w:r>
      <w:r>
        <w:t xml:space="preserve">- APA amount and purpose</w:t>
      </w:r>
      <w:r>
        <w:t xml:space="preserve"> </w:t>
      </w:r>
      <w:r>
        <w:t xml:space="preserve">- Standard charter terms (cancellation, liability waiver, etc.)</w:t>
      </w:r>
      <w:r>
        <w:t xml:space="preserve"> </w:t>
      </w:r>
      <w:r>
        <w:t xml:space="preserve">- Signatures and date</w:t>
      </w:r>
    </w:p>
    <w:p>
      <w:pPr>
        <w:pStyle w:val="BodyText"/>
      </w:pPr>
      <w:r>
        <w:rPr>
          <w:b/>
          <w:bCs/>
        </w:rPr>
        <w:t xml:space="preserve">Use standard CYBA or MYBA charter agreement form</w:t>
      </w:r>
      <w:r>
        <w:t xml:space="preserve"> </w:t>
      </w:r>
      <w:r>
        <w:t xml:space="preserve">(same form used for unrelated charters).</w:t>
      </w:r>
    </w:p>
    <w:bookmarkEnd w:id="155"/>
    <w:bookmarkStart w:id="156" w:name="invoice-from-llc-to-owner"/>
    <w:p>
      <w:pPr>
        <w:pStyle w:val="Heading4"/>
      </w:pPr>
      <w:r>
        <w:t xml:space="preserve">2. Invoice from LLC to Owner</w:t>
      </w:r>
    </w:p>
    <w:p>
      <w:pPr>
        <w:pStyle w:val="FirstParagraph"/>
      </w:pPr>
      <w:r>
        <w:t xml:space="preserve">LLC issues invoice to owner for charter amount.</w:t>
      </w:r>
    </w:p>
    <w:p>
      <w:pPr>
        <w:pStyle w:val="BodyText"/>
      </w:pPr>
      <w:r>
        <w:rPr>
          <w:b/>
          <w:bCs/>
        </w:rPr>
        <w:t xml:space="preserve">Invoice Details:</w:t>
      </w:r>
      <w:r>
        <w:t xml:space="preserve"> </w:t>
      </w:r>
      <w:r>
        <w:t xml:space="preserve">- Date</w:t>
      </w:r>
      <w:r>
        <w:t xml:space="preserve"> </w:t>
      </w:r>
      <w:r>
        <w:t xml:space="preserve">- Invoice number (sequential with other charters)</w:t>
      </w:r>
      <w:r>
        <w:t xml:space="preserve"> </w:t>
      </w:r>
      <w:r>
        <w:t xml:space="preserve">- Description:</w:t>
      </w:r>
      <w:r>
        <w:t xml:space="preserve"> </w:t>
      </w:r>
      <w:r>
        <w:t xml:space="preserve">“7-Day Yacht Charter Services, [dates]”</w:t>
      </w:r>
      <w:r>
        <w:t xml:space="preserve"> </w:t>
      </w:r>
      <w:r>
        <w:t xml:space="preserve">- Charter rate: $95,000</w:t>
      </w:r>
      <w:r>
        <w:t xml:space="preserve"> </w:t>
      </w:r>
      <w:r>
        <w:t xml:space="preserve">- APA (30%): $28,500</w:t>
      </w:r>
      <w:r>
        <w:t xml:space="preserve"> </w:t>
      </w:r>
      <w:r>
        <w:t xml:space="preserve">- Total due: $123,500</w:t>
      </w:r>
      <w:r>
        <w:t xml:space="preserve"> </w:t>
      </w:r>
      <w:r>
        <w:t xml:space="preserve">- Payment terms: Due before charter commencement</w:t>
      </w:r>
    </w:p>
    <w:bookmarkEnd w:id="156"/>
    <w:bookmarkStart w:id="157" w:name="payment-from-owner-to-llc"/>
    <w:p>
      <w:pPr>
        <w:pStyle w:val="Heading4"/>
      </w:pPr>
      <w:r>
        <w:t xml:space="preserve">3. Payment from Owner to LLC</w:t>
      </w:r>
    </w:p>
    <w:p>
      <w:pPr>
        <w:pStyle w:val="FirstParagraph"/>
      </w:pPr>
      <w:r>
        <w:t xml:space="preserve">Owner makes payment from personal account to LLC business account.</w:t>
      </w:r>
    </w:p>
    <w:p>
      <w:pPr>
        <w:pStyle w:val="BodyText"/>
      </w:pPr>
      <w:r>
        <w:rPr>
          <w:b/>
          <w:bCs/>
        </w:rPr>
        <w:t xml:space="preserve">Payment Methods:</w:t>
      </w:r>
      <w:r>
        <w:t xml:space="preserve"> </w:t>
      </w:r>
      <w:r>
        <w:t xml:space="preserve">- Wire transfer (best documentation)</w:t>
      </w:r>
      <w:r>
        <w:t xml:space="preserve"> </w:t>
      </w:r>
      <w:r>
        <w:t xml:space="preserve">- Check from personal account</w:t>
      </w:r>
      <w:r>
        <w:t xml:space="preserve"> </w:t>
      </w:r>
      <w:r>
        <w:t xml:space="preserve">- ACH transfer</w:t>
      </w:r>
    </w:p>
    <w:p>
      <w:pPr>
        <w:pStyle w:val="BodyText"/>
      </w:pPr>
      <w:r>
        <w:rPr>
          <w:b/>
          <w:bCs/>
        </w:rPr>
        <w:t xml:space="preserve">Must Be Real Transaction:</w:t>
      </w:r>
      <w:r>
        <w:t xml:space="preserve"> </w:t>
      </w:r>
      <w:r>
        <w:t xml:space="preserve">- Actual money movement</w:t>
      </w:r>
      <w:r>
        <w:t xml:space="preserve"> </w:t>
      </w:r>
      <w:r>
        <w:t xml:space="preserve">- From owner’s personal funds to LLC account</w:t>
      </w:r>
      <w:r>
        <w:t xml:space="preserve"> </w:t>
      </w:r>
      <w:r>
        <w:t xml:space="preserve">- Properly recorded in both owner’s and LLC’s records</w:t>
      </w:r>
    </w:p>
    <w:p>
      <w:pPr>
        <w:pStyle w:val="BodyText"/>
      </w:pPr>
      <w:r>
        <w:rPr>
          <w:b/>
          <w:bCs/>
        </w:rPr>
        <w:t xml:space="preserve">Circular Money Flow:</w:t>
      </w:r>
      <w:r>
        <w:t xml:space="preserve"> </w:t>
      </w:r>
      <w:r>
        <w:t xml:space="preserve">- Owner pays LLC (outflow from personal)</w:t>
      </w:r>
      <w:r>
        <w:t xml:space="preserve"> </w:t>
      </w:r>
      <w:r>
        <w:t xml:space="preserve">- LLC receives income (charter revenue)</w:t>
      </w:r>
      <w:r>
        <w:t xml:space="preserve"> </w:t>
      </w:r>
      <w:r>
        <w:t xml:space="preserve">- LLC pays expenses and taxes</w:t>
      </w:r>
      <w:r>
        <w:t xml:space="preserve"> </w:t>
      </w:r>
      <w:r>
        <w:t xml:space="preserve">- LLC may distribute net income to owner (as member distribution)</w:t>
      </w:r>
    </w:p>
    <w:p>
      <w:pPr>
        <w:pStyle w:val="BodyText"/>
      </w:pPr>
      <w:r>
        <w:rPr>
          <w:b/>
          <w:bCs/>
        </w:rPr>
        <w:t xml:space="preserve">Net Effect:</w:t>
      </w:r>
      <w:r>
        <w:t xml:space="preserve"> </w:t>
      </w:r>
      <w:r>
        <w:t xml:space="preserve">- Owner paid $123,500 for charter</w:t>
      </w:r>
      <w:r>
        <w:t xml:space="preserve"> </w:t>
      </w:r>
      <w:r>
        <w:t xml:space="preserve">- LLC reports $123,500 charter income (taxable)</w:t>
      </w:r>
      <w:r>
        <w:t xml:space="preserve"> </w:t>
      </w:r>
      <w:r>
        <w:t xml:space="preserve">- LLC deducts depreciation, expenses against that income</w:t>
      </w:r>
      <w:r>
        <w:t xml:space="preserve"> </w:t>
      </w:r>
      <w:r>
        <w:t xml:space="preserve">- Due to depreciation, LLC likely has net loss despite charter income</w:t>
      </w:r>
      <w:r>
        <w:t xml:space="preserve"> </w:t>
      </w:r>
      <w:r>
        <w:t xml:space="preserve">- LLC loss offsets owner’s other income (if non-passive)</w:t>
      </w:r>
    </w:p>
    <w:p>
      <w:pPr>
        <w:pStyle w:val="BodyText"/>
      </w:pPr>
      <w:r>
        <w:rPr>
          <w:b/>
          <w:bCs/>
        </w:rPr>
        <w:t xml:space="preserve">Tax Arbitrage:</w:t>
      </w:r>
      <w:r>
        <w:t xml:space="preserve"> </w:t>
      </w:r>
      <w:r>
        <w:t xml:space="preserve">- Owner’s payment is not deductible (personal expense)</w:t>
      </w:r>
      <w:r>
        <w:t xml:space="preserve"> </w:t>
      </w:r>
      <w:r>
        <w:t xml:space="preserve">- But LLC’s loss from depreciation IS deductible</w:t>
      </w:r>
      <w:r>
        <w:t xml:space="preserve"> </w:t>
      </w:r>
      <w:r>
        <w:t xml:space="preserve">- Net: Owner gets indirect tax benefit</w:t>
      </w:r>
    </w:p>
    <w:bookmarkEnd w:id="157"/>
    <w:bookmarkStart w:id="158" w:name="charter-proceeds-used-for-business"/>
    <w:p>
      <w:pPr>
        <w:pStyle w:val="Heading4"/>
      </w:pPr>
      <w:r>
        <w:t xml:space="preserve">4. Charter Proceeds Used for Business</w:t>
      </w:r>
    </w:p>
    <w:p>
      <w:pPr>
        <w:pStyle w:val="FirstParagraph"/>
      </w:pPr>
      <w:r>
        <w:t xml:space="preserve">LLC must use charter proceeds (including owner’s payment) for legitimate business purposes: expenses, debt service, capital improvements.</w:t>
      </w:r>
    </w:p>
    <w:p>
      <w:pPr>
        <w:pStyle w:val="BodyText"/>
      </w:pPr>
      <w:r>
        <w:rPr>
          <w:b/>
          <w:bCs/>
        </w:rPr>
        <w:t xml:space="preserve">Cannot:</w:t>
      </w:r>
      <w:r>
        <w:t xml:space="preserve"> </w:t>
      </w:r>
      <w:r>
        <w:t xml:space="preserve">- Pay owner proceeds back immediately as disguised return of payment</w:t>
      </w:r>
      <w:r>
        <w:t xml:space="preserve"> </w:t>
      </w:r>
      <w:r>
        <w:t xml:space="preserve">- Use proceeds for owner’s personal expenses</w:t>
      </w:r>
      <w:r>
        <w:t xml:space="preserve"> </w:t>
      </w:r>
      <w:r>
        <w:t xml:space="preserve">- Treat differently than other charter revenues</w:t>
      </w:r>
    </w:p>
    <w:p>
      <w:pPr>
        <w:pStyle w:val="BodyText"/>
      </w:pPr>
      <w:r>
        <w:rPr>
          <w:b/>
          <w:bCs/>
        </w:rPr>
        <w:t xml:space="preserve">Can:</w:t>
      </w:r>
      <w:r>
        <w:t xml:space="preserve"> </w:t>
      </w:r>
      <w:r>
        <w:t xml:space="preserve">- Apply to operating expenses (crew, fuel, dockage)</w:t>
      </w:r>
      <w:r>
        <w:t xml:space="preserve"> </w:t>
      </w:r>
      <w:r>
        <w:t xml:space="preserve">- Pay down yacht financing</w:t>
      </w:r>
      <w:r>
        <w:t xml:space="preserve"> </w:t>
      </w:r>
      <w:r>
        <w:t xml:space="preserve">- Reinvest in vessel improvements</w:t>
      </w:r>
      <w:r>
        <w:t xml:space="preserve"> </w:t>
      </w:r>
      <w:r>
        <w:t xml:space="preserve">- Retain as working capital</w:t>
      </w:r>
      <w:r>
        <w:t xml:space="preserve"> </w:t>
      </w:r>
      <w:r>
        <w:t xml:space="preserve">- Distribute to members as normal LLC distribution (reported as income)</w:t>
      </w:r>
    </w:p>
    <w:bookmarkEnd w:id="158"/>
    <w:bookmarkEnd w:id="159"/>
    <w:bookmarkStart w:id="164" w:name="personal-use-strategies"/>
    <w:p>
      <w:pPr>
        <w:pStyle w:val="Heading3"/>
      </w:pPr>
      <w:r>
        <w:t xml:space="preserve">Personal Use Strategies</w:t>
      </w:r>
    </w:p>
    <w:bookmarkStart w:id="160" w:name="strategy-1-zero-personal-use"/>
    <w:p>
      <w:pPr>
        <w:pStyle w:val="Heading4"/>
      </w:pPr>
      <w:r>
        <w:t xml:space="preserve">Strategy 1: Zero Personal Use</w:t>
      </w:r>
    </w:p>
    <w:p>
      <w:pPr>
        <w:pStyle w:val="FirstParagraph"/>
      </w:pPr>
      <w:r>
        <w:rPr>
          <w:b/>
          <w:bCs/>
        </w:rPr>
        <w:t xml:space="preserve">Concept:</w:t>
      </w:r>
      <w:r>
        <w:t xml:space="preserve"> </w:t>
      </w:r>
      <w:r>
        <w:t xml:space="preserve">Owner never uses yacht personally; only charters to unrelated parties.</w:t>
      </w:r>
    </w:p>
    <w:p>
      <w:pPr>
        <w:pStyle w:val="BodyText"/>
      </w:pPr>
      <w:r>
        <w:rPr>
          <w:b/>
          <w:bCs/>
        </w:rPr>
        <w:t xml:space="preserve">Advantages:</w:t>
      </w:r>
      <w:r>
        <w:t xml:space="preserve"> </w:t>
      </w:r>
      <w:r>
        <w:t xml:space="preserve">- Maximum tax benefits</w:t>
      </w:r>
      <w:r>
        <w:t xml:space="preserve"> </w:t>
      </w:r>
      <w:r>
        <w:t xml:space="preserve">- No personal use allocation</w:t>
      </w:r>
      <w:r>
        <w:t xml:space="preserve"> </w:t>
      </w:r>
      <w:r>
        <w:t xml:space="preserve">- Strongest audit defense</w:t>
      </w:r>
      <w:r>
        <w:t xml:space="preserve"> </w:t>
      </w:r>
      <w:r>
        <w:t xml:space="preserve">- Clearest business purpose</w:t>
      </w:r>
    </w:p>
    <w:p>
      <w:pPr>
        <w:pStyle w:val="BodyText"/>
      </w:pPr>
      <w:r>
        <w:rPr>
          <w:b/>
          <w:bCs/>
        </w:rPr>
        <w:t xml:space="preserve">Disadvantages:</w:t>
      </w:r>
      <w:r>
        <w:t xml:space="preserve"> </w:t>
      </w:r>
      <w:r>
        <w:t xml:space="preserve">- Owner doesn’t enjoy yacht</w:t>
      </w:r>
      <w:r>
        <w:t xml:space="preserve"> </w:t>
      </w:r>
      <w:r>
        <w:t xml:space="preserve">- Defeats part of ownership purpose</w:t>
      </w:r>
    </w:p>
    <w:p>
      <w:pPr>
        <w:pStyle w:val="BodyText"/>
      </w:pPr>
      <w:r>
        <w:rPr>
          <w:b/>
          <w:bCs/>
        </w:rPr>
        <w:t xml:space="preserve">Appropriate For:</w:t>
      </w:r>
      <w:r>
        <w:t xml:space="preserve"> </w:t>
      </w:r>
      <w:r>
        <w:t xml:space="preserve">- Pure investment mindset</w:t>
      </w:r>
      <w:r>
        <w:t xml:space="preserve"> </w:t>
      </w:r>
      <w:r>
        <w:t xml:space="preserve">- Owner has other boats for personal use</w:t>
      </w:r>
      <w:r>
        <w:t xml:space="preserve"> </w:t>
      </w:r>
      <w:r>
        <w:t xml:space="preserve">- Primary goal is tax benefits and ROI</w:t>
      </w:r>
    </w:p>
    <w:bookmarkEnd w:id="160"/>
    <w:bookmarkStart w:id="161" w:name="strategy-2-minimal-personal-use-14-days"/>
    <w:p>
      <w:pPr>
        <w:pStyle w:val="Heading4"/>
      </w:pPr>
      <w:r>
        <w:t xml:space="preserve">Strategy 2: Minimal Personal Use (&lt;14 Days)</w:t>
      </w:r>
    </w:p>
    <w:p>
      <w:pPr>
        <w:pStyle w:val="FirstParagraph"/>
      </w:pPr>
      <w:r>
        <w:rPr>
          <w:b/>
          <w:bCs/>
        </w:rPr>
        <w:t xml:space="preserve">Concept:</w:t>
      </w:r>
      <w:r>
        <w:t xml:space="preserve"> </w:t>
      </w:r>
      <w:r>
        <w:t xml:space="preserve">Owner uses yacht sparingly, staying well under 14-day threshold.</w:t>
      </w:r>
    </w:p>
    <w:p>
      <w:pPr>
        <w:pStyle w:val="BodyText"/>
      </w:pPr>
      <w:r>
        <w:rPr>
          <w:b/>
          <w:bCs/>
        </w:rPr>
        <w:t xml:space="preserve">Implementation:</w:t>
      </w:r>
      <w:r>
        <w:t xml:space="preserve"> </w:t>
      </w:r>
      <w:r>
        <w:t xml:space="preserve">- Budget 10 personal days per year</w:t>
      </w:r>
      <w:r>
        <w:t xml:space="preserve"> </w:t>
      </w:r>
      <w:r>
        <w:t xml:space="preserve">- Charge self fair market value for those days</w:t>
      </w:r>
      <w:r>
        <w:t xml:space="preserve"> </w:t>
      </w:r>
      <w:r>
        <w:t xml:space="preserve">- Pay LLC from personal funds</w:t>
      </w:r>
      <w:r>
        <w:t xml:space="preserve"> </w:t>
      </w:r>
      <w:r>
        <w:t xml:space="preserve">- Document meticulously</w:t>
      </w:r>
    </w:p>
    <w:p>
      <w:pPr>
        <w:pStyle w:val="BodyText"/>
      </w:pPr>
      <w:r>
        <w:rPr>
          <w:b/>
          <w:bCs/>
        </w:rPr>
        <w:t xml:space="preserve">Advantages:</w:t>
      </w:r>
      <w:r>
        <w:t xml:space="preserve"> </w:t>
      </w:r>
      <w:r>
        <w:t xml:space="preserve">- Owner gets some enjoyment</w:t>
      </w:r>
      <w:r>
        <w:t xml:space="preserve"> </w:t>
      </w:r>
      <w:r>
        <w:t xml:space="preserve">- Stays under safe harbor</w:t>
      </w:r>
      <w:r>
        <w:t xml:space="preserve"> </w:t>
      </w:r>
      <w:r>
        <w:t xml:space="preserve">- Full business deductions maintained</w:t>
      </w:r>
      <w:r>
        <w:t xml:space="preserve"> </w:t>
      </w:r>
      <w:r>
        <w:t xml:space="preserve">- Legitimate business characterization</w:t>
      </w:r>
    </w:p>
    <w:p>
      <w:pPr>
        <w:pStyle w:val="BodyText"/>
      </w:pPr>
      <w:r>
        <w:rPr>
          <w:b/>
          <w:bCs/>
        </w:rPr>
        <w:t xml:space="preserve">Disadvantages:</w:t>
      </w:r>
      <w:r>
        <w:t xml:space="preserve"> </w:t>
      </w:r>
      <w:r>
        <w:t xml:space="preserve">- Very limited personal use</w:t>
      </w:r>
      <w:r>
        <w:t xml:space="preserve"> </w:t>
      </w:r>
      <w:r>
        <w:t xml:space="preserve">- Must pay significant charter rates for own use</w:t>
      </w:r>
      <w:r>
        <w:t xml:space="preserve"> </w:t>
      </w:r>
      <w:r>
        <w:t xml:space="preserve">- High cost for enjoyment</w:t>
      </w:r>
    </w:p>
    <w:p>
      <w:pPr>
        <w:pStyle w:val="BodyText"/>
      </w:pPr>
      <w:r>
        <w:rPr>
          <w:b/>
          <w:bCs/>
        </w:rPr>
        <w:t xml:space="preserve">Appropriate For:</w:t>
      </w:r>
      <w:r>
        <w:t xml:space="preserve"> </w:t>
      </w:r>
      <w:r>
        <w:t xml:space="preserve">- Owner’s primary goal is tax optimization</w:t>
      </w:r>
      <w:r>
        <w:t xml:space="preserve"> </w:t>
      </w:r>
      <w:r>
        <w:t xml:space="preserve">- Owner’s personal use is primarily other locations/boats</w:t>
      </w:r>
      <w:r>
        <w:t xml:space="preserve"> </w:t>
      </w:r>
      <w:r>
        <w:t xml:space="preserve">- Owner willing to pay market rates for occasional use</w:t>
      </w:r>
    </w:p>
    <w:bookmarkEnd w:id="161"/>
    <w:bookmarkStart w:id="162" w:name="Xe80890d40d85d623d4abf770fe0b565f7fc5505"/>
    <w:p>
      <w:pPr>
        <w:pStyle w:val="Heading4"/>
      </w:pPr>
      <w:r>
        <w:t xml:space="preserve">Strategy 3: Fair Market Value for All Personal Use</w:t>
      </w:r>
    </w:p>
    <w:p>
      <w:pPr>
        <w:pStyle w:val="FirstParagraph"/>
      </w:pPr>
      <w:r>
        <w:rPr>
          <w:b/>
          <w:bCs/>
        </w:rPr>
        <w:t xml:space="preserve">Concept:</w:t>
      </w:r>
      <w:r>
        <w:t xml:space="preserve"> </w:t>
      </w:r>
      <w:r>
        <w:t xml:space="preserve">Owner can use yacht as much as desired if pays fair market value every time.</w:t>
      </w:r>
    </w:p>
    <w:p>
      <w:pPr>
        <w:pStyle w:val="BodyText"/>
      </w:pPr>
      <w:r>
        <w:rPr>
          <w:b/>
          <w:bCs/>
        </w:rPr>
        <w:t xml:space="preserve">Implementation:</w:t>
      </w:r>
      <w:r>
        <w:t xml:space="preserve"> </w:t>
      </w:r>
      <w:r>
        <w:t xml:space="preserve">- No limit on personal days</w:t>
      </w:r>
      <w:r>
        <w:t xml:space="preserve"> </w:t>
      </w:r>
      <w:r>
        <w:t xml:space="preserve">- Every personal day: written charter agreement, invoice, payment at FMV</w:t>
      </w:r>
      <w:r>
        <w:t xml:space="preserve"> </w:t>
      </w:r>
      <w:r>
        <w:t xml:space="preserve">- All personal use treated as charter revenue</w:t>
      </w:r>
    </w:p>
    <w:p>
      <w:pPr>
        <w:pStyle w:val="BodyText"/>
      </w:pPr>
      <w:r>
        <w:rPr>
          <w:b/>
          <w:bCs/>
        </w:rPr>
        <w:t xml:space="preserve">Advantages:</w:t>
      </w:r>
      <w:r>
        <w:t xml:space="preserve"> </w:t>
      </w:r>
      <w:r>
        <w:t xml:space="preserve">- Unlimited owner usage</w:t>
      </w:r>
      <w:r>
        <w:t xml:space="preserve"> </w:t>
      </w:r>
      <w:r>
        <w:t xml:space="preserve">- Maintains business characterization (all use is</w:t>
      </w:r>
      <w:r>
        <w:t xml:space="preserve"> </w:t>
      </w:r>
      <w:r>
        <w:t xml:space="preserve">“chartered”</w:t>
      </w:r>
      <w:r>
        <w:t xml:space="preserve">)</w:t>
      </w:r>
      <w:r>
        <w:t xml:space="preserve"> </w:t>
      </w:r>
      <w:r>
        <w:t xml:space="preserve">- Avoids personal use classification</w:t>
      </w:r>
    </w:p>
    <w:p>
      <w:pPr>
        <w:pStyle w:val="BodyText"/>
      </w:pPr>
      <w:r>
        <w:rPr>
          <w:b/>
          <w:bCs/>
        </w:rPr>
        <w:t xml:space="preserve">Disadvantages:</w:t>
      </w:r>
      <w:r>
        <w:t xml:space="preserve"> </w:t>
      </w:r>
      <w:r>
        <w:t xml:space="preserve">- Expensive: Must pay $10,000-$20,000+ per day of personal use</w:t>
      </w:r>
      <w:r>
        <w:t xml:space="preserve"> </w:t>
      </w:r>
      <w:r>
        <w:t xml:space="preserve">- Cash flow: Constantly paying LLC</w:t>
      </w:r>
      <w:r>
        <w:t xml:space="preserve"> </w:t>
      </w:r>
      <w:r>
        <w:t xml:space="preserve">- Circular transaction (paying entity you control)</w:t>
      </w:r>
    </w:p>
    <w:p>
      <w:pPr>
        <w:pStyle w:val="BodyText"/>
      </w:pPr>
      <w:r>
        <w:rPr>
          <w:b/>
          <w:bCs/>
        </w:rPr>
        <w:t xml:space="preserve">Tax Analysis:</w:t>
      </w:r>
      <w:r>
        <w:t xml:space="preserve"> </w:t>
      </w:r>
      <w:r>
        <w:t xml:space="preserve">- Owner pays LLC: Not tax-deductible (personal expense)</w:t>
      </w:r>
      <w:r>
        <w:t xml:space="preserve"> </w:t>
      </w:r>
      <w:r>
        <w:t xml:space="preserve">- LLC receives income: Taxable charter revenue</w:t>
      </w:r>
      <w:r>
        <w:t xml:space="preserve"> </w:t>
      </w:r>
      <w:r>
        <w:t xml:space="preserve">- LLC deducts expenses: Depreciation and operating costs</w:t>
      </w:r>
      <w:r>
        <w:t xml:space="preserve"> </w:t>
      </w:r>
      <w:r>
        <w:t xml:space="preserve">- Net LLC income/loss: Reported on owner’s return</w:t>
      </w:r>
    </w:p>
    <w:p>
      <w:pPr>
        <w:pStyle w:val="BodyText"/>
      </w:pPr>
      <w:r>
        <w:rPr>
          <w:b/>
          <w:bCs/>
        </w:rPr>
        <w:t xml:space="preserve">Net Effect:</w:t>
      </w:r>
      <w:r>
        <w:t xml:space="preserve"> </w:t>
      </w:r>
      <w:r>
        <w:t xml:space="preserve">- If LLC has loss (due to depreciation): Owner’s payment generates taxable income, but LLC loss offsets owner’s other income—favorable.</w:t>
      </w:r>
      <w:r>
        <w:t xml:space="preserve"> </w:t>
      </w:r>
      <w:r>
        <w:t xml:space="preserve">- If LLC is profitable: Owner pays tax on LLC profit, and paid charter rate from after-tax dollars—less favorable.</w:t>
      </w:r>
    </w:p>
    <w:p>
      <w:pPr>
        <w:pStyle w:val="BodyText"/>
      </w:pPr>
      <w:r>
        <w:rPr>
          <w:b/>
          <w:bCs/>
        </w:rPr>
        <w:t xml:space="preserve">Appropriate For:</w:t>
      </w:r>
      <w:r>
        <w:t xml:space="preserve"> </w:t>
      </w:r>
      <w:r>
        <w:t xml:space="preserve">- High-net-worth owners who want significant personal use</w:t>
      </w:r>
      <w:r>
        <w:t xml:space="preserve"> </w:t>
      </w:r>
      <w:r>
        <w:t xml:space="preserve">- Owners with substantial other income to offset</w:t>
      </w:r>
      <w:r>
        <w:t xml:space="preserve"> </w:t>
      </w:r>
      <w:r>
        <w:t xml:space="preserve">- Situations where yacht is chartered heavily (150+ days/year), so owner use is minor percentage</w:t>
      </w:r>
    </w:p>
    <w:bookmarkEnd w:id="162"/>
    <w:bookmarkStart w:id="163" w:name="Xce3e7206616ac92960e142e8749b00d57c45278"/>
    <w:p>
      <w:pPr>
        <w:pStyle w:val="Heading4"/>
      </w:pPr>
      <w:r>
        <w:t xml:space="preserve">Strategy 4: Separate Personal and Charter Yachts</w:t>
      </w:r>
    </w:p>
    <w:p>
      <w:pPr>
        <w:pStyle w:val="FirstParagraph"/>
      </w:pPr>
      <w:r>
        <w:rPr>
          <w:b/>
          <w:bCs/>
        </w:rPr>
        <w:t xml:space="preserve">Concept:</w:t>
      </w:r>
      <w:r>
        <w:t xml:space="preserve"> </w:t>
      </w:r>
      <w:r>
        <w:t xml:space="preserve">Own two vessels: one personal, one pure charter business.</w:t>
      </w:r>
    </w:p>
    <w:p>
      <w:pPr>
        <w:pStyle w:val="BodyText"/>
      </w:pPr>
      <w:r>
        <w:rPr>
          <w:b/>
          <w:bCs/>
        </w:rPr>
        <w:t xml:space="preserve">Implementation:</w:t>
      </w:r>
      <w:r>
        <w:t xml:space="preserve"> </w:t>
      </w:r>
      <w:r>
        <w:t xml:space="preserve">- Personal yacht: Smaller, personal ownership (individual or revocable trust)</w:t>
      </w:r>
      <w:r>
        <w:t xml:space="preserve"> </w:t>
      </w:r>
      <w:r>
        <w:t xml:space="preserve">- Charter yacht: $7M vessel in LLC, pure business use</w:t>
      </w:r>
    </w:p>
    <w:p>
      <w:pPr>
        <w:pStyle w:val="BodyText"/>
      </w:pPr>
      <w:r>
        <w:rPr>
          <w:b/>
          <w:bCs/>
        </w:rPr>
        <w:t xml:space="preserve">Advantages:</w:t>
      </w:r>
      <w:r>
        <w:t xml:space="preserve"> </w:t>
      </w:r>
      <w:r>
        <w:t xml:space="preserve">- Clean separation</w:t>
      </w:r>
      <w:r>
        <w:t xml:space="preserve"> </w:t>
      </w:r>
      <w:r>
        <w:t xml:space="preserve">- Charter yacht has zero personal use issues</w:t>
      </w:r>
      <w:r>
        <w:t xml:space="preserve"> </w:t>
      </w:r>
      <w:r>
        <w:t xml:space="preserve">- Personal yacht used freely without tax complications</w:t>
      </w:r>
    </w:p>
    <w:p>
      <w:pPr>
        <w:pStyle w:val="BodyText"/>
      </w:pPr>
      <w:r>
        <w:rPr>
          <w:b/>
          <w:bCs/>
        </w:rPr>
        <w:t xml:space="preserve">Disadvantages:</w:t>
      </w:r>
      <w:r>
        <w:t xml:space="preserve"> </w:t>
      </w:r>
      <w:r>
        <w:t xml:space="preserve">- Capital intensive: Two vessels</w:t>
      </w:r>
      <w:r>
        <w:t xml:space="preserve"> </w:t>
      </w:r>
      <w:r>
        <w:t xml:space="preserve">- Double operating costs</w:t>
      </w:r>
      <w:r>
        <w:t xml:space="preserve"> </w:t>
      </w:r>
      <w:r>
        <w:t xml:space="preserve">- Double crews, insurance, maintenance</w:t>
      </w:r>
    </w:p>
    <w:p>
      <w:pPr>
        <w:pStyle w:val="BodyText"/>
      </w:pPr>
      <w:r>
        <w:rPr>
          <w:b/>
          <w:bCs/>
        </w:rPr>
        <w:t xml:space="preserve">Appropriate For:</w:t>
      </w:r>
      <w:r>
        <w:t xml:space="preserve"> </w:t>
      </w:r>
      <w:r>
        <w:t xml:space="preserve">- Ultra-high-net-worth individuals</w:t>
      </w:r>
      <w:r>
        <w:t xml:space="preserve"> </w:t>
      </w:r>
      <w:r>
        <w:t xml:space="preserve">- Those who want frequent personal yacht use AND tax-optimized charter business</w:t>
      </w:r>
      <w:r>
        <w:t xml:space="preserve"> </w:t>
      </w:r>
      <w:r>
        <w:t xml:space="preserve">- Family offices managing multiple assets</w:t>
      </w:r>
    </w:p>
    <w:bookmarkEnd w:id="163"/>
    <w:bookmarkEnd w:id="164"/>
    <w:bookmarkEnd w:id="165"/>
    <w:bookmarkStart w:id="174" w:name="documentation-best-practices"/>
    <w:p>
      <w:pPr>
        <w:pStyle w:val="Heading2"/>
      </w:pPr>
      <w:r>
        <w:t xml:space="preserve">Documentation Best Practices</w:t>
      </w:r>
    </w:p>
    <w:bookmarkStart w:id="172" w:name="the-paper-trail-that-wins-audits"/>
    <w:p>
      <w:pPr>
        <w:pStyle w:val="Heading3"/>
      </w:pPr>
      <w:r>
        <w:t xml:space="preserve">The Paper Trail That Wins Audits</w:t>
      </w:r>
    </w:p>
    <w:p>
      <w:pPr>
        <w:pStyle w:val="FirstParagraph"/>
      </w:pPr>
      <w:r>
        <w:rPr>
          <w:b/>
          <w:bCs/>
        </w:rPr>
        <w:t xml:space="preserve">IRS Audit Focus Areas for Yacht Charters:</w:t>
      </w:r>
      <w:r>
        <w:t xml:space="preserve"> </w:t>
      </w:r>
      <w:r>
        <w:t xml:space="preserve">1. Personal use vs. business use allocation</w:t>
      </w:r>
      <w:r>
        <w:t xml:space="preserve"> </w:t>
      </w:r>
      <w:r>
        <w:t xml:space="preserve">2. Fair market value pricing</w:t>
      </w:r>
      <w:r>
        <w:t xml:space="preserve"> </w:t>
      </w:r>
      <w:r>
        <w:t xml:space="preserve">3. Profit motive (Section 183)</w:t>
      </w:r>
      <w:r>
        <w:t xml:space="preserve"> </w:t>
      </w:r>
      <w:r>
        <w:t xml:space="preserve">4. Arms-length transaction evidence</w:t>
      </w:r>
    </w:p>
    <w:p>
      <w:pPr>
        <w:pStyle w:val="BodyText"/>
      </w:pPr>
      <w:r>
        <w:rPr>
          <w:b/>
          <w:bCs/>
        </w:rPr>
        <w:t xml:space="preserve">Audit-Proof Documentation System:</w:t>
      </w:r>
    </w:p>
    <w:bookmarkStart w:id="166" w:name="master-calendar"/>
    <w:p>
      <w:pPr>
        <w:pStyle w:val="Heading4"/>
      </w:pPr>
      <w:r>
        <w:t xml:space="preserve">1. Master Calendar</w:t>
      </w:r>
    </w:p>
    <w:p>
      <w:pPr>
        <w:pStyle w:val="FirstParagraph"/>
      </w:pPr>
      <w:r>
        <w:t xml:space="preserve">Comprehensive daily log for entire year showing every day’s classification and support.</w:t>
      </w:r>
    </w:p>
    <w:p>
      <w:pPr>
        <w:pStyle w:val="BodyText"/>
      </w:pPr>
      <w:r>
        <w:rPr>
          <w:b/>
          <w:bCs/>
        </w:rPr>
        <w:t xml:space="preserve">Format:</w:t>
      </w:r>
      <w:r>
        <w:t xml:space="preserve"> </w:t>
      </w:r>
      <w:r>
        <w:t xml:space="preserve">Excel, Google Sheets, or specialized software</w:t>
      </w:r>
    </w:p>
    <w:p>
      <w:pPr>
        <w:pStyle w:val="BodyText"/>
      </w:pPr>
      <w:r>
        <w:rPr>
          <w:b/>
          <w:bCs/>
        </w:rPr>
        <w:t xml:space="preserve">Columns:</w:t>
      </w:r>
      <w:r>
        <w:t xml:space="preserve"> </w:t>
      </w:r>
      <w:r>
        <w:t xml:space="preserve">- Date</w:t>
      </w:r>
      <w:r>
        <w:t xml:space="preserve"> </w:t>
      </w:r>
      <w:r>
        <w:t xml:space="preserve">- Day Classification (Charter, Personal-Paid, Maintenance, Positioning, etc.)</w:t>
      </w:r>
      <w:r>
        <w:t xml:space="preserve"> </w:t>
      </w:r>
      <w:r>
        <w:t xml:space="preserve">- Charter Guest Name (if applicable)</w:t>
      </w:r>
      <w:r>
        <w:t xml:space="preserve"> </w:t>
      </w:r>
      <w:r>
        <w:t xml:space="preserve">- Charter Agreement # (if applicable)</w:t>
      </w:r>
      <w:r>
        <w:t xml:space="preserve"> </w:t>
      </w:r>
      <w:r>
        <w:t xml:space="preserve">- Revenue (if applicable)</w:t>
      </w:r>
      <w:r>
        <w:t xml:space="preserve"> </w:t>
      </w:r>
      <w:r>
        <w:t xml:space="preserve">- Location/Itinerary</w:t>
      </w:r>
      <w:r>
        <w:t xml:space="preserve"> </w:t>
      </w:r>
      <w:r>
        <w:t xml:space="preserve">- Notes/Supporting Documentation Reference</w:t>
      </w:r>
    </w:p>
    <w:bookmarkEnd w:id="166"/>
    <w:bookmarkStart w:id="167" w:name="charter-agreement-file"/>
    <w:p>
      <w:pPr>
        <w:pStyle w:val="Heading4"/>
      </w:pPr>
      <w:r>
        <w:t xml:space="preserve">2. Charter Agreement File</w:t>
      </w:r>
    </w:p>
    <w:p>
      <w:pPr>
        <w:pStyle w:val="FirstParagraph"/>
      </w:pPr>
      <w:r>
        <w:rPr>
          <w:b/>
          <w:bCs/>
        </w:rPr>
        <w:t xml:space="preserve">For Every Charter (Including Owner):</w:t>
      </w:r>
      <w:r>
        <w:t xml:space="preserve"> </w:t>
      </w:r>
      <w:r>
        <w:t xml:space="preserve">- Signed charter agreement</w:t>
      </w:r>
      <w:r>
        <w:t xml:space="preserve"> </w:t>
      </w:r>
      <w:r>
        <w:t xml:space="preserve">- Invoice</w:t>
      </w:r>
      <w:r>
        <w:t xml:space="preserve"> </w:t>
      </w:r>
      <w:r>
        <w:t xml:space="preserve">- Payment confirmation (wire receipt, cleared check image)</w:t>
      </w:r>
      <w:r>
        <w:t xml:space="preserve"> </w:t>
      </w:r>
      <w:r>
        <w:t xml:space="preserve">- Charter preference sheet (guest requests)</w:t>
      </w:r>
      <w:r>
        <w:t xml:space="preserve"> </w:t>
      </w:r>
      <w:r>
        <w:t xml:space="preserve">- Itinerary</w:t>
      </w:r>
      <w:r>
        <w:t xml:space="preserve"> </w:t>
      </w:r>
      <w:r>
        <w:t xml:space="preserve">- APA accounting (if applicable)</w:t>
      </w:r>
      <w:r>
        <w:t xml:space="preserve"> </w:t>
      </w:r>
      <w:r>
        <w:t xml:space="preserve">- Post-charter summary</w:t>
      </w:r>
      <w:r>
        <w:t xml:space="preserve"> </w:t>
      </w:r>
      <w:r>
        <w:t xml:space="preserve">- Guest feedback/review</w:t>
      </w:r>
    </w:p>
    <w:bookmarkEnd w:id="167"/>
    <w:bookmarkStart w:id="168" w:name="maintenance-and-positioning-records"/>
    <w:p>
      <w:pPr>
        <w:pStyle w:val="Heading4"/>
      </w:pPr>
      <w:r>
        <w:t xml:space="preserve">3. Maintenance and Positioning Records</w:t>
      </w:r>
    </w:p>
    <w:p>
      <w:pPr>
        <w:pStyle w:val="FirstParagraph"/>
      </w:pPr>
      <w:r>
        <w:rPr>
          <w:b/>
          <w:bCs/>
        </w:rPr>
        <w:t xml:space="preserve">For Every Non-Charter Day:</w:t>
      </w:r>
      <w:r>
        <w:t xml:space="preserve"> </w:t>
      </w:r>
      <w:r>
        <w:t xml:space="preserve">- Maintenance days: Work orders, invoices, photos</w:t>
      </w:r>
      <w:r>
        <w:t xml:space="preserve"> </w:t>
      </w:r>
      <w:r>
        <w:t xml:space="preserve">- Positioning days: Voyage plan, reason for move, destination, business purpose</w:t>
      </w:r>
      <w:r>
        <w:t xml:space="preserve"> </w:t>
      </w:r>
      <w:r>
        <w:t xml:space="preserve">- Charter prep: Cleaning logs, provisioning receipts</w:t>
      </w:r>
    </w:p>
    <w:bookmarkEnd w:id="168"/>
    <w:bookmarkStart w:id="169" w:name="financial-records"/>
    <w:p>
      <w:pPr>
        <w:pStyle w:val="Heading4"/>
      </w:pPr>
      <w:r>
        <w:t xml:space="preserve">4. Financial Records</w:t>
      </w:r>
    </w:p>
    <w:p>
      <w:pPr>
        <w:pStyle w:val="FirstParagraph"/>
      </w:pPr>
      <w:r>
        <w:rPr>
          <w:b/>
          <w:bCs/>
        </w:rPr>
        <w:t xml:space="preserve">Accounting System (QuickBooks, Xero, etc.):</w:t>
      </w:r>
      <w:r>
        <w:t xml:space="preserve"> </w:t>
      </w:r>
      <w:r>
        <w:t xml:space="preserve">- All income categorized (charter revenue by charter)</w:t>
      </w:r>
      <w:r>
        <w:t xml:space="preserve"> </w:t>
      </w:r>
      <w:r>
        <w:t xml:space="preserve">- All expenses categorized (crew, fuel, maintenance, etc.)</w:t>
      </w:r>
      <w:r>
        <w:t xml:space="preserve"> </w:t>
      </w:r>
      <w:r>
        <w:t xml:space="preserve">- Bank reconciliation monthly</w:t>
      </w:r>
      <w:r>
        <w:t xml:space="preserve"> </w:t>
      </w:r>
      <w:r>
        <w:t xml:space="preserve">- Balance sheet and P&amp;L monthly</w:t>
      </w:r>
    </w:p>
    <w:p>
      <w:pPr>
        <w:pStyle w:val="BodyText"/>
      </w:pPr>
      <w:r>
        <w:rPr>
          <w:b/>
          <w:bCs/>
        </w:rPr>
        <w:t xml:space="preserve">Separate Files:</w:t>
      </w:r>
      <w:r>
        <w:t xml:space="preserve"> </w:t>
      </w:r>
      <w:r>
        <w:t xml:space="preserve">- Bank statements (monthly)</w:t>
      </w:r>
      <w:r>
        <w:t xml:space="preserve"> </w:t>
      </w:r>
      <w:r>
        <w:t xml:space="preserve">- Credit card statements (monthly)</w:t>
      </w:r>
      <w:r>
        <w:t xml:space="preserve"> </w:t>
      </w:r>
      <w:r>
        <w:t xml:space="preserve">- Receipts for every expense</w:t>
      </w:r>
      <w:r>
        <w:t xml:space="preserve"> </w:t>
      </w:r>
      <w:r>
        <w:t xml:space="preserve">- Vendor invoices</w:t>
      </w:r>
    </w:p>
    <w:bookmarkEnd w:id="169"/>
    <w:bookmarkStart w:id="170" w:name="business-planning-records"/>
    <w:p>
      <w:pPr>
        <w:pStyle w:val="Heading4"/>
      </w:pPr>
      <w:r>
        <w:t xml:space="preserve">5. Business Planning Records</w:t>
      </w:r>
    </w:p>
    <w:p>
      <w:pPr>
        <w:pStyle w:val="FirstParagraph"/>
      </w:pPr>
      <w:r>
        <w:rPr>
          <w:b/>
          <w:bCs/>
        </w:rPr>
        <w:t xml:space="preserve">Annual Documentation:</w:t>
      </w:r>
      <w:r>
        <w:t xml:space="preserve"> </w:t>
      </w:r>
      <w:r>
        <w:t xml:space="preserve">- Business plan with revenue projections</w:t>
      </w:r>
      <w:r>
        <w:t xml:space="preserve"> </w:t>
      </w:r>
      <w:r>
        <w:t xml:space="preserve">- Marketing plan and materials</w:t>
      </w:r>
      <w:r>
        <w:t xml:space="preserve"> </w:t>
      </w:r>
      <w:r>
        <w:t xml:space="preserve">- Charter management agreement</w:t>
      </w:r>
      <w:r>
        <w:t xml:space="preserve"> </w:t>
      </w:r>
      <w:r>
        <w:t xml:space="preserve">- Insurance policies and renewals</w:t>
      </w:r>
      <w:r>
        <w:t xml:space="preserve"> </w:t>
      </w:r>
      <w:r>
        <w:t xml:space="preserve">- LLC operating agreement</w:t>
      </w:r>
      <w:r>
        <w:t xml:space="preserve"> </w:t>
      </w:r>
      <w:r>
        <w:t xml:space="preserve">- Meeting minutes (annual or as needed)</w:t>
      </w:r>
      <w:r>
        <w:t xml:space="preserve"> </w:t>
      </w:r>
      <w:r>
        <w:t xml:space="preserve">- Management reports from charter company</w:t>
      </w:r>
    </w:p>
    <w:bookmarkEnd w:id="170"/>
    <w:bookmarkStart w:id="171" w:name="time-logs-for-material-participation"/>
    <w:p>
      <w:pPr>
        <w:pStyle w:val="Heading4"/>
      </w:pPr>
      <w:r>
        <w:t xml:space="preserve">6. Time Logs for Material Participation</w:t>
      </w:r>
    </w:p>
    <w:p>
      <w:pPr>
        <w:pStyle w:val="FirstParagraph"/>
      </w:pPr>
      <w:r>
        <w:rPr>
          <w:b/>
          <w:bCs/>
        </w:rPr>
        <w:t xml:space="preserve">Owner’s Time Spent:</w:t>
      </w:r>
      <w:r>
        <w:t xml:space="preserve"> </w:t>
      </w:r>
      <w:r>
        <w:t xml:space="preserve">- Date and hours spent on charter business activities</w:t>
      </w:r>
      <w:r>
        <w:t xml:space="preserve"> </w:t>
      </w:r>
      <w:r>
        <w:t xml:space="preserve">- Description of activity (reviewed financials, met with charter manager, vessel inspection, etc.)</w:t>
      </w:r>
      <w:r>
        <w:t xml:space="preserve"> </w:t>
      </w:r>
      <w:r>
        <w:t xml:space="preserve">- Purpose/outcome</w:t>
      </w:r>
      <w:r>
        <w:t xml:space="preserve"> </w:t>
      </w:r>
      <w:r>
        <w:t xml:space="preserve">- Location</w:t>
      </w:r>
    </w:p>
    <w:p>
      <w:pPr>
        <w:pStyle w:val="BodyText"/>
      </w:pPr>
      <w:r>
        <w:rPr>
          <w:b/>
          <w:bCs/>
        </w:rPr>
        <w:t xml:space="preserve">Target:</w:t>
      </w:r>
      <w:r>
        <w:t xml:space="preserve"> </w:t>
      </w:r>
      <w:r>
        <w:t xml:space="preserve">100+ hours annually to support material participation claim for Section 199A and passive activity rules.</w:t>
      </w:r>
    </w:p>
    <w:bookmarkEnd w:id="171"/>
    <w:bookmarkEnd w:id="172"/>
    <w:bookmarkStart w:id="173" w:name="red-flags-to-avoid"/>
    <w:p>
      <w:pPr>
        <w:pStyle w:val="Heading3"/>
      </w:pPr>
      <w:r>
        <w:t xml:space="preserve">Red Flags to Avoid</w:t>
      </w:r>
    </w:p>
    <w:p>
      <w:pPr>
        <w:pStyle w:val="FirstParagraph"/>
      </w:pPr>
      <w:r>
        <w:rPr>
          <w:b/>
          <w:bCs/>
        </w:rPr>
        <w:t xml:space="preserve">IRS Audit Triggers:</w:t>
      </w:r>
      <w:r>
        <w:t xml:space="preserve"> </w:t>
      </w:r>
      <w:r>
        <w:t xml:space="preserve">1.</w:t>
      </w:r>
      <w:r>
        <w:t xml:space="preserve"> </w:t>
      </w:r>
      <w:r>
        <w:rPr>
          <w:b/>
          <w:bCs/>
        </w:rPr>
        <w:t xml:space="preserve">Zero or Minimal Charter Revenue:</w:t>
      </w:r>
      <w:r>
        <w:t xml:space="preserve"> </w:t>
      </w:r>
      <w:r>
        <w:t xml:space="preserve">If yacht sits unused or rarely chartered, suggests hobby not business</w:t>
      </w:r>
      <w:r>
        <w:t xml:space="preserve"> </w:t>
      </w:r>
      <w:r>
        <w:t xml:space="preserve">2.</w:t>
      </w:r>
      <w:r>
        <w:t xml:space="preserve"> </w:t>
      </w:r>
      <w:r>
        <w:rPr>
          <w:b/>
          <w:bCs/>
        </w:rPr>
        <w:t xml:space="preserve">Consistent Losses:</w:t>
      </w:r>
      <w:r>
        <w:t xml:space="preserve"> </w:t>
      </w:r>
      <w:r>
        <w:t xml:space="preserve">Years of losses without profitability raises Section 183 concerns</w:t>
      </w:r>
      <w:r>
        <w:t xml:space="preserve"> </w:t>
      </w:r>
      <w:r>
        <w:t xml:space="preserve">3.</w:t>
      </w:r>
      <w:r>
        <w:t xml:space="preserve"> </w:t>
      </w:r>
      <w:r>
        <w:rPr>
          <w:b/>
          <w:bCs/>
        </w:rPr>
        <w:t xml:space="preserve">High Personal Use:</w:t>
      </w:r>
      <w:r>
        <w:t xml:space="preserve"> </w:t>
      </w:r>
      <w:r>
        <w:t xml:space="preserve">Owner uses yacht extensively</w:t>
      </w:r>
      <w:r>
        <w:t xml:space="preserve"> </w:t>
      </w:r>
      <w:r>
        <w:t xml:space="preserve">4.</w:t>
      </w:r>
      <w:r>
        <w:t xml:space="preserve"> </w:t>
      </w:r>
      <w:r>
        <w:rPr>
          <w:b/>
          <w:bCs/>
        </w:rPr>
        <w:t xml:space="preserve">Below-Market Pricing:</w:t>
      </w:r>
      <w:r>
        <w:t xml:space="preserve"> </w:t>
      </w:r>
      <w:r>
        <w:t xml:space="preserve">Owner charged less than comparable charters</w:t>
      </w:r>
      <w:r>
        <w:t xml:space="preserve"> </w:t>
      </w:r>
      <w:r>
        <w:t xml:space="preserve">5.</w:t>
      </w:r>
      <w:r>
        <w:t xml:space="preserve"> </w:t>
      </w:r>
      <w:r>
        <w:rPr>
          <w:b/>
          <w:bCs/>
        </w:rPr>
        <w:t xml:space="preserve">Related-Party Charters:</w:t>
      </w:r>
      <w:r>
        <w:t xml:space="preserve"> </w:t>
      </w:r>
      <w:r>
        <w:t xml:space="preserve">Primarily chartered to friends, family, business associates at preferential rates</w:t>
      </w:r>
      <w:r>
        <w:t xml:space="preserve"> </w:t>
      </w:r>
      <w:r>
        <w:t xml:space="preserve">6.</w:t>
      </w:r>
      <w:r>
        <w:t xml:space="preserve"> </w:t>
      </w:r>
      <w:r>
        <w:rPr>
          <w:b/>
          <w:bCs/>
        </w:rPr>
        <w:t xml:space="preserve">Lack of Marketing:</w:t>
      </w:r>
      <w:r>
        <w:t xml:space="preserve"> </w:t>
      </w:r>
      <w:r>
        <w:t xml:space="preserve">No website, no charter platform listings, no professional marketing</w:t>
      </w:r>
      <w:r>
        <w:t xml:space="preserve"> </w:t>
      </w:r>
      <w:r>
        <w:t xml:space="preserve">7.</w:t>
      </w:r>
      <w:r>
        <w:t xml:space="preserve"> </w:t>
      </w:r>
      <w:r>
        <w:rPr>
          <w:b/>
          <w:bCs/>
        </w:rPr>
        <w:t xml:space="preserve">Informal Operations:</w:t>
      </w:r>
      <w:r>
        <w:t xml:space="preserve"> </w:t>
      </w:r>
      <w:r>
        <w:t xml:space="preserve">No written agreements, poor record-keeping, commingled funds</w:t>
      </w:r>
      <w:r>
        <w:t xml:space="preserve"> </w:t>
      </w:r>
      <w:r>
        <w:t xml:space="preserve">8.</w:t>
      </w:r>
      <w:r>
        <w:t xml:space="preserve"> </w:t>
      </w:r>
      <w:r>
        <w:rPr>
          <w:b/>
          <w:bCs/>
        </w:rPr>
        <w:t xml:space="preserve">Luxury Lifestyle Audit:</w:t>
      </w:r>
      <w:r>
        <w:t xml:space="preserve"> </w:t>
      </w:r>
      <w:r>
        <w:t xml:space="preserve">IRS lifestyle audits of high-income taxpayers often examine yacht ownership</w:t>
      </w:r>
    </w:p>
    <w:p>
      <w:pPr>
        <w:pStyle w:val="BodyText"/>
      </w:pPr>
      <w:r>
        <w:rPr>
          <w:b/>
          <w:bCs/>
        </w:rPr>
        <w:t xml:space="preserve">Mitigation:</w:t>
      </w:r>
      <w:r>
        <w:t xml:space="preserve"> </w:t>
      </w:r>
      <w:r>
        <w:t xml:space="preserve">- Aggressive charter marketing from Day 1</w:t>
      </w:r>
      <w:r>
        <w:t xml:space="preserve"> </w:t>
      </w:r>
      <w:r>
        <w:t xml:space="preserve">- Third-party professional charter management</w:t>
      </w:r>
      <w:r>
        <w:t xml:space="preserve"> </w:t>
      </w:r>
      <w:r>
        <w:t xml:space="preserve">- Fair market value pricing enforced consistently</w:t>
      </w:r>
      <w:r>
        <w:t xml:space="preserve"> </w:t>
      </w:r>
      <w:r>
        <w:t xml:space="preserve">- Detailed documentation of business purpose and operations</w:t>
      </w:r>
      <w:r>
        <w:t xml:space="preserve"> </w:t>
      </w:r>
      <w:r>
        <w:t xml:space="preserve">- Realistic profitability projections showing path to profit</w:t>
      </w:r>
      <w:r>
        <w:t xml:space="preserve"> </w:t>
      </w:r>
      <w:r>
        <w:t xml:space="preserve">- Professional business structure and recordkeeping</w:t>
      </w:r>
    </w:p>
    <w:p>
      <w:r>
        <w:pict>
          <v:rect style="width:0;height:1.5pt" o:hralign="center" o:hrstd="t" o:hr="t"/>
        </w:pict>
      </w:r>
    </w:p>
    <w:bookmarkEnd w:id="173"/>
    <w:bookmarkEnd w:id="174"/>
    <w:bookmarkEnd w:id="175"/>
    <w:bookmarkStart w:id="207" w:name="charter-management-operations"/>
    <w:p>
      <w:pPr>
        <w:pStyle w:val="Heading1"/>
      </w:pPr>
      <w:r>
        <w:t xml:space="preserve">6. CHARTER MANAGEMENT &amp; OPERATIONS</w:t>
      </w:r>
    </w:p>
    <w:bookmarkStart w:id="199" w:name="selecting-a-charter-management-company"/>
    <w:p>
      <w:pPr>
        <w:pStyle w:val="Heading2"/>
      </w:pPr>
      <w:r>
        <w:t xml:space="preserve">Selecting a Charter Management Company</w:t>
      </w:r>
    </w:p>
    <w:p>
      <w:pPr>
        <w:pStyle w:val="FirstParagraph"/>
      </w:pPr>
      <w:r>
        <w:t xml:space="preserve">The charter management company is the cornerstone of a successful and tax-compliant yacht charter business. The IRS gives significant weight to professional management as evidence of genuine business purpose under Section 183.</w:t>
      </w:r>
    </w:p>
    <w:bookmarkStart w:id="176" w:name="charter-management-company-functions"/>
    <w:p>
      <w:pPr>
        <w:pStyle w:val="Heading3"/>
      </w:pPr>
      <w:r>
        <w:t xml:space="preserve">Charter Management Company Functions</w:t>
      </w:r>
    </w:p>
    <w:p>
      <w:pPr>
        <w:pStyle w:val="FirstParagraph"/>
      </w:pPr>
      <w:r>
        <w:rPr>
          <w:b/>
          <w:bCs/>
        </w:rPr>
        <w:t xml:space="preserve">Core Services:</w:t>
      </w:r>
      <w:r>
        <w:t xml:space="preserve"> </w:t>
      </w:r>
      <w:r>
        <w:t xml:space="preserve">1.</w:t>
      </w:r>
      <w:r>
        <w:t xml:space="preserve"> </w:t>
      </w:r>
      <w:r>
        <w:rPr>
          <w:b/>
          <w:bCs/>
        </w:rPr>
        <w:t xml:space="preserve">Marketing and Advertising</w:t>
      </w:r>
      <w:r>
        <w:t xml:space="preserve"> </w:t>
      </w:r>
      <w:r>
        <w:t xml:space="preserve">- Professional photography and videography</w:t>
      </w:r>
      <w:r>
        <w:t xml:space="preserve"> </w:t>
      </w:r>
      <w:r>
        <w:t xml:space="preserve">- Website creation and maintenance</w:t>
      </w:r>
      <w:r>
        <w:t xml:space="preserve"> </w:t>
      </w:r>
      <w:r>
        <w:t xml:space="preserve">- Listings on major charter platforms (CharterWorld, YachtCharterFleet, etc.)</w:t>
      </w:r>
      <w:r>
        <w:t xml:space="preserve"> </w:t>
      </w:r>
      <w:r>
        <w:t xml:space="preserve">- Social media management</w:t>
      </w:r>
      <w:r>
        <w:t xml:space="preserve"> </w:t>
      </w:r>
      <w:r>
        <w:t xml:space="preserve">- Brochure design and distribution</w:t>
      </w:r>
      <w:r>
        <w:t xml:space="preserve"> </w:t>
      </w:r>
      <w:r>
        <w:t xml:space="preserve">- Attendance at boat shows (Monaco, Fort Lauderdale, Miami)</w:t>
      </w:r>
      <w:r>
        <w:t xml:space="preserve"> </w:t>
      </w:r>
      <w:r>
        <w:t xml:space="preserve">- Broker network relationships</w:t>
      </w:r>
    </w:p>
    <w:p>
      <w:pPr>
        <w:pStyle w:val="Compact"/>
        <w:numPr>
          <w:ilvl w:val="0"/>
          <w:numId w:val="1037"/>
        </w:numPr>
      </w:pPr>
      <w:r>
        <w:rPr>
          <w:b/>
          <w:bCs/>
        </w:rPr>
        <w:t xml:space="preserve">Booking and Reservations</w:t>
      </w:r>
    </w:p>
    <w:p>
      <w:pPr>
        <w:pStyle w:val="Compact"/>
        <w:numPr>
          <w:ilvl w:val="1"/>
          <w:numId w:val="1038"/>
        </w:numPr>
      </w:pPr>
      <w:r>
        <w:t xml:space="preserve">Client inquiries and quotes</w:t>
      </w:r>
    </w:p>
    <w:p>
      <w:pPr>
        <w:pStyle w:val="Compact"/>
        <w:numPr>
          <w:ilvl w:val="1"/>
          <w:numId w:val="1038"/>
        </w:numPr>
      </w:pPr>
      <w:r>
        <w:t xml:space="preserve">Availability calendar management</w:t>
      </w:r>
    </w:p>
    <w:p>
      <w:pPr>
        <w:pStyle w:val="Compact"/>
        <w:numPr>
          <w:ilvl w:val="1"/>
          <w:numId w:val="1038"/>
        </w:numPr>
      </w:pPr>
      <w:r>
        <w:t xml:space="preserve">Charter agreement preparation</w:t>
      </w:r>
    </w:p>
    <w:p>
      <w:pPr>
        <w:pStyle w:val="Compact"/>
        <w:numPr>
          <w:ilvl w:val="1"/>
          <w:numId w:val="1038"/>
        </w:numPr>
      </w:pPr>
      <w:r>
        <w:t xml:space="preserve">Payment processing</w:t>
      </w:r>
    </w:p>
    <w:p>
      <w:pPr>
        <w:pStyle w:val="Compact"/>
        <w:numPr>
          <w:ilvl w:val="1"/>
          <w:numId w:val="1038"/>
        </w:numPr>
      </w:pPr>
      <w:r>
        <w:t xml:space="preserve">APA management</w:t>
      </w:r>
    </w:p>
    <w:p>
      <w:pPr>
        <w:pStyle w:val="Compact"/>
        <w:numPr>
          <w:ilvl w:val="1"/>
          <w:numId w:val="1038"/>
        </w:numPr>
      </w:pPr>
      <w:r>
        <w:t xml:space="preserve">Client preference gathering</w:t>
      </w:r>
    </w:p>
    <w:p>
      <w:pPr>
        <w:pStyle w:val="Compact"/>
        <w:numPr>
          <w:ilvl w:val="0"/>
          <w:numId w:val="1037"/>
        </w:numPr>
      </w:pPr>
      <w:r>
        <w:rPr>
          <w:b/>
          <w:bCs/>
        </w:rPr>
        <w:t xml:space="preserve">Operational Management</w:t>
      </w:r>
    </w:p>
    <w:p>
      <w:pPr>
        <w:pStyle w:val="Compact"/>
        <w:numPr>
          <w:ilvl w:val="1"/>
          <w:numId w:val="1039"/>
        </w:numPr>
      </w:pPr>
      <w:r>
        <w:t xml:space="preserve">Crew hiring and management</w:t>
      </w:r>
    </w:p>
    <w:p>
      <w:pPr>
        <w:pStyle w:val="Compact"/>
        <w:numPr>
          <w:ilvl w:val="1"/>
          <w:numId w:val="1039"/>
        </w:numPr>
      </w:pPr>
      <w:r>
        <w:t xml:space="preserve">Training and certifications</w:t>
      </w:r>
    </w:p>
    <w:p>
      <w:pPr>
        <w:pStyle w:val="Compact"/>
        <w:numPr>
          <w:ilvl w:val="1"/>
          <w:numId w:val="1039"/>
        </w:numPr>
      </w:pPr>
      <w:r>
        <w:t xml:space="preserve">Payroll administration</w:t>
      </w:r>
    </w:p>
    <w:p>
      <w:pPr>
        <w:pStyle w:val="Compact"/>
        <w:numPr>
          <w:ilvl w:val="1"/>
          <w:numId w:val="1039"/>
        </w:numPr>
      </w:pPr>
      <w:r>
        <w:t xml:space="preserve">Scheduling and logistics</w:t>
      </w:r>
    </w:p>
    <w:p>
      <w:pPr>
        <w:pStyle w:val="Compact"/>
        <w:numPr>
          <w:ilvl w:val="1"/>
          <w:numId w:val="1039"/>
        </w:numPr>
      </w:pPr>
      <w:r>
        <w:t xml:space="preserve">Itinerary planning</w:t>
      </w:r>
    </w:p>
    <w:p>
      <w:pPr>
        <w:pStyle w:val="Compact"/>
        <w:numPr>
          <w:ilvl w:val="1"/>
          <w:numId w:val="1039"/>
        </w:numPr>
      </w:pPr>
      <w:r>
        <w:t xml:space="preserve">Provisioning coordination</w:t>
      </w:r>
    </w:p>
    <w:p>
      <w:pPr>
        <w:pStyle w:val="Compact"/>
        <w:numPr>
          <w:ilvl w:val="0"/>
          <w:numId w:val="1037"/>
        </w:numPr>
      </w:pPr>
      <w:r>
        <w:rPr>
          <w:b/>
          <w:bCs/>
        </w:rPr>
        <w:t xml:space="preserve">Financial Management</w:t>
      </w:r>
    </w:p>
    <w:p>
      <w:pPr>
        <w:pStyle w:val="Compact"/>
        <w:numPr>
          <w:ilvl w:val="1"/>
          <w:numId w:val="1040"/>
        </w:numPr>
      </w:pPr>
      <w:r>
        <w:t xml:space="preserve">Revenue collection</w:t>
      </w:r>
    </w:p>
    <w:p>
      <w:pPr>
        <w:pStyle w:val="Compact"/>
        <w:numPr>
          <w:ilvl w:val="1"/>
          <w:numId w:val="1040"/>
        </w:numPr>
      </w:pPr>
      <w:r>
        <w:t xml:space="preserve">Expense payment</w:t>
      </w:r>
    </w:p>
    <w:p>
      <w:pPr>
        <w:pStyle w:val="Compact"/>
        <w:numPr>
          <w:ilvl w:val="1"/>
          <w:numId w:val="1040"/>
        </w:numPr>
      </w:pPr>
      <w:r>
        <w:t xml:space="preserve">Monthly financial reporting</w:t>
      </w:r>
    </w:p>
    <w:p>
      <w:pPr>
        <w:pStyle w:val="Compact"/>
        <w:numPr>
          <w:ilvl w:val="1"/>
          <w:numId w:val="1040"/>
        </w:numPr>
      </w:pPr>
      <w:r>
        <w:t xml:space="preserve">Owner statements</w:t>
      </w:r>
    </w:p>
    <w:p>
      <w:pPr>
        <w:pStyle w:val="Compact"/>
        <w:numPr>
          <w:ilvl w:val="1"/>
          <w:numId w:val="1040"/>
        </w:numPr>
      </w:pPr>
      <w:r>
        <w:t xml:space="preserve">Budget preparation</w:t>
      </w:r>
    </w:p>
    <w:p>
      <w:pPr>
        <w:pStyle w:val="Compact"/>
        <w:numPr>
          <w:ilvl w:val="1"/>
          <w:numId w:val="1040"/>
        </w:numPr>
      </w:pPr>
      <w:r>
        <w:t xml:space="preserve">Tax documentation</w:t>
      </w:r>
    </w:p>
    <w:p>
      <w:pPr>
        <w:pStyle w:val="Compact"/>
        <w:numPr>
          <w:ilvl w:val="0"/>
          <w:numId w:val="1037"/>
        </w:numPr>
      </w:pPr>
      <w:r>
        <w:rPr>
          <w:b/>
          <w:bCs/>
        </w:rPr>
        <w:t xml:space="preserve">Compliance and Administration</w:t>
      </w:r>
    </w:p>
    <w:p>
      <w:pPr>
        <w:pStyle w:val="Compact"/>
        <w:numPr>
          <w:ilvl w:val="1"/>
          <w:numId w:val="1041"/>
        </w:numPr>
      </w:pPr>
      <w:r>
        <w:t xml:space="preserve">USCG documentation maintenance</w:t>
      </w:r>
    </w:p>
    <w:p>
      <w:pPr>
        <w:pStyle w:val="Compact"/>
        <w:numPr>
          <w:ilvl w:val="1"/>
          <w:numId w:val="1041"/>
        </w:numPr>
      </w:pPr>
      <w:r>
        <w:t xml:space="preserve">Insurance coordination</w:t>
      </w:r>
    </w:p>
    <w:p>
      <w:pPr>
        <w:pStyle w:val="Compact"/>
        <w:numPr>
          <w:ilvl w:val="1"/>
          <w:numId w:val="1041"/>
        </w:numPr>
      </w:pPr>
      <w:r>
        <w:t xml:space="preserve">Safety and regulatory compliance</w:t>
      </w:r>
    </w:p>
    <w:p>
      <w:pPr>
        <w:pStyle w:val="Compact"/>
        <w:numPr>
          <w:ilvl w:val="1"/>
          <w:numId w:val="1041"/>
        </w:numPr>
      </w:pPr>
      <w:r>
        <w:t xml:space="preserve">Survey scheduling</w:t>
      </w:r>
    </w:p>
    <w:p>
      <w:pPr>
        <w:pStyle w:val="Compact"/>
        <w:numPr>
          <w:ilvl w:val="1"/>
          <w:numId w:val="1041"/>
        </w:numPr>
      </w:pPr>
      <w:r>
        <w:t xml:space="preserve">Permit acquisition</w:t>
      </w:r>
    </w:p>
    <w:p>
      <w:pPr>
        <w:pStyle w:val="Compact"/>
        <w:numPr>
          <w:ilvl w:val="1"/>
          <w:numId w:val="1041"/>
        </w:numPr>
      </w:pPr>
      <w:r>
        <w:t xml:space="preserve">Corporate formalities</w:t>
      </w:r>
    </w:p>
    <w:p>
      <w:pPr>
        <w:pStyle w:val="Compact"/>
        <w:numPr>
          <w:ilvl w:val="0"/>
          <w:numId w:val="1037"/>
        </w:numPr>
      </w:pPr>
      <w:r>
        <w:rPr>
          <w:b/>
          <w:bCs/>
        </w:rPr>
        <w:t xml:space="preserve">Maintenance Coordination</w:t>
      </w:r>
    </w:p>
    <w:p>
      <w:pPr>
        <w:pStyle w:val="Compact"/>
        <w:numPr>
          <w:ilvl w:val="1"/>
          <w:numId w:val="1042"/>
        </w:numPr>
      </w:pPr>
      <w:r>
        <w:t xml:space="preserve">Preventive maintenance scheduling</w:t>
      </w:r>
    </w:p>
    <w:p>
      <w:pPr>
        <w:pStyle w:val="Compact"/>
        <w:numPr>
          <w:ilvl w:val="1"/>
          <w:numId w:val="1042"/>
        </w:numPr>
      </w:pPr>
      <w:r>
        <w:t xml:space="preserve">Vendor management</w:t>
      </w:r>
    </w:p>
    <w:p>
      <w:pPr>
        <w:pStyle w:val="Compact"/>
        <w:numPr>
          <w:ilvl w:val="1"/>
          <w:numId w:val="1042"/>
        </w:numPr>
      </w:pPr>
      <w:r>
        <w:t xml:space="preserve">Warranty coordination</w:t>
      </w:r>
    </w:p>
    <w:p>
      <w:pPr>
        <w:pStyle w:val="Compact"/>
        <w:numPr>
          <w:ilvl w:val="1"/>
          <w:numId w:val="1042"/>
        </w:numPr>
      </w:pPr>
      <w:r>
        <w:t xml:space="preserve">Dry dock and haul-out scheduling</w:t>
      </w:r>
    </w:p>
    <w:p>
      <w:pPr>
        <w:pStyle w:val="Compact"/>
        <w:numPr>
          <w:ilvl w:val="1"/>
          <w:numId w:val="1042"/>
        </w:numPr>
      </w:pPr>
      <w:r>
        <w:t xml:space="preserve">Emergency repairs</w:t>
      </w:r>
    </w:p>
    <w:bookmarkEnd w:id="176"/>
    <w:bookmarkStart w:id="182" w:name="top-tier-charter-management-companies"/>
    <w:p>
      <w:pPr>
        <w:pStyle w:val="Heading3"/>
      </w:pPr>
      <w:r>
        <w:t xml:space="preserve">Top-Tier Charter Management Companies</w:t>
      </w:r>
    </w:p>
    <w:bookmarkStart w:id="177" w:name="fraser-yachts"/>
    <w:p>
      <w:pPr>
        <w:pStyle w:val="Heading4"/>
      </w:pPr>
      <w:r>
        <w:t xml:space="preserve">Fraser Yachts</w:t>
      </w:r>
    </w:p>
    <w:p>
      <w:pPr>
        <w:pStyle w:val="Compact"/>
        <w:numPr>
          <w:ilvl w:val="0"/>
          <w:numId w:val="1043"/>
        </w:numPr>
      </w:pPr>
      <w:r>
        <w:rPr>
          <w:b/>
          <w:bCs/>
        </w:rPr>
        <w:t xml:space="preserve">Headquarters:</w:t>
      </w:r>
      <w:r>
        <w:t xml:space="preserve"> </w:t>
      </w:r>
      <w:r>
        <w:t xml:space="preserve">Monaco, with offices worldwide</w:t>
      </w:r>
    </w:p>
    <w:p>
      <w:pPr>
        <w:pStyle w:val="Compact"/>
        <w:numPr>
          <w:ilvl w:val="0"/>
          <w:numId w:val="1043"/>
        </w:numPr>
      </w:pPr>
      <w:r>
        <w:rPr>
          <w:b/>
          <w:bCs/>
        </w:rPr>
        <w:t xml:space="preserve">Fleet:</w:t>
      </w:r>
      <w:r>
        <w:t xml:space="preserve"> </w:t>
      </w:r>
      <w:r>
        <w:t xml:space="preserve">300+ yachts under management</w:t>
      </w:r>
    </w:p>
    <w:p>
      <w:pPr>
        <w:pStyle w:val="Compact"/>
        <w:numPr>
          <w:ilvl w:val="0"/>
          <w:numId w:val="1043"/>
        </w:numPr>
      </w:pPr>
      <w:r>
        <w:rPr>
          <w:b/>
          <w:bCs/>
        </w:rPr>
        <w:t xml:space="preserve">Reputation:</w:t>
      </w:r>
      <w:r>
        <w:t xml:space="preserve"> </w:t>
      </w:r>
      <w:r>
        <w:t xml:space="preserve">Industry leader, ultra-high-net-worth clientele</w:t>
      </w:r>
    </w:p>
    <w:p>
      <w:pPr>
        <w:pStyle w:val="Compact"/>
        <w:numPr>
          <w:ilvl w:val="0"/>
          <w:numId w:val="1043"/>
        </w:numPr>
      </w:pPr>
      <w:r>
        <w:rPr>
          <w:b/>
          <w:bCs/>
        </w:rPr>
        <w:t xml:space="preserve">Strengths:</w:t>
      </w:r>
      <w:r>
        <w:t xml:space="preserve"> </w:t>
      </w:r>
      <w:r>
        <w:t xml:space="preserve">Global reach, luxury market positioning, extensive broker network</w:t>
      </w:r>
    </w:p>
    <w:p>
      <w:pPr>
        <w:pStyle w:val="Compact"/>
        <w:numPr>
          <w:ilvl w:val="0"/>
          <w:numId w:val="1043"/>
        </w:numPr>
      </w:pPr>
      <w:r>
        <w:rPr>
          <w:b/>
          <w:bCs/>
        </w:rPr>
        <w:t xml:space="preserve">Management Fee:</w:t>
      </w:r>
      <w:r>
        <w:t xml:space="preserve"> </w:t>
      </w:r>
      <w:r>
        <w:t xml:space="preserve">25-30% of gross charter revenue</w:t>
      </w:r>
    </w:p>
    <w:p>
      <w:pPr>
        <w:pStyle w:val="Compact"/>
        <w:numPr>
          <w:ilvl w:val="0"/>
          <w:numId w:val="1043"/>
        </w:numPr>
      </w:pPr>
      <w:r>
        <w:rPr>
          <w:b/>
          <w:bCs/>
        </w:rPr>
        <w:t xml:space="preserve">Best For:</w:t>
      </w:r>
      <w:r>
        <w:t xml:space="preserve"> </w:t>
      </w:r>
      <w:r>
        <w:t xml:space="preserve">Large yachts ($5M+), international charters, luxury market</w:t>
      </w:r>
    </w:p>
    <w:bookmarkEnd w:id="177"/>
    <w:bookmarkStart w:id="178" w:name="northrop-johnson"/>
    <w:p>
      <w:pPr>
        <w:pStyle w:val="Heading4"/>
      </w:pPr>
      <w:r>
        <w:t xml:space="preserve">Northrop &amp; Johnson</w:t>
      </w:r>
    </w:p>
    <w:p>
      <w:pPr>
        <w:pStyle w:val="Compact"/>
        <w:numPr>
          <w:ilvl w:val="0"/>
          <w:numId w:val="1044"/>
        </w:numPr>
      </w:pPr>
      <w:r>
        <w:rPr>
          <w:b/>
          <w:bCs/>
        </w:rPr>
        <w:t xml:space="preserve">Headquarters:</w:t>
      </w:r>
      <w:r>
        <w:t xml:space="preserve"> </w:t>
      </w:r>
      <w:r>
        <w:t xml:space="preserve">Fort Lauderdale, with global offices</w:t>
      </w:r>
    </w:p>
    <w:p>
      <w:pPr>
        <w:pStyle w:val="Compact"/>
        <w:numPr>
          <w:ilvl w:val="0"/>
          <w:numId w:val="1044"/>
        </w:numPr>
      </w:pPr>
      <w:r>
        <w:rPr>
          <w:b/>
          <w:bCs/>
        </w:rPr>
        <w:t xml:space="preserve">Fleet:</w:t>
      </w:r>
      <w:r>
        <w:t xml:space="preserve"> </w:t>
      </w:r>
      <w:r>
        <w:t xml:space="preserve">250+ yachts</w:t>
      </w:r>
    </w:p>
    <w:p>
      <w:pPr>
        <w:pStyle w:val="Compact"/>
        <w:numPr>
          <w:ilvl w:val="0"/>
          <w:numId w:val="1044"/>
        </w:numPr>
      </w:pPr>
      <w:r>
        <w:rPr>
          <w:b/>
          <w:bCs/>
        </w:rPr>
        <w:t xml:space="preserve">Reputation:</w:t>
      </w:r>
      <w:r>
        <w:t xml:space="preserve"> </w:t>
      </w:r>
      <w:r>
        <w:t xml:space="preserve">Top-tier, strong Caribbean and Mediterranean presence</w:t>
      </w:r>
    </w:p>
    <w:p>
      <w:pPr>
        <w:pStyle w:val="Compact"/>
        <w:numPr>
          <w:ilvl w:val="0"/>
          <w:numId w:val="1044"/>
        </w:numPr>
      </w:pPr>
      <w:r>
        <w:rPr>
          <w:b/>
          <w:bCs/>
        </w:rPr>
        <w:t xml:space="preserve">Strengths:</w:t>
      </w:r>
      <w:r>
        <w:t xml:space="preserve"> </w:t>
      </w:r>
      <w:r>
        <w:t xml:space="preserve">Comprehensive management, large charter fleet, established reputation</w:t>
      </w:r>
    </w:p>
    <w:p>
      <w:pPr>
        <w:pStyle w:val="Compact"/>
        <w:numPr>
          <w:ilvl w:val="0"/>
          <w:numId w:val="1044"/>
        </w:numPr>
      </w:pPr>
      <w:r>
        <w:rPr>
          <w:b/>
          <w:bCs/>
        </w:rPr>
        <w:t xml:space="preserve">Management Fee:</w:t>
      </w:r>
      <w:r>
        <w:t xml:space="preserve"> </w:t>
      </w:r>
      <w:r>
        <w:t xml:space="preserve">25-30%</w:t>
      </w:r>
    </w:p>
    <w:p>
      <w:pPr>
        <w:pStyle w:val="Compact"/>
        <w:numPr>
          <w:ilvl w:val="0"/>
          <w:numId w:val="1044"/>
        </w:numPr>
      </w:pPr>
      <w:r>
        <w:rPr>
          <w:b/>
          <w:bCs/>
        </w:rPr>
        <w:t xml:space="preserve">Best For:</w:t>
      </w:r>
      <w:r>
        <w:t xml:space="preserve"> </w:t>
      </w:r>
      <w:r>
        <w:t xml:space="preserve">$5M+ yachts, Caribbean focus, high-end charters</w:t>
      </w:r>
    </w:p>
    <w:bookmarkEnd w:id="178"/>
    <w:bookmarkStart w:id="179" w:name="burgess"/>
    <w:p>
      <w:pPr>
        <w:pStyle w:val="Heading4"/>
      </w:pPr>
      <w:r>
        <w:t xml:space="preserve">Burgess</w:t>
      </w:r>
    </w:p>
    <w:p>
      <w:pPr>
        <w:pStyle w:val="Compact"/>
        <w:numPr>
          <w:ilvl w:val="0"/>
          <w:numId w:val="1045"/>
        </w:numPr>
      </w:pPr>
      <w:r>
        <w:rPr>
          <w:b/>
          <w:bCs/>
        </w:rPr>
        <w:t xml:space="preserve">Headquarters:</w:t>
      </w:r>
      <w:r>
        <w:t xml:space="preserve"> </w:t>
      </w:r>
      <w:r>
        <w:t xml:space="preserve">London, global presence</w:t>
      </w:r>
    </w:p>
    <w:p>
      <w:pPr>
        <w:pStyle w:val="Compact"/>
        <w:numPr>
          <w:ilvl w:val="0"/>
          <w:numId w:val="1045"/>
        </w:numPr>
      </w:pPr>
      <w:r>
        <w:rPr>
          <w:b/>
          <w:bCs/>
        </w:rPr>
        <w:t xml:space="preserve">Fleet:</w:t>
      </w:r>
      <w:r>
        <w:t xml:space="preserve"> </w:t>
      </w:r>
      <w:r>
        <w:t xml:space="preserve">400+ yachts (sales and charter)</w:t>
      </w:r>
    </w:p>
    <w:p>
      <w:pPr>
        <w:pStyle w:val="Compact"/>
        <w:numPr>
          <w:ilvl w:val="0"/>
          <w:numId w:val="1045"/>
        </w:numPr>
      </w:pPr>
      <w:r>
        <w:rPr>
          <w:b/>
          <w:bCs/>
        </w:rPr>
        <w:t xml:space="preserve">Reputation:</w:t>
      </w:r>
      <w:r>
        <w:t xml:space="preserve"> </w:t>
      </w:r>
      <w:r>
        <w:t xml:space="preserve">Prestigious, established brand</w:t>
      </w:r>
    </w:p>
    <w:p>
      <w:pPr>
        <w:pStyle w:val="Compact"/>
        <w:numPr>
          <w:ilvl w:val="0"/>
          <w:numId w:val="1045"/>
        </w:numPr>
      </w:pPr>
      <w:r>
        <w:rPr>
          <w:b/>
          <w:bCs/>
        </w:rPr>
        <w:t xml:space="preserve">Strengths:</w:t>
      </w:r>
      <w:r>
        <w:t xml:space="preserve"> </w:t>
      </w:r>
      <w:r>
        <w:t xml:space="preserve">International scope, large broker network, comprehensive services</w:t>
      </w:r>
    </w:p>
    <w:p>
      <w:pPr>
        <w:pStyle w:val="Compact"/>
        <w:numPr>
          <w:ilvl w:val="0"/>
          <w:numId w:val="1045"/>
        </w:numPr>
      </w:pPr>
      <w:r>
        <w:rPr>
          <w:b/>
          <w:bCs/>
        </w:rPr>
        <w:t xml:space="preserve">Management Fee:</w:t>
      </w:r>
      <w:r>
        <w:t xml:space="preserve"> </w:t>
      </w:r>
      <w:r>
        <w:t xml:space="preserve">25-30%</w:t>
      </w:r>
    </w:p>
    <w:p>
      <w:pPr>
        <w:pStyle w:val="Compact"/>
        <w:numPr>
          <w:ilvl w:val="0"/>
          <w:numId w:val="1045"/>
        </w:numPr>
      </w:pPr>
      <w:r>
        <w:rPr>
          <w:b/>
          <w:bCs/>
        </w:rPr>
        <w:t xml:space="preserve">Best For:</w:t>
      </w:r>
      <w:r>
        <w:t xml:space="preserve"> </w:t>
      </w:r>
      <w:r>
        <w:t xml:space="preserve">International charter operations, large yachts, global itineraries</w:t>
      </w:r>
    </w:p>
    <w:bookmarkEnd w:id="179"/>
    <w:bookmarkStart w:id="180" w:name="camper-nicholsons"/>
    <w:p>
      <w:pPr>
        <w:pStyle w:val="Heading4"/>
      </w:pPr>
      <w:r>
        <w:t xml:space="preserve">Camper &amp; Nicholsons</w:t>
      </w:r>
    </w:p>
    <w:p>
      <w:pPr>
        <w:pStyle w:val="Compact"/>
        <w:numPr>
          <w:ilvl w:val="0"/>
          <w:numId w:val="1046"/>
        </w:numPr>
      </w:pPr>
      <w:r>
        <w:rPr>
          <w:b/>
          <w:bCs/>
        </w:rPr>
        <w:t xml:space="preserve">Headquarters:</w:t>
      </w:r>
      <w:r>
        <w:t xml:space="preserve"> </w:t>
      </w:r>
      <w:r>
        <w:t xml:space="preserve">London and Monaco</w:t>
      </w:r>
    </w:p>
    <w:p>
      <w:pPr>
        <w:pStyle w:val="Compact"/>
        <w:numPr>
          <w:ilvl w:val="0"/>
          <w:numId w:val="1046"/>
        </w:numPr>
      </w:pPr>
      <w:r>
        <w:rPr>
          <w:b/>
          <w:bCs/>
        </w:rPr>
        <w:t xml:space="preserve">Fleet:</w:t>
      </w:r>
      <w:r>
        <w:t xml:space="preserve"> </w:t>
      </w:r>
      <w:r>
        <w:t xml:space="preserve">200+ charter yachts</w:t>
      </w:r>
    </w:p>
    <w:p>
      <w:pPr>
        <w:pStyle w:val="Compact"/>
        <w:numPr>
          <w:ilvl w:val="0"/>
          <w:numId w:val="1046"/>
        </w:numPr>
      </w:pPr>
      <w:r>
        <w:rPr>
          <w:b/>
          <w:bCs/>
        </w:rPr>
        <w:t xml:space="preserve">Reputation:</w:t>
      </w:r>
      <w:r>
        <w:t xml:space="preserve"> </w:t>
      </w:r>
      <w:r>
        <w:t xml:space="preserve">Historic brand (established 1782), high-end market</w:t>
      </w:r>
    </w:p>
    <w:p>
      <w:pPr>
        <w:pStyle w:val="Compact"/>
        <w:numPr>
          <w:ilvl w:val="0"/>
          <w:numId w:val="1046"/>
        </w:numPr>
      </w:pPr>
      <w:r>
        <w:rPr>
          <w:b/>
          <w:bCs/>
        </w:rPr>
        <w:t xml:space="preserve">Strengths:</w:t>
      </w:r>
      <w:r>
        <w:t xml:space="preserve"> </w:t>
      </w:r>
      <w:r>
        <w:t xml:space="preserve">Prestige, Mediterranean expertise, established clientele</w:t>
      </w:r>
    </w:p>
    <w:p>
      <w:pPr>
        <w:pStyle w:val="Compact"/>
        <w:numPr>
          <w:ilvl w:val="0"/>
          <w:numId w:val="1046"/>
        </w:numPr>
      </w:pPr>
      <w:r>
        <w:rPr>
          <w:b/>
          <w:bCs/>
        </w:rPr>
        <w:t xml:space="preserve">Management Fee:</w:t>
      </w:r>
      <w:r>
        <w:t xml:space="preserve"> </w:t>
      </w:r>
      <w:r>
        <w:t xml:space="preserve">25-30%</w:t>
      </w:r>
    </w:p>
    <w:p>
      <w:pPr>
        <w:pStyle w:val="Compact"/>
        <w:numPr>
          <w:ilvl w:val="0"/>
          <w:numId w:val="1046"/>
        </w:numPr>
      </w:pPr>
      <w:r>
        <w:rPr>
          <w:b/>
          <w:bCs/>
        </w:rPr>
        <w:t xml:space="preserve">Best For:</w:t>
      </w:r>
      <w:r>
        <w:t xml:space="preserve"> </w:t>
      </w:r>
      <w:r>
        <w:t xml:space="preserve">European charters, luxury market, heritage brand appeal</w:t>
      </w:r>
    </w:p>
    <w:bookmarkEnd w:id="180"/>
    <w:bookmarkStart w:id="181" w:name="yachtlife"/>
    <w:p>
      <w:pPr>
        <w:pStyle w:val="Heading4"/>
      </w:pPr>
      <w:r>
        <w:t xml:space="preserve">YachtLife</w:t>
      </w:r>
    </w:p>
    <w:p>
      <w:pPr>
        <w:pStyle w:val="Compact"/>
        <w:numPr>
          <w:ilvl w:val="0"/>
          <w:numId w:val="1047"/>
        </w:numPr>
      </w:pPr>
      <w:r>
        <w:rPr>
          <w:b/>
          <w:bCs/>
        </w:rPr>
        <w:t xml:space="preserve">Headquarters:</w:t>
      </w:r>
      <w:r>
        <w:t xml:space="preserve"> </w:t>
      </w:r>
      <w:r>
        <w:t xml:space="preserve">South Florida</w:t>
      </w:r>
    </w:p>
    <w:p>
      <w:pPr>
        <w:pStyle w:val="Compact"/>
        <w:numPr>
          <w:ilvl w:val="0"/>
          <w:numId w:val="1047"/>
        </w:numPr>
      </w:pPr>
      <w:r>
        <w:rPr>
          <w:b/>
          <w:bCs/>
        </w:rPr>
        <w:t xml:space="preserve">Fleet:</w:t>
      </w:r>
      <w:r>
        <w:t xml:space="preserve"> </w:t>
      </w:r>
      <w:r>
        <w:t xml:space="preserve">150+ yachts</w:t>
      </w:r>
    </w:p>
    <w:p>
      <w:pPr>
        <w:pStyle w:val="Compact"/>
        <w:numPr>
          <w:ilvl w:val="0"/>
          <w:numId w:val="1047"/>
        </w:numPr>
      </w:pPr>
      <w:r>
        <w:rPr>
          <w:b/>
          <w:bCs/>
        </w:rPr>
        <w:t xml:space="preserve">Reputation:</w:t>
      </w:r>
      <w:r>
        <w:t xml:space="preserve"> </w:t>
      </w:r>
      <w:r>
        <w:t xml:space="preserve">Modern, technology-driven approach</w:t>
      </w:r>
    </w:p>
    <w:p>
      <w:pPr>
        <w:pStyle w:val="Compact"/>
        <w:numPr>
          <w:ilvl w:val="0"/>
          <w:numId w:val="1047"/>
        </w:numPr>
      </w:pPr>
      <w:r>
        <w:rPr>
          <w:b/>
          <w:bCs/>
        </w:rPr>
        <w:t xml:space="preserve">Strengths:</w:t>
      </w:r>
      <w:r>
        <w:t xml:space="preserve"> </w:t>
      </w:r>
      <w:r>
        <w:t xml:space="preserve">Lower fees, tech platform, transparent pricing</w:t>
      </w:r>
    </w:p>
    <w:p>
      <w:pPr>
        <w:pStyle w:val="Compact"/>
        <w:numPr>
          <w:ilvl w:val="0"/>
          <w:numId w:val="1047"/>
        </w:numPr>
      </w:pPr>
      <w:r>
        <w:rPr>
          <w:b/>
          <w:bCs/>
        </w:rPr>
        <w:t xml:space="preserve">Management Fee:</w:t>
      </w:r>
      <w:r>
        <w:t xml:space="preserve"> </w:t>
      </w:r>
      <w:r>
        <w:t xml:space="preserve">15-25%</w:t>
      </w:r>
    </w:p>
    <w:p>
      <w:pPr>
        <w:pStyle w:val="Compact"/>
        <w:numPr>
          <w:ilvl w:val="0"/>
          <w:numId w:val="1047"/>
        </w:numPr>
      </w:pPr>
      <w:r>
        <w:rPr>
          <w:b/>
          <w:bCs/>
        </w:rPr>
        <w:t xml:space="preserve">Best For:</w:t>
      </w:r>
      <w:r>
        <w:t xml:space="preserve"> </w:t>
      </w:r>
      <w:r>
        <w:t xml:space="preserve">Tech-savvy owners, Florida-based operations, cost-conscious management</w:t>
      </w:r>
    </w:p>
    <w:bookmarkEnd w:id="181"/>
    <w:bookmarkEnd w:id="182"/>
    <w:bookmarkStart w:id="186" w:name="charter-management-fee-structures"/>
    <w:p>
      <w:pPr>
        <w:pStyle w:val="Heading3"/>
      </w:pPr>
      <w:r>
        <w:t xml:space="preserve">Charter Management Fee Structures</w:t>
      </w:r>
    </w:p>
    <w:p>
      <w:pPr>
        <w:pStyle w:val="FirstParagraph"/>
      </w:pPr>
      <w:r>
        <w:rPr>
          <w:b/>
          <w:bCs/>
        </w:rPr>
        <w:t xml:space="preserve">Typical Fee Models:</w:t>
      </w:r>
    </w:p>
    <w:bookmarkStart w:id="183" w:name="model-1-percentage-of-gross-revenue"/>
    <w:p>
      <w:pPr>
        <w:pStyle w:val="Heading4"/>
      </w:pPr>
      <w:r>
        <w:t xml:space="preserve">Model 1: Percentage of Gross Revenue</w:t>
      </w:r>
    </w:p>
    <w:p>
      <w:pPr>
        <w:pStyle w:val="FirstParagraph"/>
      </w:pPr>
      <w:r>
        <w:rPr>
          <w:b/>
          <w:bCs/>
        </w:rPr>
        <w:t xml:space="preserve">Standard Structure:</w:t>
      </w:r>
      <w:r>
        <w:t xml:space="preserve"> </w:t>
      </w:r>
      <w:r>
        <w:t xml:space="preserve">- Management fee: 20-30% of gross charter revenue</w:t>
      </w:r>
      <w:r>
        <w:t xml:space="preserve"> </w:t>
      </w:r>
      <w:r>
        <w:t xml:space="preserve">- Includes: Marketing, booking, administration, financial management</w:t>
      </w:r>
      <w:r>
        <w:t xml:space="preserve"> </w:t>
      </w:r>
      <w:r>
        <w:t xml:space="preserve">- Owner receives: 70-80% of charter revenue</w:t>
      </w:r>
      <w:r>
        <w:t xml:space="preserve"> </w:t>
      </w:r>
      <w:r>
        <w:t xml:space="preserve">- Owner pays: All vessel operating expenses</w:t>
      </w:r>
    </w:p>
    <w:p>
      <w:pPr>
        <w:pStyle w:val="BodyText"/>
      </w:pPr>
      <w:r>
        <w:rPr>
          <w:b/>
          <w:bCs/>
        </w:rPr>
        <w:t xml:space="preserve">Example:</w:t>
      </w:r>
      <w:r>
        <w:t xml:space="preserve"> </w:t>
      </w:r>
      <w:r>
        <w:t xml:space="preserve">- Gross charter revenue: $1,000,000</w:t>
      </w:r>
      <w:r>
        <w:t xml:space="preserve"> </w:t>
      </w:r>
      <w:r>
        <w:t xml:space="preserve">- Management fee (25%): $250,000</w:t>
      </w:r>
      <w:r>
        <w:t xml:space="preserve"> </w:t>
      </w:r>
      <w:r>
        <w:t xml:space="preserve">- Owner net revenue: $750,000</w:t>
      </w:r>
      <w:r>
        <w:t xml:space="preserve"> </w:t>
      </w:r>
      <w:r>
        <w:t xml:space="preserve">- Less operating expenses: ($650,000)</w:t>
      </w:r>
      <w:r>
        <w:t xml:space="preserve"> </w:t>
      </w:r>
      <w:r>
        <w:t xml:space="preserve">- Owner net income: $100,000</w:t>
      </w:r>
    </w:p>
    <w:bookmarkEnd w:id="183"/>
    <w:bookmarkStart w:id="184" w:name="model-2-fixed-fee-plus-percentage"/>
    <w:p>
      <w:pPr>
        <w:pStyle w:val="Heading4"/>
      </w:pPr>
      <w:r>
        <w:t xml:space="preserve">Model 2: Fixed Fee Plus Percentage</w:t>
      </w:r>
    </w:p>
    <w:p>
      <w:pPr>
        <w:pStyle w:val="FirstParagraph"/>
      </w:pPr>
      <w:r>
        <w:rPr>
          <w:b/>
          <w:bCs/>
        </w:rPr>
        <w:t xml:space="preserve">Structure:</w:t>
      </w:r>
      <w:r>
        <w:t xml:space="preserve"> </w:t>
      </w:r>
      <w:r>
        <w:t xml:space="preserve">- Fixed monthly management fee: $5,000-$10,000</w:t>
      </w:r>
      <w:r>
        <w:t xml:space="preserve"> </w:t>
      </w:r>
      <w:r>
        <w:t xml:space="preserve">- Plus booking commission: 10-15% per charter</w:t>
      </w:r>
      <w:r>
        <w:t xml:space="preserve"> </w:t>
      </w:r>
      <w:r>
        <w:t xml:space="preserve">- Owner retains higher percentage of revenue</w:t>
      </w:r>
    </w:p>
    <w:p>
      <w:pPr>
        <w:pStyle w:val="BodyText"/>
      </w:pPr>
      <w:r>
        <w:rPr>
          <w:b/>
          <w:bCs/>
        </w:rPr>
        <w:t xml:space="preserve">Example:</w:t>
      </w:r>
      <w:r>
        <w:t xml:space="preserve"> </w:t>
      </w:r>
      <w:r>
        <w:t xml:space="preserve">- Fixed fee: $7,000/month × 12 = $84,000</w:t>
      </w:r>
      <w:r>
        <w:t xml:space="preserve"> </w:t>
      </w:r>
      <w:r>
        <w:t xml:space="preserve">- Gross charter revenue: $1,000,000</w:t>
      </w:r>
      <w:r>
        <w:t xml:space="preserve"> </w:t>
      </w:r>
      <w:r>
        <w:t xml:space="preserve">- Booking commission (12%): $120,000</w:t>
      </w:r>
      <w:r>
        <w:t xml:space="preserve"> </w:t>
      </w:r>
      <w:r>
        <w:t xml:space="preserve">- Total management cost: $204,000</w:t>
      </w:r>
      <w:r>
        <w:t xml:space="preserve"> </w:t>
      </w:r>
      <w:r>
        <w:t xml:space="preserve">- Owner net revenue: $796,000</w:t>
      </w:r>
    </w:p>
    <w:p>
      <w:pPr>
        <w:pStyle w:val="BodyText"/>
      </w:pPr>
      <w:r>
        <w:rPr>
          <w:b/>
          <w:bCs/>
        </w:rPr>
        <w:t xml:space="preserve">Advantage:</w:t>
      </w:r>
      <w:r>
        <w:t xml:space="preserve"> </w:t>
      </w:r>
      <w:r>
        <w:t xml:space="preserve">Predictable base cost, potentially lower total fees if charter revenue high.</w:t>
      </w:r>
    </w:p>
    <w:bookmarkEnd w:id="184"/>
    <w:bookmarkStart w:id="185" w:name="model-3-all-inclusive-management"/>
    <w:p>
      <w:pPr>
        <w:pStyle w:val="Heading4"/>
      </w:pPr>
      <w:r>
        <w:t xml:space="preserve">Model 3: All-Inclusive Management</w:t>
      </w:r>
    </w:p>
    <w:p>
      <w:pPr>
        <w:pStyle w:val="FirstParagraph"/>
      </w:pPr>
      <w:r>
        <w:rPr>
          <w:b/>
          <w:bCs/>
        </w:rPr>
        <w:t xml:space="preserve">Structure:</w:t>
      </w:r>
      <w:r>
        <w:t xml:space="preserve"> </w:t>
      </w:r>
      <w:r>
        <w:t xml:space="preserve">- Single percentage (30-40%) covers ALL expenses</w:t>
      </w:r>
      <w:r>
        <w:t xml:space="preserve"> </w:t>
      </w:r>
      <w:r>
        <w:t xml:space="preserve">- Management company pays crew, insurance, maintenance, dockage</w:t>
      </w:r>
      <w:r>
        <w:t xml:space="preserve"> </w:t>
      </w:r>
      <w:r>
        <w:t xml:space="preserve">- Owner receives net proceeds only</w:t>
      </w:r>
    </w:p>
    <w:p>
      <w:pPr>
        <w:pStyle w:val="BodyText"/>
      </w:pPr>
      <w:r>
        <w:rPr>
          <w:b/>
          <w:bCs/>
        </w:rPr>
        <w:t xml:space="preserve">Example:</w:t>
      </w:r>
      <w:r>
        <w:t xml:space="preserve"> </w:t>
      </w:r>
      <w:r>
        <w:t xml:space="preserve">- Gross charter revenue: $1,000,000</w:t>
      </w:r>
      <w:r>
        <w:t xml:space="preserve"> </w:t>
      </w:r>
      <w:r>
        <w:t xml:space="preserve">- Management fee (35%): $350,000</w:t>
      </w:r>
      <w:r>
        <w:t xml:space="preserve"> </w:t>
      </w:r>
      <w:r>
        <w:t xml:space="preserve">- All expenses paid by management company: $650,000</w:t>
      </w:r>
      <w:r>
        <w:t xml:space="preserve"> </w:t>
      </w:r>
      <w:r>
        <w:t xml:space="preserve">- Owner net proceeds: $0 (break-even) to $50,000</w:t>
      </w:r>
    </w:p>
    <w:p>
      <w:pPr>
        <w:pStyle w:val="BodyText"/>
      </w:pPr>
      <w:r>
        <w:rPr>
          <w:b/>
          <w:bCs/>
        </w:rPr>
        <w:t xml:space="preserve">Advantage:</w:t>
      </w:r>
      <w:r>
        <w:t xml:space="preserve"> </w:t>
      </w:r>
      <w:r>
        <w:t xml:space="preserve">Simplified, no expense management by owner, predictable.</w:t>
      </w:r>
      <w:r>
        <w:t xml:space="preserve"> </w:t>
      </w:r>
      <w:r>
        <w:rPr>
          <w:b/>
          <w:bCs/>
        </w:rPr>
        <w:t xml:space="preserve">Disadvantage:</w:t>
      </w:r>
      <w:r>
        <w:t xml:space="preserve"> </w:t>
      </w:r>
      <w:r>
        <w:t xml:space="preserve">Less control, typically lower owner net, less favorable tax position (fewer deductible expenses flowing through).</w:t>
      </w:r>
    </w:p>
    <w:p>
      <w:pPr>
        <w:pStyle w:val="BodyText"/>
      </w:pPr>
      <w:r>
        <w:rPr>
          <w:b/>
          <w:bCs/>
        </w:rPr>
        <w:t xml:space="preserve">Tax Consideration:</w:t>
      </w:r>
      <w:r>
        <w:t xml:space="preserve"> </w:t>
      </w:r>
      <w:r>
        <w:t xml:space="preserve">Model 1 or 2 is preferable for tax purposes—shows more gross revenue and deductible expenses on owner’s tax return, supporting business characterization.</w:t>
      </w:r>
    </w:p>
    <w:bookmarkEnd w:id="185"/>
    <w:bookmarkEnd w:id="186"/>
    <w:bookmarkStart w:id="197" w:name="charter-management-agreement-key-terms"/>
    <w:p>
      <w:pPr>
        <w:pStyle w:val="Heading3"/>
      </w:pPr>
      <w:r>
        <w:t xml:space="preserve">Charter Management Agreement Key Terms</w:t>
      </w:r>
    </w:p>
    <w:p>
      <w:pPr>
        <w:pStyle w:val="FirstParagraph"/>
      </w:pPr>
      <w:r>
        <w:rPr>
          <w:b/>
          <w:bCs/>
        </w:rPr>
        <w:t xml:space="preserve">Essential Contract Provisions:</w:t>
      </w:r>
    </w:p>
    <w:bookmarkStart w:id="187" w:name="term-and-termination"/>
    <w:p>
      <w:pPr>
        <w:pStyle w:val="Heading4"/>
      </w:pPr>
      <w:r>
        <w:t xml:space="preserve">1. Term and Termination</w:t>
      </w:r>
    </w:p>
    <w:p>
      <w:pPr>
        <w:pStyle w:val="Compact"/>
        <w:numPr>
          <w:ilvl w:val="0"/>
          <w:numId w:val="1048"/>
        </w:numPr>
      </w:pPr>
      <w:r>
        <w:rPr>
          <w:b/>
          <w:bCs/>
        </w:rPr>
        <w:t xml:space="preserve">Term:</w:t>
      </w:r>
      <w:r>
        <w:t xml:space="preserve"> </w:t>
      </w:r>
      <w:r>
        <w:t xml:space="preserve">1-3 years typical</w:t>
      </w:r>
    </w:p>
    <w:p>
      <w:pPr>
        <w:pStyle w:val="Compact"/>
        <w:numPr>
          <w:ilvl w:val="0"/>
          <w:numId w:val="1048"/>
        </w:numPr>
      </w:pPr>
      <w:r>
        <w:rPr>
          <w:b/>
          <w:bCs/>
        </w:rPr>
        <w:t xml:space="preserve">Automatic Renewal:</w:t>
      </w:r>
      <w:r>
        <w:t xml:space="preserve"> </w:t>
      </w:r>
      <w:r>
        <w:t xml:space="preserve">Often, unless terminated with notice</w:t>
      </w:r>
    </w:p>
    <w:p>
      <w:pPr>
        <w:pStyle w:val="Compact"/>
        <w:numPr>
          <w:ilvl w:val="0"/>
          <w:numId w:val="1048"/>
        </w:numPr>
      </w:pPr>
      <w:r>
        <w:rPr>
          <w:b/>
          <w:bCs/>
        </w:rPr>
        <w:t xml:space="preserve">Termination Notice:</w:t>
      </w:r>
      <w:r>
        <w:t xml:space="preserve"> </w:t>
      </w:r>
      <w:r>
        <w:t xml:space="preserve">30-90 days typical</w:t>
      </w:r>
    </w:p>
    <w:p>
      <w:pPr>
        <w:pStyle w:val="Compact"/>
        <w:numPr>
          <w:ilvl w:val="0"/>
          <w:numId w:val="1048"/>
        </w:numPr>
      </w:pPr>
      <w:r>
        <w:rPr>
          <w:b/>
          <w:bCs/>
        </w:rPr>
        <w:t xml:space="preserve">Early Termination Fee:</w:t>
      </w:r>
      <w:r>
        <w:t xml:space="preserve"> </w:t>
      </w:r>
      <w:r>
        <w:t xml:space="preserve">Sometimes 1-3 months’ fees</w:t>
      </w:r>
    </w:p>
    <w:p>
      <w:pPr>
        <w:pStyle w:val="Compact"/>
        <w:numPr>
          <w:ilvl w:val="0"/>
          <w:numId w:val="1048"/>
        </w:numPr>
      </w:pPr>
      <w:r>
        <w:rPr>
          <w:b/>
          <w:bCs/>
        </w:rPr>
        <w:t xml:space="preserve">Owner Right to Terminate:</w:t>
      </w:r>
      <w:r>
        <w:t xml:space="preserve"> </w:t>
      </w:r>
      <w:r>
        <w:t xml:space="preserve">For cause (poor performance, breach) without penalty</w:t>
      </w:r>
    </w:p>
    <w:bookmarkEnd w:id="187"/>
    <w:bookmarkStart w:id="188" w:name="management-scope"/>
    <w:p>
      <w:pPr>
        <w:pStyle w:val="Heading4"/>
      </w:pPr>
      <w:r>
        <w:t xml:space="preserve">2. Management Scope</w:t>
      </w:r>
    </w:p>
    <w:p>
      <w:pPr>
        <w:pStyle w:val="Compact"/>
        <w:numPr>
          <w:ilvl w:val="0"/>
          <w:numId w:val="1049"/>
        </w:numPr>
      </w:pPr>
      <w:r>
        <w:t xml:space="preserve">Exclusive vs. non-exclusive management</w:t>
      </w:r>
    </w:p>
    <w:p>
      <w:pPr>
        <w:pStyle w:val="Compact"/>
        <w:numPr>
          <w:ilvl w:val="0"/>
          <w:numId w:val="1049"/>
        </w:numPr>
      </w:pPr>
      <w:r>
        <w:t xml:space="preserve">Geographic territory (Caribbean, Mediterranean, worldwide)</w:t>
      </w:r>
    </w:p>
    <w:p>
      <w:pPr>
        <w:pStyle w:val="Compact"/>
        <w:numPr>
          <w:ilvl w:val="0"/>
          <w:numId w:val="1049"/>
        </w:numPr>
      </w:pPr>
      <w:r>
        <w:t xml:space="preserve">Charter duration limits (minimum 3-day, weekly preferred, etc.)</w:t>
      </w:r>
    </w:p>
    <w:p>
      <w:pPr>
        <w:pStyle w:val="Compact"/>
        <w:numPr>
          <w:ilvl w:val="0"/>
          <w:numId w:val="1049"/>
        </w:numPr>
      </w:pPr>
      <w:r>
        <w:t xml:space="preserve">Owner reserved days (how many days owner can use)</w:t>
      </w:r>
    </w:p>
    <w:bookmarkEnd w:id="188"/>
    <w:bookmarkStart w:id="189" w:name="fee-structure"/>
    <w:p>
      <w:pPr>
        <w:pStyle w:val="Heading4"/>
      </w:pPr>
      <w:r>
        <w:t xml:space="preserve">3. Fee Structure</w:t>
      </w:r>
    </w:p>
    <w:p>
      <w:pPr>
        <w:pStyle w:val="Compact"/>
        <w:numPr>
          <w:ilvl w:val="0"/>
          <w:numId w:val="1050"/>
        </w:numPr>
      </w:pPr>
      <w:r>
        <w:t xml:space="preserve">Management percentage or fixed fee</w:t>
      </w:r>
    </w:p>
    <w:p>
      <w:pPr>
        <w:pStyle w:val="Compact"/>
        <w:numPr>
          <w:ilvl w:val="0"/>
          <w:numId w:val="1050"/>
        </w:numPr>
      </w:pPr>
      <w:r>
        <w:t xml:space="preserve">Booking commissions</w:t>
      </w:r>
    </w:p>
    <w:p>
      <w:pPr>
        <w:pStyle w:val="Compact"/>
        <w:numPr>
          <w:ilvl w:val="0"/>
          <w:numId w:val="1050"/>
        </w:numPr>
      </w:pPr>
      <w:r>
        <w:t xml:space="preserve">Additional fees (marketing setup, photography, etc.)</w:t>
      </w:r>
    </w:p>
    <w:p>
      <w:pPr>
        <w:pStyle w:val="Compact"/>
        <w:numPr>
          <w:ilvl w:val="0"/>
          <w:numId w:val="1050"/>
        </w:numPr>
      </w:pPr>
      <w:r>
        <w:t xml:space="preserve">Payment terms (deducted from charter proceeds before owner payment)</w:t>
      </w:r>
    </w:p>
    <w:p>
      <w:pPr>
        <w:pStyle w:val="Compact"/>
        <w:numPr>
          <w:ilvl w:val="0"/>
          <w:numId w:val="1050"/>
        </w:numPr>
      </w:pPr>
      <w:r>
        <w:t xml:space="preserve">Expense reimbursement</w:t>
      </w:r>
    </w:p>
    <w:bookmarkEnd w:id="189"/>
    <w:bookmarkStart w:id="190" w:name="charter-pricing"/>
    <w:p>
      <w:pPr>
        <w:pStyle w:val="Heading4"/>
      </w:pPr>
      <w:r>
        <w:t xml:space="preserve">4. Charter Pricing</w:t>
      </w:r>
    </w:p>
    <w:p>
      <w:pPr>
        <w:pStyle w:val="Compact"/>
        <w:numPr>
          <w:ilvl w:val="0"/>
          <w:numId w:val="1051"/>
        </w:numPr>
      </w:pPr>
      <w:r>
        <w:t xml:space="preserve">Rate-setting authority (collaborative vs. manager discretion)</w:t>
      </w:r>
    </w:p>
    <w:p>
      <w:pPr>
        <w:pStyle w:val="Compact"/>
        <w:numPr>
          <w:ilvl w:val="0"/>
          <w:numId w:val="1051"/>
        </w:numPr>
      </w:pPr>
      <w:r>
        <w:t xml:space="preserve">Seasonal rate card</w:t>
      </w:r>
    </w:p>
    <w:p>
      <w:pPr>
        <w:pStyle w:val="Compact"/>
        <w:numPr>
          <w:ilvl w:val="0"/>
          <w:numId w:val="1051"/>
        </w:numPr>
      </w:pPr>
      <w:r>
        <w:t xml:space="preserve">Minimum charter rates</w:t>
      </w:r>
    </w:p>
    <w:p>
      <w:pPr>
        <w:pStyle w:val="Compact"/>
        <w:numPr>
          <w:ilvl w:val="0"/>
          <w:numId w:val="1051"/>
        </w:numPr>
      </w:pPr>
      <w:r>
        <w:t xml:space="preserve">Discount authorization limits</w:t>
      </w:r>
    </w:p>
    <w:bookmarkEnd w:id="190"/>
    <w:bookmarkStart w:id="191" w:name="owner-use-provisions"/>
    <w:p>
      <w:pPr>
        <w:pStyle w:val="Heading4"/>
      </w:pPr>
      <w:r>
        <w:t xml:space="preserve">5. Owner Use Provisions</w:t>
      </w:r>
    </w:p>
    <w:p>
      <w:pPr>
        <w:pStyle w:val="Compact"/>
        <w:numPr>
          <w:ilvl w:val="0"/>
          <w:numId w:val="1052"/>
        </w:numPr>
      </w:pPr>
      <w:r>
        <w:t xml:space="preserve">Number of reserved owner days per year</w:t>
      </w:r>
    </w:p>
    <w:p>
      <w:pPr>
        <w:pStyle w:val="Compact"/>
        <w:numPr>
          <w:ilvl w:val="0"/>
          <w:numId w:val="1052"/>
        </w:numPr>
      </w:pPr>
      <w:r>
        <w:t xml:space="preserve">Notice required for owner use</w:t>
      </w:r>
    </w:p>
    <w:p>
      <w:pPr>
        <w:pStyle w:val="Compact"/>
        <w:numPr>
          <w:ilvl w:val="0"/>
          <w:numId w:val="1052"/>
        </w:numPr>
      </w:pPr>
      <w:r>
        <w:t xml:space="preserve">Charter priority vs. owner use</w:t>
      </w:r>
    </w:p>
    <w:p>
      <w:pPr>
        <w:pStyle w:val="Compact"/>
        <w:numPr>
          <w:ilvl w:val="0"/>
          <w:numId w:val="1052"/>
        </w:numPr>
      </w:pPr>
      <w:r>
        <w:t xml:space="preserve">Fair market value pricing for owner use</w:t>
      </w:r>
    </w:p>
    <w:bookmarkEnd w:id="191"/>
    <w:bookmarkStart w:id="192" w:name="financial-reporting"/>
    <w:p>
      <w:pPr>
        <w:pStyle w:val="Heading4"/>
      </w:pPr>
      <w:r>
        <w:t xml:space="preserve">6. Financial Reporting</w:t>
      </w:r>
    </w:p>
    <w:p>
      <w:pPr>
        <w:pStyle w:val="Compact"/>
        <w:numPr>
          <w:ilvl w:val="0"/>
          <w:numId w:val="1053"/>
        </w:numPr>
      </w:pPr>
      <w:r>
        <w:t xml:space="preserve">Monthly statements required</w:t>
      </w:r>
    </w:p>
    <w:p>
      <w:pPr>
        <w:pStyle w:val="Compact"/>
        <w:numPr>
          <w:ilvl w:val="0"/>
          <w:numId w:val="1053"/>
        </w:numPr>
      </w:pPr>
      <w:r>
        <w:t xml:space="preserve">Owner access to booking calendar</w:t>
      </w:r>
    </w:p>
    <w:p>
      <w:pPr>
        <w:pStyle w:val="Compact"/>
        <w:numPr>
          <w:ilvl w:val="0"/>
          <w:numId w:val="1053"/>
        </w:numPr>
      </w:pPr>
      <w:r>
        <w:t xml:space="preserve">Annual financial summaries</w:t>
      </w:r>
    </w:p>
    <w:p>
      <w:pPr>
        <w:pStyle w:val="Compact"/>
        <w:numPr>
          <w:ilvl w:val="0"/>
          <w:numId w:val="1053"/>
        </w:numPr>
      </w:pPr>
      <w:r>
        <w:t xml:space="preserve">Tax documentation provided</w:t>
      </w:r>
    </w:p>
    <w:bookmarkEnd w:id="192"/>
    <w:bookmarkStart w:id="193" w:name="insurance-requirements"/>
    <w:p>
      <w:pPr>
        <w:pStyle w:val="Heading4"/>
      </w:pPr>
      <w:r>
        <w:t xml:space="preserve">7. Insurance Requirements</w:t>
      </w:r>
    </w:p>
    <w:p>
      <w:pPr>
        <w:pStyle w:val="Compact"/>
        <w:numPr>
          <w:ilvl w:val="0"/>
          <w:numId w:val="1054"/>
        </w:numPr>
      </w:pPr>
      <w:r>
        <w:t xml:space="preserve">Minimum coverage amounts</w:t>
      </w:r>
    </w:p>
    <w:p>
      <w:pPr>
        <w:pStyle w:val="Compact"/>
        <w:numPr>
          <w:ilvl w:val="0"/>
          <w:numId w:val="1054"/>
        </w:numPr>
      </w:pPr>
      <w:r>
        <w:t xml:space="preserve">Manager as additional insured</w:t>
      </w:r>
    </w:p>
    <w:p>
      <w:pPr>
        <w:pStyle w:val="Compact"/>
        <w:numPr>
          <w:ilvl w:val="0"/>
          <w:numId w:val="1054"/>
        </w:numPr>
      </w:pPr>
      <w:r>
        <w:t xml:space="preserve">Owner vs. manager responsibility</w:t>
      </w:r>
    </w:p>
    <w:bookmarkEnd w:id="193"/>
    <w:bookmarkStart w:id="194" w:name="maintenance-standards"/>
    <w:p>
      <w:pPr>
        <w:pStyle w:val="Heading4"/>
      </w:pPr>
      <w:r>
        <w:t xml:space="preserve">8. Maintenance Standards</w:t>
      </w:r>
    </w:p>
    <w:p>
      <w:pPr>
        <w:pStyle w:val="Compact"/>
        <w:numPr>
          <w:ilvl w:val="0"/>
          <w:numId w:val="1055"/>
        </w:numPr>
      </w:pPr>
      <w:r>
        <w:t xml:space="preserve">Maintenance and repair authority limits (manager can approve up to $X without owner consent)</w:t>
      </w:r>
    </w:p>
    <w:p>
      <w:pPr>
        <w:pStyle w:val="Compact"/>
        <w:numPr>
          <w:ilvl w:val="0"/>
          <w:numId w:val="1055"/>
        </w:numPr>
      </w:pPr>
      <w:r>
        <w:t xml:space="preserve">Owner approval required for major repairs</w:t>
      </w:r>
    </w:p>
    <w:p>
      <w:pPr>
        <w:pStyle w:val="Compact"/>
        <w:numPr>
          <w:ilvl w:val="0"/>
          <w:numId w:val="1055"/>
        </w:numPr>
      </w:pPr>
      <w:r>
        <w:t xml:space="preserve">Coordination of maintenance schedules</w:t>
      </w:r>
    </w:p>
    <w:p>
      <w:pPr>
        <w:pStyle w:val="Compact"/>
        <w:numPr>
          <w:ilvl w:val="0"/>
          <w:numId w:val="1055"/>
        </w:numPr>
      </w:pPr>
      <w:r>
        <w:t xml:space="preserve">Emergency repair authority</w:t>
      </w:r>
    </w:p>
    <w:bookmarkEnd w:id="194"/>
    <w:bookmarkStart w:id="195" w:name="crew-management"/>
    <w:p>
      <w:pPr>
        <w:pStyle w:val="Heading4"/>
      </w:pPr>
      <w:r>
        <w:t xml:space="preserve">9. Crew Management</w:t>
      </w:r>
    </w:p>
    <w:p>
      <w:pPr>
        <w:pStyle w:val="Compact"/>
        <w:numPr>
          <w:ilvl w:val="0"/>
          <w:numId w:val="1056"/>
        </w:numPr>
      </w:pPr>
      <w:r>
        <w:t xml:space="preserve">Hiring and termination authority</w:t>
      </w:r>
    </w:p>
    <w:p>
      <w:pPr>
        <w:pStyle w:val="Compact"/>
        <w:numPr>
          <w:ilvl w:val="0"/>
          <w:numId w:val="1056"/>
        </w:numPr>
      </w:pPr>
      <w:r>
        <w:t xml:space="preserve">Payroll processing responsibility</w:t>
      </w:r>
    </w:p>
    <w:p>
      <w:pPr>
        <w:pStyle w:val="Compact"/>
        <w:numPr>
          <w:ilvl w:val="0"/>
          <w:numId w:val="1056"/>
        </w:numPr>
      </w:pPr>
      <w:r>
        <w:t xml:space="preserve">Owner approval of captain and key crew</w:t>
      </w:r>
    </w:p>
    <w:p>
      <w:pPr>
        <w:pStyle w:val="Compact"/>
        <w:numPr>
          <w:ilvl w:val="0"/>
          <w:numId w:val="1056"/>
        </w:numPr>
      </w:pPr>
      <w:r>
        <w:t xml:space="preserve">Performance management</w:t>
      </w:r>
    </w:p>
    <w:bookmarkEnd w:id="195"/>
    <w:bookmarkStart w:id="196" w:name="liability-and-indemnification"/>
    <w:p>
      <w:pPr>
        <w:pStyle w:val="Heading4"/>
      </w:pPr>
      <w:r>
        <w:t xml:space="preserve">10. Liability and Indemnification</w:t>
      </w:r>
    </w:p>
    <w:p>
      <w:pPr>
        <w:pStyle w:val="Compact"/>
        <w:numPr>
          <w:ilvl w:val="0"/>
          <w:numId w:val="1057"/>
        </w:numPr>
      </w:pPr>
      <w:r>
        <w:t xml:space="preserve">Manager liability limitations</w:t>
      </w:r>
    </w:p>
    <w:p>
      <w:pPr>
        <w:pStyle w:val="Compact"/>
        <w:numPr>
          <w:ilvl w:val="0"/>
          <w:numId w:val="1057"/>
        </w:numPr>
      </w:pPr>
      <w:r>
        <w:t xml:space="preserve">Owner indemnification of manager</w:t>
      </w:r>
    </w:p>
    <w:p>
      <w:pPr>
        <w:pStyle w:val="Compact"/>
        <w:numPr>
          <w:ilvl w:val="0"/>
          <w:numId w:val="1057"/>
        </w:numPr>
      </w:pPr>
      <w:r>
        <w:t xml:space="preserve">Insurance requirements</w:t>
      </w:r>
    </w:p>
    <w:p>
      <w:pPr>
        <w:pStyle w:val="Compact"/>
        <w:numPr>
          <w:ilvl w:val="0"/>
          <w:numId w:val="1057"/>
        </w:numPr>
      </w:pPr>
      <w:r>
        <w:t xml:space="preserve">Hold harmless provisions</w:t>
      </w:r>
    </w:p>
    <w:bookmarkEnd w:id="196"/>
    <w:bookmarkEnd w:id="197"/>
    <w:bookmarkStart w:id="198" w:name="X5fd98ed7370d9390e733f643df902945bb9e78e"/>
    <w:p>
      <w:pPr>
        <w:pStyle w:val="Heading3"/>
      </w:pPr>
      <w:r>
        <w:t xml:space="preserve">Evaluating and Selecting Charter Management Company</w:t>
      </w:r>
    </w:p>
    <w:p>
      <w:pPr>
        <w:pStyle w:val="FirstParagraph"/>
      </w:pPr>
      <w:r>
        <w:rPr>
          <w:b/>
          <w:bCs/>
        </w:rPr>
        <w:t xml:space="preserve">Selection Criteria:</w:t>
      </w:r>
    </w:p>
    <w:p>
      <w:pPr>
        <w:pStyle w:val="Compact"/>
        <w:numPr>
          <w:ilvl w:val="0"/>
          <w:numId w:val="1058"/>
        </w:numPr>
      </w:pPr>
      <w:r>
        <w:rPr>
          <w:b/>
          <w:bCs/>
        </w:rPr>
        <w:t xml:space="preserve">Reputation and Track Record</w:t>
      </w:r>
    </w:p>
    <w:p>
      <w:pPr>
        <w:pStyle w:val="Compact"/>
        <w:numPr>
          <w:ilvl w:val="1"/>
          <w:numId w:val="1059"/>
        </w:numPr>
      </w:pPr>
      <w:r>
        <w:t xml:space="preserve">Years in business</w:t>
      </w:r>
    </w:p>
    <w:p>
      <w:pPr>
        <w:pStyle w:val="Compact"/>
        <w:numPr>
          <w:ilvl w:val="1"/>
          <w:numId w:val="1059"/>
        </w:numPr>
      </w:pPr>
      <w:r>
        <w:t xml:space="preserve">Fleet size under management</w:t>
      </w:r>
    </w:p>
    <w:p>
      <w:pPr>
        <w:pStyle w:val="Compact"/>
        <w:numPr>
          <w:ilvl w:val="1"/>
          <w:numId w:val="1059"/>
        </w:numPr>
      </w:pPr>
      <w:r>
        <w:t xml:space="preserve">Industry awards and recognition</w:t>
      </w:r>
    </w:p>
    <w:p>
      <w:pPr>
        <w:pStyle w:val="Compact"/>
        <w:numPr>
          <w:ilvl w:val="1"/>
          <w:numId w:val="1059"/>
        </w:numPr>
      </w:pPr>
      <w:r>
        <w:t xml:space="preserve">References from current managed yacht owners</w:t>
      </w:r>
    </w:p>
    <w:p>
      <w:pPr>
        <w:pStyle w:val="Compact"/>
        <w:numPr>
          <w:ilvl w:val="0"/>
          <w:numId w:val="1058"/>
        </w:numPr>
      </w:pPr>
      <w:r>
        <w:rPr>
          <w:b/>
          <w:bCs/>
        </w:rPr>
        <w:t xml:space="preserve">Geographic Focus</w:t>
      </w:r>
    </w:p>
    <w:p>
      <w:pPr>
        <w:pStyle w:val="Compact"/>
        <w:numPr>
          <w:ilvl w:val="1"/>
          <w:numId w:val="1060"/>
        </w:numPr>
      </w:pPr>
      <w:r>
        <w:t xml:space="preserve">Strong presence in intended charter area (Caribbean, Mediterranean, etc.)</w:t>
      </w:r>
    </w:p>
    <w:p>
      <w:pPr>
        <w:pStyle w:val="Compact"/>
        <w:numPr>
          <w:ilvl w:val="1"/>
          <w:numId w:val="1060"/>
        </w:numPr>
      </w:pPr>
      <w:r>
        <w:t xml:space="preserve">Local office and staff</w:t>
      </w:r>
    </w:p>
    <w:p>
      <w:pPr>
        <w:pStyle w:val="Compact"/>
        <w:numPr>
          <w:ilvl w:val="1"/>
          <w:numId w:val="1060"/>
        </w:numPr>
      </w:pPr>
      <w:r>
        <w:t xml:space="preserve">Broker relationships in target market</w:t>
      </w:r>
    </w:p>
    <w:p>
      <w:pPr>
        <w:pStyle w:val="Compact"/>
        <w:numPr>
          <w:ilvl w:val="0"/>
          <w:numId w:val="1058"/>
        </w:numPr>
      </w:pPr>
      <w:r>
        <w:rPr>
          <w:b/>
          <w:bCs/>
        </w:rPr>
        <w:t xml:space="preserve">Fee Structure Competitiveness</w:t>
      </w:r>
    </w:p>
    <w:p>
      <w:pPr>
        <w:pStyle w:val="Compact"/>
        <w:numPr>
          <w:ilvl w:val="1"/>
          <w:numId w:val="1061"/>
        </w:numPr>
      </w:pPr>
      <w:r>
        <w:t xml:space="preserve">Percentage competitive with market (20-30%)</w:t>
      </w:r>
    </w:p>
    <w:p>
      <w:pPr>
        <w:pStyle w:val="Compact"/>
        <w:numPr>
          <w:ilvl w:val="1"/>
          <w:numId w:val="1061"/>
        </w:numPr>
      </w:pPr>
      <w:r>
        <w:t xml:space="preserve">Transparent fee disclosure</w:t>
      </w:r>
    </w:p>
    <w:p>
      <w:pPr>
        <w:pStyle w:val="Compact"/>
        <w:numPr>
          <w:ilvl w:val="1"/>
          <w:numId w:val="1061"/>
        </w:numPr>
      </w:pPr>
      <w:r>
        <w:t xml:space="preserve">No hidden fees</w:t>
      </w:r>
    </w:p>
    <w:p>
      <w:pPr>
        <w:pStyle w:val="Compact"/>
        <w:numPr>
          <w:ilvl w:val="1"/>
          <w:numId w:val="1061"/>
        </w:numPr>
      </w:pPr>
      <w:r>
        <w:t xml:space="preserve">Reasonable additional charges</w:t>
      </w:r>
    </w:p>
    <w:p>
      <w:pPr>
        <w:pStyle w:val="Compact"/>
        <w:numPr>
          <w:ilvl w:val="0"/>
          <w:numId w:val="1058"/>
        </w:numPr>
      </w:pPr>
      <w:r>
        <w:rPr>
          <w:b/>
          <w:bCs/>
        </w:rPr>
        <w:t xml:space="preserve">Charter Fleet Composition</w:t>
      </w:r>
    </w:p>
    <w:p>
      <w:pPr>
        <w:pStyle w:val="Compact"/>
        <w:numPr>
          <w:ilvl w:val="1"/>
          <w:numId w:val="1062"/>
        </w:numPr>
      </w:pPr>
      <w:r>
        <w:t xml:space="preserve">Other yachts in portfolio (competitive or complementary?)</w:t>
      </w:r>
    </w:p>
    <w:p>
      <w:pPr>
        <w:pStyle w:val="Compact"/>
        <w:numPr>
          <w:ilvl w:val="1"/>
          <w:numId w:val="1062"/>
        </w:numPr>
      </w:pPr>
      <w:r>
        <w:t xml:space="preserve">Quality and size range</w:t>
      </w:r>
    </w:p>
    <w:p>
      <w:pPr>
        <w:pStyle w:val="Compact"/>
        <w:numPr>
          <w:ilvl w:val="1"/>
          <w:numId w:val="1062"/>
        </w:numPr>
      </w:pPr>
      <w:r>
        <w:t xml:space="preserve">Internal competition concerns</w:t>
      </w:r>
    </w:p>
    <w:p>
      <w:pPr>
        <w:pStyle w:val="Compact"/>
        <w:numPr>
          <w:ilvl w:val="0"/>
          <w:numId w:val="1058"/>
        </w:numPr>
      </w:pPr>
      <w:r>
        <w:rPr>
          <w:b/>
          <w:bCs/>
        </w:rPr>
        <w:t xml:space="preserve">Marketing Capabilities</w:t>
      </w:r>
    </w:p>
    <w:p>
      <w:pPr>
        <w:pStyle w:val="Compact"/>
        <w:numPr>
          <w:ilvl w:val="1"/>
          <w:numId w:val="1063"/>
        </w:numPr>
      </w:pPr>
      <w:r>
        <w:t xml:space="preserve">Professional website and platform</w:t>
      </w:r>
    </w:p>
    <w:p>
      <w:pPr>
        <w:pStyle w:val="Compact"/>
        <w:numPr>
          <w:ilvl w:val="1"/>
          <w:numId w:val="1063"/>
        </w:numPr>
      </w:pPr>
      <w:r>
        <w:t xml:space="preserve">Social media presence and engagement</w:t>
      </w:r>
    </w:p>
    <w:p>
      <w:pPr>
        <w:pStyle w:val="Compact"/>
        <w:numPr>
          <w:ilvl w:val="1"/>
          <w:numId w:val="1063"/>
        </w:numPr>
      </w:pPr>
      <w:r>
        <w:t xml:space="preserve">Boat show participation</w:t>
      </w:r>
    </w:p>
    <w:p>
      <w:pPr>
        <w:pStyle w:val="Compact"/>
        <w:numPr>
          <w:ilvl w:val="1"/>
          <w:numId w:val="1063"/>
        </w:numPr>
      </w:pPr>
      <w:r>
        <w:t xml:space="preserve">Broker network access</w:t>
      </w:r>
    </w:p>
    <w:p>
      <w:pPr>
        <w:pStyle w:val="Compact"/>
        <w:numPr>
          <w:ilvl w:val="0"/>
          <w:numId w:val="1058"/>
        </w:numPr>
      </w:pPr>
      <w:r>
        <w:rPr>
          <w:b/>
          <w:bCs/>
        </w:rPr>
        <w:t xml:space="preserve">Technology and Systems</w:t>
      </w:r>
    </w:p>
    <w:p>
      <w:pPr>
        <w:pStyle w:val="Compact"/>
        <w:numPr>
          <w:ilvl w:val="1"/>
          <w:numId w:val="1064"/>
        </w:numPr>
      </w:pPr>
      <w:r>
        <w:t xml:space="preserve">Owner portal for real-time booking visibility</w:t>
      </w:r>
    </w:p>
    <w:p>
      <w:pPr>
        <w:pStyle w:val="Compact"/>
        <w:numPr>
          <w:ilvl w:val="1"/>
          <w:numId w:val="1064"/>
        </w:numPr>
      </w:pPr>
      <w:r>
        <w:t xml:space="preserve">Online financial reporting</w:t>
      </w:r>
    </w:p>
    <w:p>
      <w:pPr>
        <w:pStyle w:val="Compact"/>
        <w:numPr>
          <w:ilvl w:val="1"/>
          <w:numId w:val="1064"/>
        </w:numPr>
      </w:pPr>
      <w:r>
        <w:t xml:space="preserve">Modern reservation system</w:t>
      </w:r>
    </w:p>
    <w:p>
      <w:pPr>
        <w:pStyle w:val="Compact"/>
        <w:numPr>
          <w:ilvl w:val="1"/>
          <w:numId w:val="1064"/>
        </w:numPr>
      </w:pPr>
      <w:r>
        <w:t xml:space="preserve">Client management CRM</w:t>
      </w:r>
    </w:p>
    <w:p>
      <w:pPr>
        <w:pStyle w:val="Compact"/>
        <w:numPr>
          <w:ilvl w:val="0"/>
          <w:numId w:val="1058"/>
        </w:numPr>
      </w:pPr>
      <w:r>
        <w:rPr>
          <w:b/>
          <w:bCs/>
        </w:rPr>
        <w:t xml:space="preserve">Financial Stability</w:t>
      </w:r>
    </w:p>
    <w:p>
      <w:pPr>
        <w:pStyle w:val="Compact"/>
        <w:numPr>
          <w:ilvl w:val="1"/>
          <w:numId w:val="1065"/>
        </w:numPr>
      </w:pPr>
      <w:r>
        <w:t xml:space="preserve">Company financial health</w:t>
      </w:r>
    </w:p>
    <w:p>
      <w:pPr>
        <w:pStyle w:val="Compact"/>
        <w:numPr>
          <w:ilvl w:val="1"/>
          <w:numId w:val="1065"/>
        </w:numPr>
      </w:pPr>
      <w:r>
        <w:t xml:space="preserve">Bonded or insured</w:t>
      </w:r>
    </w:p>
    <w:p>
      <w:pPr>
        <w:pStyle w:val="Compact"/>
        <w:numPr>
          <w:ilvl w:val="1"/>
          <w:numId w:val="1065"/>
        </w:numPr>
      </w:pPr>
      <w:r>
        <w:t xml:space="preserve">Trust account for charter proceeds</w:t>
      </w:r>
    </w:p>
    <w:p>
      <w:pPr>
        <w:pStyle w:val="Compact"/>
        <w:numPr>
          <w:ilvl w:val="1"/>
          <w:numId w:val="1065"/>
        </w:numPr>
      </w:pPr>
      <w:r>
        <w:t xml:space="preserve">Timely owner payments</w:t>
      </w:r>
    </w:p>
    <w:p>
      <w:pPr>
        <w:pStyle w:val="Compact"/>
        <w:numPr>
          <w:ilvl w:val="0"/>
          <w:numId w:val="1058"/>
        </w:numPr>
      </w:pPr>
      <w:r>
        <w:rPr>
          <w:b/>
          <w:bCs/>
        </w:rPr>
        <w:t xml:space="preserve">Service Level and Communication</w:t>
      </w:r>
    </w:p>
    <w:p>
      <w:pPr>
        <w:pStyle w:val="Compact"/>
        <w:numPr>
          <w:ilvl w:val="1"/>
          <w:numId w:val="1066"/>
        </w:numPr>
      </w:pPr>
      <w:r>
        <w:t xml:space="preserve">Dedicated account manager</w:t>
      </w:r>
    </w:p>
    <w:p>
      <w:pPr>
        <w:pStyle w:val="Compact"/>
        <w:numPr>
          <w:ilvl w:val="1"/>
          <w:numId w:val="1066"/>
        </w:numPr>
      </w:pPr>
      <w:r>
        <w:t xml:space="preserve">Responsiveness</w:t>
      </w:r>
    </w:p>
    <w:p>
      <w:pPr>
        <w:pStyle w:val="Compact"/>
        <w:numPr>
          <w:ilvl w:val="1"/>
          <w:numId w:val="1066"/>
        </w:numPr>
      </w:pPr>
      <w:r>
        <w:t xml:space="preserve">Proactive communication</w:t>
      </w:r>
    </w:p>
    <w:p>
      <w:pPr>
        <w:pStyle w:val="Compact"/>
        <w:numPr>
          <w:ilvl w:val="1"/>
          <w:numId w:val="1066"/>
        </w:numPr>
      </w:pPr>
      <w:r>
        <w:t xml:space="preserve">Owner testimonials</w:t>
      </w:r>
    </w:p>
    <w:p>
      <w:pPr>
        <w:pStyle w:val="Compact"/>
        <w:numPr>
          <w:ilvl w:val="0"/>
          <w:numId w:val="1058"/>
        </w:numPr>
      </w:pPr>
      <w:r>
        <w:rPr>
          <w:b/>
          <w:bCs/>
        </w:rPr>
        <w:t xml:space="preserve">Contract Terms</w:t>
      </w:r>
    </w:p>
    <w:p>
      <w:pPr>
        <w:pStyle w:val="Compact"/>
        <w:numPr>
          <w:ilvl w:val="1"/>
          <w:numId w:val="1067"/>
        </w:numPr>
      </w:pPr>
      <w:r>
        <w:t xml:space="preserve">Reasonable term length (not excessively long lock-in)</w:t>
      </w:r>
    </w:p>
    <w:p>
      <w:pPr>
        <w:pStyle w:val="Compact"/>
        <w:numPr>
          <w:ilvl w:val="1"/>
          <w:numId w:val="1067"/>
        </w:numPr>
      </w:pPr>
      <w:r>
        <w:t xml:space="preserve">Fair termination provisions</w:t>
      </w:r>
    </w:p>
    <w:p>
      <w:pPr>
        <w:pStyle w:val="Compact"/>
        <w:numPr>
          <w:ilvl w:val="1"/>
          <w:numId w:val="1067"/>
        </w:numPr>
      </w:pPr>
      <w:r>
        <w:t xml:space="preserve">Balanced liability terms</w:t>
      </w:r>
    </w:p>
    <w:p>
      <w:pPr>
        <w:pStyle w:val="Compact"/>
        <w:numPr>
          <w:ilvl w:val="0"/>
          <w:numId w:val="1058"/>
        </w:numPr>
      </w:pPr>
      <w:r>
        <w:rPr>
          <w:b/>
          <w:bCs/>
        </w:rPr>
        <w:t xml:space="preserve">Tax and Legal Sophistication</w:t>
      </w:r>
    </w:p>
    <w:p>
      <w:pPr>
        <w:pStyle w:val="Compact"/>
        <w:numPr>
          <w:ilvl w:val="1"/>
          <w:numId w:val="1068"/>
        </w:numPr>
      </w:pPr>
      <w:r>
        <w:t xml:space="preserve">Understanding of owner tax objectives</w:t>
      </w:r>
    </w:p>
    <w:p>
      <w:pPr>
        <w:pStyle w:val="Compact"/>
        <w:numPr>
          <w:ilvl w:val="1"/>
          <w:numId w:val="1068"/>
        </w:numPr>
      </w:pPr>
      <w:r>
        <w:t xml:space="preserve">Proper documentation practices</w:t>
      </w:r>
    </w:p>
    <w:p>
      <w:pPr>
        <w:pStyle w:val="Compact"/>
        <w:numPr>
          <w:ilvl w:val="1"/>
          <w:numId w:val="1068"/>
        </w:numPr>
      </w:pPr>
      <w:r>
        <w:t xml:space="preserve">Experience with offshore LLC structures</w:t>
      </w:r>
    </w:p>
    <w:p>
      <w:pPr>
        <w:pStyle w:val="Compact"/>
        <w:numPr>
          <w:ilvl w:val="1"/>
          <w:numId w:val="1068"/>
        </w:numPr>
      </w:pPr>
      <w:r>
        <w:t xml:space="preserve">Collaboration with owner’s tax advisor</w:t>
      </w:r>
    </w:p>
    <w:p>
      <w:pPr>
        <w:pStyle w:val="FirstParagraph"/>
      </w:pPr>
      <w:r>
        <w:rPr>
          <w:b/>
          <w:bCs/>
        </w:rPr>
        <w:t xml:space="preserve">Due Diligence Process:</w:t>
      </w:r>
    </w:p>
    <w:p>
      <w:pPr>
        <w:pStyle w:val="Compact"/>
        <w:numPr>
          <w:ilvl w:val="0"/>
          <w:numId w:val="1069"/>
        </w:numPr>
      </w:pPr>
      <w:r>
        <w:rPr>
          <w:b/>
          <w:bCs/>
        </w:rPr>
        <w:t xml:space="preserve">Initial Research:</w:t>
      </w:r>
      <w:r>
        <w:t xml:space="preserve"> </w:t>
      </w:r>
      <w:r>
        <w:t xml:space="preserve">Identify 5-7 candidates, review websites, marketing materials</w:t>
      </w:r>
    </w:p>
    <w:p>
      <w:pPr>
        <w:pStyle w:val="Compact"/>
        <w:numPr>
          <w:ilvl w:val="0"/>
          <w:numId w:val="1069"/>
        </w:numPr>
      </w:pPr>
      <w:r>
        <w:rPr>
          <w:b/>
          <w:bCs/>
        </w:rPr>
        <w:t xml:space="preserve">Request for Proposal:</w:t>
      </w:r>
      <w:r>
        <w:t xml:space="preserve"> </w:t>
      </w:r>
      <w:r>
        <w:t xml:space="preserve">Send yacht details, request fee quote and services description</w:t>
      </w:r>
    </w:p>
    <w:p>
      <w:pPr>
        <w:pStyle w:val="Compact"/>
        <w:numPr>
          <w:ilvl w:val="0"/>
          <w:numId w:val="1069"/>
        </w:numPr>
      </w:pPr>
      <w:r>
        <w:rPr>
          <w:b/>
          <w:bCs/>
        </w:rPr>
        <w:t xml:space="preserve">Interviews:</w:t>
      </w:r>
      <w:r>
        <w:t xml:space="preserve"> </w:t>
      </w:r>
      <w:r>
        <w:t xml:space="preserve">Video or in-person meetings with 3-4 finalists</w:t>
      </w:r>
    </w:p>
    <w:p>
      <w:pPr>
        <w:pStyle w:val="Compact"/>
        <w:numPr>
          <w:ilvl w:val="0"/>
          <w:numId w:val="1069"/>
        </w:numPr>
      </w:pPr>
      <w:r>
        <w:rPr>
          <w:b/>
          <w:bCs/>
        </w:rPr>
        <w:t xml:space="preserve">Reference Checks:</w:t>
      </w:r>
      <w:r>
        <w:t xml:space="preserve"> </w:t>
      </w:r>
      <w:r>
        <w:t xml:space="preserve">Speak with 2-3 current clients of each finalist</w:t>
      </w:r>
    </w:p>
    <w:p>
      <w:pPr>
        <w:pStyle w:val="Compact"/>
        <w:numPr>
          <w:ilvl w:val="0"/>
          <w:numId w:val="1069"/>
        </w:numPr>
      </w:pPr>
      <w:r>
        <w:rPr>
          <w:b/>
          <w:bCs/>
        </w:rPr>
        <w:t xml:space="preserve">Contract Review:</w:t>
      </w:r>
      <w:r>
        <w:t xml:space="preserve"> </w:t>
      </w:r>
      <w:r>
        <w:t xml:space="preserve">Attorney review of management agreement</w:t>
      </w:r>
    </w:p>
    <w:p>
      <w:pPr>
        <w:pStyle w:val="Compact"/>
        <w:numPr>
          <w:ilvl w:val="0"/>
          <w:numId w:val="1069"/>
        </w:numPr>
      </w:pPr>
      <w:r>
        <w:rPr>
          <w:b/>
          <w:bCs/>
        </w:rPr>
        <w:t xml:space="preserve">Final Selection:</w:t>
      </w:r>
      <w:r>
        <w:t xml:space="preserve"> </w:t>
      </w:r>
      <w:r>
        <w:t xml:space="preserve">Choose based on comprehensive evaluation</w:t>
      </w:r>
    </w:p>
    <w:p>
      <w:pPr>
        <w:pStyle w:val="FirstParagraph"/>
      </w:pPr>
      <w:r>
        <w:rPr>
          <w:b/>
          <w:bCs/>
        </w:rPr>
        <w:t xml:space="preserve">Timeline:</w:t>
      </w:r>
      <w:r>
        <w:t xml:space="preserve"> </w:t>
      </w:r>
      <w:r>
        <w:t xml:space="preserve">4-8 weeks from initial research to signed agreement</w:t>
      </w:r>
    </w:p>
    <w:bookmarkEnd w:id="198"/>
    <w:bookmarkEnd w:id="199"/>
    <w:bookmarkStart w:id="206" w:name="charter-operations-and-logistics"/>
    <w:p>
      <w:pPr>
        <w:pStyle w:val="Heading2"/>
      </w:pPr>
      <w:r>
        <w:t xml:space="preserve">Charter Operations and Logistics</w:t>
      </w:r>
    </w:p>
    <w:bookmarkStart w:id="200" w:name="charter-booking-process"/>
    <w:p>
      <w:pPr>
        <w:pStyle w:val="Heading3"/>
      </w:pPr>
      <w:r>
        <w:t xml:space="preserve">Charter Booking Process</w:t>
      </w:r>
    </w:p>
    <w:p>
      <w:pPr>
        <w:pStyle w:val="FirstParagraph"/>
      </w:pPr>
      <w:r>
        <w:rPr>
          <w:b/>
          <w:bCs/>
        </w:rPr>
        <w:t xml:space="preserve">Typical Charter Booking Flow:</w:t>
      </w:r>
    </w:p>
    <w:p>
      <w:pPr>
        <w:pStyle w:val="Compact"/>
        <w:numPr>
          <w:ilvl w:val="0"/>
          <w:numId w:val="1070"/>
        </w:numPr>
      </w:pPr>
      <w:r>
        <w:rPr>
          <w:b/>
          <w:bCs/>
        </w:rPr>
        <w:t xml:space="preserve">Client Inquiry</w:t>
      </w:r>
    </w:p>
    <w:p>
      <w:pPr>
        <w:pStyle w:val="Compact"/>
        <w:numPr>
          <w:ilvl w:val="1"/>
          <w:numId w:val="1071"/>
        </w:numPr>
      </w:pPr>
      <w:r>
        <w:t xml:space="preserve">Potential client contacts charter manager or broker</w:t>
      </w:r>
    </w:p>
    <w:p>
      <w:pPr>
        <w:pStyle w:val="Compact"/>
        <w:numPr>
          <w:ilvl w:val="1"/>
          <w:numId w:val="1071"/>
        </w:numPr>
      </w:pPr>
      <w:r>
        <w:t xml:space="preserve">Provides: Dates, destination, guest count, preferences</w:t>
      </w:r>
    </w:p>
    <w:p>
      <w:pPr>
        <w:pStyle w:val="Compact"/>
        <w:numPr>
          <w:ilvl w:val="1"/>
          <w:numId w:val="1071"/>
        </w:numPr>
      </w:pPr>
      <w:r>
        <w:t xml:space="preserve">Requests: Rate quote, availability, vessel details</w:t>
      </w:r>
    </w:p>
    <w:p>
      <w:pPr>
        <w:pStyle w:val="Compact"/>
        <w:numPr>
          <w:ilvl w:val="0"/>
          <w:numId w:val="1070"/>
        </w:numPr>
      </w:pPr>
      <w:r>
        <w:rPr>
          <w:b/>
          <w:bCs/>
        </w:rPr>
        <w:t xml:space="preserve">Rate Quote and Proposal</w:t>
      </w:r>
    </w:p>
    <w:p>
      <w:pPr>
        <w:pStyle w:val="Compact"/>
        <w:numPr>
          <w:ilvl w:val="1"/>
          <w:numId w:val="1072"/>
        </w:numPr>
      </w:pPr>
      <w:r>
        <w:t xml:space="preserve">Charter manager prepares customized proposal</w:t>
      </w:r>
    </w:p>
    <w:p>
      <w:pPr>
        <w:pStyle w:val="Compact"/>
        <w:numPr>
          <w:ilvl w:val="1"/>
          <w:numId w:val="1072"/>
        </w:numPr>
      </w:pPr>
      <w:r>
        <w:t xml:space="preserve">Includes: Charter rate, APA estimate, terms, photos</w:t>
      </w:r>
    </w:p>
    <w:p>
      <w:pPr>
        <w:pStyle w:val="Compact"/>
        <w:numPr>
          <w:ilvl w:val="1"/>
          <w:numId w:val="1072"/>
        </w:numPr>
      </w:pPr>
      <w:r>
        <w:t xml:space="preserve">Sent to client via broker or direct</w:t>
      </w:r>
    </w:p>
    <w:p>
      <w:pPr>
        <w:pStyle w:val="Compact"/>
        <w:numPr>
          <w:ilvl w:val="0"/>
          <w:numId w:val="1070"/>
        </w:numPr>
      </w:pPr>
      <w:r>
        <w:rPr>
          <w:b/>
          <w:bCs/>
        </w:rPr>
        <w:t xml:space="preserve">Negotiations</w:t>
      </w:r>
    </w:p>
    <w:p>
      <w:pPr>
        <w:pStyle w:val="Compact"/>
        <w:numPr>
          <w:ilvl w:val="1"/>
          <w:numId w:val="1073"/>
        </w:numPr>
      </w:pPr>
      <w:r>
        <w:t xml:space="preserve">Dates, rate, inclusions</w:t>
      </w:r>
    </w:p>
    <w:p>
      <w:pPr>
        <w:pStyle w:val="Compact"/>
        <w:numPr>
          <w:ilvl w:val="1"/>
          <w:numId w:val="1073"/>
        </w:numPr>
      </w:pPr>
      <w:r>
        <w:t xml:space="preserve">Special requests</w:t>
      </w:r>
    </w:p>
    <w:p>
      <w:pPr>
        <w:pStyle w:val="Compact"/>
        <w:numPr>
          <w:ilvl w:val="1"/>
          <w:numId w:val="1073"/>
        </w:numPr>
      </w:pPr>
      <w:r>
        <w:t xml:space="preserve">Contract terms</w:t>
      </w:r>
    </w:p>
    <w:p>
      <w:pPr>
        <w:pStyle w:val="Compact"/>
        <w:numPr>
          <w:ilvl w:val="0"/>
          <w:numId w:val="1070"/>
        </w:numPr>
      </w:pPr>
      <w:r>
        <w:rPr>
          <w:b/>
          <w:bCs/>
        </w:rPr>
        <w:t xml:space="preserve">Charter Agreement Execution</w:t>
      </w:r>
    </w:p>
    <w:p>
      <w:pPr>
        <w:pStyle w:val="Compact"/>
        <w:numPr>
          <w:ilvl w:val="1"/>
          <w:numId w:val="1074"/>
        </w:numPr>
      </w:pPr>
      <w:r>
        <w:t xml:space="preserve">Standard CYBA or MYBA charter agreement prepared</w:t>
      </w:r>
    </w:p>
    <w:p>
      <w:pPr>
        <w:pStyle w:val="Compact"/>
        <w:numPr>
          <w:ilvl w:val="1"/>
          <w:numId w:val="1074"/>
        </w:numPr>
      </w:pPr>
      <w:r>
        <w:t xml:space="preserve">Parties: Charterer (client) and LLC (yacht owner)</w:t>
      </w:r>
    </w:p>
    <w:p>
      <w:pPr>
        <w:pStyle w:val="Compact"/>
        <w:numPr>
          <w:ilvl w:val="1"/>
          <w:numId w:val="1074"/>
        </w:numPr>
      </w:pPr>
      <w:r>
        <w:t xml:space="preserve">Signed by all parties</w:t>
      </w:r>
    </w:p>
    <w:p>
      <w:pPr>
        <w:pStyle w:val="Compact"/>
        <w:numPr>
          <w:ilvl w:val="0"/>
          <w:numId w:val="1070"/>
        </w:numPr>
      </w:pPr>
      <w:r>
        <w:rPr>
          <w:b/>
          <w:bCs/>
        </w:rPr>
        <w:t xml:space="preserve">Payment</w:t>
      </w:r>
    </w:p>
    <w:p>
      <w:pPr>
        <w:pStyle w:val="Compact"/>
        <w:numPr>
          <w:ilvl w:val="1"/>
          <w:numId w:val="1075"/>
        </w:numPr>
      </w:pPr>
      <w:r>
        <w:t xml:space="preserve">Deposit: 50% of charter fee due at signing (typical)</w:t>
      </w:r>
    </w:p>
    <w:p>
      <w:pPr>
        <w:pStyle w:val="Compact"/>
        <w:numPr>
          <w:ilvl w:val="1"/>
          <w:numId w:val="1075"/>
        </w:numPr>
      </w:pPr>
      <w:r>
        <w:t xml:space="preserve">Balance and APA: Due 4-6 weeks before charter commencement</w:t>
      </w:r>
    </w:p>
    <w:p>
      <w:pPr>
        <w:pStyle w:val="Compact"/>
        <w:numPr>
          <w:ilvl w:val="1"/>
          <w:numId w:val="1075"/>
        </w:numPr>
      </w:pPr>
      <w:r>
        <w:t xml:space="preserve">Wire transfer to charter management trust account or LLC</w:t>
      </w:r>
    </w:p>
    <w:p>
      <w:pPr>
        <w:pStyle w:val="Compact"/>
        <w:numPr>
          <w:ilvl w:val="0"/>
          <w:numId w:val="1070"/>
        </w:numPr>
      </w:pPr>
      <w:r>
        <w:rPr>
          <w:b/>
          <w:bCs/>
        </w:rPr>
        <w:t xml:space="preserve">Pre-Charter Planning</w:t>
      </w:r>
    </w:p>
    <w:p>
      <w:pPr>
        <w:pStyle w:val="Compact"/>
        <w:numPr>
          <w:ilvl w:val="1"/>
          <w:numId w:val="1076"/>
        </w:numPr>
      </w:pPr>
      <w:r>
        <w:t xml:space="preserve">Preference sheet completed by client (food, beverages, activities)</w:t>
      </w:r>
    </w:p>
    <w:p>
      <w:pPr>
        <w:pStyle w:val="Compact"/>
        <w:numPr>
          <w:ilvl w:val="1"/>
          <w:numId w:val="1076"/>
        </w:numPr>
      </w:pPr>
      <w:r>
        <w:t xml:space="preserve">Crew provisions and prepares</w:t>
      </w:r>
    </w:p>
    <w:p>
      <w:pPr>
        <w:pStyle w:val="Compact"/>
        <w:numPr>
          <w:ilvl w:val="1"/>
          <w:numId w:val="1076"/>
        </w:numPr>
      </w:pPr>
      <w:r>
        <w:t xml:space="preserve">Itinerary developed</w:t>
      </w:r>
    </w:p>
    <w:p>
      <w:pPr>
        <w:pStyle w:val="Compact"/>
        <w:numPr>
          <w:ilvl w:val="1"/>
          <w:numId w:val="1076"/>
        </w:numPr>
      </w:pPr>
      <w:r>
        <w:t xml:space="preserve">Special requests arranged (flowers, gifts, off-boat excursions)</w:t>
      </w:r>
    </w:p>
    <w:p>
      <w:pPr>
        <w:pStyle w:val="Compact"/>
        <w:numPr>
          <w:ilvl w:val="0"/>
          <w:numId w:val="1070"/>
        </w:numPr>
      </w:pPr>
      <w:r>
        <w:rPr>
          <w:b/>
          <w:bCs/>
        </w:rPr>
        <w:t xml:space="preserve">Charter Execution</w:t>
      </w:r>
    </w:p>
    <w:p>
      <w:pPr>
        <w:pStyle w:val="Compact"/>
        <w:numPr>
          <w:ilvl w:val="1"/>
          <w:numId w:val="1077"/>
        </w:numPr>
      </w:pPr>
      <w:r>
        <w:t xml:space="preserve">Client arrives, welcomed aboard by crew</w:t>
      </w:r>
    </w:p>
    <w:p>
      <w:pPr>
        <w:pStyle w:val="Compact"/>
        <w:numPr>
          <w:ilvl w:val="1"/>
          <w:numId w:val="1077"/>
        </w:numPr>
      </w:pPr>
      <w:r>
        <w:t xml:space="preserve">Crew provides full hospitality service</w:t>
      </w:r>
    </w:p>
    <w:p>
      <w:pPr>
        <w:pStyle w:val="Compact"/>
        <w:numPr>
          <w:ilvl w:val="1"/>
          <w:numId w:val="1077"/>
        </w:numPr>
      </w:pPr>
      <w:r>
        <w:t xml:space="preserve">Captain manages navigation and itinerary</w:t>
      </w:r>
    </w:p>
    <w:p>
      <w:pPr>
        <w:pStyle w:val="Compact"/>
        <w:numPr>
          <w:ilvl w:val="1"/>
          <w:numId w:val="1077"/>
        </w:numPr>
      </w:pPr>
      <w:r>
        <w:t xml:space="preserve">Chef prepares meals, stewardess provides service</w:t>
      </w:r>
    </w:p>
    <w:p>
      <w:pPr>
        <w:pStyle w:val="Compact"/>
        <w:numPr>
          <w:ilvl w:val="1"/>
          <w:numId w:val="1077"/>
        </w:numPr>
      </w:pPr>
      <w:r>
        <w:t xml:space="preserve">Water sports, activities as requested</w:t>
      </w:r>
    </w:p>
    <w:p>
      <w:pPr>
        <w:pStyle w:val="Compact"/>
        <w:numPr>
          <w:ilvl w:val="0"/>
          <w:numId w:val="1070"/>
        </w:numPr>
      </w:pPr>
      <w:r>
        <w:rPr>
          <w:b/>
          <w:bCs/>
        </w:rPr>
        <w:t xml:space="preserve">APA Accounting</w:t>
      </w:r>
    </w:p>
    <w:p>
      <w:pPr>
        <w:pStyle w:val="Compact"/>
        <w:numPr>
          <w:ilvl w:val="1"/>
          <w:numId w:val="1078"/>
        </w:numPr>
      </w:pPr>
      <w:r>
        <w:t xml:space="preserve">Crew tracks expenses from APA (fuel, food, dockage, activities)</w:t>
      </w:r>
    </w:p>
    <w:p>
      <w:pPr>
        <w:pStyle w:val="Compact"/>
        <w:numPr>
          <w:ilvl w:val="1"/>
          <w:numId w:val="1078"/>
        </w:numPr>
      </w:pPr>
      <w:r>
        <w:t xml:space="preserve">Daily or running accounting</w:t>
      </w:r>
    </w:p>
    <w:p>
      <w:pPr>
        <w:pStyle w:val="Compact"/>
        <w:numPr>
          <w:ilvl w:val="1"/>
          <w:numId w:val="1078"/>
        </w:numPr>
      </w:pPr>
      <w:r>
        <w:t xml:space="preserve">End of charter: Final APA accounting provided</w:t>
      </w:r>
    </w:p>
    <w:p>
      <w:pPr>
        <w:pStyle w:val="Compact"/>
        <w:numPr>
          <w:ilvl w:val="1"/>
          <w:numId w:val="1078"/>
        </w:numPr>
      </w:pPr>
      <w:r>
        <w:t xml:space="preserve">Surplus refunded or additional payment collected</w:t>
      </w:r>
    </w:p>
    <w:p>
      <w:pPr>
        <w:pStyle w:val="Compact"/>
        <w:numPr>
          <w:ilvl w:val="0"/>
          <w:numId w:val="1070"/>
        </w:numPr>
      </w:pPr>
      <w:r>
        <w:rPr>
          <w:b/>
          <w:bCs/>
        </w:rPr>
        <w:t xml:space="preserve">Crew Gratuity</w:t>
      </w:r>
    </w:p>
    <w:p>
      <w:pPr>
        <w:pStyle w:val="Compact"/>
        <w:numPr>
          <w:ilvl w:val="1"/>
          <w:numId w:val="1079"/>
        </w:numPr>
      </w:pPr>
      <w:r>
        <w:t xml:space="preserve">Customary: 15-20% of charter fee</w:t>
      </w:r>
    </w:p>
    <w:p>
      <w:pPr>
        <w:pStyle w:val="Compact"/>
        <w:numPr>
          <w:ilvl w:val="1"/>
          <w:numId w:val="1079"/>
        </w:numPr>
      </w:pPr>
      <w:r>
        <w:t xml:space="preserve">Paid at end of charter (cash or wire)</w:t>
      </w:r>
    </w:p>
    <w:p>
      <w:pPr>
        <w:pStyle w:val="Compact"/>
        <w:numPr>
          <w:ilvl w:val="1"/>
          <w:numId w:val="1079"/>
        </w:numPr>
      </w:pPr>
      <w:r>
        <w:t xml:space="preserve">Distributed among crew by captain</w:t>
      </w:r>
    </w:p>
    <w:p>
      <w:pPr>
        <w:pStyle w:val="Compact"/>
        <w:numPr>
          <w:ilvl w:val="0"/>
          <w:numId w:val="1070"/>
        </w:numPr>
      </w:pPr>
      <w:r>
        <w:rPr>
          <w:b/>
          <w:bCs/>
        </w:rPr>
        <w:t xml:space="preserve">Post-Charter</w:t>
      </w:r>
    </w:p>
    <w:p>
      <w:pPr>
        <w:pStyle w:val="Compact"/>
        <w:numPr>
          <w:ilvl w:val="1"/>
          <w:numId w:val="1080"/>
        </w:numPr>
      </w:pPr>
      <w:r>
        <w:t xml:space="preserve">Client feedback gathered</w:t>
      </w:r>
    </w:p>
    <w:p>
      <w:pPr>
        <w:pStyle w:val="Compact"/>
        <w:numPr>
          <w:ilvl w:val="1"/>
          <w:numId w:val="1080"/>
        </w:numPr>
      </w:pPr>
      <w:r>
        <w:t xml:space="preserve">Yacht cleaned and prepared for next charter</w:t>
      </w:r>
    </w:p>
    <w:p>
      <w:pPr>
        <w:pStyle w:val="Compact"/>
        <w:numPr>
          <w:ilvl w:val="1"/>
          <w:numId w:val="1080"/>
        </w:numPr>
      </w:pPr>
      <w:r>
        <w:t xml:space="preserve">Final financial accounting</w:t>
      </w:r>
    </w:p>
    <w:p>
      <w:pPr>
        <w:pStyle w:val="Compact"/>
        <w:numPr>
          <w:ilvl w:val="1"/>
          <w:numId w:val="1080"/>
        </w:numPr>
      </w:pPr>
      <w:r>
        <w:t xml:space="preserve">Owner payment processed</w:t>
      </w:r>
    </w:p>
    <w:bookmarkEnd w:id="200"/>
    <w:bookmarkStart w:id="201" w:name="charter-seasons-and-demand"/>
    <w:p>
      <w:pPr>
        <w:pStyle w:val="Heading3"/>
      </w:pPr>
      <w:r>
        <w:t xml:space="preserve">Charter Seasons and Demand</w:t>
      </w:r>
    </w:p>
    <w:p>
      <w:pPr>
        <w:pStyle w:val="FirstParagraph"/>
      </w:pPr>
      <w:r>
        <w:rPr>
          <w:b/>
          <w:bCs/>
        </w:rPr>
        <w:t xml:space="preserve">Caribbean High Season:</w:t>
      </w:r>
      <w:r>
        <w:t xml:space="preserve"> </w:t>
      </w:r>
      <w:r>
        <w:t xml:space="preserve">-</w:t>
      </w:r>
      <w:r>
        <w:t xml:space="preserve"> </w:t>
      </w:r>
      <w:r>
        <w:rPr>
          <w:b/>
          <w:bCs/>
        </w:rPr>
        <w:t xml:space="preserve">December - April:</w:t>
      </w:r>
      <w:r>
        <w:t xml:space="preserve"> </w:t>
      </w:r>
      <w:r>
        <w:t xml:space="preserve">Peak demand, highest rates</w:t>
      </w:r>
      <w:r>
        <w:t xml:space="preserve"> </w:t>
      </w:r>
      <w:r>
        <w:t xml:space="preserve">-</w:t>
      </w:r>
      <w:r>
        <w:t xml:space="preserve"> </w:t>
      </w:r>
      <w:r>
        <w:rPr>
          <w:b/>
          <w:bCs/>
        </w:rPr>
        <w:t xml:space="preserve">Holidays:</w:t>
      </w:r>
      <w:r>
        <w:t xml:space="preserve"> </w:t>
      </w:r>
      <w:r>
        <w:t xml:space="preserve">Premium pricing (Christmas/New Year, Spring Break)</w:t>
      </w:r>
      <w:r>
        <w:t xml:space="preserve"> </w:t>
      </w:r>
      <w:r>
        <w:t xml:space="preserve">-</w:t>
      </w:r>
      <w:r>
        <w:t xml:space="preserve"> </w:t>
      </w:r>
      <w:r>
        <w:rPr>
          <w:b/>
          <w:bCs/>
        </w:rPr>
        <w:t xml:space="preserve">Weather:</w:t>
      </w:r>
      <w:r>
        <w:t xml:space="preserve"> </w:t>
      </w:r>
      <w:r>
        <w:t xml:space="preserve">Optimal conditions</w:t>
      </w:r>
      <w:r>
        <w:t xml:space="preserve"> </w:t>
      </w:r>
      <w:r>
        <w:t xml:space="preserve">-</w:t>
      </w:r>
      <w:r>
        <w:t xml:space="preserve"> </w:t>
      </w:r>
      <w:r>
        <w:rPr>
          <w:b/>
          <w:bCs/>
        </w:rPr>
        <w:t xml:space="preserve">Typical Rate:</w:t>
      </w:r>
      <w:r>
        <w:t xml:space="preserve"> </w:t>
      </w:r>
      <w:r>
        <w:t xml:space="preserve">$90,000-$120,000/week for $7M yacht</w:t>
      </w:r>
    </w:p>
    <w:p>
      <w:pPr>
        <w:pStyle w:val="BodyText"/>
      </w:pPr>
      <w:r>
        <w:rPr>
          <w:b/>
          <w:bCs/>
        </w:rPr>
        <w:t xml:space="preserve">Caribbean Shoulder Season:</w:t>
      </w:r>
      <w:r>
        <w:t xml:space="preserve"> </w:t>
      </w:r>
      <w:r>
        <w:t xml:space="preserve">-</w:t>
      </w:r>
      <w:r>
        <w:t xml:space="preserve"> </w:t>
      </w:r>
      <w:r>
        <w:rPr>
          <w:b/>
          <w:bCs/>
        </w:rPr>
        <w:t xml:space="preserve">November, May:</w:t>
      </w:r>
      <w:r>
        <w:t xml:space="preserve"> </w:t>
      </w:r>
      <w:r>
        <w:t xml:space="preserve">Moderate demand and rates</w:t>
      </w:r>
      <w:r>
        <w:t xml:space="preserve"> </w:t>
      </w:r>
      <w:r>
        <w:t xml:space="preserve">-</w:t>
      </w:r>
      <w:r>
        <w:t xml:space="preserve"> </w:t>
      </w:r>
      <w:r>
        <w:rPr>
          <w:b/>
          <w:bCs/>
        </w:rPr>
        <w:t xml:space="preserve">Weather:</w:t>
      </w:r>
      <w:r>
        <w:t xml:space="preserve"> </w:t>
      </w:r>
      <w:r>
        <w:t xml:space="preserve">Generally good</w:t>
      </w:r>
      <w:r>
        <w:t xml:space="preserve"> </w:t>
      </w:r>
      <w:r>
        <w:t xml:space="preserve">-</w:t>
      </w:r>
      <w:r>
        <w:t xml:space="preserve"> </w:t>
      </w:r>
      <w:r>
        <w:rPr>
          <w:b/>
          <w:bCs/>
        </w:rPr>
        <w:t xml:space="preserve">Typical Rate:</w:t>
      </w:r>
      <w:r>
        <w:t xml:space="preserve"> </w:t>
      </w:r>
      <w:r>
        <w:t xml:space="preserve">$70,000-$90,000/week</w:t>
      </w:r>
    </w:p>
    <w:p>
      <w:pPr>
        <w:pStyle w:val="BodyText"/>
      </w:pPr>
      <w:r>
        <w:rPr>
          <w:b/>
          <w:bCs/>
        </w:rPr>
        <w:t xml:space="preserve">Caribbean Low Season:</w:t>
      </w:r>
      <w:r>
        <w:t xml:space="preserve"> </w:t>
      </w:r>
      <w:r>
        <w:t xml:space="preserve">-</w:t>
      </w:r>
      <w:r>
        <w:t xml:space="preserve"> </w:t>
      </w:r>
      <w:r>
        <w:rPr>
          <w:b/>
          <w:bCs/>
        </w:rPr>
        <w:t xml:space="preserve">June - October:</w:t>
      </w:r>
      <w:r>
        <w:t xml:space="preserve"> </w:t>
      </w:r>
      <w:r>
        <w:t xml:space="preserve">Hurricane season, lower demand</w:t>
      </w:r>
      <w:r>
        <w:t xml:space="preserve"> </w:t>
      </w:r>
      <w:r>
        <w:t xml:space="preserve">-</w:t>
      </w:r>
      <w:r>
        <w:t xml:space="preserve"> </w:t>
      </w:r>
      <w:r>
        <w:rPr>
          <w:b/>
          <w:bCs/>
        </w:rPr>
        <w:t xml:space="preserve">Weather:</w:t>
      </w:r>
      <w:r>
        <w:t xml:space="preserve"> </w:t>
      </w:r>
      <w:r>
        <w:t xml:space="preserve">Risk of hurricanes, hot and humid</w:t>
      </w:r>
      <w:r>
        <w:t xml:space="preserve"> </w:t>
      </w:r>
      <w:r>
        <w:t xml:space="preserve">-</w:t>
      </w:r>
      <w:r>
        <w:t xml:space="preserve"> </w:t>
      </w:r>
      <w:r>
        <w:rPr>
          <w:b/>
          <w:bCs/>
        </w:rPr>
        <w:t xml:space="preserve">Many yachts relocate to Mediterranean</w:t>
      </w:r>
      <w:r>
        <w:rPr>
          <w:b/>
          <w:bCs/>
        </w:rPr>
        <w:t xml:space="preserve"> </w:t>
      </w:r>
      <w:r>
        <w:rPr>
          <w:b/>
          <w:bCs/>
        </w:rPr>
        <w:t xml:space="preserve">-</w:t>
      </w:r>
      <w:r>
        <w:rPr>
          <w:b/>
          <w:bCs/>
        </w:rPr>
        <w:t xml:space="preserve"> </w:t>
      </w:r>
      <w:r>
        <w:t xml:space="preserve">Typical Rate:** $60,000-$80,000/week (if operating)</w:t>
      </w:r>
    </w:p>
    <w:p>
      <w:pPr>
        <w:pStyle w:val="BodyText"/>
      </w:pPr>
      <w:r>
        <w:rPr>
          <w:b/>
          <w:bCs/>
        </w:rPr>
        <w:t xml:space="preserve">Mediterranean High Season:</w:t>
      </w:r>
      <w:r>
        <w:t xml:space="preserve"> </w:t>
      </w:r>
      <w:r>
        <w:t xml:space="preserve">-</w:t>
      </w:r>
      <w:r>
        <w:t xml:space="preserve"> </w:t>
      </w:r>
      <w:r>
        <w:rPr>
          <w:b/>
          <w:bCs/>
        </w:rPr>
        <w:t xml:space="preserve">July - August:</w:t>
      </w:r>
      <w:r>
        <w:t xml:space="preserve"> </w:t>
      </w:r>
      <w:r>
        <w:t xml:space="preserve">Peak demand, highest rates</w:t>
      </w:r>
      <w:r>
        <w:t xml:space="preserve"> </w:t>
      </w:r>
      <w:r>
        <w:t xml:space="preserve">-</w:t>
      </w:r>
      <w:r>
        <w:t xml:space="preserve"> </w:t>
      </w:r>
      <w:r>
        <w:rPr>
          <w:b/>
          <w:bCs/>
        </w:rPr>
        <w:t xml:space="preserve">June, September:</w:t>
      </w:r>
      <w:r>
        <w:t xml:space="preserve"> </w:t>
      </w:r>
      <w:r>
        <w:t xml:space="preserve">Strong demand</w:t>
      </w:r>
      <w:r>
        <w:t xml:space="preserve"> </w:t>
      </w:r>
      <w:r>
        <w:t xml:space="preserve">-</w:t>
      </w:r>
      <w:r>
        <w:t xml:space="preserve"> </w:t>
      </w:r>
      <w:r>
        <w:rPr>
          <w:b/>
          <w:bCs/>
        </w:rPr>
        <w:t xml:space="preserve">Weather:</w:t>
      </w:r>
      <w:r>
        <w:t xml:space="preserve"> </w:t>
      </w:r>
      <w:r>
        <w:t xml:space="preserve">Excellent</w:t>
      </w:r>
      <w:r>
        <w:t xml:space="preserve"> </w:t>
      </w:r>
      <w:r>
        <w:t xml:space="preserve">-</w:t>
      </w:r>
      <w:r>
        <w:t xml:space="preserve"> </w:t>
      </w:r>
      <w:r>
        <w:rPr>
          <w:b/>
          <w:bCs/>
        </w:rPr>
        <w:t xml:space="preserve">Typical Rate:</w:t>
      </w:r>
      <w:r>
        <w:t xml:space="preserve"> </w:t>
      </w:r>
      <w:r>
        <w:t xml:space="preserve">$95,000-$130,000/week for $7M yacht</w:t>
      </w:r>
    </w:p>
    <w:p>
      <w:pPr>
        <w:pStyle w:val="BodyText"/>
      </w:pPr>
      <w:r>
        <w:rPr>
          <w:b/>
          <w:bCs/>
        </w:rPr>
        <w:t xml:space="preserve">Mediterranean Shoulder Season:</w:t>
      </w:r>
      <w:r>
        <w:t xml:space="preserve"> </w:t>
      </w:r>
      <w:r>
        <w:t xml:space="preserve">-</w:t>
      </w:r>
      <w:r>
        <w:t xml:space="preserve"> </w:t>
      </w:r>
      <w:r>
        <w:rPr>
          <w:b/>
          <w:bCs/>
        </w:rPr>
        <w:t xml:space="preserve">May, October:</w:t>
      </w:r>
      <w:r>
        <w:t xml:space="preserve"> </w:t>
      </w:r>
      <w:r>
        <w:t xml:space="preserve">Moderate demand</w:t>
      </w:r>
      <w:r>
        <w:t xml:space="preserve"> </w:t>
      </w:r>
      <w:r>
        <w:t xml:space="preserve">-</w:t>
      </w:r>
      <w:r>
        <w:t xml:space="preserve"> </w:t>
      </w:r>
      <w:r>
        <w:rPr>
          <w:b/>
          <w:bCs/>
        </w:rPr>
        <w:t xml:space="preserve">Weather:</w:t>
      </w:r>
      <w:r>
        <w:t xml:space="preserve"> </w:t>
      </w:r>
      <w:r>
        <w:t xml:space="preserve">Variable but often pleasant</w:t>
      </w:r>
      <w:r>
        <w:t xml:space="preserve"> </w:t>
      </w:r>
      <w:r>
        <w:t xml:space="preserve">-</w:t>
      </w:r>
      <w:r>
        <w:t xml:space="preserve"> </w:t>
      </w:r>
      <w:r>
        <w:rPr>
          <w:b/>
          <w:bCs/>
        </w:rPr>
        <w:t xml:space="preserve">Typical Rate:</w:t>
      </w:r>
      <w:r>
        <w:t xml:space="preserve"> </w:t>
      </w:r>
      <w:r>
        <w:t xml:space="preserve">$75,000-$95,000/week</w:t>
      </w:r>
    </w:p>
    <w:p>
      <w:pPr>
        <w:pStyle w:val="BodyText"/>
      </w:pPr>
      <w:r>
        <w:rPr>
          <w:b/>
          <w:bCs/>
        </w:rPr>
        <w:t xml:space="preserve">Mediterranean Low Season:</w:t>
      </w:r>
      <w:r>
        <w:t xml:space="preserve"> </w:t>
      </w:r>
      <w:r>
        <w:t xml:space="preserve">-</w:t>
      </w:r>
      <w:r>
        <w:t xml:space="preserve"> </w:t>
      </w:r>
      <w:r>
        <w:rPr>
          <w:b/>
          <w:bCs/>
        </w:rPr>
        <w:t xml:space="preserve">November - April:</w:t>
      </w:r>
      <w:r>
        <w:t xml:space="preserve"> </w:t>
      </w:r>
      <w:r>
        <w:t xml:space="preserve">Minimal charter demand</w:t>
      </w:r>
      <w:r>
        <w:t xml:space="preserve"> </w:t>
      </w:r>
      <w:r>
        <w:t xml:space="preserve">-</w:t>
      </w:r>
      <w:r>
        <w:t xml:space="preserve"> </w:t>
      </w:r>
      <w:r>
        <w:rPr>
          <w:b/>
          <w:bCs/>
        </w:rPr>
        <w:t xml:space="preserve">Many yachts reposition to Caribbean</w:t>
      </w:r>
      <w:r>
        <w:rPr>
          <w:b/>
          <w:bCs/>
        </w:rPr>
        <w:t xml:space="preserve"> </w:t>
      </w:r>
      <w:r>
        <w:rPr>
          <w:b/>
          <w:bCs/>
        </w:rPr>
        <w:t xml:space="preserve">-</w:t>
      </w:r>
      <w:r>
        <w:rPr>
          <w:b/>
          <w:bCs/>
        </w:rPr>
        <w:t xml:space="preserve"> </w:t>
      </w:r>
      <w:r>
        <w:t xml:space="preserve">Maintenance and refit period</w:t>
      </w:r>
    </w:p>
    <w:p>
      <w:pPr>
        <w:pStyle w:val="BodyText"/>
      </w:pPr>
      <w:r>
        <w:rPr>
          <w:b/>
          <w:bCs/>
        </w:rPr>
        <w:t xml:space="preserve">Charter Day Projections for $7M Yacht:</w:t>
      </w:r>
      <w:r>
        <w:t xml:space="preserve"> </w:t>
      </w:r>
      <w:r>
        <w:t xml:space="preserve">-</w:t>
      </w:r>
      <w:r>
        <w:t xml:space="preserve"> </w:t>
      </w:r>
      <w:r>
        <w:rPr>
          <w:b/>
          <w:bCs/>
        </w:rPr>
        <w:t xml:space="preserve">Year 1 (Partial):</w:t>
      </w:r>
      <w:r>
        <w:t xml:space="preserve"> </w:t>
      </w:r>
      <w:r>
        <w:t xml:space="preserve">40 charter days (startup, limited season)</w:t>
      </w:r>
      <w:r>
        <w:t xml:space="preserve"> </w:t>
      </w:r>
      <w:r>
        <w:t xml:space="preserve">-</w:t>
      </w:r>
      <w:r>
        <w:t xml:space="preserve"> </w:t>
      </w:r>
      <w:r>
        <w:rPr>
          <w:b/>
          <w:bCs/>
        </w:rPr>
        <w:t xml:space="preserve">Year 2:</w:t>
      </w:r>
      <w:r>
        <w:t xml:space="preserve"> </w:t>
      </w:r>
      <w:r>
        <w:t xml:space="preserve">90 charter days (building clientele)</w:t>
      </w:r>
      <w:r>
        <w:t xml:space="preserve"> </w:t>
      </w:r>
      <w:r>
        <w:t xml:space="preserve">-</w:t>
      </w:r>
      <w:r>
        <w:t xml:space="preserve"> </w:t>
      </w:r>
      <w:r>
        <w:rPr>
          <w:b/>
          <w:bCs/>
        </w:rPr>
        <w:t xml:space="preserve">Year 3:</w:t>
      </w:r>
      <w:r>
        <w:t xml:space="preserve"> </w:t>
      </w:r>
      <w:r>
        <w:t xml:space="preserve">135 charter days (established)</w:t>
      </w:r>
      <w:r>
        <w:t xml:space="preserve"> </w:t>
      </w:r>
      <w:r>
        <w:t xml:space="preserve">-</w:t>
      </w:r>
      <w:r>
        <w:t xml:space="preserve"> </w:t>
      </w:r>
      <w:r>
        <w:rPr>
          <w:b/>
          <w:bCs/>
        </w:rPr>
        <w:t xml:space="preserve">Year 4+:</w:t>
      </w:r>
      <w:r>
        <w:t xml:space="preserve"> </w:t>
      </w:r>
      <w:r>
        <w:t xml:space="preserve">150-180 charter days (mature operations)</w:t>
      </w:r>
    </w:p>
    <w:p>
      <w:pPr>
        <w:pStyle w:val="BodyText"/>
      </w:pPr>
      <w:r>
        <w:rPr>
          <w:b/>
          <w:bCs/>
        </w:rPr>
        <w:t xml:space="preserve">Revenue Projections:</w:t>
      </w:r>
      <w:r>
        <w:t xml:space="preserve"> </w:t>
      </w:r>
      <w:r>
        <w:t xml:space="preserve">- Average Daily Rate: $10,000 (blended across seasons)</w:t>
      </w:r>
      <w:r>
        <w:t xml:space="preserve"> </w:t>
      </w:r>
      <w:r>
        <w:t xml:space="preserve">- Year 2: 90 days × $10,000 = $900,000 gross</w:t>
      </w:r>
      <w:r>
        <w:t xml:space="preserve"> </w:t>
      </w:r>
      <w:r>
        <w:t xml:space="preserve">- Year 3: 135 days × $10,000 = $1,350,000 gross</w:t>
      </w:r>
      <w:r>
        <w:t xml:space="preserve"> </w:t>
      </w:r>
      <w:r>
        <w:t xml:space="preserve">- Year 4+: 165 days × $10,000 = $1,650,000 gross</w:t>
      </w:r>
    </w:p>
    <w:bookmarkEnd w:id="201"/>
    <w:bookmarkStart w:id="202" w:name="crew-management-1"/>
    <w:p>
      <w:pPr>
        <w:pStyle w:val="Heading3"/>
      </w:pPr>
      <w:r>
        <w:t xml:space="preserve">Crew Management</w:t>
      </w:r>
    </w:p>
    <w:p>
      <w:pPr>
        <w:pStyle w:val="FirstParagraph"/>
      </w:pPr>
      <w:r>
        <w:rPr>
          <w:b/>
          <w:bCs/>
        </w:rPr>
        <w:t xml:space="preserve">Typical Crew for 80-Foot Yacht:</w:t>
      </w:r>
    </w:p>
    <w:tbl>
      <w:tblPr>
        <w:tblStyle w:val="Table"/>
        <w:tblW w:type="pct" w:w="5000"/>
        <w:tblLayout w:type="fixed"/>
        <w:tblLook w:firstRow="1" w:lastRow="0" w:firstColumn="0" w:lastColumn="0" w:noHBand="0" w:noVBand="0" w:val="0020"/>
      </w:tblPr>
      <w:tblGrid>
        <w:gridCol w:w="2200"/>
        <w:gridCol w:w="1760"/>
        <w:gridCol w:w="3960"/>
      </w:tblGrid>
      <w:tr>
        <w:trPr>
          <w:tblHeader w:val="on"/>
        </w:trPr>
        <w:tc>
          <w:tcPr/>
          <w:p>
            <w:pPr>
              <w:pStyle w:val="Compact"/>
            </w:pPr>
            <w:r>
              <w:t xml:space="preserve">Position</w:t>
            </w:r>
          </w:p>
        </w:tc>
        <w:tc>
          <w:tcPr/>
          <w:p>
            <w:pPr>
              <w:pStyle w:val="Compact"/>
            </w:pPr>
            <w:r>
              <w:t xml:space="preserve">Salary</w:t>
            </w:r>
          </w:p>
        </w:tc>
        <w:tc>
          <w:tcPr/>
          <w:p>
            <w:pPr>
              <w:pStyle w:val="Compact"/>
            </w:pPr>
            <w:r>
              <w:t xml:space="preserve">Responsibilities</w:t>
            </w:r>
          </w:p>
        </w:tc>
      </w:tr>
      <w:tr>
        <w:tc>
          <w:tcPr/>
          <w:p>
            <w:pPr>
              <w:pStyle w:val="Compact"/>
            </w:pPr>
            <w:r>
              <w:rPr>
                <w:b/>
                <w:bCs/>
              </w:rPr>
              <w:t xml:space="preserve">Captain</w:t>
            </w:r>
          </w:p>
        </w:tc>
        <w:tc>
          <w:tcPr/>
          <w:p>
            <w:pPr>
              <w:pStyle w:val="Compact"/>
            </w:pPr>
            <w:r>
              <w:t xml:space="preserve">$100,000-$150,000</w:t>
            </w:r>
          </w:p>
        </w:tc>
        <w:tc>
          <w:tcPr/>
          <w:p>
            <w:pPr>
              <w:pStyle w:val="Compact"/>
            </w:pPr>
            <w:r>
              <w:t xml:space="preserve">Navigation, vessel operations, safety, crew management, client liaison</w:t>
            </w:r>
          </w:p>
        </w:tc>
      </w:tr>
      <w:tr>
        <w:tc>
          <w:tcPr/>
          <w:p>
            <w:pPr>
              <w:pStyle w:val="Compact"/>
            </w:pPr>
            <w:r>
              <w:rPr>
                <w:b/>
                <w:bCs/>
              </w:rPr>
              <w:t xml:space="preserve">Engineer</w:t>
            </w:r>
          </w:p>
        </w:tc>
        <w:tc>
          <w:tcPr/>
          <w:p>
            <w:pPr>
              <w:pStyle w:val="Compact"/>
            </w:pPr>
            <w:r>
              <w:t xml:space="preserve">$70,000-$100,000</w:t>
            </w:r>
          </w:p>
        </w:tc>
        <w:tc>
          <w:tcPr/>
          <w:p>
            <w:pPr>
              <w:pStyle w:val="Compact"/>
            </w:pPr>
            <w:r>
              <w:t xml:space="preserve">Mechanical systems, maintenance, repairs, technical operations</w:t>
            </w:r>
          </w:p>
        </w:tc>
      </w:tr>
      <w:tr>
        <w:tc>
          <w:tcPr/>
          <w:p>
            <w:pPr>
              <w:pStyle w:val="Compact"/>
            </w:pPr>
            <w:r>
              <w:rPr>
                <w:b/>
                <w:bCs/>
              </w:rPr>
              <w:t xml:space="preserve">Chef</w:t>
            </w:r>
          </w:p>
        </w:tc>
        <w:tc>
          <w:tcPr/>
          <w:p>
            <w:pPr>
              <w:pStyle w:val="Compact"/>
            </w:pPr>
            <w:r>
              <w:t xml:space="preserve">$60,000-$90,000</w:t>
            </w:r>
          </w:p>
        </w:tc>
        <w:tc>
          <w:tcPr/>
          <w:p>
            <w:pPr>
              <w:pStyle w:val="Compact"/>
            </w:pPr>
            <w:r>
              <w:t xml:space="preserve">All meal preparation, provisioning, dietary accommodations</w:t>
            </w:r>
          </w:p>
        </w:tc>
      </w:tr>
      <w:tr>
        <w:tc>
          <w:tcPr/>
          <w:p>
            <w:pPr>
              <w:pStyle w:val="Compact"/>
            </w:pPr>
            <w:r>
              <w:rPr>
                <w:b/>
                <w:bCs/>
              </w:rPr>
              <w:t xml:space="preserve">Stewardess</w:t>
            </w:r>
          </w:p>
        </w:tc>
        <w:tc>
          <w:tcPr/>
          <w:p>
            <w:pPr>
              <w:pStyle w:val="Compact"/>
            </w:pPr>
            <w:r>
              <w:t xml:space="preserve">$45,000-$65,000</w:t>
            </w:r>
          </w:p>
        </w:tc>
        <w:tc>
          <w:tcPr/>
          <w:p>
            <w:pPr>
              <w:pStyle w:val="Compact"/>
            </w:pPr>
            <w:r>
              <w:t xml:space="preserve">Interior service, housekeeping, laundry, table service</w:t>
            </w:r>
          </w:p>
        </w:tc>
      </w:tr>
      <w:tr>
        <w:tc>
          <w:tcPr/>
          <w:p>
            <w:pPr>
              <w:pStyle w:val="Compact"/>
            </w:pPr>
            <w:r>
              <w:rPr>
                <w:b/>
                <w:bCs/>
              </w:rPr>
              <w:t xml:space="preserve">Deckhand</w:t>
            </w:r>
          </w:p>
        </w:tc>
        <w:tc>
          <w:tcPr/>
          <w:p>
            <w:pPr>
              <w:pStyle w:val="Compact"/>
            </w:pPr>
            <w:r>
              <w:t xml:space="preserve">$40,000-$60,000</w:t>
            </w:r>
          </w:p>
        </w:tc>
        <w:tc>
          <w:tcPr/>
          <w:p>
            <w:pPr>
              <w:pStyle w:val="Compact"/>
            </w:pPr>
            <w:r>
              <w:t xml:space="preserve">Deck maintenance, water sports, line handling, exterior cleaning</w:t>
            </w:r>
          </w:p>
        </w:tc>
      </w:tr>
    </w:tbl>
    <w:p>
      <w:pPr>
        <w:pStyle w:val="BodyText"/>
      </w:pPr>
      <w:r>
        <w:rPr>
          <w:b/>
          <w:bCs/>
        </w:rPr>
        <w:t xml:space="preserve">Total Crew Cost:</w:t>
      </w:r>
      <w:r>
        <w:t xml:space="preserve"> </w:t>
      </w:r>
      <w:r>
        <w:t xml:space="preserve">$315,000-$465,000 annually (salaries only)</w:t>
      </w:r>
    </w:p>
    <w:p>
      <w:pPr>
        <w:pStyle w:val="BodyText"/>
      </w:pPr>
      <w:r>
        <w:rPr>
          <w:b/>
          <w:bCs/>
        </w:rPr>
        <w:t xml:space="preserve">Additional Crew Costs:</w:t>
      </w:r>
      <w:r>
        <w:t xml:space="preserve"> </w:t>
      </w:r>
      <w:r>
        <w:t xml:space="preserve">- Payroll taxes (FICA, Medicare, unemployment): 10-15% of salaries</w:t>
      </w:r>
      <w:r>
        <w:t xml:space="preserve"> </w:t>
      </w:r>
      <w:r>
        <w:t xml:space="preserve">- Health insurance: $500-$1,000/month per crew member</w:t>
      </w:r>
      <w:r>
        <w:t xml:space="preserve"> </w:t>
      </w:r>
      <w:r>
        <w:t xml:space="preserve">- Workers’ compensation: $10,000-$20,000/year</w:t>
      </w:r>
      <w:r>
        <w:t xml:space="preserve"> </w:t>
      </w:r>
      <w:r>
        <w:t xml:space="preserve">- Training and certifications: $5,000-$10,000/year</w:t>
      </w:r>
      <w:r>
        <w:t xml:space="preserve"> </w:t>
      </w:r>
      <w:r>
        <w:t xml:space="preserve">- Crew uniforms: $3,000-$5,000/year</w:t>
      </w:r>
      <w:r>
        <w:t xml:space="preserve"> </w:t>
      </w:r>
      <w:r>
        <w:t xml:space="preserve">- Crew provisions (food): $20,000-$30,000/year</w:t>
      </w:r>
    </w:p>
    <w:p>
      <w:pPr>
        <w:pStyle w:val="BodyText"/>
      </w:pPr>
      <w:r>
        <w:rPr>
          <w:b/>
          <w:bCs/>
        </w:rPr>
        <w:t xml:space="preserve">Total Crew Cost with Benefits:</w:t>
      </w:r>
      <w:r>
        <w:t xml:space="preserve"> </w:t>
      </w:r>
      <w:r>
        <w:t xml:space="preserve">$400,000-$550,000 annually</w:t>
      </w:r>
    </w:p>
    <w:p>
      <w:pPr>
        <w:pStyle w:val="BodyText"/>
      </w:pPr>
      <w:r>
        <w:rPr>
          <w:b/>
          <w:bCs/>
        </w:rPr>
        <w:t xml:space="preserve">Crew Hiring:</w:t>
      </w:r>
      <w:r>
        <w:t xml:space="preserve"> </w:t>
      </w:r>
      <w:r>
        <w:t xml:space="preserve">- Charter management company typically handles or assists</w:t>
      </w:r>
      <w:r>
        <w:t xml:space="preserve"> </w:t>
      </w:r>
      <w:r>
        <w:t xml:space="preserve">- Captain often has network and can recruit</w:t>
      </w:r>
      <w:r>
        <w:t xml:space="preserve"> </w:t>
      </w:r>
      <w:r>
        <w:t xml:space="preserve">- Crew placement agencies (Crew Unlimited, Luxury Yacht Group, The Crew Network)</w:t>
      </w:r>
      <w:r>
        <w:t xml:space="preserve"> </w:t>
      </w:r>
      <w:r>
        <w:t xml:space="preserve">- Industry standards: Written employment agreements, clear job descriptions</w:t>
      </w:r>
      <w:r>
        <w:t xml:space="preserve"> </w:t>
      </w:r>
      <w:r>
        <w:t xml:space="preserve">- U.S. Coast Guard licenses required for captain and engineer on documented vessels</w:t>
      </w:r>
    </w:p>
    <w:bookmarkEnd w:id="202"/>
    <w:bookmarkStart w:id="203" w:name="provisioning-and-apa"/>
    <w:p>
      <w:pPr>
        <w:pStyle w:val="Heading3"/>
      </w:pPr>
      <w:r>
        <w:t xml:space="preserve">Provisioning and APA</w:t>
      </w:r>
    </w:p>
    <w:p>
      <w:pPr>
        <w:pStyle w:val="FirstParagraph"/>
      </w:pPr>
      <w:r>
        <w:rPr>
          <w:b/>
          <w:bCs/>
        </w:rPr>
        <w:t xml:space="preserve">APA (Advance Provisioning Allowance):</w:t>
      </w:r>
      <w:r>
        <w:t xml:space="preserve"> </w:t>
      </w:r>
      <w:r>
        <w:t xml:space="preserve">- Standard: 30% of charter fee</w:t>
      </w:r>
      <w:r>
        <w:t xml:space="preserve"> </w:t>
      </w:r>
      <w:r>
        <w:t xml:space="preserve">- Covers: Fuel, food and beverages, dockage, shore excursions, special requests</w:t>
      </w:r>
      <w:r>
        <w:t xml:space="preserve"> </w:t>
      </w:r>
      <w:r>
        <w:t xml:space="preserve">- Held in escrow, expenses deducted</w:t>
      </w:r>
      <w:r>
        <w:t xml:space="preserve"> </w:t>
      </w:r>
      <w:r>
        <w:t xml:space="preserve">- Surplus refunded, shortage paid by charterer</w:t>
      </w:r>
    </w:p>
    <w:p>
      <w:pPr>
        <w:pStyle w:val="BodyText"/>
      </w:pPr>
      <w:r>
        <w:rPr>
          <w:b/>
          <w:bCs/>
        </w:rPr>
        <w:t xml:space="preserve">Example Charter:</w:t>
      </w:r>
      <w:r>
        <w:t xml:space="preserve"> </w:t>
      </w:r>
      <w:r>
        <w:t xml:space="preserve">- Charter Fee: $100,000/week</w:t>
      </w:r>
      <w:r>
        <w:t xml:space="preserve"> </w:t>
      </w:r>
      <w:r>
        <w:t xml:space="preserve">- APA (30%): $30,000</w:t>
      </w:r>
      <w:r>
        <w:t xml:space="preserve"> </w:t>
      </w:r>
      <w:r>
        <w:t xml:space="preserve">- Crew Gratuity (17.5%): $17,500</w:t>
      </w:r>
      <w:r>
        <w:t xml:space="preserve"> </w:t>
      </w:r>
      <w:r>
        <w:t xml:space="preserve">-</w:t>
      </w:r>
      <w:r>
        <w:t xml:space="preserve"> </w:t>
      </w:r>
      <w:r>
        <w:rPr>
          <w:b/>
          <w:bCs/>
        </w:rPr>
        <w:t xml:space="preserve">Total Client Cost:</w:t>
      </w:r>
      <w:r>
        <w:t xml:space="preserve"> </w:t>
      </w:r>
      <w:r>
        <w:t xml:space="preserve">$147,500</w:t>
      </w:r>
    </w:p>
    <w:p>
      <w:pPr>
        <w:pStyle w:val="BodyText"/>
      </w:pPr>
      <w:r>
        <w:rPr>
          <w:b/>
          <w:bCs/>
        </w:rPr>
        <w:t xml:space="preserve">APA Expense Breakdown (Example):</w:t>
      </w:r>
      <w:r>
        <w:t xml:space="preserve"> </w:t>
      </w:r>
      <w:r>
        <w:t xml:space="preserve">- Fuel: $8,000</w:t>
      </w:r>
      <w:r>
        <w:t xml:space="preserve"> </w:t>
      </w:r>
      <w:r>
        <w:t xml:space="preserve">- Food and beverages: $7,000</w:t>
      </w:r>
      <w:r>
        <w:t xml:space="preserve"> </w:t>
      </w:r>
      <w:r>
        <w:t xml:space="preserve">- Dockage and port fees: $3,000</w:t>
      </w:r>
      <w:r>
        <w:t xml:space="preserve"> </w:t>
      </w:r>
      <w:r>
        <w:t xml:space="preserve">- Activities and excursions: $5,000</w:t>
      </w:r>
      <w:r>
        <w:t xml:space="preserve"> </w:t>
      </w:r>
      <w:r>
        <w:t xml:space="preserve">- Specialty items: $2,000</w:t>
      </w:r>
      <w:r>
        <w:t xml:space="preserve"> </w:t>
      </w:r>
      <w:r>
        <w:t xml:space="preserve">- Communication and sundries: $1,000</w:t>
      </w:r>
      <w:r>
        <w:t xml:space="preserve"> </w:t>
      </w:r>
      <w:r>
        <w:t xml:space="preserve">-</w:t>
      </w:r>
      <w:r>
        <w:t xml:space="preserve"> </w:t>
      </w:r>
      <w:r>
        <w:rPr>
          <w:b/>
          <w:bCs/>
        </w:rPr>
        <w:t xml:space="preserve">Total APA Used:</w:t>
      </w:r>
      <w:r>
        <w:t xml:space="preserve"> </w:t>
      </w:r>
      <w:r>
        <w:t xml:space="preserve">$26,000</w:t>
      </w:r>
      <w:r>
        <w:t xml:space="preserve"> </w:t>
      </w:r>
      <w:r>
        <w:t xml:space="preserve">-</w:t>
      </w:r>
      <w:r>
        <w:t xml:space="preserve"> </w:t>
      </w:r>
      <w:r>
        <w:rPr>
          <w:b/>
          <w:bCs/>
        </w:rPr>
        <w:t xml:space="preserve">Surplus Refunded:</w:t>
      </w:r>
      <w:r>
        <w:t xml:space="preserve"> </w:t>
      </w:r>
      <w:r>
        <w:t xml:space="preserve">$4,000</w:t>
      </w:r>
    </w:p>
    <w:p>
      <w:pPr>
        <w:pStyle w:val="BodyText"/>
      </w:pPr>
      <w:r>
        <w:rPr>
          <w:b/>
          <w:bCs/>
        </w:rPr>
        <w:t xml:space="preserve">Provisioning Process:</w:t>
      </w:r>
      <w:r>
        <w:t xml:space="preserve"> </w:t>
      </w:r>
      <w:r>
        <w:t xml:space="preserve">- Crew receives charter preference sheet 2-4 weeks before charter</w:t>
      </w:r>
      <w:r>
        <w:t xml:space="preserve"> </w:t>
      </w:r>
      <w:r>
        <w:t xml:space="preserve">- Provisions ordered based on guest preferences</w:t>
      </w:r>
      <w:r>
        <w:t xml:space="preserve"> </w:t>
      </w:r>
      <w:r>
        <w:t xml:space="preserve">- High-quality, premium provisions standard for luxury charters</w:t>
      </w:r>
      <w:r>
        <w:t xml:space="preserve"> </w:t>
      </w:r>
      <w:r>
        <w:t xml:space="preserve">- Specialty items: Specific wines, caviar, dietary restrictions, baby supplies, etc.</w:t>
      </w:r>
      <w:r>
        <w:t xml:space="preserve"> </w:t>
      </w:r>
      <w:r>
        <w:t xml:space="preserve">- Crew shops locally during charter for fresh items</w:t>
      </w:r>
    </w:p>
    <w:bookmarkEnd w:id="203"/>
    <w:bookmarkStart w:id="204" w:name="maintenance-and-refit"/>
    <w:p>
      <w:pPr>
        <w:pStyle w:val="Heading3"/>
      </w:pPr>
      <w:r>
        <w:t xml:space="preserve">Maintenance and Refit</w:t>
      </w:r>
    </w:p>
    <w:p>
      <w:pPr>
        <w:pStyle w:val="FirstParagraph"/>
      </w:pPr>
      <w:r>
        <w:rPr>
          <w:b/>
          <w:bCs/>
        </w:rPr>
        <w:t xml:space="preserve">Annual Maintenance Budget:</w:t>
      </w:r>
      <w:r>
        <w:t xml:space="preserve"> </w:t>
      </w:r>
      <w:r>
        <w:t xml:space="preserve">2-5% of vessel value = $140,000-$350,000/year</w:t>
      </w:r>
    </w:p>
    <w:p>
      <w:pPr>
        <w:pStyle w:val="BodyText"/>
      </w:pPr>
      <w:r>
        <w:rPr>
          <w:b/>
          <w:bCs/>
        </w:rPr>
        <w:t xml:space="preserve">Scheduled Maintenance:</w:t>
      </w:r>
    </w:p>
    <w:p>
      <w:pPr>
        <w:pStyle w:val="BodyText"/>
      </w:pPr>
      <w:r>
        <w:rPr>
          <w:b/>
          <w:bCs/>
        </w:rPr>
        <w:t xml:space="preserve">Daily/Weekly (Crew-Performed):</w:t>
      </w:r>
      <w:r>
        <w:t xml:space="preserve"> </w:t>
      </w:r>
      <w:r>
        <w:t xml:space="preserve">- Engine checks and logs</w:t>
      </w:r>
      <w:r>
        <w:t xml:space="preserve"> </w:t>
      </w:r>
      <w:r>
        <w:t xml:space="preserve">- Bilge inspection</w:t>
      </w:r>
      <w:r>
        <w:t xml:space="preserve"> </w:t>
      </w:r>
      <w:r>
        <w:t xml:space="preserve">- Deck washing</w:t>
      </w:r>
      <w:r>
        <w:t xml:space="preserve"> </w:t>
      </w:r>
      <w:r>
        <w:t xml:space="preserve">- Interior cleaning and detailing</w:t>
      </w:r>
      <w:r>
        <w:t xml:space="preserve"> </w:t>
      </w:r>
      <w:r>
        <w:t xml:space="preserve">- Safety equipment checks</w:t>
      </w:r>
    </w:p>
    <w:p>
      <w:pPr>
        <w:pStyle w:val="BodyText"/>
      </w:pPr>
      <w:r>
        <w:rPr>
          <w:b/>
          <w:bCs/>
        </w:rPr>
        <w:t xml:space="preserve">Monthly:</w:t>
      </w:r>
      <w:r>
        <w:t xml:space="preserve"> </w:t>
      </w:r>
      <w:r>
        <w:t xml:space="preserve">- Engine oil changes</w:t>
      </w:r>
      <w:r>
        <w:t xml:space="preserve"> </w:t>
      </w:r>
      <w:r>
        <w:t xml:space="preserve">- Filter replacements</w:t>
      </w:r>
      <w:r>
        <w:t xml:space="preserve"> </w:t>
      </w:r>
      <w:r>
        <w:t xml:space="preserve">- Generator service</w:t>
      </w:r>
      <w:r>
        <w:t xml:space="preserve"> </w:t>
      </w:r>
      <w:r>
        <w:t xml:space="preserve">- System checks (HVAC, water makers, electronics)</w:t>
      </w:r>
    </w:p>
    <w:p>
      <w:pPr>
        <w:pStyle w:val="BodyText"/>
      </w:pPr>
      <w:r>
        <w:rPr>
          <w:b/>
          <w:bCs/>
        </w:rPr>
        <w:t xml:space="preserve">Quarterly:</w:t>
      </w:r>
      <w:r>
        <w:t xml:space="preserve"> </w:t>
      </w:r>
      <w:r>
        <w:t xml:space="preserve">- Underwater inspection</w:t>
      </w:r>
      <w:r>
        <w:t xml:space="preserve"> </w:t>
      </w:r>
      <w:r>
        <w:t xml:space="preserve">- Zinc replacement</w:t>
      </w:r>
      <w:r>
        <w:t xml:space="preserve"> </w:t>
      </w:r>
      <w:r>
        <w:t xml:space="preserve">- Detailed system inspection</w:t>
      </w:r>
      <w:r>
        <w:t xml:space="preserve"> </w:t>
      </w:r>
      <w:r>
        <w:t xml:space="preserve">- Deck teak maintenance</w:t>
      </w:r>
    </w:p>
    <w:p>
      <w:pPr>
        <w:pStyle w:val="BodyText"/>
      </w:pPr>
      <w:r>
        <w:rPr>
          <w:b/>
          <w:bCs/>
        </w:rPr>
        <w:t xml:space="preserve">Semi-Annual:</w:t>
      </w:r>
      <w:r>
        <w:t xml:space="preserve"> </w:t>
      </w:r>
      <w:r>
        <w:t xml:space="preserve">- Haul-out and bottom cleaning</w:t>
      </w:r>
      <w:r>
        <w:t xml:space="preserve"> </w:t>
      </w:r>
      <w:r>
        <w:t xml:space="preserve">- Antifouling paint (if needed)</w:t>
      </w:r>
      <w:r>
        <w:t xml:space="preserve"> </w:t>
      </w:r>
      <w:r>
        <w:t xml:space="preserve">- Running gear inspection</w:t>
      </w:r>
      <w:r>
        <w:t xml:space="preserve"> </w:t>
      </w:r>
      <w:r>
        <w:t xml:space="preserve">- Propeller polishing</w:t>
      </w:r>
    </w:p>
    <w:p>
      <w:pPr>
        <w:pStyle w:val="BodyText"/>
      </w:pPr>
      <w:r>
        <w:rPr>
          <w:b/>
          <w:bCs/>
        </w:rPr>
        <w:t xml:space="preserve">Annual:</w:t>
      </w:r>
      <w:r>
        <w:t xml:space="preserve"> </w:t>
      </w:r>
      <w:r>
        <w:t xml:space="preserve">- Engine major service</w:t>
      </w:r>
      <w:r>
        <w:t xml:space="preserve"> </w:t>
      </w:r>
      <w:r>
        <w:t xml:space="preserve">- Full system overhaul</w:t>
      </w:r>
      <w:r>
        <w:t xml:space="preserve"> </w:t>
      </w:r>
      <w:r>
        <w:t xml:space="preserve">- Survey for insurance</w:t>
      </w:r>
      <w:r>
        <w:t xml:space="preserve"> </w:t>
      </w:r>
      <w:r>
        <w:t xml:space="preserve">- Safety equipment certification</w:t>
      </w:r>
      <w:r>
        <w:t xml:space="preserve"> </w:t>
      </w:r>
      <w:r>
        <w:t xml:space="preserve">- Detailing and cosmetic work</w:t>
      </w:r>
    </w:p>
    <w:p>
      <w:pPr>
        <w:pStyle w:val="BodyText"/>
      </w:pPr>
      <w:r>
        <w:rPr>
          <w:b/>
          <w:bCs/>
        </w:rPr>
        <w:t xml:space="preserve">Major Refit (Every 5-10 Years):</w:t>
      </w:r>
      <w:r>
        <w:t xml:space="preserve"> </w:t>
      </w:r>
      <w:r>
        <w:t xml:space="preserve">- Interior soft goods replacement (carpets, upholstery)</w:t>
      </w:r>
      <w:r>
        <w:t xml:space="preserve"> </w:t>
      </w:r>
      <w:r>
        <w:t xml:space="preserve">- Teak deck refinishing or replacement</w:t>
      </w:r>
      <w:r>
        <w:t xml:space="preserve"> </w:t>
      </w:r>
      <w:r>
        <w:t xml:space="preserve">- Electronics upgrades</w:t>
      </w:r>
      <w:r>
        <w:t xml:space="preserve"> </w:t>
      </w:r>
      <w:r>
        <w:t xml:space="preserve">- Mechanical system overhauls</w:t>
      </w:r>
      <w:r>
        <w:t xml:space="preserve"> </w:t>
      </w:r>
      <w:r>
        <w:t xml:space="preserve">- Paint and exterior refinishing</w:t>
      </w:r>
      <w:r>
        <w:t xml:space="preserve"> </w:t>
      </w:r>
      <w:r>
        <w:t xml:space="preserve">- Cost: $500,000-$1,500,000+ depending on scope</w:t>
      </w:r>
    </w:p>
    <w:p>
      <w:pPr>
        <w:pStyle w:val="BodyText"/>
      </w:pPr>
      <w:r>
        <w:rPr>
          <w:b/>
          <w:bCs/>
        </w:rPr>
        <w:t xml:space="preserve">Maintenance Timing:</w:t>
      </w:r>
      <w:r>
        <w:t xml:space="preserve"> </w:t>
      </w:r>
      <w:r>
        <w:t xml:space="preserve">- Schedule during low charter season (minimize revenue loss)</w:t>
      </w:r>
      <w:r>
        <w:t xml:space="preserve"> </w:t>
      </w:r>
      <w:r>
        <w:t xml:space="preserve">- Caribbean yachts: May-October maintenance window</w:t>
      </w:r>
      <w:r>
        <w:t xml:space="preserve"> </w:t>
      </w:r>
      <w:r>
        <w:t xml:space="preserve">- Mediterranean yachts: November-April maintenance window</w:t>
      </w:r>
      <w:r>
        <w:t xml:space="preserve"> </w:t>
      </w:r>
      <w:r>
        <w:t xml:space="preserve">- Coordinate with charter management company to block calendar</w:t>
      </w:r>
      <w:r>
        <w:t xml:space="preserve"> </w:t>
      </w:r>
      <w:r>
        <w:t xml:space="preserve">- Major work: Dry dock facilities in Fort Lauderdale, Palma de Mallorca, Antibes</w:t>
      </w:r>
    </w:p>
    <w:bookmarkEnd w:id="204"/>
    <w:bookmarkStart w:id="205" w:name="geographic-considerations"/>
    <w:p>
      <w:pPr>
        <w:pStyle w:val="Heading3"/>
      </w:pPr>
      <w:r>
        <w:t xml:space="preserve">Geographic Considerations</w:t>
      </w:r>
    </w:p>
    <w:p>
      <w:pPr>
        <w:pStyle w:val="FirstParagraph"/>
      </w:pPr>
      <w:r>
        <w:rPr>
          <w:b/>
          <w:bCs/>
        </w:rPr>
        <w:t xml:space="preserve">Caribbean Operations:</w:t>
      </w:r>
    </w:p>
    <w:p>
      <w:pPr>
        <w:pStyle w:val="BodyText"/>
      </w:pPr>
      <w:r>
        <w:rPr>
          <w:b/>
          <w:bCs/>
        </w:rPr>
        <w:t xml:space="preserve">Advantages:</w:t>
      </w:r>
      <w:r>
        <w:t xml:space="preserve"> </w:t>
      </w:r>
      <w:r>
        <w:t xml:space="preserve">- Proximity to U.S. (easier owner access)</w:t>
      </w:r>
      <w:r>
        <w:t xml:space="preserve"> </w:t>
      </w:r>
      <w:r>
        <w:t xml:space="preserve">- Strong charter market</w:t>
      </w:r>
      <w:r>
        <w:t xml:space="preserve"> </w:t>
      </w:r>
      <w:r>
        <w:t xml:space="preserve">- Year-round operations possible</w:t>
      </w:r>
      <w:r>
        <w:t xml:space="preserve"> </w:t>
      </w:r>
      <w:r>
        <w:t xml:space="preserve">- English-speaking territories</w:t>
      </w:r>
      <w:r>
        <w:t xml:space="preserve"> </w:t>
      </w:r>
      <w:r>
        <w:t xml:space="preserve">- U.S. dollar widely accepted</w:t>
      </w:r>
    </w:p>
    <w:p>
      <w:pPr>
        <w:pStyle w:val="BodyText"/>
      </w:pPr>
      <w:r>
        <w:rPr>
          <w:b/>
          <w:bCs/>
        </w:rPr>
        <w:t xml:space="preserve">Disadvantages:</w:t>
      </w:r>
      <w:r>
        <w:t xml:space="preserve"> </w:t>
      </w:r>
      <w:r>
        <w:t xml:space="preserve">- Hurricane season (June-November)</w:t>
      </w:r>
      <w:r>
        <w:t xml:space="preserve"> </w:t>
      </w:r>
      <w:r>
        <w:t xml:space="preserve">- Hot and humid summers</w:t>
      </w:r>
      <w:r>
        <w:t xml:space="preserve"> </w:t>
      </w:r>
      <w:r>
        <w:t xml:space="preserve">- Lower summer demand</w:t>
      </w:r>
    </w:p>
    <w:p>
      <w:pPr>
        <w:pStyle w:val="BodyText"/>
      </w:pPr>
      <w:r>
        <w:rPr>
          <w:b/>
          <w:bCs/>
        </w:rPr>
        <w:t xml:space="preserve">Key Locations:</w:t>
      </w:r>
      <w:r>
        <w:t xml:space="preserve"> </w:t>
      </w:r>
      <w:r>
        <w:t xml:space="preserve">-</w:t>
      </w:r>
      <w:r>
        <w:t xml:space="preserve"> </w:t>
      </w:r>
      <w:r>
        <w:rPr>
          <w:b/>
          <w:bCs/>
        </w:rPr>
        <w:t xml:space="preserve">Fort Lauderdale:</w:t>
      </w:r>
      <w:r>
        <w:t xml:space="preserve"> </w:t>
      </w:r>
      <w:r>
        <w:t xml:space="preserve">Largest yacht basin, service infrastructure, winter base</w:t>
      </w:r>
      <w:r>
        <w:t xml:space="preserve"> </w:t>
      </w:r>
      <w:r>
        <w:t xml:space="preserve">-</w:t>
      </w:r>
      <w:r>
        <w:t xml:space="preserve"> </w:t>
      </w:r>
      <w:r>
        <w:rPr>
          <w:b/>
          <w:bCs/>
        </w:rPr>
        <w:t xml:space="preserve">Virgin Islands (USVI/BVI):</w:t>
      </w:r>
      <w:r>
        <w:t xml:space="preserve"> </w:t>
      </w:r>
      <w:r>
        <w:t xml:space="preserve">Prime charter territory, protected waters</w:t>
      </w:r>
      <w:r>
        <w:t xml:space="preserve"> </w:t>
      </w:r>
      <w:r>
        <w:t xml:space="preserve">-</w:t>
      </w:r>
      <w:r>
        <w:t xml:space="preserve"> </w:t>
      </w:r>
      <w:r>
        <w:rPr>
          <w:b/>
          <w:bCs/>
        </w:rPr>
        <w:t xml:space="preserve">Bahamas:</w:t>
      </w:r>
      <w:r>
        <w:t xml:space="preserve"> </w:t>
      </w:r>
      <w:r>
        <w:t xml:space="preserve">Proximity to Florida, beautiful cruising grounds</w:t>
      </w:r>
      <w:r>
        <w:t xml:space="preserve"> </w:t>
      </w:r>
      <w:r>
        <w:t xml:space="preserve">-</w:t>
      </w:r>
      <w:r>
        <w:t xml:space="preserve"> </w:t>
      </w:r>
      <w:r>
        <w:rPr>
          <w:b/>
          <w:bCs/>
        </w:rPr>
        <w:t xml:space="preserve">St. Martin/St. Barths:</w:t>
      </w:r>
      <w:r>
        <w:t xml:space="preserve"> </w:t>
      </w:r>
      <w:r>
        <w:t xml:space="preserve">High-end market, European clientele</w:t>
      </w:r>
    </w:p>
    <w:p>
      <w:pPr>
        <w:pStyle w:val="BodyText"/>
      </w:pPr>
      <w:r>
        <w:rPr>
          <w:b/>
          <w:bCs/>
        </w:rPr>
        <w:t xml:space="preserve">Mediterranean Operations:</w:t>
      </w:r>
    </w:p>
    <w:p>
      <w:pPr>
        <w:pStyle w:val="BodyText"/>
      </w:pPr>
      <w:r>
        <w:rPr>
          <w:b/>
          <w:bCs/>
        </w:rPr>
        <w:t xml:space="preserve">Advantages:</w:t>
      </w:r>
      <w:r>
        <w:t xml:space="preserve"> </w:t>
      </w:r>
      <w:r>
        <w:t xml:space="preserve">- High-end luxury market</w:t>
      </w:r>
      <w:r>
        <w:t xml:space="preserve"> </w:t>
      </w:r>
      <w:r>
        <w:t xml:space="preserve">- Peak rates July-August</w:t>
      </w:r>
      <w:r>
        <w:t xml:space="preserve"> </w:t>
      </w:r>
      <w:r>
        <w:t xml:space="preserve">- Iconic destinations (French Riviera, Amalfi Coast, Greek Islands)</w:t>
      </w:r>
      <w:r>
        <w:t xml:space="preserve"> </w:t>
      </w:r>
      <w:r>
        <w:t xml:space="preserve">- Strong international clientele</w:t>
      </w:r>
    </w:p>
    <w:p>
      <w:pPr>
        <w:pStyle w:val="BodyText"/>
      </w:pPr>
      <w:r>
        <w:rPr>
          <w:b/>
          <w:bCs/>
        </w:rPr>
        <w:t xml:space="preserve">Disadvantages:</w:t>
      </w:r>
      <w:r>
        <w:t xml:space="preserve"> </w:t>
      </w:r>
      <w:r>
        <w:t xml:space="preserve">- Distance from U.S. (complicated owner access)</w:t>
      </w:r>
      <w:r>
        <w:t xml:space="preserve"> </w:t>
      </w:r>
      <w:r>
        <w:t xml:space="preserve">- Expensive operational costs (Europe)</w:t>
      </w:r>
      <w:r>
        <w:t xml:space="preserve"> </w:t>
      </w:r>
      <w:r>
        <w:t xml:space="preserve">- Higher dockage fees</w:t>
      </w:r>
      <w:r>
        <w:t xml:space="preserve"> </w:t>
      </w:r>
      <w:r>
        <w:t xml:space="preserve">- VAT compliance complexity</w:t>
      </w:r>
    </w:p>
    <w:p>
      <w:pPr>
        <w:pStyle w:val="BodyText"/>
      </w:pPr>
      <w:r>
        <w:rPr>
          <w:b/>
          <w:bCs/>
        </w:rPr>
        <w:t xml:space="preserve">Key Locations:</w:t>
      </w:r>
      <w:r>
        <w:t xml:space="preserve"> </w:t>
      </w:r>
      <w:r>
        <w:t xml:space="preserve">-</w:t>
      </w:r>
      <w:r>
        <w:t xml:space="preserve"> </w:t>
      </w:r>
      <w:r>
        <w:rPr>
          <w:b/>
          <w:bCs/>
        </w:rPr>
        <w:t xml:space="preserve">French Riviera (Cannes, Monaco, Antibes):</w:t>
      </w:r>
      <w:r>
        <w:t xml:space="preserve"> </w:t>
      </w:r>
      <w:r>
        <w:t xml:space="preserve">Luxury epicenter, Monaco Grand Prix</w:t>
      </w:r>
      <w:r>
        <w:t xml:space="preserve"> </w:t>
      </w:r>
      <w:r>
        <w:t xml:space="preserve">-</w:t>
      </w:r>
      <w:r>
        <w:t xml:space="preserve"> </w:t>
      </w:r>
      <w:r>
        <w:rPr>
          <w:b/>
          <w:bCs/>
        </w:rPr>
        <w:t xml:space="preserve">Balearic Islands (Mallorca, Ibiza):</w:t>
      </w:r>
      <w:r>
        <w:t xml:space="preserve"> </w:t>
      </w:r>
      <w:r>
        <w:t xml:space="preserve">Popular cruising grounds</w:t>
      </w:r>
      <w:r>
        <w:t xml:space="preserve"> </w:t>
      </w:r>
      <w:r>
        <w:t xml:space="preserve">-</w:t>
      </w:r>
      <w:r>
        <w:t xml:space="preserve"> </w:t>
      </w:r>
      <w:r>
        <w:rPr>
          <w:b/>
          <w:bCs/>
        </w:rPr>
        <w:t xml:space="preserve">Italy (Amalfi Coast, Sardinia, Sicily):</w:t>
      </w:r>
      <w:r>
        <w:t xml:space="preserve"> </w:t>
      </w:r>
      <w:r>
        <w:t xml:space="preserve">Scenic, culinary, cultural</w:t>
      </w:r>
      <w:r>
        <w:t xml:space="preserve"> </w:t>
      </w:r>
      <w:r>
        <w:t xml:space="preserve">-</w:t>
      </w:r>
      <w:r>
        <w:t xml:space="preserve"> </w:t>
      </w:r>
      <w:r>
        <w:rPr>
          <w:b/>
          <w:bCs/>
        </w:rPr>
        <w:t xml:space="preserve">Greece (Cyclades, Ionian):</w:t>
      </w:r>
      <w:r>
        <w:t xml:space="preserve"> </w:t>
      </w:r>
      <w:r>
        <w:t xml:space="preserve">Classic cruising, history, beauty</w:t>
      </w:r>
    </w:p>
    <w:p>
      <w:pPr>
        <w:pStyle w:val="BodyText"/>
      </w:pPr>
      <w:r>
        <w:rPr>
          <w:b/>
          <w:bCs/>
        </w:rPr>
        <w:t xml:space="preserve">Dual-Season Operations:</w:t>
      </w:r>
      <w:r>
        <w:t xml:space="preserve"> </w:t>
      </w:r>
      <w:r>
        <w:t xml:space="preserve">Many yachts operate Caribbean winter, Mediterranean summer:</w:t>
      </w:r>
      <w:r>
        <w:t xml:space="preserve"> </w:t>
      </w:r>
      <w:r>
        <w:t xml:space="preserve">-</w:t>
      </w:r>
      <w:r>
        <w:t xml:space="preserve"> </w:t>
      </w:r>
      <w:r>
        <w:rPr>
          <w:b/>
          <w:bCs/>
        </w:rPr>
        <w:t xml:space="preserve">November-April:</w:t>
      </w:r>
      <w:r>
        <w:t xml:space="preserve"> </w:t>
      </w:r>
      <w:r>
        <w:t xml:space="preserve">Caribbean</w:t>
      </w:r>
      <w:r>
        <w:t xml:space="preserve"> </w:t>
      </w:r>
      <w:r>
        <w:t xml:space="preserve">-</w:t>
      </w:r>
      <w:r>
        <w:t xml:space="preserve"> </w:t>
      </w:r>
      <w:r>
        <w:rPr>
          <w:b/>
          <w:bCs/>
        </w:rPr>
        <w:t xml:space="preserve">Reposition April-May:</w:t>
      </w:r>
      <w:r>
        <w:t xml:space="preserve"> </w:t>
      </w:r>
      <w:r>
        <w:t xml:space="preserve">Transatlantic crossing</w:t>
      </w:r>
      <w:r>
        <w:t xml:space="preserve"> </w:t>
      </w:r>
      <w:r>
        <w:t xml:space="preserve">-</w:t>
      </w:r>
      <w:r>
        <w:t xml:space="preserve"> </w:t>
      </w:r>
      <w:r>
        <w:rPr>
          <w:b/>
          <w:bCs/>
        </w:rPr>
        <w:t xml:space="preserve">June-September:</w:t>
      </w:r>
      <w:r>
        <w:t xml:space="preserve"> </w:t>
      </w:r>
      <w:r>
        <w:t xml:space="preserve">Mediterranean</w:t>
      </w:r>
      <w:r>
        <w:t xml:space="preserve"> </w:t>
      </w:r>
      <w:r>
        <w:t xml:space="preserve">-</w:t>
      </w:r>
      <w:r>
        <w:t xml:space="preserve"> </w:t>
      </w:r>
      <w:r>
        <w:rPr>
          <w:b/>
          <w:bCs/>
        </w:rPr>
        <w:t xml:space="preserve">Reposition September-October:</w:t>
      </w:r>
      <w:r>
        <w:t xml:space="preserve"> </w:t>
      </w:r>
      <w:r>
        <w:t xml:space="preserve">Transatlantic return</w:t>
      </w:r>
    </w:p>
    <w:p>
      <w:pPr>
        <w:pStyle w:val="BodyText"/>
      </w:pPr>
      <w:r>
        <w:rPr>
          <w:b/>
          <w:bCs/>
        </w:rPr>
        <w:t xml:space="preserve">Repositioning Costs:</w:t>
      </w:r>
      <w:r>
        <w:t xml:space="preserve"> </w:t>
      </w:r>
      <w:r>
        <w:t xml:space="preserve">- Transatlantic crossing: $50,000-$150,000 (fuel, crew, provisions, insurance)</w:t>
      </w:r>
      <w:r>
        <w:t xml:space="preserve"> </w:t>
      </w:r>
      <w:r>
        <w:t xml:space="preserve">- 10-14 days crossing time</w:t>
      </w:r>
      <w:r>
        <w:t xml:space="preserve"> </w:t>
      </w:r>
      <w:r>
        <w:t xml:space="preserve">- No charter revenue during transit</w:t>
      </w:r>
      <w:r>
        <w:t xml:space="preserve"> </w:t>
      </w:r>
      <w:r>
        <w:t xml:space="preserve">- Must plan timing carefully</w:t>
      </w:r>
    </w:p>
    <w:p>
      <w:pPr>
        <w:pStyle w:val="BodyText"/>
      </w:pPr>
      <w:r>
        <w:rPr>
          <w:b/>
          <w:bCs/>
        </w:rPr>
        <w:t xml:space="preserve">Recommendation for Eric Brown:</w:t>
      </w:r>
      <w:r>
        <w:t xml:space="preserve"> </w:t>
      </w:r>
      <w:r>
        <w:t xml:space="preserve">-</w:t>
      </w:r>
      <w:r>
        <w:t xml:space="preserve"> </w:t>
      </w:r>
      <w:r>
        <w:rPr>
          <w:b/>
          <w:bCs/>
        </w:rPr>
        <w:t xml:space="preserve">Year 1-2:</w:t>
      </w:r>
      <w:r>
        <w:t xml:space="preserve"> </w:t>
      </w:r>
      <w:r>
        <w:t xml:space="preserve">Caribbean operations exclusively (simpler, proximity to U.S.)</w:t>
      </w:r>
      <w:r>
        <w:t xml:space="preserve"> </w:t>
      </w:r>
      <w:r>
        <w:t xml:space="preserve">-</w:t>
      </w:r>
      <w:r>
        <w:t xml:space="preserve"> </w:t>
      </w:r>
      <w:r>
        <w:rPr>
          <w:b/>
          <w:bCs/>
        </w:rPr>
        <w:t xml:space="preserve">Year 3+:</w:t>
      </w:r>
      <w:r>
        <w:t xml:space="preserve"> </w:t>
      </w:r>
      <w:r>
        <w:t xml:space="preserve">Consider Mediterranean summer if charter demand justifies costs</w:t>
      </w:r>
    </w:p>
    <w:p>
      <w:r>
        <w:pict>
          <v:rect style="width:0;height:1.5pt" o:hralign="center" o:hrstd="t" o:hr="t"/>
        </w:pict>
      </w:r>
    </w:p>
    <w:bookmarkEnd w:id="205"/>
    <w:bookmarkEnd w:id="206"/>
    <w:bookmarkEnd w:id="207"/>
    <w:bookmarkStart w:id="219" w:name="insurance-risk-management"/>
    <w:p>
      <w:pPr>
        <w:pStyle w:val="Heading1"/>
      </w:pPr>
      <w:r>
        <w:t xml:space="preserve">7. INSURANCE &amp; RISK MANAGEMENT</w:t>
      </w:r>
    </w:p>
    <w:bookmarkStart w:id="218" w:name="Xa44e63e5ba4f7a2271adc3fa66e57d43010771e"/>
    <w:p>
      <w:pPr>
        <w:pStyle w:val="Heading2"/>
      </w:pPr>
      <w:r>
        <w:t xml:space="preserve">Insurance Requirements for Charter Operations</w:t>
      </w:r>
    </w:p>
    <w:p>
      <w:pPr>
        <w:pStyle w:val="FirstParagraph"/>
      </w:pPr>
      <w:r>
        <w:t xml:space="preserve">Charter yacht operations require substantially different and more comprehensive insurance than private yacht ownership. Commercial charter coverage is mandatory for legitimate business operations and IRS compliance.</w:t>
      </w:r>
    </w:p>
    <w:bookmarkStart w:id="213" w:name="types-of-insurance-coverage"/>
    <w:p>
      <w:pPr>
        <w:pStyle w:val="Heading3"/>
      </w:pPr>
      <w:r>
        <w:t xml:space="preserve">Types of Insurance Coverage</w:t>
      </w:r>
    </w:p>
    <w:bookmarkStart w:id="208" w:name="hull-machinery-insurance"/>
    <w:p>
      <w:pPr>
        <w:pStyle w:val="Heading4"/>
      </w:pPr>
      <w:r>
        <w:t xml:space="preserve">1. Hull &amp; Machinery Insurance</w:t>
      </w:r>
    </w:p>
    <w:p>
      <w:pPr>
        <w:pStyle w:val="FirstParagraph"/>
      </w:pPr>
      <w:r>
        <w:rPr>
          <w:b/>
          <w:bCs/>
        </w:rPr>
        <w:t xml:space="preserve">Coverage:</w:t>
      </w:r>
      <w:r>
        <w:t xml:space="preserve"> </w:t>
      </w:r>
      <w:r>
        <w:t xml:space="preserve">Physical damage to the vessel itself from named perils: collision, grounding, fire, theft, sinking, weather, vandalism.</w:t>
      </w:r>
    </w:p>
    <w:p>
      <w:pPr>
        <w:pStyle w:val="BodyText"/>
      </w:pPr>
      <w:r>
        <w:rPr>
          <w:b/>
          <w:bCs/>
        </w:rPr>
        <w:t xml:space="preserve">Policy Structure:</w:t>
      </w:r>
      <w:r>
        <w:t xml:space="preserve"> </w:t>
      </w:r>
      <w:r>
        <w:t xml:space="preserve">- Agreed Value: $7,000,000 (vessel purchase price)</w:t>
      </w:r>
      <w:r>
        <w:t xml:space="preserve"> </w:t>
      </w:r>
      <w:r>
        <w:t xml:space="preserve">- Deductible: $50,000-$100,000 (typical 1-2% of insured value)</w:t>
      </w:r>
      <w:r>
        <w:t xml:space="preserve"> </w:t>
      </w:r>
      <w:r>
        <w:t xml:space="preserve">- Geographic Limits: Defined cruising area (e.g.,</w:t>
      </w:r>
      <w:r>
        <w:t xml:space="preserve"> </w:t>
      </w:r>
      <w:r>
        <w:t xml:space="preserve">“Western Atlantic, Caribbean, Bahamas”</w:t>
      </w:r>
      <w:r>
        <w:t xml:space="preserve">)</w:t>
      </w:r>
      <w:r>
        <w:t xml:space="preserve"> </w:t>
      </w:r>
      <w:r>
        <w:t xml:space="preserve">- Seasonal Restrictions: Hurricane season haul-out requirements or navigation limits</w:t>
      </w:r>
      <w:r>
        <w:t xml:space="preserve"> </w:t>
      </w:r>
      <w:r>
        <w:t xml:space="preserve">- Layup Periods: Reduced premium if vessel inactive</w:t>
      </w:r>
    </w:p>
    <w:p>
      <w:pPr>
        <w:pStyle w:val="BodyText"/>
      </w:pPr>
      <w:r>
        <w:rPr>
          <w:b/>
          <w:bCs/>
        </w:rPr>
        <w:t xml:space="preserve">Annual Premium:</w:t>
      </w:r>
      <w:r>
        <w:t xml:space="preserve"> </w:t>
      </w:r>
      <w:r>
        <w:t xml:space="preserve">$40,000-$70,000 (0.6-1.0% of insured value) for charter operations</w:t>
      </w:r>
    </w:p>
    <w:p>
      <w:pPr>
        <w:pStyle w:val="BodyText"/>
      </w:pPr>
      <w:r>
        <w:rPr>
          <w:b/>
          <w:bCs/>
        </w:rPr>
        <w:t xml:space="preserve">Higher Cost vs. Private Use:</w:t>
      </w:r>
      <w:r>
        <w:t xml:space="preserve"> </w:t>
      </w:r>
      <w:r>
        <w:t xml:space="preserve">Charter operations pay 30-50% higher premiums than private use due to increased exposure.</w:t>
      </w:r>
    </w:p>
    <w:p>
      <w:pPr>
        <w:pStyle w:val="BodyText"/>
      </w:pPr>
      <w:r>
        <w:rPr>
          <w:b/>
          <w:bCs/>
        </w:rPr>
        <w:t xml:space="preserve">Coverage Endorsements:</w:t>
      </w:r>
      <w:r>
        <w:t xml:space="preserve"> </w:t>
      </w:r>
      <w:r>
        <w:t xml:space="preserve">- Charter Operations Endorsement: Required specifically for commercial charter</w:t>
      </w:r>
      <w:r>
        <w:t xml:space="preserve"> </w:t>
      </w:r>
      <w:r>
        <w:t xml:space="preserve">- Foreign Waters Extension: If leaving U.S. territorial waters</w:t>
      </w:r>
      <w:r>
        <w:t xml:space="preserve"> </w:t>
      </w:r>
      <w:r>
        <w:t xml:space="preserve">- Hurricane Coverage: May require deductible increase or haul-out provisions</w:t>
      </w:r>
      <w:r>
        <w:t xml:space="preserve"> </w:t>
      </w:r>
      <w:r>
        <w:t xml:space="preserve">- Named Skipper Clause: May limit who can operate vessel</w:t>
      </w:r>
    </w:p>
    <w:bookmarkEnd w:id="208"/>
    <w:bookmarkStart w:id="209" w:name="protection-indemnity-pi-insurance"/>
    <w:p>
      <w:pPr>
        <w:pStyle w:val="Heading4"/>
      </w:pPr>
      <w:r>
        <w:t xml:space="preserve">2. Protection &amp; Indemnity (P&amp;I) Insurance</w:t>
      </w:r>
    </w:p>
    <w:p>
      <w:pPr>
        <w:pStyle w:val="FirstParagraph"/>
      </w:pPr>
      <w:r>
        <w:rPr>
          <w:b/>
          <w:bCs/>
        </w:rPr>
        <w:t xml:space="preserve">Coverage:</w:t>
      </w:r>
      <w:r>
        <w:t xml:space="preserve"> </w:t>
      </w:r>
      <w:r>
        <w:t xml:space="preserve">Third-party liability for injury, death, and property damage caused by vessel operations.</w:t>
      </w:r>
    </w:p>
    <w:p>
      <w:pPr>
        <w:pStyle w:val="BodyText"/>
      </w:pPr>
      <w:r>
        <w:rPr>
          <w:b/>
          <w:bCs/>
        </w:rPr>
        <w:t xml:space="preserve">Typical Limits:</w:t>
      </w:r>
      <w:r>
        <w:t xml:space="preserve"> </w:t>
      </w:r>
      <w:r>
        <w:t xml:space="preserve">$5,000,000-$20,000,000 per occurrence</w:t>
      </w:r>
    </w:p>
    <w:p>
      <w:pPr>
        <w:pStyle w:val="BodyText"/>
      </w:pPr>
      <w:r>
        <w:rPr>
          <w:b/>
          <w:bCs/>
        </w:rPr>
        <w:t xml:space="preserve">What’s Covered:</w:t>
      </w:r>
      <w:r>
        <w:t xml:space="preserve"> </w:t>
      </w:r>
      <w:r>
        <w:t xml:space="preserve">- Bodily injury to charter guests</w:t>
      </w:r>
      <w:r>
        <w:t xml:space="preserve"> </w:t>
      </w:r>
      <w:r>
        <w:t xml:space="preserve">- Bodily injury to crew (Jones Act liability)</w:t>
      </w:r>
      <w:r>
        <w:t xml:space="preserve"> </w:t>
      </w:r>
      <w:r>
        <w:t xml:space="preserve">- Property damage to other vessels or property</w:t>
      </w:r>
      <w:r>
        <w:t xml:space="preserve"> </w:t>
      </w:r>
      <w:r>
        <w:t xml:space="preserve">- Medical expenses for injured parties</w:t>
      </w:r>
      <w:r>
        <w:t xml:space="preserve"> </w:t>
      </w:r>
      <w:r>
        <w:t xml:space="preserve">- Wreck removal and pollution cleanup</w:t>
      </w:r>
      <w:r>
        <w:t xml:space="preserve"> </w:t>
      </w:r>
      <w:r>
        <w:t xml:space="preserve">- Legal defense costs</w:t>
      </w:r>
      <w:r>
        <w:t xml:space="preserve"> </w:t>
      </w:r>
      <w:r>
        <w:t xml:space="preserve">- Passenger displacement and accommodation</w:t>
      </w:r>
    </w:p>
    <w:p>
      <w:pPr>
        <w:pStyle w:val="BodyText"/>
      </w:pPr>
      <w:r>
        <w:rPr>
          <w:b/>
          <w:bCs/>
        </w:rPr>
        <w:t xml:space="preserve">Annual Premium:</w:t>
      </w:r>
      <w:r>
        <w:t xml:space="preserve"> </w:t>
      </w:r>
      <w:r>
        <w:t xml:space="preserve">$20,000-$40,000 depending on limits</w:t>
      </w:r>
    </w:p>
    <w:p>
      <w:pPr>
        <w:pStyle w:val="BodyText"/>
      </w:pPr>
      <w:r>
        <w:rPr>
          <w:b/>
          <w:bCs/>
        </w:rPr>
        <w:t xml:space="preserve">Jones Act Coverage:</w:t>
      </w:r>
      <w:r>
        <w:t xml:space="preserve"> </w:t>
      </w:r>
      <w:r>
        <w:t xml:space="preserve">U.S. maritime law (Jones Act, Longshore and Harbor Workers’ Compensation Act) provides special protections for maritime workers:</w:t>
      </w:r>
      <w:r>
        <w:t xml:space="preserve"> </w:t>
      </w:r>
      <w:r>
        <w:t xml:space="preserve">- Crew members can sue for negligence</w:t>
      </w:r>
      <w:r>
        <w:t xml:space="preserve"> </w:t>
      </w:r>
      <w:r>
        <w:t xml:space="preserve">- Strict liability for unseaworthiness</w:t>
      </w:r>
      <w:r>
        <w:t xml:space="preserve"> </w:t>
      </w:r>
      <w:r>
        <w:t xml:space="preserve">- Medical expenses and lost wages</w:t>
      </w:r>
      <w:r>
        <w:t xml:space="preserve"> </w:t>
      </w:r>
      <w:r>
        <w:t xml:space="preserve">- Pain and suffering damages</w:t>
      </w:r>
    </w:p>
    <w:p>
      <w:pPr>
        <w:pStyle w:val="BodyText"/>
      </w:pPr>
      <w:r>
        <w:rPr>
          <w:b/>
          <w:bCs/>
        </w:rPr>
        <w:t xml:space="preserve">Charter Guest Liability:</w:t>
      </w:r>
      <w:r>
        <w:t xml:space="preserve"> </w:t>
      </w:r>
      <w:r>
        <w:t xml:space="preserve">- Slip and fall injuries</w:t>
      </w:r>
      <w:r>
        <w:t xml:space="preserve"> </w:t>
      </w:r>
      <w:r>
        <w:t xml:space="preserve">- Water sports accidents</w:t>
      </w:r>
      <w:r>
        <w:t xml:space="preserve"> </w:t>
      </w:r>
      <w:r>
        <w:t xml:space="preserve">- Medical emergencies</w:t>
      </w:r>
      <w:r>
        <w:t xml:space="preserve"> </w:t>
      </w:r>
      <w:r>
        <w:t xml:space="preserve">- Evacuation costs</w:t>
      </w:r>
      <w:r>
        <w:t xml:space="preserve"> </w:t>
      </w:r>
      <w:r>
        <w:t xml:space="preserve">- Death or serious injury claims</w:t>
      </w:r>
    </w:p>
    <w:p>
      <w:pPr>
        <w:pStyle w:val="BodyText"/>
      </w:pPr>
      <w:r>
        <w:rPr>
          <w:b/>
          <w:bCs/>
        </w:rPr>
        <w:t xml:space="preserve">Pollution Liability:</w:t>
      </w:r>
      <w:r>
        <w:t xml:space="preserve"> </w:t>
      </w:r>
      <w:r>
        <w:t xml:space="preserve">- Oil or fuel spills</w:t>
      </w:r>
      <w:r>
        <w:t xml:space="preserve"> </w:t>
      </w:r>
      <w:r>
        <w:t xml:space="preserve">- Clean-up costs</w:t>
      </w:r>
      <w:r>
        <w:t xml:space="preserve"> </w:t>
      </w:r>
      <w:r>
        <w:t xml:space="preserve">- Environmental damage claims</w:t>
      </w:r>
      <w:r>
        <w:t xml:space="preserve"> </w:t>
      </w:r>
      <w:r>
        <w:t xml:space="preserve">- Regulatory fines</w:t>
      </w:r>
    </w:p>
    <w:bookmarkEnd w:id="209"/>
    <w:bookmarkStart w:id="210" w:name="crew-coverage"/>
    <w:p>
      <w:pPr>
        <w:pStyle w:val="Heading4"/>
      </w:pPr>
      <w:r>
        <w:t xml:space="preserve">3. Crew Coverage</w:t>
      </w:r>
    </w:p>
    <w:p>
      <w:pPr>
        <w:pStyle w:val="FirstParagraph"/>
      </w:pPr>
      <w:r>
        <w:rPr>
          <w:b/>
          <w:bCs/>
        </w:rPr>
        <w:t xml:space="preserve">Workers’ Compensation:</w:t>
      </w:r>
      <w:r>
        <w:t xml:space="preserve"> </w:t>
      </w:r>
      <w:r>
        <w:t xml:space="preserve">Not always required for maritime crew (Jones Act provides alternative), but recommended.</w:t>
      </w:r>
    </w:p>
    <w:p>
      <w:pPr>
        <w:pStyle w:val="BodyText"/>
      </w:pPr>
      <w:r>
        <w:rPr>
          <w:b/>
          <w:bCs/>
        </w:rPr>
        <w:t xml:space="preserve">Coverage Includes:</w:t>
      </w:r>
      <w:r>
        <w:t xml:space="preserve"> </w:t>
      </w:r>
      <w:r>
        <w:t xml:space="preserve">- Medical expenses for work-related injuries</w:t>
      </w:r>
      <w:r>
        <w:t xml:space="preserve"> </w:t>
      </w:r>
      <w:r>
        <w:t xml:space="preserve">- Lost wages during recovery</w:t>
      </w:r>
      <w:r>
        <w:t xml:space="preserve"> </w:t>
      </w:r>
      <w:r>
        <w:t xml:space="preserve">- Disability benefits</w:t>
      </w:r>
      <w:r>
        <w:t xml:space="preserve"> </w:t>
      </w:r>
      <w:r>
        <w:t xml:space="preserve">- Death benefits</w:t>
      </w:r>
    </w:p>
    <w:p>
      <w:pPr>
        <w:pStyle w:val="BodyText"/>
      </w:pPr>
      <w:r>
        <w:rPr>
          <w:b/>
          <w:bCs/>
        </w:rPr>
        <w:t xml:space="preserve">Cost:</w:t>
      </w:r>
      <w:r>
        <w:t xml:space="preserve"> </w:t>
      </w:r>
      <w:r>
        <w:t xml:space="preserve">$10,000-$20,000/year depending on crew size and payroll</w:t>
      </w:r>
    </w:p>
    <w:p>
      <w:pPr>
        <w:pStyle w:val="BodyText"/>
      </w:pPr>
      <w:r>
        <w:rPr>
          <w:b/>
          <w:bCs/>
        </w:rPr>
        <w:t xml:space="preserve">Crew Medical Insurance:</w:t>
      </w:r>
      <w:r>
        <w:t xml:space="preserve"> </w:t>
      </w:r>
      <w:r>
        <w:t xml:space="preserve">- Employer-sponsored health insurance</w:t>
      </w:r>
      <w:r>
        <w:t xml:space="preserve"> </w:t>
      </w:r>
      <w:r>
        <w:t xml:space="preserve">- Cost: $500-$1,000/month per crew member</w:t>
      </w:r>
      <w:r>
        <w:t xml:space="preserve"> </w:t>
      </w:r>
      <w:r>
        <w:t xml:space="preserve">- Often required to attract quality crew</w:t>
      </w:r>
    </w:p>
    <w:bookmarkEnd w:id="210"/>
    <w:bookmarkStart w:id="211" w:name="commercial-umbrella-liability"/>
    <w:p>
      <w:pPr>
        <w:pStyle w:val="Heading4"/>
      </w:pPr>
      <w:r>
        <w:t xml:space="preserve">4. Commercial Umbrella Liability</w:t>
      </w:r>
    </w:p>
    <w:p>
      <w:pPr>
        <w:pStyle w:val="FirstParagraph"/>
      </w:pPr>
      <w:r>
        <w:rPr>
          <w:b/>
          <w:bCs/>
        </w:rPr>
        <w:t xml:space="preserve">Coverage:</w:t>
      </w:r>
      <w:r>
        <w:t xml:space="preserve"> </w:t>
      </w:r>
      <w:r>
        <w:t xml:space="preserve">Excess liability coverage above P&amp;I limits.</w:t>
      </w:r>
    </w:p>
    <w:p>
      <w:pPr>
        <w:pStyle w:val="BodyText"/>
      </w:pPr>
      <w:r>
        <w:rPr>
          <w:b/>
          <w:bCs/>
        </w:rPr>
        <w:t xml:space="preserve">Typical Structure:</w:t>
      </w:r>
      <w:r>
        <w:t xml:space="preserve"> </w:t>
      </w:r>
      <w:r>
        <w:t xml:space="preserve">- $10,000,000-$50,000,000 umbrella</w:t>
      </w:r>
      <w:r>
        <w:t xml:space="preserve"> </w:t>
      </w:r>
      <w:r>
        <w:t xml:space="preserve">- Over primary P&amp;I policy</w:t>
      </w:r>
      <w:r>
        <w:t xml:space="preserve"> </w:t>
      </w:r>
      <w:r>
        <w:t xml:space="preserve">- Broader coverage than underlying policy</w:t>
      </w:r>
    </w:p>
    <w:p>
      <w:pPr>
        <w:pStyle w:val="BodyText"/>
      </w:pPr>
      <w:r>
        <w:rPr>
          <w:b/>
          <w:bCs/>
        </w:rPr>
        <w:t xml:space="preserve">Cost:</w:t>
      </w:r>
      <w:r>
        <w:t xml:space="preserve"> </w:t>
      </w:r>
      <w:r>
        <w:t xml:space="preserve">$5,000-$15,000/year</w:t>
      </w:r>
    </w:p>
    <w:p>
      <w:pPr>
        <w:pStyle w:val="BodyText"/>
      </w:pPr>
      <w:r>
        <w:rPr>
          <w:b/>
          <w:bCs/>
        </w:rPr>
        <w:t xml:space="preserve">When Necessary:</w:t>
      </w:r>
      <w:r>
        <w:t xml:space="preserve"> </w:t>
      </w:r>
      <w:r>
        <w:t xml:space="preserve">- High-net-worth owner (target for lawsuits)</w:t>
      </w:r>
      <w:r>
        <w:t xml:space="preserve"> </w:t>
      </w:r>
      <w:r>
        <w:t xml:space="preserve">- Large yacht with many guests</w:t>
      </w:r>
      <w:r>
        <w:t xml:space="preserve"> </w:t>
      </w:r>
      <w:r>
        <w:t xml:space="preserve">- High-risk operations (offshore, adventure charters)</w:t>
      </w:r>
    </w:p>
    <w:bookmarkEnd w:id="211"/>
    <w:bookmarkStart w:id="212" w:name="loss-of-charter-revenue-optional"/>
    <w:p>
      <w:pPr>
        <w:pStyle w:val="Heading4"/>
      </w:pPr>
      <w:r>
        <w:t xml:space="preserve">5. Loss of Charter Revenue (Optional)</w:t>
      </w:r>
    </w:p>
    <w:p>
      <w:pPr>
        <w:pStyle w:val="FirstParagraph"/>
      </w:pPr>
      <w:r>
        <w:rPr>
          <w:b/>
          <w:bCs/>
        </w:rPr>
        <w:t xml:space="preserve">Coverage:</w:t>
      </w:r>
      <w:r>
        <w:t xml:space="preserve"> </w:t>
      </w:r>
      <w:r>
        <w:t xml:space="preserve">Reimburses lost charter income if vessel is damaged and unable to charter.</w:t>
      </w:r>
    </w:p>
    <w:p>
      <w:pPr>
        <w:pStyle w:val="BodyText"/>
      </w:pPr>
      <w:r>
        <w:rPr>
          <w:b/>
          <w:bCs/>
        </w:rPr>
        <w:t xml:space="preserve">Example:</w:t>
      </w:r>
      <w:r>
        <w:t xml:space="preserve"> </w:t>
      </w:r>
      <w:r>
        <w:t xml:space="preserve">- Vessel damaged in storm</w:t>
      </w:r>
      <w:r>
        <w:t xml:space="preserve"> </w:t>
      </w:r>
      <w:r>
        <w:t xml:space="preserve">- Out of service for 3 months repairs</w:t>
      </w:r>
      <w:r>
        <w:t xml:space="preserve"> </w:t>
      </w:r>
      <w:r>
        <w:t xml:space="preserve">- Lost charter income: $300,000</w:t>
      </w:r>
      <w:r>
        <w:t xml:space="preserve"> </w:t>
      </w:r>
      <w:r>
        <w:t xml:space="preserve">- Insurance pays up to limit</w:t>
      </w:r>
    </w:p>
    <w:p>
      <w:pPr>
        <w:pStyle w:val="BodyText"/>
      </w:pPr>
      <w:r>
        <w:rPr>
          <w:b/>
          <w:bCs/>
        </w:rPr>
        <w:t xml:space="preserve">Cost:</w:t>
      </w:r>
      <w:r>
        <w:t xml:space="preserve"> </w:t>
      </w:r>
      <w:r>
        <w:t xml:space="preserve">$5,000-$15,000/year</w:t>
      </w:r>
      <w:r>
        <w:t xml:space="preserve"> </w:t>
      </w:r>
      <w:r>
        <w:rPr>
          <w:b/>
          <w:bCs/>
        </w:rPr>
        <w:t xml:space="preserve">Limits:</w:t>
      </w:r>
      <w:r>
        <w:t xml:space="preserve"> </w:t>
      </w:r>
      <w:r>
        <w:t xml:space="preserve">$200,000-$1,000,000 per incident</w:t>
      </w:r>
    </w:p>
    <w:p>
      <w:pPr>
        <w:pStyle w:val="BodyText"/>
      </w:pPr>
      <w:r>
        <w:rPr>
          <w:b/>
          <w:bCs/>
        </w:rPr>
        <w:t xml:space="preserve">Consideration:</w:t>
      </w:r>
      <w:r>
        <w:t xml:space="preserve"> </w:t>
      </w:r>
      <w:r>
        <w:t xml:space="preserve">May not be cost-effective given premium vs. potential payout.</w:t>
      </w:r>
    </w:p>
    <w:bookmarkEnd w:id="212"/>
    <w:bookmarkEnd w:id="213"/>
    <w:bookmarkStart w:id="214" w:name="insurance-costs-summary"/>
    <w:p>
      <w:pPr>
        <w:pStyle w:val="Heading3"/>
      </w:pPr>
      <w:r>
        <w:t xml:space="preserve">Insurance Costs Summary</w:t>
      </w:r>
    </w:p>
    <w:p>
      <w:pPr>
        <w:pStyle w:val="FirstParagraph"/>
      </w:pPr>
      <w:r>
        <w:rPr>
          <w:b/>
          <w:bCs/>
        </w:rPr>
        <w:t xml:space="preserve">Annual Insurance Budget (80-Foot Charter Yacht):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Coverage Type</w:t>
            </w:r>
          </w:p>
        </w:tc>
        <w:tc>
          <w:tcPr/>
          <w:p>
            <w:pPr>
              <w:pStyle w:val="Compact"/>
            </w:pPr>
            <w:r>
              <w:t xml:space="preserve">Annual Premium</w:t>
            </w:r>
          </w:p>
        </w:tc>
      </w:tr>
      <w:tr>
        <w:tc>
          <w:tcPr/>
          <w:p>
            <w:pPr>
              <w:pStyle w:val="Compact"/>
            </w:pPr>
            <w:r>
              <w:t xml:space="preserve">Hull &amp; Machinery</w:t>
            </w:r>
          </w:p>
        </w:tc>
        <w:tc>
          <w:tcPr/>
          <w:p>
            <w:pPr>
              <w:pStyle w:val="Compact"/>
            </w:pPr>
            <w:r>
              <w:t xml:space="preserve">$50,000</w:t>
            </w:r>
          </w:p>
        </w:tc>
      </w:tr>
      <w:tr>
        <w:tc>
          <w:tcPr/>
          <w:p>
            <w:pPr>
              <w:pStyle w:val="Compact"/>
            </w:pPr>
            <w:r>
              <w:t xml:space="preserve">Protection &amp; Indemnity</w:t>
            </w:r>
          </w:p>
        </w:tc>
        <w:tc>
          <w:tcPr/>
          <w:p>
            <w:pPr>
              <w:pStyle w:val="Compact"/>
            </w:pPr>
            <w:r>
              <w:t xml:space="preserve">$30,000</w:t>
            </w:r>
          </w:p>
        </w:tc>
      </w:tr>
      <w:tr>
        <w:tc>
          <w:tcPr/>
          <w:p>
            <w:pPr>
              <w:pStyle w:val="Compact"/>
            </w:pPr>
            <w:r>
              <w:t xml:space="preserve">Workers’ Comp/Crew</w:t>
            </w:r>
          </w:p>
        </w:tc>
        <w:tc>
          <w:tcPr/>
          <w:p>
            <w:pPr>
              <w:pStyle w:val="Compact"/>
            </w:pPr>
            <w:r>
              <w:t xml:space="preserve">$15,000</w:t>
            </w:r>
          </w:p>
        </w:tc>
      </w:tr>
      <w:tr>
        <w:tc>
          <w:tcPr/>
          <w:p>
            <w:pPr>
              <w:pStyle w:val="Compact"/>
            </w:pPr>
            <w:r>
              <w:t xml:space="preserve">Umbrella Liability</w:t>
            </w:r>
          </w:p>
        </w:tc>
        <w:tc>
          <w:tcPr/>
          <w:p>
            <w:pPr>
              <w:pStyle w:val="Compact"/>
            </w:pPr>
            <w:r>
              <w:t xml:space="preserve">$10,000</w:t>
            </w:r>
          </w:p>
        </w:tc>
      </w:tr>
      <w:tr>
        <w:tc>
          <w:tcPr/>
          <w:p>
            <w:pPr>
              <w:pStyle w:val="Compact"/>
            </w:pPr>
            <w:r>
              <w:rPr>
                <w:b/>
                <w:bCs/>
              </w:rPr>
              <w:t xml:space="preserve">Total</w:t>
            </w:r>
          </w:p>
        </w:tc>
        <w:tc>
          <w:tcPr/>
          <w:p>
            <w:pPr>
              <w:pStyle w:val="Compact"/>
            </w:pPr>
            <w:r>
              <w:rPr>
                <w:b/>
                <w:bCs/>
              </w:rPr>
              <w:t xml:space="preserve">$105,000/year</w:t>
            </w:r>
          </w:p>
        </w:tc>
      </w:tr>
    </w:tbl>
    <w:p>
      <w:pPr>
        <w:pStyle w:val="BodyText"/>
      </w:pPr>
      <w:r>
        <w:rPr>
          <w:b/>
          <w:bCs/>
        </w:rPr>
        <w:t xml:space="preserve">First Year May Include Additional:</w:t>
      </w:r>
      <w:r>
        <w:t xml:space="preserve"> </w:t>
      </w:r>
      <w:r>
        <w:t xml:space="preserve">- Survey for underwriting: $5,000</w:t>
      </w:r>
      <w:r>
        <w:t xml:space="preserve"> </w:t>
      </w:r>
      <w:r>
        <w:t xml:space="preserve">- Higher quotes due to unknown operations: +10-20%</w:t>
      </w:r>
    </w:p>
    <w:bookmarkEnd w:id="214"/>
    <w:bookmarkStart w:id="215" w:name="insurance-underwriting-requirements"/>
    <w:p>
      <w:pPr>
        <w:pStyle w:val="Heading3"/>
      </w:pPr>
      <w:r>
        <w:t xml:space="preserve">Insurance Underwriting Requirements</w:t>
      </w:r>
    </w:p>
    <w:p>
      <w:pPr>
        <w:pStyle w:val="FirstParagraph"/>
      </w:pPr>
      <w:r>
        <w:rPr>
          <w:b/>
          <w:bCs/>
        </w:rPr>
        <w:t xml:space="preserve">What Insurers Evaluate:</w:t>
      </w:r>
    </w:p>
    <w:p>
      <w:pPr>
        <w:pStyle w:val="Compact"/>
        <w:numPr>
          <w:ilvl w:val="0"/>
          <w:numId w:val="1081"/>
        </w:numPr>
      </w:pPr>
      <w:r>
        <w:rPr>
          <w:b/>
          <w:bCs/>
        </w:rPr>
        <w:t xml:space="preserve">Vessel Details:</w:t>
      </w:r>
    </w:p>
    <w:p>
      <w:pPr>
        <w:pStyle w:val="Compact"/>
        <w:numPr>
          <w:ilvl w:val="1"/>
          <w:numId w:val="1082"/>
        </w:numPr>
      </w:pPr>
      <w:r>
        <w:t xml:space="preserve">Age and condition</w:t>
      </w:r>
    </w:p>
    <w:p>
      <w:pPr>
        <w:pStyle w:val="Compact"/>
        <w:numPr>
          <w:ilvl w:val="1"/>
          <w:numId w:val="1082"/>
        </w:numPr>
      </w:pPr>
      <w:r>
        <w:t xml:space="preserve">Builder and model</w:t>
      </w:r>
    </w:p>
    <w:p>
      <w:pPr>
        <w:pStyle w:val="Compact"/>
        <w:numPr>
          <w:ilvl w:val="1"/>
          <w:numId w:val="1082"/>
        </w:numPr>
      </w:pPr>
      <w:r>
        <w:t xml:space="preserve">Survey results</w:t>
      </w:r>
    </w:p>
    <w:p>
      <w:pPr>
        <w:pStyle w:val="Compact"/>
        <w:numPr>
          <w:ilvl w:val="1"/>
          <w:numId w:val="1082"/>
        </w:numPr>
      </w:pPr>
      <w:r>
        <w:t xml:space="preserve">Maintenance records</w:t>
      </w:r>
    </w:p>
    <w:p>
      <w:pPr>
        <w:pStyle w:val="Compact"/>
        <w:numPr>
          <w:ilvl w:val="1"/>
          <w:numId w:val="1082"/>
        </w:numPr>
      </w:pPr>
      <w:r>
        <w:t xml:space="preserve">Electronics and safety equipment</w:t>
      </w:r>
    </w:p>
    <w:p>
      <w:pPr>
        <w:pStyle w:val="Compact"/>
        <w:numPr>
          <w:ilvl w:val="0"/>
          <w:numId w:val="1081"/>
        </w:numPr>
      </w:pPr>
      <w:r>
        <w:rPr>
          <w:b/>
          <w:bCs/>
        </w:rPr>
        <w:t xml:space="preserve">Operations Plan:</w:t>
      </w:r>
    </w:p>
    <w:p>
      <w:pPr>
        <w:pStyle w:val="Compact"/>
        <w:numPr>
          <w:ilvl w:val="1"/>
          <w:numId w:val="1083"/>
        </w:numPr>
      </w:pPr>
      <w:r>
        <w:t xml:space="preserve">Charter vs. private use percentage</w:t>
      </w:r>
    </w:p>
    <w:p>
      <w:pPr>
        <w:pStyle w:val="Compact"/>
        <w:numPr>
          <w:ilvl w:val="1"/>
          <w:numId w:val="1083"/>
        </w:numPr>
      </w:pPr>
      <w:r>
        <w:t xml:space="preserve">Geographic operating area</w:t>
      </w:r>
    </w:p>
    <w:p>
      <w:pPr>
        <w:pStyle w:val="Compact"/>
        <w:numPr>
          <w:ilvl w:val="1"/>
          <w:numId w:val="1083"/>
        </w:numPr>
      </w:pPr>
      <w:r>
        <w:t xml:space="preserve">Seasonal plans</w:t>
      </w:r>
    </w:p>
    <w:p>
      <w:pPr>
        <w:pStyle w:val="Compact"/>
        <w:numPr>
          <w:ilvl w:val="1"/>
          <w:numId w:val="1083"/>
        </w:numPr>
      </w:pPr>
      <w:r>
        <w:t xml:space="preserve">Number of charter days projected</w:t>
      </w:r>
    </w:p>
    <w:p>
      <w:pPr>
        <w:pStyle w:val="Compact"/>
        <w:numPr>
          <w:ilvl w:val="0"/>
          <w:numId w:val="1081"/>
        </w:numPr>
      </w:pPr>
      <w:r>
        <w:rPr>
          <w:b/>
          <w:bCs/>
        </w:rPr>
        <w:t xml:space="preserve">Crew Qualifications:</w:t>
      </w:r>
    </w:p>
    <w:p>
      <w:pPr>
        <w:pStyle w:val="Compact"/>
        <w:numPr>
          <w:ilvl w:val="1"/>
          <w:numId w:val="1084"/>
        </w:numPr>
      </w:pPr>
      <w:r>
        <w:t xml:space="preserve">Captain’s USCG license and experience</w:t>
      </w:r>
    </w:p>
    <w:p>
      <w:pPr>
        <w:pStyle w:val="Compact"/>
        <w:numPr>
          <w:ilvl w:val="1"/>
          <w:numId w:val="1084"/>
        </w:numPr>
      </w:pPr>
      <w:r>
        <w:t xml:space="preserve">Crew certifications (STCW, etc.)</w:t>
      </w:r>
    </w:p>
    <w:p>
      <w:pPr>
        <w:pStyle w:val="Compact"/>
        <w:numPr>
          <w:ilvl w:val="1"/>
          <w:numId w:val="1084"/>
        </w:numPr>
      </w:pPr>
      <w:r>
        <w:t xml:space="preserve">Length of time together</w:t>
      </w:r>
    </w:p>
    <w:p>
      <w:pPr>
        <w:pStyle w:val="Compact"/>
        <w:numPr>
          <w:ilvl w:val="1"/>
          <w:numId w:val="1084"/>
        </w:numPr>
      </w:pPr>
      <w:r>
        <w:t xml:space="preserve">References</w:t>
      </w:r>
    </w:p>
    <w:p>
      <w:pPr>
        <w:pStyle w:val="Compact"/>
        <w:numPr>
          <w:ilvl w:val="0"/>
          <w:numId w:val="1081"/>
        </w:numPr>
      </w:pPr>
      <w:r>
        <w:rPr>
          <w:b/>
          <w:bCs/>
        </w:rPr>
        <w:t xml:space="preserve">Owner/Management Experience:</w:t>
      </w:r>
    </w:p>
    <w:p>
      <w:pPr>
        <w:pStyle w:val="Compact"/>
        <w:numPr>
          <w:ilvl w:val="1"/>
          <w:numId w:val="1085"/>
        </w:numPr>
      </w:pPr>
      <w:r>
        <w:t xml:space="preserve">Owner’s maritime experience</w:t>
      </w:r>
    </w:p>
    <w:p>
      <w:pPr>
        <w:pStyle w:val="Compact"/>
        <w:numPr>
          <w:ilvl w:val="1"/>
          <w:numId w:val="1085"/>
        </w:numPr>
      </w:pPr>
      <w:r>
        <w:t xml:space="preserve">Charter management company reputation</w:t>
      </w:r>
    </w:p>
    <w:p>
      <w:pPr>
        <w:pStyle w:val="Compact"/>
        <w:numPr>
          <w:ilvl w:val="1"/>
          <w:numId w:val="1085"/>
        </w:numPr>
      </w:pPr>
      <w:r>
        <w:t xml:space="preserve">Claims history</w:t>
      </w:r>
    </w:p>
    <w:p>
      <w:pPr>
        <w:pStyle w:val="Compact"/>
        <w:numPr>
          <w:ilvl w:val="1"/>
          <w:numId w:val="1085"/>
        </w:numPr>
      </w:pPr>
      <w:r>
        <w:t xml:space="preserve">Safety record</w:t>
      </w:r>
    </w:p>
    <w:p>
      <w:pPr>
        <w:pStyle w:val="Compact"/>
        <w:numPr>
          <w:ilvl w:val="0"/>
          <w:numId w:val="1081"/>
        </w:numPr>
      </w:pPr>
      <w:r>
        <w:rPr>
          <w:b/>
          <w:bCs/>
        </w:rPr>
        <w:t xml:space="preserve">Risk Management:</w:t>
      </w:r>
    </w:p>
    <w:p>
      <w:pPr>
        <w:pStyle w:val="Compact"/>
        <w:numPr>
          <w:ilvl w:val="1"/>
          <w:numId w:val="1086"/>
        </w:numPr>
      </w:pPr>
      <w:r>
        <w:t xml:space="preserve">Safety procedures and manuals</w:t>
      </w:r>
    </w:p>
    <w:p>
      <w:pPr>
        <w:pStyle w:val="Compact"/>
        <w:numPr>
          <w:ilvl w:val="1"/>
          <w:numId w:val="1086"/>
        </w:numPr>
      </w:pPr>
      <w:r>
        <w:t xml:space="preserve">Crew training programs</w:t>
      </w:r>
    </w:p>
    <w:p>
      <w:pPr>
        <w:pStyle w:val="Compact"/>
        <w:numPr>
          <w:ilvl w:val="1"/>
          <w:numId w:val="1086"/>
        </w:numPr>
      </w:pPr>
      <w:r>
        <w:t xml:space="preserve">Drug and alcohol policy</w:t>
      </w:r>
    </w:p>
    <w:p>
      <w:pPr>
        <w:pStyle w:val="Compact"/>
        <w:numPr>
          <w:ilvl w:val="1"/>
          <w:numId w:val="1086"/>
        </w:numPr>
      </w:pPr>
      <w:r>
        <w:t xml:space="preserve">Weather monitoring procedures</w:t>
      </w:r>
    </w:p>
    <w:p>
      <w:pPr>
        <w:pStyle w:val="Compact"/>
        <w:numPr>
          <w:ilvl w:val="1"/>
          <w:numId w:val="1086"/>
        </w:numPr>
      </w:pPr>
      <w:r>
        <w:t xml:space="preserve">Emergency response plans</w:t>
      </w:r>
    </w:p>
    <w:p>
      <w:pPr>
        <w:pStyle w:val="FirstParagraph"/>
      </w:pPr>
      <w:r>
        <w:rPr>
          <w:b/>
          <w:bCs/>
        </w:rPr>
        <w:t xml:space="preserve">Typical Underwriting Timeline:</w:t>
      </w:r>
      <w:r>
        <w:t xml:space="preserve"> </w:t>
      </w:r>
      <w:r>
        <w:t xml:space="preserve">- Application submitted: Day 1</w:t>
      </w:r>
      <w:r>
        <w:t xml:space="preserve"> </w:t>
      </w:r>
      <w:r>
        <w:t xml:space="preserve">- Survey scheduled: Week 1-2</w:t>
      </w:r>
      <w:r>
        <w:t xml:space="preserve"> </w:t>
      </w:r>
      <w:r>
        <w:t xml:space="preserve">- Survey completed: Week 3</w:t>
      </w:r>
      <w:r>
        <w:t xml:space="preserve"> </w:t>
      </w:r>
      <w:r>
        <w:t xml:space="preserve">- Underwriting review: Week 4-5</w:t>
      </w:r>
      <w:r>
        <w:t xml:space="preserve"> </w:t>
      </w:r>
      <w:r>
        <w:t xml:space="preserve">- Quote issued: Week 6</w:t>
      </w:r>
      <w:r>
        <w:t xml:space="preserve"> </w:t>
      </w:r>
      <w:r>
        <w:t xml:space="preserve">- Policy bound: Week 7-8</w:t>
      </w:r>
    </w:p>
    <w:p>
      <w:pPr>
        <w:pStyle w:val="BodyText"/>
      </w:pPr>
      <w:r>
        <w:rPr>
          <w:b/>
          <w:bCs/>
        </w:rPr>
        <w:t xml:space="preserve">Plan for 6-8 weeks</w:t>
      </w:r>
      <w:r>
        <w:t xml:space="preserve"> </w:t>
      </w:r>
      <w:r>
        <w:t xml:space="preserve">from application to coverage.</w:t>
      </w:r>
    </w:p>
    <w:bookmarkEnd w:id="215"/>
    <w:bookmarkStart w:id="216" w:name="u.s.-coast-guard-documentation"/>
    <w:p>
      <w:pPr>
        <w:pStyle w:val="Heading3"/>
      </w:pPr>
      <w:r>
        <w:t xml:space="preserve">U.S. Coast Guard Documentation</w:t>
      </w:r>
    </w:p>
    <w:p>
      <w:pPr>
        <w:pStyle w:val="FirstParagraph"/>
      </w:pPr>
      <w:r>
        <w:rPr>
          <w:b/>
          <w:bCs/>
        </w:rPr>
        <w:t xml:space="preserve">Certificate of Documentation (COD):</w:t>
      </w:r>
      <w:r>
        <w:t xml:space="preserve"> </w:t>
      </w:r>
      <w:r>
        <w:t xml:space="preserve">U.S. flagged vessels over 5 net tons can (and for charter, generally should) be documented with U.S. Coast Guard.</w:t>
      </w:r>
    </w:p>
    <w:p>
      <w:pPr>
        <w:pStyle w:val="BodyText"/>
      </w:pPr>
      <w:r>
        <w:rPr>
          <w:b/>
          <w:bCs/>
        </w:rPr>
        <w:t xml:space="preserve">Advantages of USCG Documentation:</w:t>
      </w:r>
      <w:r>
        <w:t xml:space="preserve"> </w:t>
      </w:r>
      <w:r>
        <w:t xml:space="preserve">1.</w:t>
      </w:r>
      <w:r>
        <w:t xml:space="preserve"> </w:t>
      </w:r>
      <w:r>
        <w:rPr>
          <w:b/>
          <w:bCs/>
        </w:rPr>
        <w:t xml:space="preserve">Legal Recognition:</w:t>
      </w:r>
      <w:r>
        <w:t xml:space="preserve"> </w:t>
      </w:r>
      <w:r>
        <w:t xml:space="preserve">Provides clear vessel title and ownership</w:t>
      </w:r>
      <w:r>
        <w:t xml:space="preserve"> </w:t>
      </w:r>
      <w:r>
        <w:t xml:space="preserve">2.</w:t>
      </w:r>
      <w:r>
        <w:t xml:space="preserve"> </w:t>
      </w:r>
      <w:r>
        <w:rPr>
          <w:b/>
          <w:bCs/>
        </w:rPr>
        <w:t xml:space="preserve">Financing:</w:t>
      </w:r>
      <w:r>
        <w:t xml:space="preserve"> </w:t>
      </w:r>
      <w:r>
        <w:t xml:space="preserve">Required by most lenders for yacht financing</w:t>
      </w:r>
      <w:r>
        <w:t xml:space="preserve"> </w:t>
      </w:r>
      <w:r>
        <w:t xml:space="preserve">3.</w:t>
      </w:r>
      <w:r>
        <w:t xml:space="preserve"> </w:t>
      </w:r>
      <w:r>
        <w:rPr>
          <w:b/>
          <w:bCs/>
        </w:rPr>
        <w:t xml:space="preserve">International Operations:</w:t>
      </w:r>
      <w:r>
        <w:t xml:space="preserve"> </w:t>
      </w:r>
      <w:r>
        <w:t xml:space="preserve">Recognized globally, easier foreign port entry</w:t>
      </w:r>
      <w:r>
        <w:t xml:space="preserve"> </w:t>
      </w:r>
      <w:r>
        <w:t xml:space="preserve">4.</w:t>
      </w:r>
      <w:r>
        <w:t xml:space="preserve"> </w:t>
      </w:r>
      <w:r>
        <w:rPr>
          <w:b/>
          <w:bCs/>
        </w:rPr>
        <w:t xml:space="preserve">Insurance:</w:t>
      </w:r>
      <w:r>
        <w:t xml:space="preserve"> </w:t>
      </w:r>
      <w:r>
        <w:t xml:space="preserve">Often required by insurers</w:t>
      </w:r>
      <w:r>
        <w:t xml:space="preserve"> </w:t>
      </w:r>
      <w:r>
        <w:t xml:space="preserve">5.</w:t>
      </w:r>
      <w:r>
        <w:t xml:space="preserve"> </w:t>
      </w:r>
      <w:r>
        <w:rPr>
          <w:b/>
          <w:bCs/>
        </w:rPr>
        <w:t xml:space="preserve">Professional Appearance:</w:t>
      </w:r>
      <w:r>
        <w:t xml:space="preserve"> </w:t>
      </w:r>
      <w:r>
        <w:t xml:space="preserve">Indicates legitimate commercial operation</w:t>
      </w:r>
    </w:p>
    <w:p>
      <w:pPr>
        <w:pStyle w:val="BodyText"/>
      </w:pPr>
      <w:r>
        <w:rPr>
          <w:b/>
          <w:bCs/>
        </w:rPr>
        <w:t xml:space="preserve">Documentation Process:</w:t>
      </w:r>
    </w:p>
    <w:p>
      <w:pPr>
        <w:pStyle w:val="Compact"/>
        <w:numPr>
          <w:ilvl w:val="0"/>
          <w:numId w:val="1087"/>
        </w:numPr>
      </w:pPr>
      <w:r>
        <w:rPr>
          <w:b/>
          <w:bCs/>
        </w:rPr>
        <w:t xml:space="preserve">Application:</w:t>
      </w:r>
      <w:r>
        <w:t xml:space="preserve"> </w:t>
      </w:r>
      <w:r>
        <w:t xml:space="preserve">Form CG-1258 (Application for Initial Issue, Exchange, or Replacement of Certificate of Documentation)</w:t>
      </w:r>
    </w:p>
    <w:p>
      <w:pPr>
        <w:pStyle w:val="Compact"/>
        <w:numPr>
          <w:ilvl w:val="0"/>
          <w:numId w:val="1087"/>
        </w:numPr>
      </w:pPr>
      <w:r>
        <w:rPr>
          <w:b/>
          <w:bCs/>
        </w:rPr>
        <w:t xml:space="preserve">Builder’s Certificate:</w:t>
      </w:r>
      <w:r>
        <w:t xml:space="preserve"> </w:t>
      </w:r>
      <w:r>
        <w:t xml:space="preserve">Proof of vessel construction or previous documentation</w:t>
      </w:r>
    </w:p>
    <w:p>
      <w:pPr>
        <w:pStyle w:val="Compact"/>
        <w:numPr>
          <w:ilvl w:val="0"/>
          <w:numId w:val="1087"/>
        </w:numPr>
      </w:pPr>
      <w:r>
        <w:rPr>
          <w:b/>
          <w:bCs/>
        </w:rPr>
        <w:t xml:space="preserve">Bill of Sale:</w:t>
      </w:r>
      <w:r>
        <w:t xml:space="preserve"> </w:t>
      </w:r>
      <w:r>
        <w:t xml:space="preserve">Chain of title to current owner</w:t>
      </w:r>
    </w:p>
    <w:p>
      <w:pPr>
        <w:pStyle w:val="Compact"/>
        <w:numPr>
          <w:ilvl w:val="0"/>
          <w:numId w:val="1087"/>
        </w:numPr>
      </w:pPr>
      <w:r>
        <w:rPr>
          <w:b/>
          <w:bCs/>
        </w:rPr>
        <w:t xml:space="preserve">Evidence of Ownership:</w:t>
      </w:r>
      <w:r>
        <w:t xml:space="preserve"> </w:t>
      </w:r>
      <w:r>
        <w:t xml:space="preserve">LLC articles of organization, operating agreement</w:t>
      </w:r>
    </w:p>
    <w:p>
      <w:pPr>
        <w:pStyle w:val="Compact"/>
        <w:numPr>
          <w:ilvl w:val="0"/>
          <w:numId w:val="1087"/>
        </w:numPr>
      </w:pPr>
      <w:r>
        <w:rPr>
          <w:b/>
          <w:bCs/>
        </w:rPr>
        <w:t xml:space="preserve">Tonnage Measurement:</w:t>
      </w:r>
      <w:r>
        <w:t xml:space="preserve"> </w:t>
      </w:r>
      <w:r>
        <w:t xml:space="preserve">May require surveyor if not already measured</w:t>
      </w:r>
    </w:p>
    <w:p>
      <w:pPr>
        <w:pStyle w:val="Compact"/>
        <w:numPr>
          <w:ilvl w:val="0"/>
          <w:numId w:val="1087"/>
        </w:numPr>
      </w:pPr>
      <w:r>
        <w:rPr>
          <w:b/>
          <w:bCs/>
        </w:rPr>
        <w:t xml:space="preserve">Fees:</w:t>
      </w:r>
      <w:r>
        <w:t xml:space="preserve"> </w:t>
      </w:r>
      <w:r>
        <w:t xml:space="preserve">$100-$150 application fee</w:t>
      </w:r>
    </w:p>
    <w:p>
      <w:pPr>
        <w:pStyle w:val="FirstParagraph"/>
      </w:pPr>
      <w:r>
        <w:rPr>
          <w:b/>
          <w:bCs/>
        </w:rPr>
        <w:t xml:space="preserve">Endorsements:</w:t>
      </w:r>
      <w:r>
        <w:t xml:space="preserve"> </w:t>
      </w:r>
      <w:r>
        <w:t xml:space="preserve">-</w:t>
      </w:r>
      <w:r>
        <w:t xml:space="preserve"> </w:t>
      </w:r>
      <w:r>
        <w:rPr>
          <w:b/>
          <w:bCs/>
        </w:rPr>
        <w:t xml:space="preserve">Coastwise:</w:t>
      </w:r>
      <w:r>
        <w:t xml:space="preserve"> </w:t>
      </w:r>
      <w:r>
        <w:t xml:space="preserve">For transportation of passengers/cargo between U.S. ports (requires U.S. build and ownership)</w:t>
      </w:r>
      <w:r>
        <w:t xml:space="preserve"> </w:t>
      </w:r>
      <w:r>
        <w:t xml:space="preserve">-</w:t>
      </w:r>
      <w:r>
        <w:t xml:space="preserve"> </w:t>
      </w:r>
      <w:r>
        <w:rPr>
          <w:b/>
          <w:bCs/>
        </w:rPr>
        <w:t xml:space="preserve">Fishery:</w:t>
      </w:r>
      <w:r>
        <w:t xml:space="preserve"> </w:t>
      </w:r>
      <w:r>
        <w:t xml:space="preserve">Commercial fishing (not applicable)</w:t>
      </w:r>
      <w:r>
        <w:t xml:space="preserve"> </w:t>
      </w:r>
      <w:r>
        <w:t xml:space="preserve">-</w:t>
      </w:r>
      <w:r>
        <w:t xml:space="preserve"> </w:t>
      </w:r>
      <w:r>
        <w:rPr>
          <w:b/>
          <w:bCs/>
        </w:rPr>
        <w:t xml:space="preserve">Registry:</w:t>
      </w:r>
      <w:r>
        <w:t xml:space="preserve"> </w:t>
      </w:r>
      <w:r>
        <w:t xml:space="preserve">International trade (not typical for charter yachts)</w:t>
      </w:r>
      <w:r>
        <w:t xml:space="preserve"> </w:t>
      </w:r>
      <w:r>
        <w:t xml:space="preserve">-</w:t>
      </w:r>
      <w:r>
        <w:t xml:space="preserve"> </w:t>
      </w:r>
      <w:r>
        <w:rPr>
          <w:b/>
          <w:bCs/>
        </w:rPr>
        <w:t xml:space="preserve">Recreation:</w:t>
      </w:r>
      <w:r>
        <w:t xml:space="preserve"> </w:t>
      </w:r>
      <w:r>
        <w:t xml:space="preserve">Private use only (NOT for charter)</w:t>
      </w:r>
    </w:p>
    <w:p>
      <w:pPr>
        <w:pStyle w:val="BodyText"/>
      </w:pPr>
      <w:r>
        <w:rPr>
          <w:b/>
          <w:bCs/>
        </w:rPr>
        <w:t xml:space="preserve">For Charter Operations:</w:t>
      </w:r>
      <w:r>
        <w:t xml:space="preserve"> </w:t>
      </w:r>
      <w:r>
        <w:t xml:space="preserve">Most common is no endorsement or recreation endorsement, depending on operation type and Coast Guard interpretation.</w:t>
      </w:r>
    </w:p>
    <w:p>
      <w:pPr>
        <w:pStyle w:val="BodyText"/>
      </w:pPr>
      <w:r>
        <w:rPr>
          <w:b/>
          <w:bCs/>
        </w:rPr>
        <w:t xml:space="preserve">Documentation Timeline:</w:t>
      </w:r>
      <w:r>
        <w:t xml:space="preserve"> </w:t>
      </w:r>
      <w:r>
        <w:t xml:space="preserve">4-8 weeks from application to certificate issuance</w:t>
      </w:r>
    </w:p>
    <w:p>
      <w:pPr>
        <w:pStyle w:val="BodyText"/>
      </w:pPr>
      <w:r>
        <w:rPr>
          <w:b/>
          <w:bCs/>
        </w:rPr>
        <w:t xml:space="preserve">Annual Renewal:</w:t>
      </w:r>
      <w:r>
        <w:t xml:space="preserve"> </w:t>
      </w:r>
      <w:r>
        <w:t xml:space="preserve">Not required; valid until ownership change or vessel disposition. Must update if ownership or vessel details change.</w:t>
      </w:r>
    </w:p>
    <w:p>
      <w:pPr>
        <w:pStyle w:val="BodyText"/>
      </w:pPr>
      <w:r>
        <w:rPr>
          <w:b/>
          <w:bCs/>
        </w:rPr>
        <w:t xml:space="preserve">Vessel Marking:</w:t>
      </w:r>
      <w:r>
        <w:t xml:space="preserve"> </w:t>
      </w:r>
      <w:r>
        <w:t xml:space="preserve">Documented vessels do NOT display state registration numbers. Must display:</w:t>
      </w:r>
      <w:r>
        <w:t xml:space="preserve"> </w:t>
      </w:r>
      <w:r>
        <w:t xml:space="preserve">- Vessel name on stern and both bows</w:t>
      </w:r>
      <w:r>
        <w:t xml:space="preserve"> </w:t>
      </w:r>
      <w:r>
        <w:t xml:space="preserve">- Hailing port on stern (typically</w:t>
      </w:r>
      <w:r>
        <w:t xml:space="preserve"> </w:t>
      </w:r>
      <w:r>
        <w:t xml:space="preserve">“Fort Lauderdale, FL”</w:t>
      </w:r>
      <w:r>
        <w:t xml:space="preserve"> </w:t>
      </w:r>
      <w:r>
        <w:t xml:space="preserve">or LLC jurisdiction)</w:t>
      </w:r>
      <w:r>
        <w:t xml:space="preserve"> </w:t>
      </w:r>
      <w:r>
        <w:t xml:space="preserve">- Official number (interior, not visible)</w:t>
      </w:r>
    </w:p>
    <w:bookmarkEnd w:id="216"/>
    <w:bookmarkStart w:id="217" w:name="risk-management-best-practices"/>
    <w:p>
      <w:pPr>
        <w:pStyle w:val="Heading3"/>
      </w:pPr>
      <w:r>
        <w:t xml:space="preserve">Risk Management Best Practices</w:t>
      </w:r>
    </w:p>
    <w:p>
      <w:pPr>
        <w:pStyle w:val="FirstParagraph"/>
      </w:pPr>
      <w:r>
        <w:rPr>
          <w:b/>
          <w:bCs/>
        </w:rPr>
        <w:t xml:space="preserve">Safety Management System (SMS):</w:t>
      </w:r>
    </w:p>
    <w:p>
      <w:pPr>
        <w:pStyle w:val="BodyText"/>
      </w:pPr>
      <w:r>
        <w:rPr>
          <w:b/>
          <w:bCs/>
        </w:rPr>
        <w:t xml:space="preserve">Components:</w:t>
      </w:r>
      <w:r>
        <w:t xml:space="preserve"> </w:t>
      </w:r>
      <w:r>
        <w:t xml:space="preserve">1.</w:t>
      </w:r>
      <w:r>
        <w:t xml:space="preserve"> </w:t>
      </w:r>
      <w:r>
        <w:rPr>
          <w:b/>
          <w:bCs/>
        </w:rPr>
        <w:t xml:space="preserve">Safety Manual:</w:t>
      </w:r>
      <w:r>
        <w:t xml:space="preserve"> </w:t>
      </w:r>
      <w:r>
        <w:t xml:space="preserve">Comprehensive vessel operations and safety procedures</w:t>
      </w:r>
      <w:r>
        <w:t xml:space="preserve"> </w:t>
      </w:r>
      <w:r>
        <w:t xml:space="preserve">2.</w:t>
      </w:r>
      <w:r>
        <w:t xml:space="preserve"> </w:t>
      </w:r>
      <w:r>
        <w:rPr>
          <w:b/>
          <w:bCs/>
        </w:rPr>
        <w:t xml:space="preserve">Emergency Procedures:</w:t>
      </w:r>
      <w:r>
        <w:t xml:space="preserve"> </w:t>
      </w:r>
      <w:r>
        <w:t xml:space="preserve">Fire, flooding, man overboard, medical emergency, grounding</w:t>
      </w:r>
      <w:r>
        <w:t xml:space="preserve"> </w:t>
      </w:r>
      <w:r>
        <w:t xml:space="preserve">3.</w:t>
      </w:r>
      <w:r>
        <w:t xml:space="preserve"> </w:t>
      </w:r>
      <w:r>
        <w:rPr>
          <w:b/>
          <w:bCs/>
        </w:rPr>
        <w:t xml:space="preserve">Crew Training Plan:</w:t>
      </w:r>
      <w:r>
        <w:t xml:space="preserve"> </w:t>
      </w:r>
      <w:r>
        <w:t xml:space="preserve">Regular drills and training documentation</w:t>
      </w:r>
      <w:r>
        <w:t xml:space="preserve"> </w:t>
      </w:r>
      <w:r>
        <w:t xml:space="preserve">4.</w:t>
      </w:r>
      <w:r>
        <w:t xml:space="preserve"> </w:t>
      </w:r>
      <w:r>
        <w:rPr>
          <w:b/>
          <w:bCs/>
        </w:rPr>
        <w:t xml:space="preserve">Maintenance Schedule:</w:t>
      </w:r>
      <w:r>
        <w:t xml:space="preserve"> </w:t>
      </w:r>
      <w:r>
        <w:t xml:space="preserve">Preventive maintenance log</w:t>
      </w:r>
      <w:r>
        <w:t xml:space="preserve"> </w:t>
      </w:r>
      <w:r>
        <w:t xml:space="preserve">5.</w:t>
      </w:r>
      <w:r>
        <w:t xml:space="preserve"> </w:t>
      </w:r>
      <w:r>
        <w:rPr>
          <w:b/>
          <w:bCs/>
        </w:rPr>
        <w:t xml:space="preserve">Pre-Departure Checklist:</w:t>
      </w:r>
      <w:r>
        <w:t xml:space="preserve"> </w:t>
      </w:r>
      <w:r>
        <w:t xml:space="preserve">Standard checklist before every voyage</w:t>
      </w:r>
      <w:r>
        <w:t xml:space="preserve"> </w:t>
      </w:r>
      <w:r>
        <w:t xml:space="preserve">6.</w:t>
      </w:r>
      <w:r>
        <w:t xml:space="preserve"> </w:t>
      </w:r>
      <w:r>
        <w:rPr>
          <w:b/>
          <w:bCs/>
        </w:rPr>
        <w:t xml:space="preserve">Guest Briefing:</w:t>
      </w:r>
      <w:r>
        <w:t xml:space="preserve"> </w:t>
      </w:r>
      <w:r>
        <w:t xml:space="preserve">Safety orientation for every charter party</w:t>
      </w:r>
      <w:r>
        <w:t xml:space="preserve"> </w:t>
      </w:r>
      <w:r>
        <w:t xml:space="preserve">7.</w:t>
      </w:r>
      <w:r>
        <w:t xml:space="preserve"> </w:t>
      </w:r>
      <w:r>
        <w:rPr>
          <w:b/>
          <w:bCs/>
        </w:rPr>
        <w:t xml:space="preserve">Incident Reporting:</w:t>
      </w:r>
      <w:r>
        <w:t xml:space="preserve"> </w:t>
      </w:r>
      <w:r>
        <w:t xml:space="preserve">Process for documenting any incidents or near-misses</w:t>
      </w:r>
    </w:p>
    <w:p>
      <w:pPr>
        <w:pStyle w:val="BodyText"/>
      </w:pPr>
      <w:r>
        <w:rPr>
          <w:b/>
          <w:bCs/>
        </w:rPr>
        <w:t xml:space="preserve">Implementation:</w:t>
      </w:r>
      <w:r>
        <w:t xml:space="preserve"> </w:t>
      </w:r>
      <w:r>
        <w:t xml:space="preserve">- Charter management company may provide template SMS</w:t>
      </w:r>
      <w:r>
        <w:t xml:space="preserve"> </w:t>
      </w:r>
      <w:r>
        <w:t xml:space="preserve">- Customize for specific vessel</w:t>
      </w:r>
      <w:r>
        <w:t xml:space="preserve"> </w:t>
      </w:r>
      <w:r>
        <w:t xml:space="preserve">- Train crew on all procedures</w:t>
      </w:r>
      <w:r>
        <w:t xml:space="preserve"> </w:t>
      </w:r>
      <w:r>
        <w:t xml:space="preserve">- Document all drills and training</w:t>
      </w:r>
      <w:r>
        <w:t xml:space="preserve"> </w:t>
      </w:r>
      <w:r>
        <w:t xml:space="preserve">- Annual review and update</w:t>
      </w:r>
    </w:p>
    <w:p>
      <w:pPr>
        <w:pStyle w:val="BodyText"/>
      </w:pPr>
      <w:r>
        <w:rPr>
          <w:b/>
          <w:bCs/>
        </w:rPr>
        <w:t xml:space="preserve">Benefits:</w:t>
      </w:r>
      <w:r>
        <w:t xml:space="preserve"> </w:t>
      </w:r>
      <w:r>
        <w:t xml:space="preserve">- Insurance premium reduction (5-15% possible)</w:t>
      </w:r>
      <w:r>
        <w:t xml:space="preserve"> </w:t>
      </w:r>
      <w:r>
        <w:t xml:space="preserve">- Improved safety record</w:t>
      </w:r>
      <w:r>
        <w:t xml:space="preserve"> </w:t>
      </w:r>
      <w:r>
        <w:t xml:space="preserve">- IRS audit defense (demonstrates business-like operations)</w:t>
      </w:r>
      <w:r>
        <w:t xml:space="preserve"> </w:t>
      </w:r>
      <w:r>
        <w:t xml:space="preserve">- Guest confidence</w:t>
      </w:r>
      <w:r>
        <w:t xml:space="preserve"> </w:t>
      </w:r>
      <w:r>
        <w:t xml:space="preserve">- Regulatory compliance</w:t>
      </w:r>
    </w:p>
    <w:p>
      <w:pPr>
        <w:pStyle w:val="BodyText"/>
      </w:pPr>
      <w:r>
        <w:rPr>
          <w:b/>
          <w:bCs/>
        </w:rPr>
        <w:t xml:space="preserve">Crew Training:</w:t>
      </w:r>
    </w:p>
    <w:p>
      <w:pPr>
        <w:pStyle w:val="BodyText"/>
      </w:pPr>
      <w:r>
        <w:rPr>
          <w:b/>
          <w:bCs/>
        </w:rPr>
        <w:t xml:space="preserve">Required Certifications:</w:t>
      </w:r>
      <w:r>
        <w:t xml:space="preserve"> </w:t>
      </w:r>
      <w:r>
        <w:t xml:space="preserve">-</w:t>
      </w:r>
      <w:r>
        <w:t xml:space="preserve"> </w:t>
      </w:r>
      <w:r>
        <w:rPr>
          <w:b/>
          <w:bCs/>
        </w:rPr>
        <w:t xml:space="preserve">STCW (Standards of Training, Certification, and Watchkeeping):</w:t>
      </w:r>
      <w:r>
        <w:t xml:space="preserve"> </w:t>
      </w:r>
      <w:r>
        <w:t xml:space="preserve">International maritime training standard</w:t>
      </w:r>
      <w:r>
        <w:t xml:space="preserve"> </w:t>
      </w:r>
      <w:r>
        <w:t xml:space="preserve">-</w:t>
      </w:r>
      <w:r>
        <w:t xml:space="preserve"> </w:t>
      </w:r>
      <w:r>
        <w:rPr>
          <w:b/>
          <w:bCs/>
        </w:rPr>
        <w:t xml:space="preserve">First Aid/CPR:</w:t>
      </w:r>
      <w:r>
        <w:t xml:space="preserve"> </w:t>
      </w:r>
      <w:r>
        <w:t xml:space="preserve">All crew</w:t>
      </w:r>
      <w:r>
        <w:t xml:space="preserve"> </w:t>
      </w:r>
      <w:r>
        <w:t xml:space="preserve">-</w:t>
      </w:r>
      <w:r>
        <w:t xml:space="preserve"> </w:t>
      </w:r>
      <w:r>
        <w:rPr>
          <w:b/>
          <w:bCs/>
        </w:rPr>
        <w:t xml:space="preserve">Fire Fighting:</w:t>
      </w:r>
      <w:r>
        <w:t xml:space="preserve"> </w:t>
      </w:r>
      <w:r>
        <w:t xml:space="preserve">All crew</w:t>
      </w:r>
      <w:r>
        <w:t xml:space="preserve"> </w:t>
      </w:r>
      <w:r>
        <w:t xml:space="preserve">-</w:t>
      </w:r>
      <w:r>
        <w:t xml:space="preserve"> </w:t>
      </w:r>
      <w:r>
        <w:rPr>
          <w:b/>
          <w:bCs/>
        </w:rPr>
        <w:t xml:space="preserve">USCG Licenses:</w:t>
      </w:r>
      <w:r>
        <w:t xml:space="preserve"> </w:t>
      </w:r>
      <w:r>
        <w:t xml:space="preserve">Captain (Master), Engineer (if required based on tonnage)</w:t>
      </w:r>
    </w:p>
    <w:p>
      <w:pPr>
        <w:pStyle w:val="BodyText"/>
      </w:pPr>
      <w:r>
        <w:rPr>
          <w:b/>
          <w:bCs/>
        </w:rPr>
        <w:t xml:space="preserve">Recommended Training:</w:t>
      </w:r>
      <w:r>
        <w:t xml:space="preserve"> </w:t>
      </w:r>
      <w:r>
        <w:t xml:space="preserve">- Guest service and hospitality</w:t>
      </w:r>
      <w:r>
        <w:t xml:space="preserve"> </w:t>
      </w:r>
      <w:r>
        <w:t xml:space="preserve">- Food safety and sanitation</w:t>
      </w:r>
      <w:r>
        <w:t xml:space="preserve"> </w:t>
      </w:r>
      <w:r>
        <w:t xml:space="preserve">- Water sports instruction</w:t>
      </w:r>
      <w:r>
        <w:t xml:space="preserve"> </w:t>
      </w:r>
      <w:r>
        <w:t xml:space="preserve">- Emergency response (man overboard, medical)</w:t>
      </w:r>
    </w:p>
    <w:p>
      <w:pPr>
        <w:pStyle w:val="BodyText"/>
      </w:pPr>
      <w:r>
        <w:rPr>
          <w:b/>
          <w:bCs/>
        </w:rPr>
        <w:t xml:space="preserve">Annual Refresher Training:</w:t>
      </w:r>
      <w:r>
        <w:t xml:space="preserve"> </w:t>
      </w:r>
      <w:r>
        <w:t xml:space="preserve">- Safety drills (monthly)</w:t>
      </w:r>
      <w:r>
        <w:t xml:space="preserve"> </w:t>
      </w:r>
      <w:r>
        <w:t xml:space="preserve">- Medical scenarios (quarterly)</w:t>
      </w:r>
      <w:r>
        <w:t xml:space="preserve"> </w:t>
      </w:r>
      <w:r>
        <w:t xml:space="preserve">- Fire drills (monthly)</w:t>
      </w:r>
      <w:r>
        <w:t xml:space="preserve"> </w:t>
      </w:r>
      <w:r>
        <w:t xml:space="preserve">- Man overboard drills (quarterly)</w:t>
      </w:r>
    </w:p>
    <w:p>
      <w:pPr>
        <w:pStyle w:val="BodyText"/>
      </w:pPr>
      <w:r>
        <w:rPr>
          <w:b/>
          <w:bCs/>
        </w:rPr>
        <w:t xml:space="preserve">Guest Safety:</w:t>
      </w:r>
    </w:p>
    <w:p>
      <w:pPr>
        <w:pStyle w:val="BodyText"/>
      </w:pPr>
      <w:r>
        <w:rPr>
          <w:b/>
          <w:bCs/>
        </w:rPr>
        <w:t xml:space="preserve">Pre-Charter Briefing (Mandatory):</w:t>
      </w:r>
      <w:r>
        <w:t xml:space="preserve"> </w:t>
      </w:r>
      <w:r>
        <w:t xml:space="preserve">- Emergency procedures and equipment locations</w:t>
      </w:r>
      <w:r>
        <w:t xml:space="preserve"> </w:t>
      </w:r>
      <w:r>
        <w:t xml:space="preserve">- Life jacket location and use</w:t>
      </w:r>
      <w:r>
        <w:t xml:space="preserve"> </w:t>
      </w:r>
      <w:r>
        <w:t xml:space="preserve">- Fire extinguisher locations</w:t>
      </w:r>
      <w:r>
        <w:t xml:space="preserve"> </w:t>
      </w:r>
      <w:r>
        <w:t xml:space="preserve">- Emergency exits</w:t>
      </w:r>
      <w:r>
        <w:t xml:space="preserve"> </w:t>
      </w:r>
      <w:r>
        <w:t xml:space="preserve">- Man overboard procedures</w:t>
      </w:r>
      <w:r>
        <w:t xml:space="preserve"> </w:t>
      </w:r>
      <w:r>
        <w:t xml:space="preserve">- Communication protocols</w:t>
      </w:r>
      <w:r>
        <w:t xml:space="preserve"> </w:t>
      </w:r>
      <w:r>
        <w:t xml:space="preserve">- Restricted areas</w:t>
      </w:r>
      <w:r>
        <w:t xml:space="preserve"> </w:t>
      </w:r>
      <w:r>
        <w:t xml:space="preserve">- Water sports safety</w:t>
      </w:r>
      <w:r>
        <w:t xml:space="preserve"> </w:t>
      </w:r>
      <w:r>
        <w:t xml:space="preserve">- Alcohol and substance policies</w:t>
      </w:r>
    </w:p>
    <w:p>
      <w:pPr>
        <w:pStyle w:val="BodyText"/>
      </w:pPr>
      <w:r>
        <w:rPr>
          <w:b/>
          <w:bCs/>
        </w:rPr>
        <w:t xml:space="preserve">Documentation:</w:t>
      </w:r>
      <w:r>
        <w:t xml:space="preserve"> </w:t>
      </w:r>
      <w:r>
        <w:t xml:space="preserve">- Briefing checklist signed by all guests</w:t>
      </w:r>
      <w:r>
        <w:t xml:space="preserve"> </w:t>
      </w:r>
      <w:r>
        <w:t xml:space="preserve">- Keep on board for duration of charter</w:t>
      </w:r>
      <w:r>
        <w:t xml:space="preserve"> </w:t>
      </w:r>
      <w:r>
        <w:t xml:space="preserve">- Include in post-charter records</w:t>
      </w:r>
    </w:p>
    <w:p>
      <w:pPr>
        <w:pStyle w:val="BodyText"/>
      </w:pPr>
      <w:r>
        <w:rPr>
          <w:b/>
          <w:bCs/>
        </w:rPr>
        <w:t xml:space="preserve">Waivers and Releases:</w:t>
      </w:r>
    </w:p>
    <w:p>
      <w:pPr>
        <w:pStyle w:val="BodyText"/>
      </w:pPr>
      <w:r>
        <w:rPr>
          <w:b/>
          <w:bCs/>
        </w:rPr>
        <w:t xml:space="preserve">Charter Agreement Liability Provisions:</w:t>
      </w:r>
      <w:r>
        <w:t xml:space="preserve"> </w:t>
      </w:r>
      <w:r>
        <w:t xml:space="preserve">Standard CYBA and MYBA charter agreements include comprehensive liability waivers and releases.</w:t>
      </w:r>
    </w:p>
    <w:p>
      <w:pPr>
        <w:pStyle w:val="BodyText"/>
      </w:pPr>
      <w:r>
        <w:rPr>
          <w:b/>
          <w:bCs/>
        </w:rPr>
        <w:t xml:space="preserve">Key Provisions:</w:t>
      </w:r>
      <w:r>
        <w:t xml:space="preserve"> </w:t>
      </w:r>
      <w:r>
        <w:t xml:space="preserve">- Guest assumes risk of maritime activities</w:t>
      </w:r>
      <w:r>
        <w:t xml:space="preserve"> </w:t>
      </w:r>
      <w:r>
        <w:t xml:space="preserve">- Release of owner/crew from certain liabilities</w:t>
      </w:r>
      <w:r>
        <w:t xml:space="preserve"> </w:t>
      </w:r>
      <w:r>
        <w:t xml:space="preserve">- Indemnification for guest-caused damage</w:t>
      </w:r>
      <w:r>
        <w:t xml:space="preserve"> </w:t>
      </w:r>
      <w:r>
        <w:t xml:space="preserve">- Limitation of remedies to charter fee refund</w:t>
      </w:r>
    </w:p>
    <w:p>
      <w:pPr>
        <w:pStyle w:val="BodyText"/>
      </w:pPr>
      <w:r>
        <w:rPr>
          <w:b/>
          <w:bCs/>
        </w:rPr>
        <w:t xml:space="preserve">Additional Waivers:</w:t>
      </w:r>
      <w:r>
        <w:t xml:space="preserve"> </w:t>
      </w:r>
      <w:r>
        <w:t xml:space="preserve">- Water sports activity waivers (jet ski, diving, tow sports)</w:t>
      </w:r>
      <w:r>
        <w:t xml:space="preserve"> </w:t>
      </w:r>
      <w:r>
        <w:t xml:space="preserve">- Minor participation consent forms</w:t>
      </w:r>
      <w:r>
        <w:t xml:space="preserve"> </w:t>
      </w:r>
      <w:r>
        <w:t xml:space="preserve">- Medical information and emergency contact</w:t>
      </w:r>
    </w:p>
    <w:p>
      <w:pPr>
        <w:pStyle w:val="BodyText"/>
      </w:pPr>
      <w:r>
        <w:rPr>
          <w:b/>
          <w:bCs/>
        </w:rPr>
        <w:t xml:space="preserve">Enforcement:</w:t>
      </w:r>
      <w:r>
        <w:t xml:space="preserve"> </w:t>
      </w:r>
      <w:r>
        <w:t xml:space="preserve">Waivers are not absolute protection (cannot waive gross negligence or intentional harm), but provide significant defense in litigation.</w:t>
      </w:r>
    </w:p>
    <w:p>
      <w:pPr>
        <w:pStyle w:val="BodyText"/>
      </w:pPr>
      <w:r>
        <w:rPr>
          <w:b/>
          <w:bCs/>
        </w:rPr>
        <w:t xml:space="preserve">Compliance and Regulatory:</w:t>
      </w:r>
    </w:p>
    <w:p>
      <w:pPr>
        <w:pStyle w:val="BodyText"/>
      </w:pPr>
      <w:r>
        <w:rPr>
          <w:b/>
          <w:bCs/>
        </w:rPr>
        <w:t xml:space="preserve">USCG Inspections:</w:t>
      </w:r>
      <w:r>
        <w:t xml:space="preserve"> </w:t>
      </w:r>
      <w:r>
        <w:t xml:space="preserve">- Commercial vessels carrying 6 or fewer passengers for hire are generally NOT subject to USCG Certificate of Inspection (COI)</w:t>
      </w:r>
      <w:r>
        <w:t xml:space="preserve"> </w:t>
      </w:r>
      <w:r>
        <w:t xml:space="preserve">- Vessels carrying 7+ passengers require full COI and inspected vessel status (much more onerous)</w:t>
      </w:r>
    </w:p>
    <w:p>
      <w:pPr>
        <w:pStyle w:val="BodyText"/>
      </w:pPr>
      <w:r>
        <w:rPr>
          <w:b/>
          <w:bCs/>
        </w:rPr>
        <w:t xml:space="preserve">Strategy:</w:t>
      </w:r>
      <w:r>
        <w:t xml:space="preserve"> </w:t>
      </w:r>
      <w:r>
        <w:t xml:space="preserve">Keep charter guest limit at 6 or fewer to avoid COI requirements.</w:t>
      </w:r>
    </w:p>
    <w:p>
      <w:pPr>
        <w:pStyle w:val="BodyText"/>
      </w:pPr>
      <w:r>
        <w:rPr>
          <w:b/>
          <w:bCs/>
        </w:rPr>
        <w:t xml:space="preserve">Environmental Compliance:</w:t>
      </w:r>
      <w:r>
        <w:t xml:space="preserve"> </w:t>
      </w:r>
      <w:r>
        <w:t xml:space="preserve">- No discharge of oil or fuel</w:t>
      </w:r>
      <w:r>
        <w:t xml:space="preserve"> </w:t>
      </w:r>
      <w:r>
        <w:t xml:space="preserve">- Sewage discharge restrictions (3+ miles offshore or approved treatment system)</w:t>
      </w:r>
      <w:r>
        <w:t xml:space="preserve"> </w:t>
      </w:r>
      <w:r>
        <w:t xml:space="preserve">- Garbage disposal regulations (MARPOL Annex V)</w:t>
      </w:r>
      <w:r>
        <w:t xml:space="preserve"> </w:t>
      </w:r>
      <w:r>
        <w:t xml:space="preserve">- Gray water discharge (state regulations vary)</w:t>
      </w:r>
    </w:p>
    <w:p>
      <w:pPr>
        <w:pStyle w:val="BodyText"/>
      </w:pPr>
      <w:r>
        <w:rPr>
          <w:b/>
          <w:bCs/>
        </w:rPr>
        <w:t xml:space="preserve">Tax and Business Compliance:</w:t>
      </w:r>
      <w:r>
        <w:t xml:space="preserve"> </w:t>
      </w:r>
      <w:r>
        <w:t xml:space="preserve">- Business licenses (state, local, port authorities)</w:t>
      </w:r>
      <w:r>
        <w:t xml:space="preserve"> </w:t>
      </w:r>
      <w:r>
        <w:t xml:space="preserve">- Sales tax collection (if applicable in jurisdiction)</w:t>
      </w:r>
      <w:r>
        <w:t xml:space="preserve"> </w:t>
      </w:r>
      <w:r>
        <w:t xml:space="preserve">- Crew payroll tax compliance</w:t>
      </w:r>
      <w:r>
        <w:t xml:space="preserve"> </w:t>
      </w:r>
      <w:r>
        <w:t xml:space="preserve">- Foreign cruising permits (customs and immigration)</w:t>
      </w:r>
      <w:r>
        <w:t xml:space="preserve"> </w:t>
      </w:r>
      <w:r>
        <w:t xml:space="preserve">- Fishing permits (if offering sport fishing)</w:t>
      </w:r>
    </w:p>
    <w:p>
      <w:r>
        <w:pict>
          <v:rect style="width:0;height:1.5pt" o:hralign="center" o:hrstd="t" o:hr="t"/>
        </w:pict>
      </w:r>
    </w:p>
    <w:bookmarkEnd w:id="217"/>
    <w:bookmarkEnd w:id="218"/>
    <w:bookmarkEnd w:id="219"/>
    <w:bookmarkStart w:id="244" w:name="financial-analysis-roi-models"/>
    <w:p>
      <w:pPr>
        <w:pStyle w:val="Heading1"/>
      </w:pPr>
      <w:r>
        <w:t xml:space="preserve">8. FINANCIAL ANALYSIS &amp; ROI MODELS</w:t>
      </w:r>
    </w:p>
    <w:bookmarkStart w:id="222" w:name="investment-overview"/>
    <w:p>
      <w:pPr>
        <w:pStyle w:val="Heading2"/>
      </w:pPr>
      <w:r>
        <w:t xml:space="preserve">Investment Overview</w:t>
      </w:r>
    </w:p>
    <w:p>
      <w:pPr>
        <w:pStyle w:val="FirstParagraph"/>
      </w:pPr>
      <w:r>
        <w:rPr>
          <w:b/>
          <w:bCs/>
        </w:rPr>
        <w:t xml:space="preserve">Total Investment Components:</w:t>
      </w:r>
    </w:p>
    <w:bookmarkStart w:id="220" w:name="initial-capital-outlay"/>
    <w:p>
      <w:pPr>
        <w:pStyle w:val="Heading3"/>
      </w:pPr>
      <w:r>
        <w:t xml:space="preserve">Initial Capital Outlay</w:t>
      </w:r>
    </w:p>
    <w:p>
      <w:pPr>
        <w:pStyle w:val="Compact"/>
        <w:numPr>
          <w:ilvl w:val="0"/>
          <w:numId w:val="1088"/>
        </w:numPr>
      </w:pPr>
      <w:r>
        <w:rPr>
          <w:b/>
          <w:bCs/>
        </w:rPr>
        <w:t xml:space="preserve">Vessel Purchase:</w:t>
      </w:r>
      <w:r>
        <w:t xml:space="preserve"> </w:t>
      </w:r>
      <w:r>
        <w:t xml:space="preserve">$7,000,000</w:t>
      </w:r>
    </w:p>
    <w:p>
      <w:pPr>
        <w:pStyle w:val="Compact"/>
        <w:numPr>
          <w:ilvl w:val="0"/>
          <w:numId w:val="1088"/>
        </w:numPr>
      </w:pPr>
      <w:r>
        <w:rPr>
          <w:b/>
          <w:bCs/>
        </w:rPr>
        <w:t xml:space="preserve">Closing Costs:</w:t>
      </w:r>
      <w:r>
        <w:t xml:space="preserve"> </w:t>
      </w:r>
      <w:r>
        <w:t xml:space="preserve">$35,000 (0.5% broker, survey, title, documentation)</w:t>
      </w:r>
    </w:p>
    <w:p>
      <w:pPr>
        <w:pStyle w:val="Compact"/>
        <w:numPr>
          <w:ilvl w:val="0"/>
          <w:numId w:val="1088"/>
        </w:numPr>
      </w:pPr>
      <w:r>
        <w:rPr>
          <w:b/>
          <w:bCs/>
        </w:rPr>
        <w:t xml:space="preserve">LLC Formation:</w:t>
      </w:r>
      <w:r>
        <w:t xml:space="preserve"> </w:t>
      </w:r>
      <w:r>
        <w:t xml:space="preserve">$3,000 (Marshall Islands formation, registered agent)</w:t>
      </w:r>
    </w:p>
    <w:p>
      <w:pPr>
        <w:pStyle w:val="Compact"/>
        <w:numPr>
          <w:ilvl w:val="0"/>
          <w:numId w:val="1088"/>
        </w:numPr>
      </w:pPr>
      <w:r>
        <w:rPr>
          <w:b/>
          <w:bCs/>
        </w:rPr>
        <w:t xml:space="preserve">Professional Fees:</w:t>
      </w:r>
      <w:r>
        <w:t xml:space="preserve"> </w:t>
      </w:r>
      <w:r>
        <w:t xml:space="preserve">$15,000 (maritime attorney, tax advisor)</w:t>
      </w:r>
    </w:p>
    <w:p>
      <w:pPr>
        <w:pStyle w:val="Compact"/>
        <w:numPr>
          <w:ilvl w:val="0"/>
          <w:numId w:val="1088"/>
        </w:numPr>
      </w:pPr>
      <w:r>
        <w:rPr>
          <w:b/>
          <w:bCs/>
        </w:rPr>
        <w:t xml:space="preserve">Initial Setup:</w:t>
      </w:r>
      <w:r>
        <w:t xml:space="preserve"> </w:t>
      </w:r>
      <w:r>
        <w:t xml:space="preserve">$25,000 (marketing, photography, crew hiring)</w:t>
      </w:r>
    </w:p>
    <w:p>
      <w:pPr>
        <w:pStyle w:val="Compact"/>
        <w:numPr>
          <w:ilvl w:val="0"/>
          <w:numId w:val="1088"/>
        </w:numPr>
      </w:pPr>
      <w:r>
        <w:rPr>
          <w:b/>
          <w:bCs/>
        </w:rPr>
        <w:t xml:space="preserve">Working Capital:</w:t>
      </w:r>
      <w:r>
        <w:t xml:space="preserve"> </w:t>
      </w:r>
      <w:r>
        <w:t xml:space="preserve">$100,000 (initial cash reserve)</w:t>
      </w:r>
    </w:p>
    <w:p>
      <w:pPr>
        <w:pStyle w:val="Compact"/>
        <w:numPr>
          <w:ilvl w:val="0"/>
          <w:numId w:val="1088"/>
        </w:numPr>
      </w:pPr>
      <w:r>
        <w:rPr>
          <w:b/>
          <w:bCs/>
        </w:rPr>
        <w:t xml:space="preserve">Total Initial Investment:</w:t>
      </w:r>
      <w:r>
        <w:t xml:space="preserve"> </w:t>
      </w:r>
      <w:r>
        <w:t xml:space="preserve">$7,178,000</w:t>
      </w:r>
    </w:p>
    <w:bookmarkEnd w:id="220"/>
    <w:bookmarkStart w:id="221" w:name="financing-option"/>
    <w:p>
      <w:pPr>
        <w:pStyle w:val="Heading3"/>
      </w:pPr>
      <w:r>
        <w:t xml:space="preserve">Financing Option</w:t>
      </w:r>
    </w:p>
    <w:p>
      <w:pPr>
        <w:pStyle w:val="Compact"/>
        <w:numPr>
          <w:ilvl w:val="0"/>
          <w:numId w:val="1089"/>
        </w:numPr>
      </w:pPr>
      <w:r>
        <w:rPr>
          <w:b/>
          <w:bCs/>
        </w:rPr>
        <w:t xml:space="preserve">Down Payment (30%):</w:t>
      </w:r>
      <w:r>
        <w:t xml:space="preserve"> </w:t>
      </w:r>
      <w:r>
        <w:t xml:space="preserve">$2,100,000</w:t>
      </w:r>
    </w:p>
    <w:p>
      <w:pPr>
        <w:pStyle w:val="Compact"/>
        <w:numPr>
          <w:ilvl w:val="0"/>
          <w:numId w:val="1089"/>
        </w:numPr>
      </w:pPr>
      <w:r>
        <w:rPr>
          <w:b/>
          <w:bCs/>
        </w:rPr>
        <w:t xml:space="preserve">Loan Amount:</w:t>
      </w:r>
      <w:r>
        <w:t xml:space="preserve"> </w:t>
      </w:r>
      <w:r>
        <w:t xml:space="preserve">$4,900,000</w:t>
      </w:r>
    </w:p>
    <w:p>
      <w:pPr>
        <w:pStyle w:val="Compact"/>
        <w:numPr>
          <w:ilvl w:val="0"/>
          <w:numId w:val="1089"/>
        </w:numPr>
      </w:pPr>
      <w:r>
        <w:rPr>
          <w:b/>
          <w:bCs/>
        </w:rPr>
        <w:t xml:space="preserve">Interest Rate:</w:t>
      </w:r>
      <w:r>
        <w:t xml:space="preserve"> </w:t>
      </w:r>
      <w:r>
        <w:t xml:space="preserve">7.0%</w:t>
      </w:r>
    </w:p>
    <w:p>
      <w:pPr>
        <w:pStyle w:val="Compact"/>
        <w:numPr>
          <w:ilvl w:val="0"/>
          <w:numId w:val="1089"/>
        </w:numPr>
      </w:pPr>
      <w:r>
        <w:rPr>
          <w:b/>
          <w:bCs/>
        </w:rPr>
        <w:t xml:space="preserve">Term:</w:t>
      </w:r>
      <w:r>
        <w:t xml:space="preserve"> </w:t>
      </w:r>
      <w:r>
        <w:t xml:space="preserve">10 years</w:t>
      </w:r>
    </w:p>
    <w:p>
      <w:pPr>
        <w:pStyle w:val="Compact"/>
        <w:numPr>
          <w:ilvl w:val="0"/>
          <w:numId w:val="1089"/>
        </w:numPr>
      </w:pPr>
      <w:r>
        <w:rPr>
          <w:b/>
          <w:bCs/>
        </w:rPr>
        <w:t xml:space="preserve">Monthly Payment:</w:t>
      </w:r>
      <w:r>
        <w:t xml:space="preserve"> </w:t>
      </w:r>
      <w:r>
        <w:t xml:space="preserve">$56,944</w:t>
      </w:r>
    </w:p>
    <w:p>
      <w:pPr>
        <w:pStyle w:val="Compact"/>
        <w:numPr>
          <w:ilvl w:val="0"/>
          <w:numId w:val="1089"/>
        </w:numPr>
      </w:pPr>
      <w:r>
        <w:rPr>
          <w:b/>
          <w:bCs/>
        </w:rPr>
        <w:t xml:space="preserve">Annual Debt Service:</w:t>
      </w:r>
      <w:r>
        <w:t xml:space="preserve"> </w:t>
      </w:r>
      <w:r>
        <w:t xml:space="preserve">$683,328</w:t>
      </w:r>
    </w:p>
    <w:bookmarkEnd w:id="221"/>
    <w:bookmarkEnd w:id="222"/>
    <w:bookmarkStart w:id="226" w:name="revenue-projections-7-year-model"/>
    <w:p>
      <w:pPr>
        <w:pStyle w:val="Heading2"/>
      </w:pPr>
      <w:r>
        <w:t xml:space="preserve">Revenue Projections (7-Year Model)</w:t>
      </w:r>
    </w:p>
    <w:bookmarkStart w:id="223" w:name="Xef59b08d061c385b5d8d802c8bd7150261a2c69"/>
    <w:p>
      <w:pPr>
        <w:pStyle w:val="Heading3"/>
      </w:pPr>
      <w:r>
        <w:t xml:space="preserve">Conservative Scenario (40th Percentile Charter Success)</w:t>
      </w:r>
    </w:p>
    <w:p>
      <w:pPr>
        <w:pStyle w:val="FirstParagraph"/>
      </w:pPr>
      <w:r>
        <w:rPr>
          <w:b/>
          <w:bCs/>
        </w:rPr>
        <w:t xml:space="preserve">Assumptions:</w:t>
      </w:r>
      <w:r>
        <w:t xml:space="preserve"> </w:t>
      </w:r>
      <w:r>
        <w:t xml:space="preserve">- Average Charter Rate: $70,000/week ($10,000/day)</w:t>
      </w:r>
      <w:r>
        <w:t xml:space="preserve"> </w:t>
      </w:r>
      <w:r>
        <w:t xml:space="preserve">- Management Fee: 25%</w:t>
      </w:r>
      <w:r>
        <w:t xml:space="preserve"> </w:t>
      </w:r>
      <w:r>
        <w:t xml:space="preserve">- Charter Day Ramp-Up: 40 (Y1), 90 (Y2), 120 (Y3), 135 (Y4+)</w:t>
      </w:r>
    </w:p>
    <w:p>
      <w:pPr>
        <w:pStyle w:val="BodyText"/>
      </w:pPr>
      <w:r>
        <w:rPr>
          <w:b/>
          <w:bCs/>
        </w:rPr>
        <w:t xml:space="preserve">Year-by-Year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Charter Days</w:t>
            </w:r>
          </w:p>
        </w:tc>
        <w:tc>
          <w:tcPr/>
          <w:p>
            <w:pPr>
              <w:pStyle w:val="Compact"/>
            </w:pPr>
            <w:r>
              <w:t xml:space="preserve">Gross Revenue</w:t>
            </w:r>
          </w:p>
        </w:tc>
        <w:tc>
          <w:tcPr/>
          <w:p>
            <w:pPr>
              <w:pStyle w:val="Compact"/>
            </w:pPr>
            <w:r>
              <w:t xml:space="preserve">Management Fee</w:t>
            </w:r>
          </w:p>
        </w:tc>
        <w:tc>
          <w:tcPr/>
          <w:p>
            <w:pPr>
              <w:pStyle w:val="Compact"/>
            </w:pPr>
            <w:r>
              <w:t xml:space="preserve">Net Revenue</w:t>
            </w:r>
          </w:p>
        </w:tc>
      </w:tr>
      <w:tr>
        <w:tc>
          <w:tcPr/>
          <w:p>
            <w:pPr>
              <w:pStyle w:val="Compact"/>
            </w:pPr>
            <w:r>
              <w:rPr>
                <w:b/>
                <w:bCs/>
              </w:rPr>
              <w:t xml:space="preserve">1</w:t>
            </w:r>
          </w:p>
        </w:tc>
        <w:tc>
          <w:tcPr/>
          <w:p>
            <w:pPr>
              <w:pStyle w:val="Compact"/>
            </w:pPr>
            <w:r>
              <w:t xml:space="preserve">40</w:t>
            </w:r>
          </w:p>
        </w:tc>
        <w:tc>
          <w:tcPr/>
          <w:p>
            <w:pPr>
              <w:pStyle w:val="Compact"/>
            </w:pPr>
            <w:r>
              <w:t xml:space="preserve">$280,000</w:t>
            </w:r>
          </w:p>
        </w:tc>
        <w:tc>
          <w:tcPr/>
          <w:p>
            <w:pPr>
              <w:pStyle w:val="Compact"/>
            </w:pPr>
            <w:r>
              <w:t xml:space="preserve">$70,000</w:t>
            </w:r>
          </w:p>
        </w:tc>
        <w:tc>
          <w:tcPr/>
          <w:p>
            <w:pPr>
              <w:pStyle w:val="Compact"/>
            </w:pPr>
            <w:r>
              <w:t xml:space="preserve">$210,000</w:t>
            </w:r>
          </w:p>
        </w:tc>
      </w:tr>
      <w:tr>
        <w:tc>
          <w:tcPr/>
          <w:p>
            <w:pPr>
              <w:pStyle w:val="Compact"/>
            </w:pPr>
            <w:r>
              <w:rPr>
                <w:b/>
                <w:bCs/>
              </w:rPr>
              <w:t xml:space="preserve">2</w:t>
            </w:r>
          </w:p>
        </w:tc>
        <w:tc>
          <w:tcPr/>
          <w:p>
            <w:pPr>
              <w:pStyle w:val="Compact"/>
            </w:pPr>
            <w:r>
              <w:t xml:space="preserve">90</w:t>
            </w:r>
          </w:p>
        </w:tc>
        <w:tc>
          <w:tcPr/>
          <w:p>
            <w:pPr>
              <w:pStyle w:val="Compact"/>
            </w:pPr>
            <w:r>
              <w:t xml:space="preserve">$630,000</w:t>
            </w:r>
          </w:p>
        </w:tc>
        <w:tc>
          <w:tcPr/>
          <w:p>
            <w:pPr>
              <w:pStyle w:val="Compact"/>
            </w:pPr>
            <w:r>
              <w:t xml:space="preserve">$157,500</w:t>
            </w:r>
          </w:p>
        </w:tc>
        <w:tc>
          <w:tcPr/>
          <w:p>
            <w:pPr>
              <w:pStyle w:val="Compact"/>
            </w:pPr>
            <w:r>
              <w:t xml:space="preserve">$472,500</w:t>
            </w:r>
          </w:p>
        </w:tc>
      </w:tr>
      <w:tr>
        <w:tc>
          <w:tcPr/>
          <w:p>
            <w:pPr>
              <w:pStyle w:val="Compact"/>
            </w:pPr>
            <w:r>
              <w:rPr>
                <w:b/>
                <w:bCs/>
              </w:rPr>
              <w:t xml:space="preserve">3</w:t>
            </w:r>
          </w:p>
        </w:tc>
        <w:tc>
          <w:tcPr/>
          <w:p>
            <w:pPr>
              <w:pStyle w:val="Compact"/>
            </w:pPr>
            <w:r>
              <w:t xml:space="preserve">120</w:t>
            </w:r>
          </w:p>
        </w:tc>
        <w:tc>
          <w:tcPr/>
          <w:p>
            <w:pPr>
              <w:pStyle w:val="Compact"/>
            </w:pPr>
            <w:r>
              <w:t xml:space="preserve">$840,000</w:t>
            </w:r>
          </w:p>
        </w:tc>
        <w:tc>
          <w:tcPr/>
          <w:p>
            <w:pPr>
              <w:pStyle w:val="Compact"/>
            </w:pPr>
            <w:r>
              <w:t xml:space="preserve">$210,000</w:t>
            </w:r>
          </w:p>
        </w:tc>
        <w:tc>
          <w:tcPr/>
          <w:p>
            <w:pPr>
              <w:pStyle w:val="Compact"/>
            </w:pPr>
            <w:r>
              <w:t xml:space="preserve">$630,000</w:t>
            </w:r>
          </w:p>
        </w:tc>
      </w:tr>
      <w:tr>
        <w:tc>
          <w:tcPr/>
          <w:p>
            <w:pPr>
              <w:pStyle w:val="Compact"/>
            </w:pPr>
            <w:r>
              <w:rPr>
                <w:b/>
                <w:bCs/>
              </w:rPr>
              <w:t xml:space="preserve">4</w:t>
            </w:r>
          </w:p>
        </w:tc>
        <w:tc>
          <w:tcPr/>
          <w:p>
            <w:pPr>
              <w:pStyle w:val="Compact"/>
            </w:pPr>
            <w:r>
              <w:t xml:space="preserve">135</w:t>
            </w:r>
          </w:p>
        </w:tc>
        <w:tc>
          <w:tcPr/>
          <w:p>
            <w:pPr>
              <w:pStyle w:val="Compact"/>
            </w:pPr>
            <w:r>
              <w:t xml:space="preserve">$945,000</w:t>
            </w:r>
          </w:p>
        </w:tc>
        <w:tc>
          <w:tcPr/>
          <w:p>
            <w:pPr>
              <w:pStyle w:val="Compact"/>
            </w:pPr>
            <w:r>
              <w:t xml:space="preserve">$236,250</w:t>
            </w:r>
          </w:p>
        </w:tc>
        <w:tc>
          <w:tcPr/>
          <w:p>
            <w:pPr>
              <w:pStyle w:val="Compact"/>
            </w:pPr>
            <w:r>
              <w:t xml:space="preserve">$708,750</w:t>
            </w:r>
          </w:p>
        </w:tc>
      </w:tr>
      <w:tr>
        <w:tc>
          <w:tcPr/>
          <w:p>
            <w:pPr>
              <w:pStyle w:val="Compact"/>
            </w:pPr>
            <w:r>
              <w:rPr>
                <w:b/>
                <w:bCs/>
              </w:rPr>
              <w:t xml:space="preserve">5</w:t>
            </w:r>
          </w:p>
        </w:tc>
        <w:tc>
          <w:tcPr/>
          <w:p>
            <w:pPr>
              <w:pStyle w:val="Compact"/>
            </w:pPr>
            <w:r>
              <w:t xml:space="preserve">135</w:t>
            </w:r>
          </w:p>
        </w:tc>
        <w:tc>
          <w:tcPr/>
          <w:p>
            <w:pPr>
              <w:pStyle w:val="Compact"/>
            </w:pPr>
            <w:r>
              <w:t xml:space="preserve">$945,000</w:t>
            </w:r>
          </w:p>
        </w:tc>
        <w:tc>
          <w:tcPr/>
          <w:p>
            <w:pPr>
              <w:pStyle w:val="Compact"/>
            </w:pPr>
            <w:r>
              <w:t xml:space="preserve">$236,250</w:t>
            </w:r>
          </w:p>
        </w:tc>
        <w:tc>
          <w:tcPr/>
          <w:p>
            <w:pPr>
              <w:pStyle w:val="Compact"/>
            </w:pPr>
            <w:r>
              <w:t xml:space="preserve">$708,750</w:t>
            </w:r>
          </w:p>
        </w:tc>
      </w:tr>
      <w:tr>
        <w:tc>
          <w:tcPr/>
          <w:p>
            <w:pPr>
              <w:pStyle w:val="Compact"/>
            </w:pPr>
            <w:r>
              <w:rPr>
                <w:b/>
                <w:bCs/>
              </w:rPr>
              <w:t xml:space="preserve">6</w:t>
            </w:r>
          </w:p>
        </w:tc>
        <w:tc>
          <w:tcPr/>
          <w:p>
            <w:pPr>
              <w:pStyle w:val="Compact"/>
            </w:pPr>
            <w:r>
              <w:t xml:space="preserve">135</w:t>
            </w:r>
          </w:p>
        </w:tc>
        <w:tc>
          <w:tcPr/>
          <w:p>
            <w:pPr>
              <w:pStyle w:val="Compact"/>
            </w:pPr>
            <w:r>
              <w:t xml:space="preserve">$945,000</w:t>
            </w:r>
          </w:p>
        </w:tc>
        <w:tc>
          <w:tcPr/>
          <w:p>
            <w:pPr>
              <w:pStyle w:val="Compact"/>
            </w:pPr>
            <w:r>
              <w:t xml:space="preserve">$236,250</w:t>
            </w:r>
          </w:p>
        </w:tc>
        <w:tc>
          <w:tcPr/>
          <w:p>
            <w:pPr>
              <w:pStyle w:val="Compact"/>
            </w:pPr>
            <w:r>
              <w:t xml:space="preserve">$708,750</w:t>
            </w:r>
          </w:p>
        </w:tc>
      </w:tr>
      <w:tr>
        <w:tc>
          <w:tcPr/>
          <w:p>
            <w:pPr>
              <w:pStyle w:val="Compact"/>
            </w:pPr>
            <w:r>
              <w:rPr>
                <w:b/>
                <w:bCs/>
              </w:rPr>
              <w:t xml:space="preserve">7</w:t>
            </w:r>
          </w:p>
        </w:tc>
        <w:tc>
          <w:tcPr/>
          <w:p>
            <w:pPr>
              <w:pStyle w:val="Compact"/>
            </w:pPr>
            <w:r>
              <w:t xml:space="preserve">135</w:t>
            </w:r>
          </w:p>
        </w:tc>
        <w:tc>
          <w:tcPr/>
          <w:p>
            <w:pPr>
              <w:pStyle w:val="Compact"/>
            </w:pPr>
            <w:r>
              <w:t xml:space="preserve">$945,000</w:t>
            </w:r>
          </w:p>
        </w:tc>
        <w:tc>
          <w:tcPr/>
          <w:p>
            <w:pPr>
              <w:pStyle w:val="Compact"/>
            </w:pPr>
            <w:r>
              <w:t xml:space="preserve">$236,250</w:t>
            </w:r>
          </w:p>
        </w:tc>
        <w:tc>
          <w:tcPr/>
          <w:p>
            <w:pPr>
              <w:pStyle w:val="Compact"/>
            </w:pPr>
            <w:r>
              <w:t xml:space="preserve">$708,750</w:t>
            </w:r>
          </w:p>
        </w:tc>
      </w:tr>
    </w:tbl>
    <w:p>
      <w:pPr>
        <w:pStyle w:val="BodyText"/>
      </w:pPr>
      <w:r>
        <w:rPr>
          <w:b/>
          <w:bCs/>
        </w:rPr>
        <w:t xml:space="preserve">7-Year Cumulative Gross Revenue:</w:t>
      </w:r>
      <w:r>
        <w:t xml:space="preserve"> </w:t>
      </w:r>
      <w:r>
        <w:t xml:space="preserve">$5,530,000</w:t>
      </w:r>
    </w:p>
    <w:bookmarkEnd w:id="223"/>
    <w:bookmarkStart w:id="224" w:name="X2f377533ac0b79ea71051a1b7f80d5183000e86"/>
    <w:p>
      <w:pPr>
        <w:pStyle w:val="Heading3"/>
      </w:pPr>
      <w:r>
        <w:t xml:space="preserve">Moderate Scenario (60th Percentile Charter Success)</w:t>
      </w:r>
    </w:p>
    <w:p>
      <w:pPr>
        <w:pStyle w:val="FirstParagraph"/>
      </w:pPr>
      <w:r>
        <w:rPr>
          <w:b/>
          <w:bCs/>
        </w:rPr>
        <w:t xml:space="preserve">Assumptions:</w:t>
      </w:r>
      <w:r>
        <w:t xml:space="preserve"> </w:t>
      </w:r>
      <w:r>
        <w:t xml:space="preserve">- Average Charter Rate: $77,000/week ($11,000/day)</w:t>
      </w:r>
      <w:r>
        <w:t xml:space="preserve"> </w:t>
      </w:r>
      <w:r>
        <w:t xml:space="preserve">- Charter Days: 40 (Y1), 90 (Y2), 135 (Y3), 165 (Y4+)</w:t>
      </w:r>
    </w:p>
    <w:p>
      <w:pPr>
        <w:pStyle w:val="BodyText"/>
      </w:pPr>
      <w:r>
        <w:rPr>
          <w:b/>
          <w:bCs/>
        </w:rPr>
        <w:t xml:space="preserve">Year-by-Year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Charter Days</w:t>
            </w:r>
          </w:p>
        </w:tc>
        <w:tc>
          <w:tcPr/>
          <w:p>
            <w:pPr>
              <w:pStyle w:val="Compact"/>
            </w:pPr>
            <w:r>
              <w:t xml:space="preserve">Gross Revenue</w:t>
            </w:r>
          </w:p>
        </w:tc>
        <w:tc>
          <w:tcPr/>
          <w:p>
            <w:pPr>
              <w:pStyle w:val="Compact"/>
            </w:pPr>
            <w:r>
              <w:t xml:space="preserve">Management Fee</w:t>
            </w:r>
          </w:p>
        </w:tc>
        <w:tc>
          <w:tcPr/>
          <w:p>
            <w:pPr>
              <w:pStyle w:val="Compact"/>
            </w:pPr>
            <w:r>
              <w:t xml:space="preserve">Net Revenue</w:t>
            </w:r>
          </w:p>
        </w:tc>
      </w:tr>
      <w:tr>
        <w:tc>
          <w:tcPr/>
          <w:p>
            <w:pPr>
              <w:pStyle w:val="Compact"/>
            </w:pPr>
            <w:r>
              <w:rPr>
                <w:b/>
                <w:bCs/>
              </w:rPr>
              <w:t xml:space="preserve">1</w:t>
            </w:r>
          </w:p>
        </w:tc>
        <w:tc>
          <w:tcPr/>
          <w:p>
            <w:pPr>
              <w:pStyle w:val="Compact"/>
            </w:pPr>
            <w:r>
              <w:t xml:space="preserve">40</w:t>
            </w:r>
          </w:p>
        </w:tc>
        <w:tc>
          <w:tcPr/>
          <w:p>
            <w:pPr>
              <w:pStyle w:val="Compact"/>
            </w:pPr>
            <w:r>
              <w:t xml:space="preserve">$440,000</w:t>
            </w:r>
          </w:p>
        </w:tc>
        <w:tc>
          <w:tcPr/>
          <w:p>
            <w:pPr>
              <w:pStyle w:val="Compact"/>
            </w:pPr>
            <w:r>
              <w:t xml:space="preserve">$110,000</w:t>
            </w:r>
          </w:p>
        </w:tc>
        <w:tc>
          <w:tcPr/>
          <w:p>
            <w:pPr>
              <w:pStyle w:val="Compact"/>
            </w:pPr>
            <w:r>
              <w:t xml:space="preserve">$330,000</w:t>
            </w:r>
          </w:p>
        </w:tc>
      </w:tr>
      <w:tr>
        <w:tc>
          <w:tcPr/>
          <w:p>
            <w:pPr>
              <w:pStyle w:val="Compact"/>
            </w:pPr>
            <w:r>
              <w:rPr>
                <w:b/>
                <w:bCs/>
              </w:rPr>
              <w:t xml:space="preserve">2</w:t>
            </w:r>
          </w:p>
        </w:tc>
        <w:tc>
          <w:tcPr/>
          <w:p>
            <w:pPr>
              <w:pStyle w:val="Compact"/>
            </w:pPr>
            <w:r>
              <w:t xml:space="preserve">90</w:t>
            </w:r>
          </w:p>
        </w:tc>
        <w:tc>
          <w:tcPr/>
          <w:p>
            <w:pPr>
              <w:pStyle w:val="Compact"/>
            </w:pPr>
            <w:r>
              <w:t xml:space="preserve">$990,000</w:t>
            </w:r>
          </w:p>
        </w:tc>
        <w:tc>
          <w:tcPr/>
          <w:p>
            <w:pPr>
              <w:pStyle w:val="Compact"/>
            </w:pPr>
            <w:r>
              <w:t xml:space="preserve">$247,500</w:t>
            </w:r>
          </w:p>
        </w:tc>
        <w:tc>
          <w:tcPr/>
          <w:p>
            <w:pPr>
              <w:pStyle w:val="Compact"/>
            </w:pPr>
            <w:r>
              <w:t xml:space="preserve">$742,500</w:t>
            </w:r>
          </w:p>
        </w:tc>
      </w:tr>
      <w:tr>
        <w:tc>
          <w:tcPr/>
          <w:p>
            <w:pPr>
              <w:pStyle w:val="Compact"/>
            </w:pPr>
            <w:r>
              <w:rPr>
                <w:b/>
                <w:bCs/>
              </w:rPr>
              <w:t xml:space="preserve">3</w:t>
            </w:r>
          </w:p>
        </w:tc>
        <w:tc>
          <w:tcPr/>
          <w:p>
            <w:pPr>
              <w:pStyle w:val="Compact"/>
            </w:pPr>
            <w:r>
              <w:t xml:space="preserve">135</w:t>
            </w:r>
          </w:p>
        </w:tc>
        <w:tc>
          <w:tcPr/>
          <w:p>
            <w:pPr>
              <w:pStyle w:val="Compact"/>
            </w:pPr>
            <w:r>
              <w:t xml:space="preserve">$1,485,000</w:t>
            </w:r>
          </w:p>
        </w:tc>
        <w:tc>
          <w:tcPr/>
          <w:p>
            <w:pPr>
              <w:pStyle w:val="Compact"/>
            </w:pPr>
            <w:r>
              <w:t xml:space="preserve">$371,250</w:t>
            </w:r>
          </w:p>
        </w:tc>
        <w:tc>
          <w:tcPr/>
          <w:p>
            <w:pPr>
              <w:pStyle w:val="Compact"/>
            </w:pPr>
            <w:r>
              <w:t xml:space="preserve">$1,113,750</w:t>
            </w:r>
          </w:p>
        </w:tc>
      </w:tr>
      <w:tr>
        <w:tc>
          <w:tcPr/>
          <w:p>
            <w:pPr>
              <w:pStyle w:val="Compact"/>
            </w:pPr>
            <w:r>
              <w:rPr>
                <w:b/>
                <w:bCs/>
              </w:rPr>
              <w:t xml:space="preserve">4</w:t>
            </w:r>
          </w:p>
        </w:tc>
        <w:tc>
          <w:tcPr/>
          <w:p>
            <w:pPr>
              <w:pStyle w:val="Compact"/>
            </w:pPr>
            <w:r>
              <w:t xml:space="preserve">165</w:t>
            </w:r>
          </w:p>
        </w:tc>
        <w:tc>
          <w:tcPr/>
          <w:p>
            <w:pPr>
              <w:pStyle w:val="Compact"/>
            </w:pPr>
            <w:r>
              <w:t xml:space="preserve">$1,815,000</w:t>
            </w:r>
          </w:p>
        </w:tc>
        <w:tc>
          <w:tcPr/>
          <w:p>
            <w:pPr>
              <w:pStyle w:val="Compact"/>
            </w:pPr>
            <w:r>
              <w:t xml:space="preserve">$453,750</w:t>
            </w:r>
          </w:p>
        </w:tc>
        <w:tc>
          <w:tcPr/>
          <w:p>
            <w:pPr>
              <w:pStyle w:val="Compact"/>
            </w:pPr>
            <w:r>
              <w:t xml:space="preserve">$1,361,250</w:t>
            </w:r>
          </w:p>
        </w:tc>
      </w:tr>
      <w:tr>
        <w:tc>
          <w:tcPr/>
          <w:p>
            <w:pPr>
              <w:pStyle w:val="Compact"/>
            </w:pPr>
            <w:r>
              <w:rPr>
                <w:b/>
                <w:bCs/>
              </w:rPr>
              <w:t xml:space="preserve">5</w:t>
            </w:r>
          </w:p>
        </w:tc>
        <w:tc>
          <w:tcPr/>
          <w:p>
            <w:pPr>
              <w:pStyle w:val="Compact"/>
            </w:pPr>
            <w:r>
              <w:t xml:space="preserve">165</w:t>
            </w:r>
          </w:p>
        </w:tc>
        <w:tc>
          <w:tcPr/>
          <w:p>
            <w:pPr>
              <w:pStyle w:val="Compact"/>
            </w:pPr>
            <w:r>
              <w:t xml:space="preserve">$1,815,000</w:t>
            </w:r>
          </w:p>
        </w:tc>
        <w:tc>
          <w:tcPr/>
          <w:p>
            <w:pPr>
              <w:pStyle w:val="Compact"/>
            </w:pPr>
            <w:r>
              <w:t xml:space="preserve">$453,750</w:t>
            </w:r>
          </w:p>
        </w:tc>
        <w:tc>
          <w:tcPr/>
          <w:p>
            <w:pPr>
              <w:pStyle w:val="Compact"/>
            </w:pPr>
            <w:r>
              <w:t xml:space="preserve">$1,361,250</w:t>
            </w:r>
          </w:p>
        </w:tc>
      </w:tr>
      <w:tr>
        <w:tc>
          <w:tcPr/>
          <w:p>
            <w:pPr>
              <w:pStyle w:val="Compact"/>
            </w:pPr>
            <w:r>
              <w:rPr>
                <w:b/>
                <w:bCs/>
              </w:rPr>
              <w:t xml:space="preserve">6</w:t>
            </w:r>
          </w:p>
        </w:tc>
        <w:tc>
          <w:tcPr/>
          <w:p>
            <w:pPr>
              <w:pStyle w:val="Compact"/>
            </w:pPr>
            <w:r>
              <w:t xml:space="preserve">165</w:t>
            </w:r>
          </w:p>
        </w:tc>
        <w:tc>
          <w:tcPr/>
          <w:p>
            <w:pPr>
              <w:pStyle w:val="Compact"/>
            </w:pPr>
            <w:r>
              <w:t xml:space="preserve">$1,815,000</w:t>
            </w:r>
          </w:p>
        </w:tc>
        <w:tc>
          <w:tcPr/>
          <w:p>
            <w:pPr>
              <w:pStyle w:val="Compact"/>
            </w:pPr>
            <w:r>
              <w:t xml:space="preserve">$453,750</w:t>
            </w:r>
          </w:p>
        </w:tc>
        <w:tc>
          <w:tcPr/>
          <w:p>
            <w:pPr>
              <w:pStyle w:val="Compact"/>
            </w:pPr>
            <w:r>
              <w:t xml:space="preserve">$1,361,250</w:t>
            </w:r>
          </w:p>
        </w:tc>
      </w:tr>
      <w:tr>
        <w:tc>
          <w:tcPr/>
          <w:p>
            <w:pPr>
              <w:pStyle w:val="Compact"/>
            </w:pPr>
            <w:r>
              <w:rPr>
                <w:b/>
                <w:bCs/>
              </w:rPr>
              <w:t xml:space="preserve">7</w:t>
            </w:r>
          </w:p>
        </w:tc>
        <w:tc>
          <w:tcPr/>
          <w:p>
            <w:pPr>
              <w:pStyle w:val="Compact"/>
            </w:pPr>
            <w:r>
              <w:t xml:space="preserve">165</w:t>
            </w:r>
          </w:p>
        </w:tc>
        <w:tc>
          <w:tcPr/>
          <w:p>
            <w:pPr>
              <w:pStyle w:val="Compact"/>
            </w:pPr>
            <w:r>
              <w:t xml:space="preserve">$1,815,000</w:t>
            </w:r>
          </w:p>
        </w:tc>
        <w:tc>
          <w:tcPr/>
          <w:p>
            <w:pPr>
              <w:pStyle w:val="Compact"/>
            </w:pPr>
            <w:r>
              <w:t xml:space="preserve">$453,750</w:t>
            </w:r>
          </w:p>
        </w:tc>
        <w:tc>
          <w:tcPr/>
          <w:p>
            <w:pPr>
              <w:pStyle w:val="Compact"/>
            </w:pPr>
            <w:r>
              <w:t xml:space="preserve">$1,361,250</w:t>
            </w:r>
          </w:p>
        </w:tc>
      </w:tr>
    </w:tbl>
    <w:p>
      <w:pPr>
        <w:pStyle w:val="BodyText"/>
      </w:pPr>
      <w:r>
        <w:rPr>
          <w:b/>
          <w:bCs/>
        </w:rPr>
        <w:t xml:space="preserve">7-Year Cumulative Gross Revenue:</w:t>
      </w:r>
      <w:r>
        <w:t xml:space="preserve"> </w:t>
      </w:r>
      <w:r>
        <w:t xml:space="preserve">$10,175,000</w:t>
      </w:r>
    </w:p>
    <w:bookmarkEnd w:id="224"/>
    <w:bookmarkStart w:id="225" w:name="X88905f90d87a1154ea5ca8fda49ae715200a46b"/>
    <w:p>
      <w:pPr>
        <w:pStyle w:val="Heading3"/>
      </w:pPr>
      <w:r>
        <w:t xml:space="preserve">Optimistic Scenario (80th Percentile Charter Success)</w:t>
      </w:r>
    </w:p>
    <w:p>
      <w:pPr>
        <w:pStyle w:val="FirstParagraph"/>
      </w:pPr>
      <w:r>
        <w:rPr>
          <w:b/>
          <w:bCs/>
        </w:rPr>
        <w:t xml:space="preserve">Assumptions:</w:t>
      </w:r>
      <w:r>
        <w:t xml:space="preserve"> </w:t>
      </w:r>
      <w:r>
        <w:t xml:space="preserve">- Average Charter Rate: $84,000/week ($12,000/day)</w:t>
      </w:r>
      <w:r>
        <w:t xml:space="preserve"> </w:t>
      </w:r>
      <w:r>
        <w:t xml:space="preserve">- Charter Days: 50 (Y1), 110 (Y2), 150 (Y3), 180 (Y4+)</w:t>
      </w:r>
    </w:p>
    <w:p>
      <w:pPr>
        <w:pStyle w:val="BodyText"/>
      </w:pPr>
      <w:r>
        <w:rPr>
          <w:b/>
          <w:bCs/>
        </w:rPr>
        <w:t xml:space="preserve">Year-by-Year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Charter Days</w:t>
            </w:r>
          </w:p>
        </w:tc>
        <w:tc>
          <w:tcPr/>
          <w:p>
            <w:pPr>
              <w:pStyle w:val="Compact"/>
            </w:pPr>
            <w:r>
              <w:t xml:space="preserve">Gross Revenue</w:t>
            </w:r>
          </w:p>
        </w:tc>
        <w:tc>
          <w:tcPr/>
          <w:p>
            <w:pPr>
              <w:pStyle w:val="Compact"/>
            </w:pPr>
            <w:r>
              <w:t xml:space="preserve">Management Fee</w:t>
            </w:r>
          </w:p>
        </w:tc>
        <w:tc>
          <w:tcPr/>
          <w:p>
            <w:pPr>
              <w:pStyle w:val="Compact"/>
            </w:pPr>
            <w:r>
              <w:t xml:space="preserve">Net Revenue</w:t>
            </w:r>
          </w:p>
        </w:tc>
      </w:tr>
      <w:tr>
        <w:tc>
          <w:tcPr/>
          <w:p>
            <w:pPr>
              <w:pStyle w:val="Compact"/>
            </w:pPr>
            <w:r>
              <w:rPr>
                <w:b/>
                <w:bCs/>
              </w:rPr>
              <w:t xml:space="preserve">1</w:t>
            </w:r>
          </w:p>
        </w:tc>
        <w:tc>
          <w:tcPr/>
          <w:p>
            <w:pPr>
              <w:pStyle w:val="Compact"/>
            </w:pPr>
            <w:r>
              <w:t xml:space="preserve">50</w:t>
            </w:r>
          </w:p>
        </w:tc>
        <w:tc>
          <w:tcPr/>
          <w:p>
            <w:pPr>
              <w:pStyle w:val="Compact"/>
            </w:pPr>
            <w:r>
              <w:t xml:space="preserve">$600,000</w:t>
            </w:r>
          </w:p>
        </w:tc>
        <w:tc>
          <w:tcPr/>
          <w:p>
            <w:pPr>
              <w:pStyle w:val="Compact"/>
            </w:pPr>
            <w:r>
              <w:t xml:space="preserve">$150,000</w:t>
            </w:r>
          </w:p>
        </w:tc>
        <w:tc>
          <w:tcPr/>
          <w:p>
            <w:pPr>
              <w:pStyle w:val="Compact"/>
            </w:pPr>
            <w:r>
              <w:t xml:space="preserve">$450,000</w:t>
            </w:r>
          </w:p>
        </w:tc>
      </w:tr>
      <w:tr>
        <w:tc>
          <w:tcPr/>
          <w:p>
            <w:pPr>
              <w:pStyle w:val="Compact"/>
            </w:pPr>
            <w:r>
              <w:rPr>
                <w:b/>
                <w:bCs/>
              </w:rPr>
              <w:t xml:space="preserve">2</w:t>
            </w:r>
          </w:p>
        </w:tc>
        <w:tc>
          <w:tcPr/>
          <w:p>
            <w:pPr>
              <w:pStyle w:val="Compact"/>
            </w:pPr>
            <w:r>
              <w:t xml:space="preserve">110</w:t>
            </w:r>
          </w:p>
        </w:tc>
        <w:tc>
          <w:tcPr/>
          <w:p>
            <w:pPr>
              <w:pStyle w:val="Compact"/>
            </w:pPr>
            <w:r>
              <w:t xml:space="preserve">$1,320,000</w:t>
            </w:r>
          </w:p>
        </w:tc>
        <w:tc>
          <w:tcPr/>
          <w:p>
            <w:pPr>
              <w:pStyle w:val="Compact"/>
            </w:pPr>
            <w:r>
              <w:t xml:space="preserve">$330,000</w:t>
            </w:r>
          </w:p>
        </w:tc>
        <w:tc>
          <w:tcPr/>
          <w:p>
            <w:pPr>
              <w:pStyle w:val="Compact"/>
            </w:pPr>
            <w:r>
              <w:t xml:space="preserve">$990,000</w:t>
            </w:r>
          </w:p>
        </w:tc>
      </w:tr>
      <w:tr>
        <w:tc>
          <w:tcPr/>
          <w:p>
            <w:pPr>
              <w:pStyle w:val="Compact"/>
            </w:pPr>
            <w:r>
              <w:rPr>
                <w:b/>
                <w:bCs/>
              </w:rPr>
              <w:t xml:space="preserve">3</w:t>
            </w:r>
          </w:p>
        </w:tc>
        <w:tc>
          <w:tcPr/>
          <w:p>
            <w:pPr>
              <w:pStyle w:val="Compact"/>
            </w:pPr>
            <w:r>
              <w:t xml:space="preserve">150</w:t>
            </w:r>
          </w:p>
        </w:tc>
        <w:tc>
          <w:tcPr/>
          <w:p>
            <w:pPr>
              <w:pStyle w:val="Compact"/>
            </w:pPr>
            <w:r>
              <w:t xml:space="preserve">$1,800,000</w:t>
            </w:r>
          </w:p>
        </w:tc>
        <w:tc>
          <w:tcPr/>
          <w:p>
            <w:pPr>
              <w:pStyle w:val="Compact"/>
            </w:pPr>
            <w:r>
              <w:t xml:space="preserve">$450,000</w:t>
            </w:r>
          </w:p>
        </w:tc>
        <w:tc>
          <w:tcPr/>
          <w:p>
            <w:pPr>
              <w:pStyle w:val="Compact"/>
            </w:pPr>
            <w:r>
              <w:t xml:space="preserve">$1,350,000</w:t>
            </w:r>
          </w:p>
        </w:tc>
      </w:tr>
      <w:tr>
        <w:tc>
          <w:tcPr/>
          <w:p>
            <w:pPr>
              <w:pStyle w:val="Compact"/>
            </w:pPr>
            <w:r>
              <w:rPr>
                <w:b/>
                <w:bCs/>
              </w:rPr>
              <w:t xml:space="preserve">4</w:t>
            </w:r>
          </w:p>
        </w:tc>
        <w:tc>
          <w:tcPr/>
          <w:p>
            <w:pPr>
              <w:pStyle w:val="Compact"/>
            </w:pPr>
            <w:r>
              <w:t xml:space="preserve">180</w:t>
            </w:r>
          </w:p>
        </w:tc>
        <w:tc>
          <w:tcPr/>
          <w:p>
            <w:pPr>
              <w:pStyle w:val="Compact"/>
            </w:pPr>
            <w:r>
              <w:t xml:space="preserve">$2,160,000</w:t>
            </w:r>
          </w:p>
        </w:tc>
        <w:tc>
          <w:tcPr/>
          <w:p>
            <w:pPr>
              <w:pStyle w:val="Compact"/>
            </w:pPr>
            <w:r>
              <w:t xml:space="preserve">$540,000</w:t>
            </w:r>
          </w:p>
        </w:tc>
        <w:tc>
          <w:tcPr/>
          <w:p>
            <w:pPr>
              <w:pStyle w:val="Compact"/>
            </w:pPr>
            <w:r>
              <w:t xml:space="preserve">$1,620,000</w:t>
            </w:r>
          </w:p>
        </w:tc>
      </w:tr>
      <w:tr>
        <w:tc>
          <w:tcPr/>
          <w:p>
            <w:pPr>
              <w:pStyle w:val="Compact"/>
            </w:pPr>
            <w:r>
              <w:rPr>
                <w:b/>
                <w:bCs/>
              </w:rPr>
              <w:t xml:space="preserve">5</w:t>
            </w:r>
          </w:p>
        </w:tc>
        <w:tc>
          <w:tcPr/>
          <w:p>
            <w:pPr>
              <w:pStyle w:val="Compact"/>
            </w:pPr>
            <w:r>
              <w:t xml:space="preserve">180</w:t>
            </w:r>
          </w:p>
        </w:tc>
        <w:tc>
          <w:tcPr/>
          <w:p>
            <w:pPr>
              <w:pStyle w:val="Compact"/>
            </w:pPr>
            <w:r>
              <w:t xml:space="preserve">$2,160,000</w:t>
            </w:r>
          </w:p>
        </w:tc>
        <w:tc>
          <w:tcPr/>
          <w:p>
            <w:pPr>
              <w:pStyle w:val="Compact"/>
            </w:pPr>
            <w:r>
              <w:t xml:space="preserve">$540,000</w:t>
            </w:r>
          </w:p>
        </w:tc>
        <w:tc>
          <w:tcPr/>
          <w:p>
            <w:pPr>
              <w:pStyle w:val="Compact"/>
            </w:pPr>
            <w:r>
              <w:t xml:space="preserve">$1,620,000</w:t>
            </w:r>
          </w:p>
        </w:tc>
      </w:tr>
      <w:tr>
        <w:tc>
          <w:tcPr/>
          <w:p>
            <w:pPr>
              <w:pStyle w:val="Compact"/>
            </w:pPr>
            <w:r>
              <w:rPr>
                <w:b/>
                <w:bCs/>
              </w:rPr>
              <w:t xml:space="preserve">6</w:t>
            </w:r>
          </w:p>
        </w:tc>
        <w:tc>
          <w:tcPr/>
          <w:p>
            <w:pPr>
              <w:pStyle w:val="Compact"/>
            </w:pPr>
            <w:r>
              <w:t xml:space="preserve">180</w:t>
            </w:r>
          </w:p>
        </w:tc>
        <w:tc>
          <w:tcPr/>
          <w:p>
            <w:pPr>
              <w:pStyle w:val="Compact"/>
            </w:pPr>
            <w:r>
              <w:t xml:space="preserve">$2,160,000</w:t>
            </w:r>
          </w:p>
        </w:tc>
        <w:tc>
          <w:tcPr/>
          <w:p>
            <w:pPr>
              <w:pStyle w:val="Compact"/>
            </w:pPr>
            <w:r>
              <w:t xml:space="preserve">$540,000</w:t>
            </w:r>
          </w:p>
        </w:tc>
        <w:tc>
          <w:tcPr/>
          <w:p>
            <w:pPr>
              <w:pStyle w:val="Compact"/>
            </w:pPr>
            <w:r>
              <w:t xml:space="preserve">$1,620,000</w:t>
            </w:r>
          </w:p>
        </w:tc>
      </w:tr>
      <w:tr>
        <w:tc>
          <w:tcPr/>
          <w:p>
            <w:pPr>
              <w:pStyle w:val="Compact"/>
            </w:pPr>
            <w:r>
              <w:rPr>
                <w:b/>
                <w:bCs/>
              </w:rPr>
              <w:t xml:space="preserve">7</w:t>
            </w:r>
          </w:p>
        </w:tc>
        <w:tc>
          <w:tcPr/>
          <w:p>
            <w:pPr>
              <w:pStyle w:val="Compact"/>
            </w:pPr>
            <w:r>
              <w:t xml:space="preserve">180</w:t>
            </w:r>
          </w:p>
        </w:tc>
        <w:tc>
          <w:tcPr/>
          <w:p>
            <w:pPr>
              <w:pStyle w:val="Compact"/>
            </w:pPr>
            <w:r>
              <w:t xml:space="preserve">$2,160,000</w:t>
            </w:r>
          </w:p>
        </w:tc>
        <w:tc>
          <w:tcPr/>
          <w:p>
            <w:pPr>
              <w:pStyle w:val="Compact"/>
            </w:pPr>
            <w:r>
              <w:t xml:space="preserve">$540,000</w:t>
            </w:r>
          </w:p>
        </w:tc>
        <w:tc>
          <w:tcPr/>
          <w:p>
            <w:pPr>
              <w:pStyle w:val="Compact"/>
            </w:pPr>
            <w:r>
              <w:t xml:space="preserve">$1,620,000</w:t>
            </w:r>
          </w:p>
        </w:tc>
      </w:tr>
    </w:tbl>
    <w:p>
      <w:pPr>
        <w:pStyle w:val="BodyText"/>
      </w:pPr>
      <w:r>
        <w:rPr>
          <w:b/>
          <w:bCs/>
        </w:rPr>
        <w:t xml:space="preserve">7-Year Cumulative Gross Revenue:</w:t>
      </w:r>
      <w:r>
        <w:t xml:space="preserve"> </w:t>
      </w:r>
      <w:r>
        <w:t xml:space="preserve">$12,360,000</w:t>
      </w:r>
    </w:p>
    <w:bookmarkEnd w:id="225"/>
    <w:bookmarkEnd w:id="226"/>
    <w:bookmarkStart w:id="228" w:name="operating-expense-projections"/>
    <w:p>
      <w:pPr>
        <w:pStyle w:val="Heading2"/>
      </w:pPr>
      <w:r>
        <w:t xml:space="preserve">Operating Expense Projections</w:t>
      </w:r>
    </w:p>
    <w:bookmarkStart w:id="227" w:name="annual-operating-expenses"/>
    <w:p>
      <w:pPr>
        <w:pStyle w:val="Heading3"/>
      </w:pPr>
      <w:r>
        <w:t xml:space="preserve">Annual Operating Expenses</w:t>
      </w:r>
    </w:p>
    <w:p>
      <w:pPr>
        <w:pStyle w:val="FirstParagraph"/>
      </w:pPr>
      <w:r>
        <w:rPr>
          <w:b/>
          <w:bCs/>
        </w:rPr>
        <w:t xml:space="preserve">Fixed Costs (Relatively Consistent):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Expense Category</w:t>
            </w:r>
          </w:p>
        </w:tc>
        <w:tc>
          <w:tcPr/>
          <w:p>
            <w:pPr>
              <w:pStyle w:val="Compact"/>
            </w:pPr>
            <w:r>
              <w:t xml:space="preserve">Annual Cost</w:t>
            </w:r>
          </w:p>
        </w:tc>
      </w:tr>
      <w:tr>
        <w:tc>
          <w:tcPr/>
          <w:p>
            <w:pPr>
              <w:pStyle w:val="Compact"/>
            </w:pPr>
            <w:r>
              <w:rPr>
                <w:b/>
                <w:bCs/>
              </w:rPr>
              <w:t xml:space="preserve">Crew Salaries &amp; Benefits</w:t>
            </w:r>
          </w:p>
        </w:tc>
        <w:tc>
          <w:tcPr/>
          <w:p>
            <w:pPr>
              <w:pStyle w:val="Compact"/>
            </w:pPr>
            <w:r>
              <w:t xml:space="preserve">$400,000</w:t>
            </w:r>
          </w:p>
        </w:tc>
      </w:tr>
      <w:tr>
        <w:tc>
          <w:tcPr/>
          <w:p>
            <w:pPr>
              <w:pStyle w:val="Compact"/>
            </w:pPr>
            <w:r>
              <w:rPr>
                <w:b/>
                <w:bCs/>
              </w:rPr>
              <w:t xml:space="preserve">Insurance</w:t>
            </w:r>
          </w:p>
        </w:tc>
        <w:tc>
          <w:tcPr/>
          <w:p>
            <w:pPr>
              <w:pStyle w:val="Compact"/>
            </w:pPr>
            <w:r>
              <w:t xml:space="preserve">$105,000</w:t>
            </w:r>
          </w:p>
        </w:tc>
      </w:tr>
      <w:tr>
        <w:tc>
          <w:tcPr/>
          <w:p>
            <w:pPr>
              <w:pStyle w:val="Compact"/>
            </w:pPr>
            <w:r>
              <w:rPr>
                <w:b/>
                <w:bCs/>
              </w:rPr>
              <w:t xml:space="preserve">Dockage</w:t>
            </w:r>
          </w:p>
        </w:tc>
        <w:tc>
          <w:tcPr/>
          <w:p>
            <w:pPr>
              <w:pStyle w:val="Compact"/>
            </w:pPr>
            <w:r>
              <w:t xml:space="preserve">$100,000</w:t>
            </w:r>
          </w:p>
        </w:tc>
      </w:tr>
      <w:tr>
        <w:tc>
          <w:tcPr/>
          <w:p>
            <w:pPr>
              <w:pStyle w:val="Compact"/>
            </w:pPr>
            <w:r>
              <w:rPr>
                <w:b/>
                <w:bCs/>
              </w:rPr>
              <w:t xml:space="preserve">Annual Maintenance</w:t>
            </w:r>
          </w:p>
        </w:tc>
        <w:tc>
          <w:tcPr/>
          <w:p>
            <w:pPr>
              <w:pStyle w:val="Compact"/>
            </w:pPr>
            <w:r>
              <w:t xml:space="preserve">$200,000</w:t>
            </w:r>
          </w:p>
        </w:tc>
      </w:tr>
      <w:tr>
        <w:tc>
          <w:tcPr/>
          <w:p>
            <w:pPr>
              <w:pStyle w:val="Compact"/>
            </w:pPr>
            <w:r>
              <w:rPr>
                <w:b/>
                <w:bCs/>
              </w:rPr>
              <w:t xml:space="preserve">Professional Services</w:t>
            </w:r>
          </w:p>
        </w:tc>
        <w:tc>
          <w:tcPr/>
          <w:p>
            <w:pPr>
              <w:pStyle w:val="Compact"/>
            </w:pPr>
            <w:r>
              <w:t xml:space="preserve">$20,000</w:t>
            </w:r>
          </w:p>
        </w:tc>
      </w:tr>
      <w:tr>
        <w:tc>
          <w:tcPr/>
          <w:p>
            <w:pPr>
              <w:pStyle w:val="Compact"/>
            </w:pPr>
            <w:r>
              <w:rPr>
                <w:b/>
                <w:bCs/>
              </w:rPr>
              <w:t xml:space="preserve">LLC/Licenses</w:t>
            </w:r>
          </w:p>
        </w:tc>
        <w:tc>
          <w:tcPr/>
          <w:p>
            <w:pPr>
              <w:pStyle w:val="Compact"/>
            </w:pPr>
            <w:r>
              <w:t xml:space="preserve">$5,000</w:t>
            </w:r>
          </w:p>
        </w:tc>
      </w:tr>
      <w:tr>
        <w:tc>
          <w:tcPr/>
          <w:p>
            <w:pPr>
              <w:pStyle w:val="Compact"/>
            </w:pPr>
            <w:r>
              <w:rPr>
                <w:b/>
                <w:bCs/>
              </w:rPr>
              <w:t xml:space="preserve">Communications</w:t>
            </w:r>
          </w:p>
        </w:tc>
        <w:tc>
          <w:tcPr/>
          <w:p>
            <w:pPr>
              <w:pStyle w:val="Compact"/>
            </w:pPr>
            <w:r>
              <w:t xml:space="preserve">$15,000</w:t>
            </w:r>
          </w:p>
        </w:tc>
      </w:tr>
      <w:tr>
        <w:tc>
          <w:tcPr/>
          <w:p>
            <w:pPr>
              <w:pStyle w:val="Compact"/>
            </w:pPr>
            <w:r>
              <w:rPr>
                <w:b/>
                <w:bCs/>
              </w:rPr>
              <w:t xml:space="preserve">Fixed Costs Subtotal</w:t>
            </w:r>
          </w:p>
        </w:tc>
        <w:tc>
          <w:tcPr/>
          <w:p>
            <w:pPr>
              <w:pStyle w:val="Compact"/>
            </w:pPr>
            <w:r>
              <w:t xml:space="preserve">$845,000</w:t>
            </w:r>
          </w:p>
        </w:tc>
      </w:tr>
    </w:tbl>
    <w:p>
      <w:pPr>
        <w:pStyle w:val="BodyText"/>
      </w:pPr>
      <w:r>
        <w:rPr>
          <w:b/>
          <w:bCs/>
        </w:rPr>
        <w:t xml:space="preserve">Variable Costs (Based on Usage):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Expense Category</w:t>
            </w:r>
          </w:p>
        </w:tc>
        <w:tc>
          <w:tcPr/>
          <w:p>
            <w:pPr>
              <w:pStyle w:val="Compact"/>
            </w:pPr>
            <w:r>
              <w:t xml:space="preserve">Per Charter Day</w:t>
            </w:r>
          </w:p>
        </w:tc>
        <w:tc>
          <w:tcPr/>
          <w:p>
            <w:pPr>
              <w:pStyle w:val="Compact"/>
            </w:pPr>
            <w:r>
              <w:t xml:space="preserve">Annual (135 days)</w:t>
            </w:r>
          </w:p>
        </w:tc>
      </w:tr>
      <w:tr>
        <w:tc>
          <w:tcPr/>
          <w:p>
            <w:pPr>
              <w:pStyle w:val="Compact"/>
            </w:pPr>
            <w:r>
              <w:rPr>
                <w:b/>
                <w:bCs/>
              </w:rPr>
              <w:t xml:space="preserve">Fuel</w:t>
            </w:r>
          </w:p>
        </w:tc>
        <w:tc>
          <w:tcPr/>
          <w:p>
            <w:pPr>
              <w:pStyle w:val="Compact"/>
            </w:pPr>
            <w:r>
              <w:t xml:space="preserve">$800</w:t>
            </w:r>
          </w:p>
        </w:tc>
        <w:tc>
          <w:tcPr/>
          <w:p>
            <w:pPr>
              <w:pStyle w:val="Compact"/>
            </w:pPr>
            <w:r>
              <w:t xml:space="preserve">$108,000</w:t>
            </w:r>
          </w:p>
        </w:tc>
      </w:tr>
      <w:tr>
        <w:tc>
          <w:tcPr/>
          <w:p>
            <w:pPr>
              <w:pStyle w:val="Compact"/>
            </w:pPr>
            <w:r>
              <w:rPr>
                <w:b/>
                <w:bCs/>
              </w:rPr>
              <w:t xml:space="preserve">Provisions</w:t>
            </w:r>
          </w:p>
        </w:tc>
        <w:tc>
          <w:tcPr/>
          <w:p>
            <w:pPr>
              <w:pStyle w:val="Compact"/>
            </w:pPr>
            <w:r>
              <w:t xml:space="preserve">$300</w:t>
            </w:r>
          </w:p>
        </w:tc>
        <w:tc>
          <w:tcPr/>
          <w:p>
            <w:pPr>
              <w:pStyle w:val="Compact"/>
            </w:pPr>
            <w:r>
              <w:t xml:space="preserve">$40,500</w:t>
            </w:r>
          </w:p>
        </w:tc>
      </w:tr>
      <w:tr>
        <w:tc>
          <w:tcPr/>
          <w:p>
            <w:pPr>
              <w:pStyle w:val="Compact"/>
            </w:pPr>
            <w:r>
              <w:rPr>
                <w:b/>
                <w:bCs/>
              </w:rPr>
              <w:t xml:space="preserve">Supplies</w:t>
            </w:r>
          </w:p>
        </w:tc>
        <w:tc>
          <w:tcPr/>
          <w:p>
            <w:pPr>
              <w:pStyle w:val="Compact"/>
            </w:pPr>
            <w:r>
              <w:t xml:space="preserve">$100</w:t>
            </w:r>
          </w:p>
        </w:tc>
        <w:tc>
          <w:tcPr/>
          <w:p>
            <w:pPr>
              <w:pStyle w:val="Compact"/>
            </w:pPr>
            <w:r>
              <w:t xml:space="preserve">$13,500</w:t>
            </w:r>
          </w:p>
        </w:tc>
      </w:tr>
      <w:tr>
        <w:tc>
          <w:tcPr/>
          <w:p>
            <w:pPr>
              <w:pStyle w:val="Compact"/>
            </w:pPr>
            <w:r>
              <w:rPr>
                <w:b/>
                <w:bCs/>
              </w:rPr>
              <w:t xml:space="preserve">Variable Costs Subtotal</w:t>
            </w:r>
          </w:p>
        </w:tc>
        <w:tc>
          <w:tcPr/>
          <w:p>
            <w:pPr>
              <w:pStyle w:val="Compact"/>
            </w:pPr>
            <w:r>
              <w:t xml:space="preserve">$1,200</w:t>
            </w:r>
          </w:p>
        </w:tc>
        <w:tc>
          <w:tcPr/>
          <w:p>
            <w:pPr>
              <w:pStyle w:val="Compact"/>
            </w:pPr>
            <w:r>
              <w:t xml:space="preserve">$162,000</w:t>
            </w:r>
          </w:p>
        </w:tc>
      </w:tr>
    </w:tbl>
    <w:p>
      <w:pPr>
        <w:pStyle w:val="BodyText"/>
      </w:pPr>
      <w:r>
        <w:rPr>
          <w:b/>
          <w:bCs/>
        </w:rPr>
        <w:t xml:space="preserve">Total Operating Expenses (135 charter days):</w:t>
      </w:r>
      <w:r>
        <w:t xml:space="preserve"> </w:t>
      </w:r>
      <w:r>
        <w:t xml:space="preserve">$1,007,000/year</w:t>
      </w:r>
    </w:p>
    <w:p>
      <w:pPr>
        <w:pStyle w:val="BodyText"/>
      </w:pPr>
      <w:r>
        <w:rPr>
          <w:b/>
          <w:bCs/>
        </w:rPr>
        <w:t xml:space="preserve">Operating Expense Ratio:</w:t>
      </w:r>
      <w:r>
        <w:t xml:space="preserve"> </w:t>
      </w:r>
      <w:r>
        <w:t xml:space="preserve">~75-85% of net charter revenue (after management fees)</w:t>
      </w:r>
    </w:p>
    <w:bookmarkEnd w:id="227"/>
    <w:bookmarkEnd w:id="228"/>
    <w:bookmarkStart w:id="235" w:name="X3a7d09f910d20ee755f3e8aa2593cb09697860d"/>
    <w:p>
      <w:pPr>
        <w:pStyle w:val="Heading2"/>
      </w:pPr>
      <w:r>
        <w:t xml:space="preserve">Cash Flow Analysis (Moderate Scenario, Financed)</w:t>
      </w:r>
    </w:p>
    <w:bookmarkStart w:id="229" w:name="year-1-cash-flow"/>
    <w:p>
      <w:pPr>
        <w:pStyle w:val="Heading3"/>
      </w:pPr>
      <w:r>
        <w:t xml:space="preserve">Year 1 Cash Flow</w:t>
      </w:r>
    </w:p>
    <w:p>
      <w:pPr>
        <w:pStyle w:val="FirstParagraph"/>
      </w:pPr>
      <w:r>
        <w:rPr>
          <w:b/>
          <w:bCs/>
        </w:rPr>
        <w:t xml:space="preserve">Revenue:</w:t>
      </w:r>
      <w:r>
        <w:t xml:space="preserve"> </w:t>
      </w:r>
      <w:r>
        <w:t xml:space="preserve">- Gross Charter Revenue: $440,000</w:t>
      </w:r>
      <w:r>
        <w:t xml:space="preserve"> </w:t>
      </w:r>
      <w:r>
        <w:t xml:space="preserve">- Less Management Fee (25%): ($110,000)</w:t>
      </w:r>
      <w:r>
        <w:t xml:space="preserve"> </w:t>
      </w:r>
      <w:r>
        <w:t xml:space="preserve">-</w:t>
      </w:r>
      <w:r>
        <w:t xml:space="preserve"> </w:t>
      </w:r>
      <w:r>
        <w:rPr>
          <w:b/>
          <w:bCs/>
        </w:rPr>
        <w:t xml:space="preserve">Net Charter Revenue:</w:t>
      </w:r>
      <w:r>
        <w:t xml:space="preserve"> </w:t>
      </w:r>
      <w:r>
        <w:t xml:space="preserve">$330,000</w:t>
      </w:r>
    </w:p>
    <w:p>
      <w:pPr>
        <w:pStyle w:val="BodyText"/>
      </w:pPr>
      <w:r>
        <w:rPr>
          <w:b/>
          <w:bCs/>
        </w:rPr>
        <w:t xml:space="preserve">Operating Expenses:</w:t>
      </w:r>
      <w:r>
        <w:t xml:space="preserve"> </w:t>
      </w:r>
      <w:r>
        <w:t xml:space="preserve">- Fixed Costs: $845,000</w:t>
      </w:r>
      <w:r>
        <w:t xml:space="preserve"> </w:t>
      </w:r>
      <w:r>
        <w:t xml:space="preserve">- Variable Costs (40 days): $48,000</w:t>
      </w:r>
      <w:r>
        <w:t xml:space="preserve"> </w:t>
      </w:r>
      <w:r>
        <w:t xml:space="preserve">-</w:t>
      </w:r>
      <w:r>
        <w:t xml:space="preserve"> </w:t>
      </w:r>
      <w:r>
        <w:rPr>
          <w:b/>
          <w:bCs/>
        </w:rPr>
        <w:t xml:space="preserve">Total Operating Expenses:</w:t>
      </w:r>
      <w:r>
        <w:t xml:space="preserve"> </w:t>
      </w:r>
      <w:r>
        <w:t xml:space="preserve">$893,000</w:t>
      </w:r>
    </w:p>
    <w:p>
      <w:pPr>
        <w:pStyle w:val="BodyText"/>
      </w:pPr>
      <w:r>
        <w:rPr>
          <w:b/>
          <w:bCs/>
        </w:rPr>
        <w:t xml:space="preserve">Debt Service:</w:t>
      </w:r>
      <w:r>
        <w:t xml:space="preserve"> </w:t>
      </w:r>
      <w:r>
        <w:t xml:space="preserve">- Principal &amp; Interest: $683,328</w:t>
      </w:r>
    </w:p>
    <w:p>
      <w:pPr>
        <w:pStyle w:val="BodyText"/>
      </w:pPr>
      <w:r>
        <w:rPr>
          <w:b/>
          <w:bCs/>
        </w:rPr>
        <w:t xml:space="preserve">Tax Benefits:</w:t>
      </w:r>
      <w:r>
        <w:t xml:space="preserve"> </w:t>
      </w:r>
      <w:r>
        <w:t xml:space="preserve">- Depreciation: $1,862,000</w:t>
      </w:r>
      <w:r>
        <w:t xml:space="preserve"> </w:t>
      </w:r>
      <w:r>
        <w:t xml:space="preserve">- Operating Expenses: $893,000</w:t>
      </w:r>
      <w:r>
        <w:t xml:space="preserve"> </w:t>
      </w:r>
      <w:r>
        <w:t xml:space="preserve">- Interest: $338,450</w:t>
      </w:r>
      <w:r>
        <w:t xml:space="preserve"> </w:t>
      </w:r>
      <w:r>
        <w:t xml:space="preserve">-</w:t>
      </w:r>
      <w:r>
        <w:t xml:space="preserve"> </w:t>
      </w:r>
      <w:r>
        <w:rPr>
          <w:b/>
          <w:bCs/>
        </w:rPr>
        <w:t xml:space="preserve">Total Deductions:</w:t>
      </w:r>
      <w:r>
        <w:t xml:space="preserve"> </w:t>
      </w:r>
      <w:r>
        <w:t xml:space="preserve">$3,093,450</w:t>
      </w:r>
      <w:r>
        <w:t xml:space="preserve"> </w:t>
      </w:r>
      <w:r>
        <w:t xml:space="preserve">-</w:t>
      </w:r>
      <w:r>
        <w:t xml:space="preserve"> </w:t>
      </w:r>
      <w:r>
        <w:rPr>
          <w:b/>
          <w:bCs/>
        </w:rPr>
        <w:t xml:space="preserve">Net Loss:</w:t>
      </w:r>
      <w:r>
        <w:t xml:space="preserve"> </w:t>
      </w:r>
      <w:r>
        <w:t xml:space="preserve">($2,646,778)</w:t>
      </w:r>
      <w:r>
        <w:t xml:space="preserve"> </w:t>
      </w:r>
      <w:r>
        <w:t xml:space="preserve">-</w:t>
      </w:r>
      <w:r>
        <w:t xml:space="preserve"> </w:t>
      </w:r>
      <w:r>
        <w:rPr>
          <w:b/>
          <w:bCs/>
        </w:rPr>
        <w:t xml:space="preserve">Tax Benefit (50.3% combined rate):</w:t>
      </w:r>
      <w:r>
        <w:t xml:space="preserve"> </w:t>
      </w:r>
      <w:r>
        <w:t xml:space="preserve">$1,331,329</w:t>
      </w:r>
    </w:p>
    <w:p>
      <w:pPr>
        <w:pStyle w:val="BodyText"/>
      </w:pPr>
      <w:r>
        <w:rPr>
          <w:b/>
          <w:bCs/>
        </w:rPr>
        <w:t xml:space="preserve">Net Cash Flow (Year 1):</w:t>
      </w:r>
      <w:r>
        <w:t xml:space="preserve"> </w:t>
      </w:r>
      <w:r>
        <w:t xml:space="preserve">- Net Revenue: $330,000</w:t>
      </w:r>
      <w:r>
        <w:t xml:space="preserve"> </w:t>
      </w:r>
      <w:r>
        <w:t xml:space="preserve">- Operating Expenses: ($893,000)</w:t>
      </w:r>
      <w:r>
        <w:t xml:space="preserve"> </w:t>
      </w:r>
      <w:r>
        <w:t xml:space="preserve">- Debt Service: ($683,328)</w:t>
      </w:r>
      <w:r>
        <w:t xml:space="preserve"> </w:t>
      </w:r>
      <w:r>
        <w:t xml:space="preserve">- Tax Benefit: $1,331,329</w:t>
      </w:r>
      <w:r>
        <w:t xml:space="preserve"> </w:t>
      </w:r>
      <w:r>
        <w:t xml:space="preserve">-</w:t>
      </w:r>
      <w:r>
        <w:t xml:space="preserve"> </w:t>
      </w:r>
      <w:r>
        <w:rPr>
          <w:b/>
          <w:bCs/>
        </w:rPr>
        <w:t xml:space="preserve">Net Cash Flow: $85,001</w:t>
      </w:r>
    </w:p>
    <w:bookmarkEnd w:id="229"/>
    <w:bookmarkStart w:id="230" w:name="year-2-cash-flow"/>
    <w:p>
      <w:pPr>
        <w:pStyle w:val="Heading3"/>
      </w:pPr>
      <w:r>
        <w:t xml:space="preserve">Year 2 Cash Flow</w:t>
      </w:r>
    </w:p>
    <w:p>
      <w:pPr>
        <w:pStyle w:val="FirstParagraph"/>
      </w:pPr>
      <w:r>
        <w:rPr>
          <w:b/>
          <w:bCs/>
        </w:rPr>
        <w:t xml:space="preserve">Revenue:</w:t>
      </w:r>
      <w:r>
        <w:t xml:space="preserve"> </w:t>
      </w:r>
      <w:r>
        <w:t xml:space="preserve">- Gross: $990,000</w:t>
      </w:r>
      <w:r>
        <w:t xml:space="preserve"> </w:t>
      </w:r>
      <w:r>
        <w:t xml:space="preserve">- Net: $742,500</w:t>
      </w:r>
    </w:p>
    <w:p>
      <w:pPr>
        <w:pStyle w:val="BodyText"/>
      </w:pPr>
      <w:r>
        <w:rPr>
          <w:b/>
          <w:bCs/>
        </w:rPr>
        <w:t xml:space="preserve">Operating Expenses:</w:t>
      </w:r>
      <w:r>
        <w:t xml:space="preserve"> </w:t>
      </w:r>
      <w:r>
        <w:t xml:space="preserve">$1,070,000 (90 days variable)</w:t>
      </w:r>
    </w:p>
    <w:p>
      <w:pPr>
        <w:pStyle w:val="BodyText"/>
      </w:pPr>
      <w:r>
        <w:rPr>
          <w:b/>
          <w:bCs/>
        </w:rPr>
        <w:t xml:space="preserve">Debt Service:</w:t>
      </w:r>
      <w:r>
        <w:t xml:space="preserve"> </w:t>
      </w:r>
      <w:r>
        <w:t xml:space="preserve">$683,328</w:t>
      </w:r>
    </w:p>
    <w:p>
      <w:pPr>
        <w:pStyle w:val="BodyText"/>
      </w:pPr>
      <w:r>
        <w:rPr>
          <w:b/>
          <w:bCs/>
        </w:rPr>
        <w:t xml:space="preserve">Tax Benefits:</w:t>
      </w:r>
      <w:r>
        <w:t xml:space="preserve"> </w:t>
      </w:r>
      <w:r>
        <w:t xml:space="preserve">- Depreciation: $957,600</w:t>
      </w:r>
      <w:r>
        <w:t xml:space="preserve"> </w:t>
      </w:r>
      <w:r>
        <w:t xml:space="preserve">- Expenses: $1,070,000</w:t>
      </w:r>
      <w:r>
        <w:t xml:space="preserve"> </w:t>
      </w:r>
      <w:r>
        <w:t xml:space="preserve">- Interest: $316,200</w:t>
      </w:r>
      <w:r>
        <w:t xml:space="preserve"> </w:t>
      </w:r>
      <w:r>
        <w:t xml:space="preserve">-</w:t>
      </w:r>
      <w:r>
        <w:t xml:space="preserve"> </w:t>
      </w:r>
      <w:r>
        <w:rPr>
          <w:b/>
          <w:bCs/>
        </w:rPr>
        <w:t xml:space="preserve">Total Deductions:</w:t>
      </w:r>
      <w:r>
        <w:t xml:space="preserve"> </w:t>
      </w:r>
      <w:r>
        <w:t xml:space="preserve">$2,343,800</w:t>
      </w:r>
      <w:r>
        <w:t xml:space="preserve"> </w:t>
      </w:r>
      <w:r>
        <w:t xml:space="preserve">-</w:t>
      </w:r>
      <w:r>
        <w:t xml:space="preserve"> </w:t>
      </w:r>
      <w:r>
        <w:rPr>
          <w:b/>
          <w:bCs/>
        </w:rPr>
        <w:t xml:space="preserve">Net Loss:</w:t>
      </w:r>
      <w:r>
        <w:t xml:space="preserve"> </w:t>
      </w:r>
      <w:r>
        <w:t xml:space="preserve">($1,011,300)</w:t>
      </w:r>
      <w:r>
        <w:t xml:space="preserve"> </w:t>
      </w:r>
      <w:r>
        <w:t xml:space="preserve">-</w:t>
      </w:r>
      <w:r>
        <w:t xml:space="preserve"> </w:t>
      </w:r>
      <w:r>
        <w:rPr>
          <w:b/>
          <w:bCs/>
        </w:rPr>
        <w:t xml:space="preserve">Tax Benefit:</w:t>
      </w:r>
      <w:r>
        <w:t xml:space="preserve"> </w:t>
      </w:r>
      <w:r>
        <w:t xml:space="preserve">$508,684</w:t>
      </w:r>
    </w:p>
    <w:p>
      <w:pPr>
        <w:pStyle w:val="BodyText"/>
      </w:pPr>
      <w:r>
        <w:rPr>
          <w:b/>
          <w:bCs/>
        </w:rPr>
        <w:t xml:space="preserve">Net Cash Flow (Year 2):</w:t>
      </w:r>
      <w:r>
        <w:t xml:space="preserve"> </w:t>
      </w:r>
      <w:r>
        <w:t xml:space="preserve">- Net Revenue: $742,500</w:t>
      </w:r>
      <w:r>
        <w:t xml:space="preserve"> </w:t>
      </w:r>
      <w:r>
        <w:t xml:space="preserve">- Operating Expenses: ($1,070,000)</w:t>
      </w:r>
      <w:r>
        <w:t xml:space="preserve"> </w:t>
      </w:r>
      <w:r>
        <w:t xml:space="preserve">- Debt Service: ($683,328)</w:t>
      </w:r>
      <w:r>
        <w:t xml:space="preserve"> </w:t>
      </w:r>
      <w:r>
        <w:t xml:space="preserve">- Tax Benefit: $508,684</w:t>
      </w:r>
      <w:r>
        <w:t xml:space="preserve"> </w:t>
      </w:r>
      <w:r>
        <w:t xml:space="preserve">-</w:t>
      </w:r>
      <w:r>
        <w:t xml:space="preserve"> </w:t>
      </w:r>
      <w:r>
        <w:rPr>
          <w:b/>
          <w:bCs/>
        </w:rPr>
        <w:t xml:space="preserve">Net Cash Flow: ($502,144)</w:t>
      </w:r>
    </w:p>
    <w:bookmarkEnd w:id="230"/>
    <w:bookmarkStart w:id="231" w:name="year-3-cash-flow"/>
    <w:p>
      <w:pPr>
        <w:pStyle w:val="Heading3"/>
      </w:pPr>
      <w:r>
        <w:t xml:space="preserve">Year 3 Cash Flow</w:t>
      </w:r>
    </w:p>
    <w:p>
      <w:pPr>
        <w:pStyle w:val="FirstParagraph"/>
      </w:pPr>
      <w:r>
        <w:rPr>
          <w:b/>
          <w:bCs/>
        </w:rPr>
        <w:t xml:space="preserve">Revenue:</w:t>
      </w:r>
      <w:r>
        <w:t xml:space="preserve"> </w:t>
      </w:r>
      <w:r>
        <w:t xml:space="preserve">- Gross: $1,485,000</w:t>
      </w:r>
      <w:r>
        <w:t xml:space="preserve"> </w:t>
      </w:r>
      <w:r>
        <w:t xml:space="preserve">- Net: $1,113,750</w:t>
      </w:r>
    </w:p>
    <w:p>
      <w:pPr>
        <w:pStyle w:val="BodyText"/>
      </w:pPr>
      <w:r>
        <w:rPr>
          <w:b/>
          <w:bCs/>
        </w:rPr>
        <w:t xml:space="preserve">Operating Expenses:</w:t>
      </w:r>
      <w:r>
        <w:t xml:space="preserve"> </w:t>
      </w:r>
      <w:r>
        <w:t xml:space="preserve">$1,190,000 (135 days variable)</w:t>
      </w:r>
    </w:p>
    <w:p>
      <w:pPr>
        <w:pStyle w:val="BodyText"/>
      </w:pPr>
      <w:r>
        <w:rPr>
          <w:b/>
          <w:bCs/>
        </w:rPr>
        <w:t xml:space="preserve">Debt Service:</w:t>
      </w:r>
      <w:r>
        <w:t xml:space="preserve"> </w:t>
      </w:r>
      <w:r>
        <w:t xml:space="preserve">$683,328</w:t>
      </w:r>
    </w:p>
    <w:p>
      <w:pPr>
        <w:pStyle w:val="BodyText"/>
      </w:pPr>
      <w:r>
        <w:rPr>
          <w:b/>
          <w:bCs/>
        </w:rPr>
        <w:t xml:space="preserve">Tax Benefits:</w:t>
      </w:r>
      <w:r>
        <w:t xml:space="preserve"> </w:t>
      </w:r>
      <w:r>
        <w:t xml:space="preserve">- Depreciation: $766,080</w:t>
      </w:r>
      <w:r>
        <w:t xml:space="preserve"> </w:t>
      </w:r>
      <w:r>
        <w:t xml:space="preserve">- Expenses: $1,190,000</w:t>
      </w:r>
      <w:r>
        <w:t xml:space="preserve"> </w:t>
      </w:r>
      <w:r>
        <w:t xml:space="preserve">- Interest: $290,500</w:t>
      </w:r>
      <w:r>
        <w:t xml:space="preserve"> </w:t>
      </w:r>
      <w:r>
        <w:t xml:space="preserve">-</w:t>
      </w:r>
      <w:r>
        <w:t xml:space="preserve"> </w:t>
      </w:r>
      <w:r>
        <w:rPr>
          <w:b/>
          <w:bCs/>
        </w:rPr>
        <w:t xml:space="preserve">Total Deductions:</w:t>
      </w:r>
      <w:r>
        <w:t xml:space="preserve"> </w:t>
      </w:r>
      <w:r>
        <w:t xml:space="preserve">$2,246,580</w:t>
      </w:r>
      <w:r>
        <w:t xml:space="preserve"> </w:t>
      </w:r>
      <w:r>
        <w:t xml:space="preserve">-</w:t>
      </w:r>
      <w:r>
        <w:t xml:space="preserve"> </w:t>
      </w:r>
      <w:r>
        <w:rPr>
          <w:b/>
          <w:bCs/>
        </w:rPr>
        <w:t xml:space="preserve">Net Loss:</w:t>
      </w:r>
      <w:r>
        <w:t xml:space="preserve"> </w:t>
      </w:r>
      <w:r>
        <w:t xml:space="preserve">($76,330)</w:t>
      </w:r>
      <w:r>
        <w:t xml:space="preserve"> </w:t>
      </w:r>
      <w:r>
        <w:t xml:space="preserve">-</w:t>
      </w:r>
      <w:r>
        <w:t xml:space="preserve"> </w:t>
      </w:r>
      <w:r>
        <w:rPr>
          <w:b/>
          <w:bCs/>
        </w:rPr>
        <w:t xml:space="preserve">Tax Benefit:</w:t>
      </w:r>
      <w:r>
        <w:t xml:space="preserve"> </w:t>
      </w:r>
      <w:r>
        <w:t xml:space="preserve">$38,394</w:t>
      </w:r>
    </w:p>
    <w:p>
      <w:pPr>
        <w:pStyle w:val="BodyText"/>
      </w:pPr>
      <w:r>
        <w:rPr>
          <w:b/>
          <w:bCs/>
        </w:rPr>
        <w:t xml:space="preserve">Net Cash Flow (Year 3):</w:t>
      </w:r>
      <w:r>
        <w:t xml:space="preserve"> </w:t>
      </w:r>
      <w:r>
        <w:t xml:space="preserve">- Net Revenue: $1,113,750</w:t>
      </w:r>
      <w:r>
        <w:t xml:space="preserve"> </w:t>
      </w:r>
      <w:r>
        <w:t xml:space="preserve">- Operating Expenses: ($1,190,000)</w:t>
      </w:r>
      <w:r>
        <w:t xml:space="preserve"> </w:t>
      </w:r>
      <w:r>
        <w:t xml:space="preserve">- Debt Service: ($683,328)</w:t>
      </w:r>
      <w:r>
        <w:t xml:space="preserve"> </w:t>
      </w:r>
      <w:r>
        <w:t xml:space="preserve">- Tax Benefit: $38,394</w:t>
      </w:r>
      <w:r>
        <w:t xml:space="preserve"> </w:t>
      </w:r>
      <w:r>
        <w:t xml:space="preserve">-</w:t>
      </w:r>
      <w:r>
        <w:t xml:space="preserve"> </w:t>
      </w:r>
      <w:r>
        <w:rPr>
          <w:b/>
          <w:bCs/>
        </w:rPr>
        <w:t xml:space="preserve">Net Cash Flow: ($721,184)</w:t>
      </w:r>
    </w:p>
    <w:bookmarkEnd w:id="231"/>
    <w:bookmarkStart w:id="232" w:name="years-4-7-cash-flow-stabilized"/>
    <w:p>
      <w:pPr>
        <w:pStyle w:val="Heading3"/>
      </w:pPr>
      <w:r>
        <w:t xml:space="preserve">Years 4-7 Cash Flow (Stabilized)</w:t>
      </w:r>
    </w:p>
    <w:p>
      <w:pPr>
        <w:pStyle w:val="FirstParagraph"/>
      </w:pPr>
      <w:r>
        <w:rPr>
          <w:b/>
          <w:bCs/>
        </w:rPr>
        <w:t xml:space="preserve">Revenue:</w:t>
      </w:r>
      <w:r>
        <w:t xml:space="preserve"> </w:t>
      </w:r>
      <w:r>
        <w:t xml:space="preserve">$1,361,250 net (165 charter days)</w:t>
      </w:r>
    </w:p>
    <w:p>
      <w:pPr>
        <w:pStyle w:val="BodyText"/>
      </w:pPr>
      <w:r>
        <w:rPr>
          <w:b/>
          <w:bCs/>
        </w:rPr>
        <w:t xml:space="preserve">Operating Expenses:</w:t>
      </w:r>
      <w:r>
        <w:t xml:space="preserve"> </w:t>
      </w:r>
      <w:r>
        <w:t xml:space="preserve">$1,215,000</w:t>
      </w:r>
    </w:p>
    <w:p>
      <w:pPr>
        <w:pStyle w:val="BodyText"/>
      </w:pPr>
      <w:r>
        <w:rPr>
          <w:b/>
          <w:bCs/>
        </w:rPr>
        <w:t xml:space="preserve">Debt Service:</w:t>
      </w:r>
      <w:r>
        <w:t xml:space="preserve"> </w:t>
      </w:r>
      <w:r>
        <w:t xml:space="preserve">$683,328</w:t>
      </w:r>
    </w:p>
    <w:p>
      <w:pPr>
        <w:pStyle w:val="BodyText"/>
      </w:pPr>
      <w:r>
        <w:rPr>
          <w:b/>
          <w:bCs/>
        </w:rPr>
        <w:t xml:space="preserve">Tax Benefits (Declining Depreciation):</w:t>
      </w:r>
      <w:r>
        <w:t xml:space="preserve"> </w:t>
      </w:r>
      <w:r>
        <w:t xml:space="preserve">- Year 4: Depr. $612,864 → Tax Benefit ~$190,000</w:t>
      </w:r>
      <w:r>
        <w:t xml:space="preserve"> </w:t>
      </w:r>
      <w:r>
        <w:t xml:space="preserve">- Year 5: Depr. $490,504 → Tax Benefit ~$150,000</w:t>
      </w:r>
      <w:r>
        <w:t xml:space="preserve"> </w:t>
      </w:r>
      <w:r>
        <w:t xml:space="preserve">- Year 6: Depr. $392,304 → Tax Benefit ~$120,000</w:t>
      </w:r>
      <w:r>
        <w:t xml:space="preserve"> </w:t>
      </w:r>
      <w:r>
        <w:t xml:space="preserve">- Year 7: Depr. $392,304 → Tax Benefit ~$120,000</w:t>
      </w:r>
    </w:p>
    <w:p>
      <w:pPr>
        <w:pStyle w:val="BodyText"/>
      </w:pPr>
      <w:r>
        <w:rPr>
          <w:b/>
          <w:bCs/>
        </w:rPr>
        <w:t xml:space="preserve">Net Cash Flow (Years 4-7 Average):</w:t>
      </w:r>
      <w:r>
        <w:t xml:space="preserve"> </w:t>
      </w:r>
      <w:r>
        <w:t xml:space="preserve">- Net Revenue: $1,361,250</w:t>
      </w:r>
      <w:r>
        <w:t xml:space="preserve"> </w:t>
      </w:r>
      <w:r>
        <w:t xml:space="preserve">- Operating Expenses: ($1,215,000)</w:t>
      </w:r>
      <w:r>
        <w:t xml:space="preserve"> </w:t>
      </w:r>
      <w:r>
        <w:t xml:space="preserve">- Debt Service: ($683,328)</w:t>
      </w:r>
      <w:r>
        <w:t xml:space="preserve"> </w:t>
      </w:r>
      <w:r>
        <w:t xml:space="preserve">- Tax Benefit: ~$145,000</w:t>
      </w:r>
      <w:r>
        <w:t xml:space="preserve"> </w:t>
      </w:r>
      <w:r>
        <w:t xml:space="preserve">-</w:t>
      </w:r>
      <w:r>
        <w:t xml:space="preserve"> </w:t>
      </w:r>
      <w:r>
        <w:rPr>
          <w:b/>
          <w:bCs/>
        </w:rPr>
        <w:t xml:space="preserve">Net Cash Flow: ($392,078)</w:t>
      </w:r>
    </w:p>
    <w:bookmarkEnd w:id="232"/>
    <w:bookmarkStart w:id="233" w:name="X536789904301b95fb5204a7b9df7f793da1e78c"/>
    <w:p>
      <w:pPr>
        <w:pStyle w:val="Heading3"/>
      </w:pPr>
      <w:r>
        <w:t xml:space="preserve">7-Year Cumulative Cash Flow (Moderate, Financed)</w:t>
      </w:r>
    </w:p>
    <w:tbl>
      <w:tblPr>
        <w:tblStyle w:val="Table"/>
        <w:tblW w:type="pct" w:w="5000"/>
        <w:tblLayout w:type="fixed"/>
        <w:tblLook w:firstRow="1" w:lastRow="0" w:firstColumn="0" w:lastColumn="0" w:noHBand="0" w:noVBand="0" w:val="0020"/>
      </w:tblPr>
      <w:tblGrid>
        <w:gridCol w:w="572"/>
        <w:gridCol w:w="1240"/>
        <w:gridCol w:w="954"/>
        <w:gridCol w:w="1335"/>
        <w:gridCol w:w="1240"/>
        <w:gridCol w:w="1431"/>
        <w:gridCol w:w="1145"/>
      </w:tblGrid>
      <w:tr>
        <w:trPr>
          <w:tblHeader w:val="on"/>
        </w:trPr>
        <w:tc>
          <w:tcPr/>
          <w:p>
            <w:pPr>
              <w:pStyle w:val="Compact"/>
            </w:pPr>
            <w:r>
              <w:t xml:space="preserve">Year</w:t>
            </w:r>
          </w:p>
        </w:tc>
        <w:tc>
          <w:tcPr/>
          <w:p>
            <w:pPr>
              <w:pStyle w:val="Compact"/>
            </w:pPr>
            <w:r>
              <w:t xml:space="preserve">Net Revenue</w:t>
            </w:r>
          </w:p>
        </w:tc>
        <w:tc>
          <w:tcPr/>
          <w:p>
            <w:pPr>
              <w:pStyle w:val="Compact"/>
            </w:pPr>
            <w:r>
              <w:t xml:space="preserve">Expenses</w:t>
            </w:r>
          </w:p>
        </w:tc>
        <w:tc>
          <w:tcPr/>
          <w:p>
            <w:pPr>
              <w:pStyle w:val="Compact"/>
            </w:pPr>
            <w:r>
              <w:t xml:space="preserve">Debt Service</w:t>
            </w:r>
          </w:p>
        </w:tc>
        <w:tc>
          <w:tcPr/>
          <w:p>
            <w:pPr>
              <w:pStyle w:val="Compact"/>
            </w:pPr>
            <w:r>
              <w:t xml:space="preserve">Tax Benefit</w:t>
            </w:r>
          </w:p>
        </w:tc>
        <w:tc>
          <w:tcPr/>
          <w:p>
            <w:pPr>
              <w:pStyle w:val="Compact"/>
            </w:pPr>
            <w:r>
              <w:t xml:space="preserve">Net Cash Flow</w:t>
            </w:r>
          </w:p>
        </w:tc>
        <w:tc>
          <w:tcPr/>
          <w:p>
            <w:pPr>
              <w:pStyle w:val="Compact"/>
            </w:pPr>
            <w:r>
              <w:t xml:space="preserve">Cumulative</w:t>
            </w:r>
          </w:p>
        </w:tc>
      </w:tr>
      <w:tr>
        <w:tc>
          <w:tcPr/>
          <w:p>
            <w:pPr>
              <w:pStyle w:val="Compact"/>
            </w:pPr>
            <w:r>
              <w:t xml:space="preserve">1</w:t>
            </w:r>
          </w:p>
        </w:tc>
        <w:tc>
          <w:tcPr/>
          <w:p>
            <w:pPr>
              <w:pStyle w:val="Compact"/>
            </w:pPr>
            <w:r>
              <w:t xml:space="preserve">$330,000</w:t>
            </w:r>
          </w:p>
        </w:tc>
        <w:tc>
          <w:tcPr/>
          <w:p>
            <w:pPr>
              <w:pStyle w:val="Compact"/>
            </w:pPr>
            <w:r>
              <w:t xml:space="preserve">($893,000)</w:t>
            </w:r>
          </w:p>
        </w:tc>
        <w:tc>
          <w:tcPr/>
          <w:p>
            <w:pPr>
              <w:pStyle w:val="Compact"/>
            </w:pPr>
            <w:r>
              <w:t xml:space="preserve">($683,328)</w:t>
            </w:r>
          </w:p>
        </w:tc>
        <w:tc>
          <w:tcPr/>
          <w:p>
            <w:pPr>
              <w:pStyle w:val="Compact"/>
            </w:pPr>
            <w:r>
              <w:t xml:space="preserve">$1,331,329</w:t>
            </w:r>
          </w:p>
        </w:tc>
        <w:tc>
          <w:tcPr/>
          <w:p>
            <w:pPr>
              <w:pStyle w:val="Compact"/>
            </w:pPr>
            <w:r>
              <w:t xml:space="preserve">$85,001</w:t>
            </w:r>
          </w:p>
        </w:tc>
        <w:tc>
          <w:tcPr/>
          <w:p>
            <w:pPr>
              <w:pStyle w:val="Compact"/>
            </w:pPr>
            <w:r>
              <w:t xml:space="preserve">$85,001</w:t>
            </w:r>
          </w:p>
        </w:tc>
      </w:tr>
      <w:tr>
        <w:tc>
          <w:tcPr/>
          <w:p>
            <w:pPr>
              <w:pStyle w:val="Compact"/>
            </w:pPr>
            <w:r>
              <w:t xml:space="preserve">2</w:t>
            </w:r>
          </w:p>
        </w:tc>
        <w:tc>
          <w:tcPr/>
          <w:p>
            <w:pPr>
              <w:pStyle w:val="Compact"/>
            </w:pPr>
            <w:r>
              <w:t xml:space="preserve">$742,500</w:t>
            </w:r>
          </w:p>
        </w:tc>
        <w:tc>
          <w:tcPr/>
          <w:p>
            <w:pPr>
              <w:pStyle w:val="Compact"/>
            </w:pPr>
            <w:r>
              <w:t xml:space="preserve">($1,070,000)</w:t>
            </w:r>
          </w:p>
        </w:tc>
        <w:tc>
          <w:tcPr/>
          <w:p>
            <w:pPr>
              <w:pStyle w:val="Compact"/>
            </w:pPr>
            <w:r>
              <w:t xml:space="preserve">($683,328)</w:t>
            </w:r>
          </w:p>
        </w:tc>
        <w:tc>
          <w:tcPr/>
          <w:p>
            <w:pPr>
              <w:pStyle w:val="Compact"/>
            </w:pPr>
            <w:r>
              <w:t xml:space="preserve">$508,684</w:t>
            </w:r>
          </w:p>
        </w:tc>
        <w:tc>
          <w:tcPr/>
          <w:p>
            <w:pPr>
              <w:pStyle w:val="Compact"/>
            </w:pPr>
            <w:r>
              <w:t xml:space="preserve">($502,144)</w:t>
            </w:r>
          </w:p>
        </w:tc>
        <w:tc>
          <w:tcPr/>
          <w:p>
            <w:pPr>
              <w:pStyle w:val="Compact"/>
            </w:pPr>
            <w:r>
              <w:t xml:space="preserve">($417,143)</w:t>
            </w:r>
          </w:p>
        </w:tc>
      </w:tr>
      <w:tr>
        <w:tc>
          <w:tcPr/>
          <w:p>
            <w:pPr>
              <w:pStyle w:val="Compact"/>
            </w:pPr>
            <w:r>
              <w:t xml:space="preserve">3</w:t>
            </w:r>
          </w:p>
        </w:tc>
        <w:tc>
          <w:tcPr/>
          <w:p>
            <w:pPr>
              <w:pStyle w:val="Compact"/>
            </w:pPr>
            <w:r>
              <w:t xml:space="preserve">$1,113,750</w:t>
            </w:r>
          </w:p>
        </w:tc>
        <w:tc>
          <w:tcPr/>
          <w:p>
            <w:pPr>
              <w:pStyle w:val="Compact"/>
            </w:pPr>
            <w:r>
              <w:t xml:space="preserve">($1,190,000)</w:t>
            </w:r>
          </w:p>
        </w:tc>
        <w:tc>
          <w:tcPr/>
          <w:p>
            <w:pPr>
              <w:pStyle w:val="Compact"/>
            </w:pPr>
            <w:r>
              <w:t xml:space="preserve">($683,328)</w:t>
            </w:r>
          </w:p>
        </w:tc>
        <w:tc>
          <w:tcPr/>
          <w:p>
            <w:pPr>
              <w:pStyle w:val="Compact"/>
            </w:pPr>
            <w:r>
              <w:t xml:space="preserve">$38,394</w:t>
            </w:r>
          </w:p>
        </w:tc>
        <w:tc>
          <w:tcPr/>
          <w:p>
            <w:pPr>
              <w:pStyle w:val="Compact"/>
            </w:pPr>
            <w:r>
              <w:t xml:space="preserve">($721,184)</w:t>
            </w:r>
          </w:p>
        </w:tc>
        <w:tc>
          <w:tcPr/>
          <w:p>
            <w:pPr>
              <w:pStyle w:val="Compact"/>
            </w:pPr>
            <w:r>
              <w:t xml:space="preserve">($1,138,327)</w:t>
            </w:r>
          </w:p>
        </w:tc>
      </w:tr>
      <w:tr>
        <w:tc>
          <w:tcPr/>
          <w:p>
            <w:pPr>
              <w:pStyle w:val="Compact"/>
            </w:pPr>
            <w:r>
              <w:t xml:space="preserve">4</w:t>
            </w:r>
          </w:p>
        </w:tc>
        <w:tc>
          <w:tcPr/>
          <w:p>
            <w:pPr>
              <w:pStyle w:val="Compact"/>
            </w:pPr>
            <w:r>
              <w:t xml:space="preserve">$1,361,250</w:t>
            </w:r>
          </w:p>
        </w:tc>
        <w:tc>
          <w:tcPr/>
          <w:p>
            <w:pPr>
              <w:pStyle w:val="Compact"/>
            </w:pPr>
            <w:r>
              <w:t xml:space="preserve">($1,215,000)</w:t>
            </w:r>
          </w:p>
        </w:tc>
        <w:tc>
          <w:tcPr/>
          <w:p>
            <w:pPr>
              <w:pStyle w:val="Compact"/>
            </w:pPr>
            <w:r>
              <w:t xml:space="preserve">($683,328)</w:t>
            </w:r>
          </w:p>
        </w:tc>
        <w:tc>
          <w:tcPr/>
          <w:p>
            <w:pPr>
              <w:pStyle w:val="Compact"/>
            </w:pPr>
            <w:r>
              <w:t xml:space="preserve">$190,000</w:t>
            </w:r>
          </w:p>
        </w:tc>
        <w:tc>
          <w:tcPr/>
          <w:p>
            <w:pPr>
              <w:pStyle w:val="Compact"/>
            </w:pPr>
            <w:r>
              <w:t xml:space="preserve">($347,078)</w:t>
            </w:r>
          </w:p>
        </w:tc>
        <w:tc>
          <w:tcPr/>
          <w:p>
            <w:pPr>
              <w:pStyle w:val="Compact"/>
            </w:pPr>
            <w:r>
              <w:t xml:space="preserve">($1,485,405)</w:t>
            </w:r>
          </w:p>
        </w:tc>
      </w:tr>
      <w:tr>
        <w:tc>
          <w:tcPr/>
          <w:p>
            <w:pPr>
              <w:pStyle w:val="Compact"/>
            </w:pPr>
            <w:r>
              <w:t xml:space="preserve">5</w:t>
            </w:r>
          </w:p>
        </w:tc>
        <w:tc>
          <w:tcPr/>
          <w:p>
            <w:pPr>
              <w:pStyle w:val="Compact"/>
            </w:pPr>
            <w:r>
              <w:t xml:space="preserve">$1,361,250</w:t>
            </w:r>
          </w:p>
        </w:tc>
        <w:tc>
          <w:tcPr/>
          <w:p>
            <w:pPr>
              <w:pStyle w:val="Compact"/>
            </w:pPr>
            <w:r>
              <w:t xml:space="preserve">($1,215,000)</w:t>
            </w:r>
          </w:p>
        </w:tc>
        <w:tc>
          <w:tcPr/>
          <w:p>
            <w:pPr>
              <w:pStyle w:val="Compact"/>
            </w:pPr>
            <w:r>
              <w:t xml:space="preserve">($683,328)</w:t>
            </w:r>
          </w:p>
        </w:tc>
        <w:tc>
          <w:tcPr/>
          <w:p>
            <w:pPr>
              <w:pStyle w:val="Compact"/>
            </w:pPr>
            <w:r>
              <w:t xml:space="preserve">$150,000</w:t>
            </w:r>
          </w:p>
        </w:tc>
        <w:tc>
          <w:tcPr/>
          <w:p>
            <w:pPr>
              <w:pStyle w:val="Compact"/>
            </w:pPr>
            <w:r>
              <w:t xml:space="preserve">($387,078)</w:t>
            </w:r>
          </w:p>
        </w:tc>
        <w:tc>
          <w:tcPr/>
          <w:p>
            <w:pPr>
              <w:pStyle w:val="Compact"/>
            </w:pPr>
            <w:r>
              <w:t xml:space="preserve">($1,872,483)</w:t>
            </w:r>
          </w:p>
        </w:tc>
      </w:tr>
      <w:tr>
        <w:tc>
          <w:tcPr/>
          <w:p>
            <w:pPr>
              <w:pStyle w:val="Compact"/>
            </w:pPr>
            <w:r>
              <w:t xml:space="preserve">6</w:t>
            </w:r>
          </w:p>
        </w:tc>
        <w:tc>
          <w:tcPr/>
          <w:p>
            <w:pPr>
              <w:pStyle w:val="Compact"/>
            </w:pPr>
            <w:r>
              <w:t xml:space="preserve">$1,361,250</w:t>
            </w:r>
          </w:p>
        </w:tc>
        <w:tc>
          <w:tcPr/>
          <w:p>
            <w:pPr>
              <w:pStyle w:val="Compact"/>
            </w:pPr>
            <w:r>
              <w:t xml:space="preserve">($1,215,000)</w:t>
            </w:r>
          </w:p>
        </w:tc>
        <w:tc>
          <w:tcPr/>
          <w:p>
            <w:pPr>
              <w:pStyle w:val="Compact"/>
            </w:pPr>
            <w:r>
              <w:t xml:space="preserve">($683,328)</w:t>
            </w:r>
          </w:p>
        </w:tc>
        <w:tc>
          <w:tcPr/>
          <w:p>
            <w:pPr>
              <w:pStyle w:val="Compact"/>
            </w:pPr>
            <w:r>
              <w:t xml:space="preserve">$120,000</w:t>
            </w:r>
          </w:p>
        </w:tc>
        <w:tc>
          <w:tcPr/>
          <w:p>
            <w:pPr>
              <w:pStyle w:val="Compact"/>
            </w:pPr>
            <w:r>
              <w:t xml:space="preserve">($417,078)</w:t>
            </w:r>
          </w:p>
        </w:tc>
        <w:tc>
          <w:tcPr/>
          <w:p>
            <w:pPr>
              <w:pStyle w:val="Compact"/>
            </w:pPr>
            <w:r>
              <w:t xml:space="preserve">($2,289,561)</w:t>
            </w:r>
          </w:p>
        </w:tc>
      </w:tr>
      <w:tr>
        <w:tc>
          <w:tcPr/>
          <w:p>
            <w:pPr>
              <w:pStyle w:val="Compact"/>
            </w:pPr>
            <w:r>
              <w:t xml:space="preserve">7</w:t>
            </w:r>
          </w:p>
        </w:tc>
        <w:tc>
          <w:tcPr/>
          <w:p>
            <w:pPr>
              <w:pStyle w:val="Compact"/>
            </w:pPr>
            <w:r>
              <w:t xml:space="preserve">$1,361,250</w:t>
            </w:r>
          </w:p>
        </w:tc>
        <w:tc>
          <w:tcPr/>
          <w:p>
            <w:pPr>
              <w:pStyle w:val="Compact"/>
            </w:pPr>
            <w:r>
              <w:t xml:space="preserve">($1,215,000)</w:t>
            </w:r>
          </w:p>
        </w:tc>
        <w:tc>
          <w:tcPr/>
          <w:p>
            <w:pPr>
              <w:pStyle w:val="Compact"/>
            </w:pPr>
            <w:r>
              <w:t xml:space="preserve">($683,328)</w:t>
            </w:r>
          </w:p>
        </w:tc>
        <w:tc>
          <w:tcPr/>
          <w:p>
            <w:pPr>
              <w:pStyle w:val="Compact"/>
            </w:pPr>
            <w:r>
              <w:t xml:space="preserve">$120,000</w:t>
            </w:r>
          </w:p>
        </w:tc>
        <w:tc>
          <w:tcPr/>
          <w:p>
            <w:pPr>
              <w:pStyle w:val="Compact"/>
            </w:pPr>
            <w:r>
              <w:t xml:space="preserve">($417,078)</w:t>
            </w:r>
          </w:p>
        </w:tc>
        <w:tc>
          <w:tcPr/>
          <w:p>
            <w:pPr>
              <w:pStyle w:val="Compact"/>
            </w:pPr>
            <w:r>
              <w:t xml:space="preserve">($2,706,639)</w:t>
            </w:r>
          </w:p>
        </w:tc>
      </w:tr>
    </w:tbl>
    <w:p>
      <w:pPr>
        <w:pStyle w:val="BodyText"/>
      </w:pPr>
      <w:r>
        <w:rPr>
          <w:b/>
          <w:bCs/>
        </w:rPr>
        <w:t xml:space="preserve">7-Year Cumulative Cash Outflow:</w:t>
      </w:r>
      <w:r>
        <w:t xml:space="preserve"> </w:t>
      </w:r>
      <w:r>
        <w:t xml:space="preserve">($2,706,639)</w:t>
      </w:r>
    </w:p>
    <w:p>
      <w:pPr>
        <w:pStyle w:val="BodyText"/>
      </w:pPr>
      <w:r>
        <w:rPr>
          <w:b/>
          <w:bCs/>
        </w:rPr>
        <w:t xml:space="preserve">Initial Investment:</w:t>
      </w:r>
      <w:r>
        <w:t xml:space="preserve"> </w:t>
      </w:r>
      <w:r>
        <w:t xml:space="preserve">$2,100,000 (down payment + costs)</w:t>
      </w:r>
    </w:p>
    <w:p>
      <w:pPr>
        <w:pStyle w:val="BodyText"/>
      </w:pPr>
      <w:r>
        <w:rPr>
          <w:b/>
          <w:bCs/>
        </w:rPr>
        <w:t xml:space="preserve">Total Cash Invested:</w:t>
      </w:r>
      <w:r>
        <w:t xml:space="preserve"> </w:t>
      </w:r>
      <w:r>
        <w:t xml:space="preserve">$4,806,639</w:t>
      </w:r>
    </w:p>
    <w:bookmarkEnd w:id="233"/>
    <w:bookmarkStart w:id="234" w:name="sale-proceeds-year-7"/>
    <w:p>
      <w:pPr>
        <w:pStyle w:val="Heading3"/>
      </w:pPr>
      <w:r>
        <w:t xml:space="preserve">Sale Proceeds (Year 7)</w:t>
      </w:r>
    </w:p>
    <w:p>
      <w:pPr>
        <w:pStyle w:val="FirstParagraph"/>
      </w:pPr>
      <w:r>
        <w:rPr>
          <w:b/>
          <w:bCs/>
        </w:rPr>
        <w:t xml:space="preserve">Assumptions:</w:t>
      </w:r>
      <w:r>
        <w:t xml:space="preserve"> </w:t>
      </w:r>
      <w:r>
        <w:t xml:space="preserve">- Market Value Year 7: $4,500,000 (36% depreciation from $7M)</w:t>
      </w:r>
      <w:r>
        <w:t xml:space="preserve"> </w:t>
      </w:r>
      <w:r>
        <w:t xml:space="preserve">- Loan Balance Year 7: $1,820,000</w:t>
      </w:r>
      <w:r>
        <w:t xml:space="preserve"> </w:t>
      </w:r>
      <w:r>
        <w:t xml:space="preserve">- Selling Costs (8%): $360,000</w:t>
      </w:r>
    </w:p>
    <w:p>
      <w:pPr>
        <w:pStyle w:val="BodyText"/>
      </w:pPr>
      <w:r>
        <w:rPr>
          <w:b/>
          <w:bCs/>
        </w:rPr>
        <w:t xml:space="preserve">Sale Calculation:</w:t>
      </w:r>
      <w:r>
        <w:t xml:space="preserve"> </w:t>
      </w:r>
      <w:r>
        <w:t xml:space="preserve">- Sale Price: $4,500,000</w:t>
      </w:r>
      <w:r>
        <w:t xml:space="preserve"> </w:t>
      </w:r>
      <w:r>
        <w:t xml:space="preserve">- Less Selling Costs: ($360,000)</w:t>
      </w:r>
      <w:r>
        <w:t xml:space="preserve"> </w:t>
      </w:r>
      <w:r>
        <w:t xml:space="preserve">- Net Proceeds: $4,140,000</w:t>
      </w:r>
      <w:r>
        <w:t xml:space="preserve"> </w:t>
      </w:r>
      <w:r>
        <w:t xml:space="preserve">- Less Loan Payoff: ($1,820,000)</w:t>
      </w:r>
      <w:r>
        <w:t xml:space="preserve"> </w:t>
      </w:r>
      <w:r>
        <w:t xml:space="preserve">-</w:t>
      </w:r>
      <w:r>
        <w:t xml:space="preserve"> </w:t>
      </w:r>
      <w:r>
        <w:rPr>
          <w:b/>
          <w:bCs/>
        </w:rPr>
        <w:t xml:space="preserve">Cash to Owner: $2,320,000</w:t>
      </w:r>
    </w:p>
    <w:p>
      <w:pPr>
        <w:pStyle w:val="BodyText"/>
      </w:pPr>
      <w:r>
        <w:rPr>
          <w:b/>
          <w:bCs/>
        </w:rPr>
        <w:t xml:space="preserve">Tax on Sale:</w:t>
      </w:r>
      <w:r>
        <w:t xml:space="preserve"> </w:t>
      </w:r>
      <w:r>
        <w:t xml:space="preserve">- Original Basis: $7,000,000</w:t>
      </w:r>
      <w:r>
        <w:t xml:space="preserve"> </w:t>
      </w:r>
      <w:r>
        <w:t xml:space="preserve">- Accumulated Depreciation: $5,320,000 (approximate)</w:t>
      </w:r>
      <w:r>
        <w:t xml:space="preserve"> </w:t>
      </w:r>
      <w:r>
        <w:t xml:space="preserve">- Adjusted Basis: $1,680,000</w:t>
      </w:r>
      <w:r>
        <w:t xml:space="preserve"> </w:t>
      </w:r>
      <w:r>
        <w:t xml:space="preserve">- Gain: $4,500,000 - $1,680,000 = $2,820,000</w:t>
      </w:r>
      <w:r>
        <w:t xml:space="preserve"> </w:t>
      </w:r>
      <w:r>
        <w:t xml:space="preserve">- Depreciation Recapture (ordinary income): $2,820,000</w:t>
      </w:r>
      <w:r>
        <w:t xml:space="preserve"> </w:t>
      </w:r>
      <w:r>
        <w:t xml:space="preserve">- Tax (50.3%): $1,418,460</w:t>
      </w:r>
    </w:p>
    <w:p>
      <w:pPr>
        <w:pStyle w:val="BodyText"/>
      </w:pPr>
      <w:r>
        <w:rPr>
          <w:b/>
          <w:bCs/>
        </w:rPr>
        <w:t xml:space="preserve">Net After-Tax Sale Proceeds:</w:t>
      </w:r>
      <w:r>
        <w:t xml:space="preserve"> </w:t>
      </w:r>
      <w:r>
        <w:t xml:space="preserve">- Cash Received: $2,320,000</w:t>
      </w:r>
      <w:r>
        <w:t xml:space="preserve"> </w:t>
      </w:r>
      <w:r>
        <w:t xml:space="preserve">- Tax on Sale: ($1,418,460)</w:t>
      </w:r>
      <w:r>
        <w:t xml:space="preserve"> </w:t>
      </w:r>
      <w:r>
        <w:t xml:space="preserve">-</w:t>
      </w:r>
      <w:r>
        <w:t xml:space="preserve"> </w:t>
      </w:r>
      <w:r>
        <w:rPr>
          <w:b/>
          <w:bCs/>
        </w:rPr>
        <w:t xml:space="preserve">Net Proceeds: $901,540</w:t>
      </w:r>
    </w:p>
    <w:bookmarkEnd w:id="234"/>
    <w:bookmarkEnd w:id="235"/>
    <w:bookmarkStart w:id="237" w:name="X5f0ea1804af15e47fb4ad01fe86c3949462112e"/>
    <w:p>
      <w:pPr>
        <w:pStyle w:val="Heading2"/>
      </w:pPr>
      <w:r>
        <w:t xml:space="preserve">Total Return Analysis (7 Years, Moderate Scenario, Financed)</w:t>
      </w:r>
    </w:p>
    <w:p>
      <w:pPr>
        <w:pStyle w:val="FirstParagraph"/>
      </w:pPr>
      <w:r>
        <w:rPr>
          <w:b/>
          <w:bCs/>
        </w:rPr>
        <w:t xml:space="preserve">Cash Invested:</w:t>
      </w:r>
      <w:r>
        <w:t xml:space="preserve"> </w:t>
      </w:r>
      <w:r>
        <w:t xml:space="preserve">- Initial Down Payment &amp; Costs: $2,100,000</w:t>
      </w:r>
      <w:r>
        <w:t xml:space="preserve"> </w:t>
      </w:r>
      <w:r>
        <w:t xml:space="preserve">- Cumulative Operating Cash Shortfalls: $2,706,639</w:t>
      </w:r>
      <w:r>
        <w:t xml:space="preserve"> </w:t>
      </w:r>
      <w:r>
        <w:t xml:space="preserve">-</w:t>
      </w:r>
      <w:r>
        <w:t xml:space="preserve"> </w:t>
      </w:r>
      <w:r>
        <w:rPr>
          <w:b/>
          <w:bCs/>
        </w:rPr>
        <w:t xml:space="preserve">Total Cash Invested:</w:t>
      </w:r>
      <w:r>
        <w:t xml:space="preserve"> </w:t>
      </w:r>
      <w:r>
        <w:t xml:space="preserve">$4,806,639</w:t>
      </w:r>
    </w:p>
    <w:p>
      <w:pPr>
        <w:pStyle w:val="BodyText"/>
      </w:pPr>
      <w:r>
        <w:rPr>
          <w:b/>
          <w:bCs/>
        </w:rPr>
        <w:t xml:space="preserve">Cash Returned:</w:t>
      </w:r>
      <w:r>
        <w:t xml:space="preserve"> </w:t>
      </w:r>
      <w:r>
        <w:t xml:space="preserve">- Sale Net Proceeds: $901,540</w:t>
      </w:r>
    </w:p>
    <w:p>
      <w:pPr>
        <w:pStyle w:val="BodyText"/>
      </w:pPr>
      <w:r>
        <w:rPr>
          <w:b/>
          <w:bCs/>
        </w:rPr>
        <w:t xml:space="preserve">Net Economic Loss:</w:t>
      </w:r>
      <w:r>
        <w:t xml:space="preserve"> </w:t>
      </w:r>
      <w:r>
        <w:t xml:space="preserve">$3,905,099</w:t>
      </w:r>
    </w:p>
    <w:bookmarkStart w:id="236" w:name="but-tax-benefits-must-be-considered"/>
    <w:p>
      <w:pPr>
        <w:pStyle w:val="Heading3"/>
      </w:pPr>
      <w:r>
        <w:t xml:space="preserve">BUT: Tax Benefits Must Be Considered</w:t>
      </w:r>
    </w:p>
    <w:p>
      <w:pPr>
        <w:pStyle w:val="FirstParagraph"/>
      </w:pPr>
      <w:r>
        <w:rPr>
          <w:b/>
          <w:bCs/>
        </w:rPr>
        <w:t xml:space="preserve">Total Tax Benefits (7 Years):</w:t>
      </w:r>
      <w:r>
        <w:t xml:space="preserve"> </w:t>
      </w:r>
      <w:r>
        <w:t xml:space="preserve">- Year 1-7 Cumulative: $2,468,407</w:t>
      </w:r>
      <w:r>
        <w:t xml:space="preserve"> </w:t>
      </w:r>
      <w:r>
        <w:t xml:space="preserve">- Sale: Recapture tax effectively reverses prior depreciation benefit</w:t>
      </w:r>
    </w:p>
    <w:p>
      <w:pPr>
        <w:pStyle w:val="BodyText"/>
      </w:pPr>
      <w:r>
        <w:rPr>
          <w:b/>
          <w:bCs/>
        </w:rPr>
        <w:t xml:space="preserve">Adjusted Economic Analysis:</w:t>
      </w:r>
      <w:r>
        <w:t xml:space="preserve"> </w:t>
      </w:r>
      <w:r>
        <w:t xml:space="preserve">This is NOT a positive cash flow investment. It’s a lifestyle asset with tax subsidies.</w:t>
      </w:r>
    </w:p>
    <w:bookmarkEnd w:id="236"/>
    <w:bookmarkEnd w:id="237"/>
    <w:bookmarkStart w:id="238" w:name="X1c44ae3921b42591e05cc832d1de445f22c4195"/>
    <w:p>
      <w:pPr>
        <w:pStyle w:val="Heading2"/>
      </w:pPr>
      <w:r>
        <w:t xml:space="preserve">All-Cash Purchase Analysis (Moderate Scenario)</w:t>
      </w:r>
    </w:p>
    <w:p>
      <w:pPr>
        <w:pStyle w:val="FirstParagraph"/>
      </w:pPr>
      <w:r>
        <w:rPr>
          <w:b/>
          <w:bCs/>
        </w:rPr>
        <w:t xml:space="preserve">Initial Investment:</w:t>
      </w:r>
      <w:r>
        <w:t xml:space="preserve"> </w:t>
      </w:r>
      <w:r>
        <w:t xml:space="preserve">$7,178,000</w:t>
      </w:r>
    </w:p>
    <w:p>
      <w:pPr>
        <w:pStyle w:val="BodyText"/>
      </w:pPr>
      <w:r>
        <w:rPr>
          <w:b/>
          <w:bCs/>
        </w:rPr>
        <w:t xml:space="preserve">Annual Cash Flow (No Debt Service):</w:t>
      </w:r>
    </w:p>
    <w:tbl>
      <w:tblPr>
        <w:tblStyle w:val="Table"/>
        <w:tblW w:type="pct" w:w="5000"/>
        <w:tblLayout w:type="fixed"/>
        <w:tblLook w:firstRow="1" w:lastRow="0" w:firstColumn="0" w:lastColumn="0" w:noHBand="0" w:noVBand="0" w:val="0020"/>
      </w:tblPr>
      <w:tblGrid>
        <w:gridCol w:w="688"/>
        <w:gridCol w:w="1492"/>
        <w:gridCol w:w="1147"/>
        <w:gridCol w:w="1492"/>
        <w:gridCol w:w="1721"/>
        <w:gridCol w:w="1377"/>
      </w:tblGrid>
      <w:tr>
        <w:trPr>
          <w:tblHeader w:val="on"/>
        </w:trPr>
        <w:tc>
          <w:tcPr/>
          <w:p>
            <w:pPr>
              <w:pStyle w:val="Compact"/>
            </w:pPr>
            <w:r>
              <w:t xml:space="preserve">Year</w:t>
            </w:r>
          </w:p>
        </w:tc>
        <w:tc>
          <w:tcPr/>
          <w:p>
            <w:pPr>
              <w:pStyle w:val="Compact"/>
            </w:pPr>
            <w:r>
              <w:t xml:space="preserve">Net Revenue</w:t>
            </w:r>
          </w:p>
        </w:tc>
        <w:tc>
          <w:tcPr/>
          <w:p>
            <w:pPr>
              <w:pStyle w:val="Compact"/>
            </w:pPr>
            <w:r>
              <w:t xml:space="preserve">Expenses</w:t>
            </w:r>
          </w:p>
        </w:tc>
        <w:tc>
          <w:tcPr/>
          <w:p>
            <w:pPr>
              <w:pStyle w:val="Compact"/>
            </w:pPr>
            <w:r>
              <w:t xml:space="preserve">Tax Benefit</w:t>
            </w:r>
          </w:p>
        </w:tc>
        <w:tc>
          <w:tcPr/>
          <w:p>
            <w:pPr>
              <w:pStyle w:val="Compact"/>
            </w:pPr>
            <w:r>
              <w:t xml:space="preserve">Net Cash Flow</w:t>
            </w:r>
          </w:p>
        </w:tc>
        <w:tc>
          <w:tcPr/>
          <w:p>
            <w:pPr>
              <w:pStyle w:val="Compact"/>
            </w:pPr>
            <w:r>
              <w:t xml:space="preserve">Cumulative</w:t>
            </w:r>
          </w:p>
        </w:tc>
      </w:tr>
      <w:tr>
        <w:tc>
          <w:tcPr/>
          <w:p>
            <w:pPr>
              <w:pStyle w:val="Compact"/>
            </w:pPr>
            <w:r>
              <w:t xml:space="preserve">1</w:t>
            </w:r>
          </w:p>
        </w:tc>
        <w:tc>
          <w:tcPr/>
          <w:p>
            <w:pPr>
              <w:pStyle w:val="Compact"/>
            </w:pPr>
            <w:r>
              <w:t xml:space="preserve">$330,000</w:t>
            </w:r>
          </w:p>
        </w:tc>
        <w:tc>
          <w:tcPr/>
          <w:p>
            <w:pPr>
              <w:pStyle w:val="Compact"/>
            </w:pPr>
            <w:r>
              <w:t xml:space="preserve">($893,000)</w:t>
            </w:r>
          </w:p>
        </w:tc>
        <w:tc>
          <w:tcPr/>
          <w:p>
            <w:pPr>
              <w:pStyle w:val="Compact"/>
            </w:pPr>
            <w:r>
              <w:t xml:space="preserve">$1,331,329</w:t>
            </w:r>
          </w:p>
        </w:tc>
        <w:tc>
          <w:tcPr/>
          <w:p>
            <w:pPr>
              <w:pStyle w:val="Compact"/>
            </w:pPr>
            <w:r>
              <w:t xml:space="preserve">$768,329</w:t>
            </w:r>
          </w:p>
        </w:tc>
        <w:tc>
          <w:tcPr/>
          <w:p>
            <w:pPr>
              <w:pStyle w:val="Compact"/>
            </w:pPr>
            <w:r>
              <w:t xml:space="preserve">$768,329</w:t>
            </w:r>
          </w:p>
        </w:tc>
      </w:tr>
      <w:tr>
        <w:tc>
          <w:tcPr/>
          <w:p>
            <w:pPr>
              <w:pStyle w:val="Compact"/>
            </w:pPr>
            <w:r>
              <w:t xml:space="preserve">2</w:t>
            </w:r>
          </w:p>
        </w:tc>
        <w:tc>
          <w:tcPr/>
          <w:p>
            <w:pPr>
              <w:pStyle w:val="Compact"/>
            </w:pPr>
            <w:r>
              <w:t xml:space="preserve">$742,500</w:t>
            </w:r>
          </w:p>
        </w:tc>
        <w:tc>
          <w:tcPr/>
          <w:p>
            <w:pPr>
              <w:pStyle w:val="Compact"/>
            </w:pPr>
            <w:r>
              <w:t xml:space="preserve">($1,070,000)</w:t>
            </w:r>
          </w:p>
        </w:tc>
        <w:tc>
          <w:tcPr/>
          <w:p>
            <w:pPr>
              <w:pStyle w:val="Compact"/>
            </w:pPr>
            <w:r>
              <w:t xml:space="preserve">$680,000</w:t>
            </w:r>
          </w:p>
        </w:tc>
        <w:tc>
          <w:tcPr/>
          <w:p>
            <w:pPr>
              <w:pStyle w:val="Compact"/>
            </w:pPr>
            <w:r>
              <w:t xml:space="preserve">$352,500</w:t>
            </w:r>
          </w:p>
        </w:tc>
        <w:tc>
          <w:tcPr/>
          <w:p>
            <w:pPr>
              <w:pStyle w:val="Compact"/>
            </w:pPr>
            <w:r>
              <w:t xml:space="preserve">$1,120,829</w:t>
            </w:r>
          </w:p>
        </w:tc>
      </w:tr>
      <w:tr>
        <w:tc>
          <w:tcPr/>
          <w:p>
            <w:pPr>
              <w:pStyle w:val="Compact"/>
            </w:pPr>
            <w:r>
              <w:t xml:space="preserve">3</w:t>
            </w:r>
          </w:p>
        </w:tc>
        <w:tc>
          <w:tcPr/>
          <w:p>
            <w:pPr>
              <w:pStyle w:val="Compact"/>
            </w:pPr>
            <w:r>
              <w:t xml:space="preserve">$1,113,750</w:t>
            </w:r>
          </w:p>
        </w:tc>
        <w:tc>
          <w:tcPr/>
          <w:p>
            <w:pPr>
              <w:pStyle w:val="Compact"/>
            </w:pPr>
            <w:r>
              <w:t xml:space="preserve">($1,190,000)</w:t>
            </w:r>
          </w:p>
        </w:tc>
        <w:tc>
          <w:tcPr/>
          <w:p>
            <w:pPr>
              <w:pStyle w:val="Compact"/>
            </w:pPr>
            <w:r>
              <w:t xml:space="preserve">$385,000</w:t>
            </w:r>
          </w:p>
        </w:tc>
        <w:tc>
          <w:tcPr/>
          <w:p>
            <w:pPr>
              <w:pStyle w:val="Compact"/>
            </w:pPr>
            <w:r>
              <w:t xml:space="preserve">$308,750</w:t>
            </w:r>
          </w:p>
        </w:tc>
        <w:tc>
          <w:tcPr/>
          <w:p>
            <w:pPr>
              <w:pStyle w:val="Compact"/>
            </w:pPr>
            <w:r>
              <w:t xml:space="preserve">$1,429,579</w:t>
            </w:r>
          </w:p>
        </w:tc>
      </w:tr>
      <w:tr>
        <w:tc>
          <w:tcPr/>
          <w:p>
            <w:pPr>
              <w:pStyle w:val="Compact"/>
            </w:pPr>
            <w:r>
              <w:t xml:space="preserve">4</w:t>
            </w:r>
          </w:p>
        </w:tc>
        <w:tc>
          <w:tcPr/>
          <w:p>
            <w:pPr>
              <w:pStyle w:val="Compact"/>
            </w:pPr>
            <w:r>
              <w:t xml:space="preserve">$1,361,250</w:t>
            </w:r>
          </w:p>
        </w:tc>
        <w:tc>
          <w:tcPr/>
          <w:p>
            <w:pPr>
              <w:pStyle w:val="Compact"/>
            </w:pPr>
            <w:r>
              <w:t xml:space="preserve">($1,215,000)</w:t>
            </w:r>
          </w:p>
        </w:tc>
        <w:tc>
          <w:tcPr/>
          <w:p>
            <w:pPr>
              <w:pStyle w:val="Compact"/>
            </w:pPr>
            <w:r>
              <w:t xml:space="preserve">$308,000</w:t>
            </w:r>
          </w:p>
        </w:tc>
        <w:tc>
          <w:tcPr/>
          <w:p>
            <w:pPr>
              <w:pStyle w:val="Compact"/>
            </w:pPr>
            <w:r>
              <w:t xml:space="preserve">$454,250</w:t>
            </w:r>
          </w:p>
        </w:tc>
        <w:tc>
          <w:tcPr/>
          <w:p>
            <w:pPr>
              <w:pStyle w:val="Compact"/>
            </w:pPr>
            <w:r>
              <w:t xml:space="preserve">$1,883,829</w:t>
            </w:r>
          </w:p>
        </w:tc>
      </w:tr>
      <w:tr>
        <w:tc>
          <w:tcPr/>
          <w:p>
            <w:pPr>
              <w:pStyle w:val="Compact"/>
            </w:pPr>
            <w:r>
              <w:t xml:space="preserve">5</w:t>
            </w:r>
          </w:p>
        </w:tc>
        <w:tc>
          <w:tcPr/>
          <w:p>
            <w:pPr>
              <w:pStyle w:val="Compact"/>
            </w:pPr>
            <w:r>
              <w:t xml:space="preserve">$1,361,250</w:t>
            </w:r>
          </w:p>
        </w:tc>
        <w:tc>
          <w:tcPr/>
          <w:p>
            <w:pPr>
              <w:pStyle w:val="Compact"/>
            </w:pPr>
            <w:r>
              <w:t xml:space="preserve">($1,215,000)</w:t>
            </w:r>
          </w:p>
        </w:tc>
        <w:tc>
          <w:tcPr/>
          <w:p>
            <w:pPr>
              <w:pStyle w:val="Compact"/>
            </w:pPr>
            <w:r>
              <w:t xml:space="preserve">$247,000</w:t>
            </w:r>
          </w:p>
        </w:tc>
        <w:tc>
          <w:tcPr/>
          <w:p>
            <w:pPr>
              <w:pStyle w:val="Compact"/>
            </w:pPr>
            <w:r>
              <w:t xml:space="preserve">$393,250</w:t>
            </w:r>
          </w:p>
        </w:tc>
        <w:tc>
          <w:tcPr/>
          <w:p>
            <w:pPr>
              <w:pStyle w:val="Compact"/>
            </w:pPr>
            <w:r>
              <w:t xml:space="preserve">$2,277,079</w:t>
            </w:r>
          </w:p>
        </w:tc>
      </w:tr>
      <w:tr>
        <w:tc>
          <w:tcPr/>
          <w:p>
            <w:pPr>
              <w:pStyle w:val="Compact"/>
            </w:pPr>
            <w:r>
              <w:t xml:space="preserve">6</w:t>
            </w:r>
          </w:p>
        </w:tc>
        <w:tc>
          <w:tcPr/>
          <w:p>
            <w:pPr>
              <w:pStyle w:val="Compact"/>
            </w:pPr>
            <w:r>
              <w:t xml:space="preserve">$1,361,250</w:t>
            </w:r>
          </w:p>
        </w:tc>
        <w:tc>
          <w:tcPr/>
          <w:p>
            <w:pPr>
              <w:pStyle w:val="Compact"/>
            </w:pPr>
            <w:r>
              <w:t xml:space="preserve">($1,215,000)</w:t>
            </w:r>
          </w:p>
        </w:tc>
        <w:tc>
          <w:tcPr/>
          <w:p>
            <w:pPr>
              <w:pStyle w:val="Compact"/>
            </w:pPr>
            <w:r>
              <w:t xml:space="preserve">$197,000</w:t>
            </w:r>
          </w:p>
        </w:tc>
        <w:tc>
          <w:tcPr/>
          <w:p>
            <w:pPr>
              <w:pStyle w:val="Compact"/>
            </w:pPr>
            <w:r>
              <w:t xml:space="preserve">$343,250</w:t>
            </w:r>
          </w:p>
        </w:tc>
        <w:tc>
          <w:tcPr/>
          <w:p>
            <w:pPr>
              <w:pStyle w:val="Compact"/>
            </w:pPr>
            <w:r>
              <w:t xml:space="preserve">$2,620,329</w:t>
            </w:r>
          </w:p>
        </w:tc>
      </w:tr>
      <w:tr>
        <w:tc>
          <w:tcPr/>
          <w:p>
            <w:pPr>
              <w:pStyle w:val="Compact"/>
            </w:pPr>
            <w:r>
              <w:t xml:space="preserve">7</w:t>
            </w:r>
          </w:p>
        </w:tc>
        <w:tc>
          <w:tcPr/>
          <w:p>
            <w:pPr>
              <w:pStyle w:val="Compact"/>
            </w:pPr>
            <w:r>
              <w:t xml:space="preserve">$1,361,250</w:t>
            </w:r>
          </w:p>
        </w:tc>
        <w:tc>
          <w:tcPr/>
          <w:p>
            <w:pPr>
              <w:pStyle w:val="Compact"/>
            </w:pPr>
            <w:r>
              <w:t xml:space="preserve">($1,215,000)</w:t>
            </w:r>
          </w:p>
        </w:tc>
        <w:tc>
          <w:tcPr/>
          <w:p>
            <w:pPr>
              <w:pStyle w:val="Compact"/>
            </w:pPr>
            <w:r>
              <w:t xml:space="preserve">$197,000</w:t>
            </w:r>
          </w:p>
        </w:tc>
        <w:tc>
          <w:tcPr/>
          <w:p>
            <w:pPr>
              <w:pStyle w:val="Compact"/>
            </w:pPr>
            <w:r>
              <w:t xml:space="preserve">$343,250</w:t>
            </w:r>
          </w:p>
        </w:tc>
        <w:tc>
          <w:tcPr/>
          <w:p>
            <w:pPr>
              <w:pStyle w:val="Compact"/>
            </w:pPr>
            <w:r>
              <w:t xml:space="preserve">$2,963,579</w:t>
            </w:r>
          </w:p>
        </w:tc>
      </w:tr>
    </w:tbl>
    <w:p>
      <w:pPr>
        <w:pStyle w:val="BodyText"/>
      </w:pPr>
      <w:r>
        <w:rPr>
          <w:b/>
          <w:bCs/>
        </w:rPr>
        <w:t xml:space="preserve">7-Year Cumulative Positive Cash Flow:</w:t>
      </w:r>
      <w:r>
        <w:t xml:space="preserve"> </w:t>
      </w:r>
      <w:r>
        <w:t xml:space="preserve">$2,963,579</w:t>
      </w:r>
    </w:p>
    <w:p>
      <w:pPr>
        <w:pStyle w:val="BodyText"/>
      </w:pPr>
      <w:r>
        <w:rPr>
          <w:b/>
          <w:bCs/>
        </w:rPr>
        <w:t xml:space="preserve">Plus Sale Net Proceeds (All Cash):</w:t>
      </w:r>
      <w:r>
        <w:t xml:space="preserve"> </w:t>
      </w:r>
      <w:r>
        <w:t xml:space="preserve">- Sale Price: $4,500,000</w:t>
      </w:r>
      <w:r>
        <w:t xml:space="preserve"> </w:t>
      </w:r>
      <w:r>
        <w:t xml:space="preserve">- Selling Costs: ($360,000)</w:t>
      </w:r>
      <w:r>
        <w:t xml:space="preserve"> </w:t>
      </w:r>
      <w:r>
        <w:t xml:space="preserve">- Net: $4,140,000</w:t>
      </w:r>
      <w:r>
        <w:t xml:space="preserve"> </w:t>
      </w:r>
      <w:r>
        <w:t xml:space="preserve">- Tax: ($1,418,460)</w:t>
      </w:r>
      <w:r>
        <w:t xml:space="preserve"> </w:t>
      </w:r>
      <w:r>
        <w:t xml:space="preserve">-</w:t>
      </w:r>
      <w:r>
        <w:t xml:space="preserve"> </w:t>
      </w:r>
      <w:r>
        <w:rPr>
          <w:b/>
          <w:bCs/>
        </w:rPr>
        <w:t xml:space="preserve">Net Proceeds: $2,721,540</w:t>
      </w:r>
    </w:p>
    <w:p>
      <w:pPr>
        <w:pStyle w:val="BodyText"/>
      </w:pPr>
      <w:r>
        <w:rPr>
          <w:b/>
          <w:bCs/>
        </w:rPr>
        <w:t xml:space="preserve">Total Return:</w:t>
      </w:r>
      <w:r>
        <w:t xml:space="preserve"> </w:t>
      </w:r>
      <w:r>
        <w:t xml:space="preserve">- Cash Flow (7 years): $2,963,579</w:t>
      </w:r>
      <w:r>
        <w:t xml:space="preserve"> </w:t>
      </w:r>
      <w:r>
        <w:t xml:space="preserve">- Sale Proceeds: $2,721,540</w:t>
      </w:r>
      <w:r>
        <w:t xml:space="preserve"> </w:t>
      </w:r>
      <w:r>
        <w:t xml:space="preserve">-</w:t>
      </w:r>
      <w:r>
        <w:t xml:space="preserve"> </w:t>
      </w:r>
      <w:r>
        <w:rPr>
          <w:b/>
          <w:bCs/>
        </w:rPr>
        <w:t xml:space="preserve">Total Cash Returned: $5,685,119</w:t>
      </w:r>
    </w:p>
    <w:p>
      <w:pPr>
        <w:pStyle w:val="BodyText"/>
      </w:pPr>
      <w:r>
        <w:rPr>
          <w:b/>
          <w:bCs/>
        </w:rPr>
        <w:t xml:space="preserve">Net Economic Result:</w:t>
      </w:r>
      <w:r>
        <w:t xml:space="preserve"> </w:t>
      </w:r>
      <w:r>
        <w:t xml:space="preserve">- Total Investment: $7,178,000</w:t>
      </w:r>
      <w:r>
        <w:t xml:space="preserve"> </w:t>
      </w:r>
      <w:r>
        <w:t xml:space="preserve">- Total Returned: $5,685,119</w:t>
      </w:r>
      <w:r>
        <w:t xml:space="preserve"> </w:t>
      </w:r>
      <w:r>
        <w:t xml:space="preserve">-</w:t>
      </w:r>
      <w:r>
        <w:t xml:space="preserve"> </w:t>
      </w:r>
      <w:r>
        <w:rPr>
          <w:b/>
          <w:bCs/>
        </w:rPr>
        <w:t xml:space="preserve">Net Loss: ($1,492,881)</w:t>
      </w:r>
    </w:p>
    <w:p>
      <w:pPr>
        <w:pStyle w:val="BodyText"/>
      </w:pPr>
      <w:r>
        <w:rPr>
          <w:b/>
          <w:bCs/>
        </w:rPr>
        <w:t xml:space="preserve">ROI:</w:t>
      </w:r>
      <w:r>
        <w:t xml:space="preserve"> </w:t>
      </w:r>
      <w:r>
        <w:t xml:space="preserve">-20.8% over 7 years</w:t>
      </w:r>
    </w:p>
    <w:bookmarkEnd w:id="238"/>
    <w:bookmarkStart w:id="243" w:name="key-financial-insights"/>
    <w:p>
      <w:pPr>
        <w:pStyle w:val="Heading2"/>
      </w:pPr>
      <w:r>
        <w:t xml:space="preserve">Key Financial Insights</w:t>
      </w:r>
    </w:p>
    <w:bookmarkStart w:id="239" w:name="X77d851420db469cf0e0f341e88b777ace40e290"/>
    <w:p>
      <w:pPr>
        <w:pStyle w:val="Heading3"/>
      </w:pPr>
      <w:r>
        <w:t xml:space="preserve">This is NOT a Profitable Investment in Pure Financial Terms</w:t>
      </w:r>
    </w:p>
    <w:p>
      <w:pPr>
        <w:pStyle w:val="FirstParagraph"/>
      </w:pPr>
      <w:r>
        <w:rPr>
          <w:b/>
          <w:bCs/>
        </w:rPr>
        <w:t xml:space="preserve">Yacht charter businesses, even well-run ones, typically do not generate positive ROI when all costs (including capital) are considered.</w:t>
      </w:r>
    </w:p>
    <w:p>
      <w:pPr>
        <w:pStyle w:val="BodyText"/>
      </w:pPr>
      <w:r>
        <w:rPr>
          <w:b/>
          <w:bCs/>
        </w:rPr>
        <w:t xml:space="preserve">Why Pursue This Strategy?</w:t>
      </w:r>
    </w:p>
    <w:p>
      <w:pPr>
        <w:pStyle w:val="Compact"/>
        <w:numPr>
          <w:ilvl w:val="0"/>
          <w:numId w:val="1090"/>
        </w:numPr>
      </w:pPr>
      <w:r>
        <w:rPr>
          <w:b/>
          <w:bCs/>
        </w:rPr>
        <w:t xml:space="preserve">Lifestyle Access with Tax Subsidy</w:t>
      </w:r>
    </w:p>
    <w:p>
      <w:pPr>
        <w:pStyle w:val="Compact"/>
        <w:numPr>
          <w:ilvl w:val="1"/>
          <w:numId w:val="1091"/>
        </w:numPr>
      </w:pPr>
      <w:r>
        <w:t xml:space="preserve">Owner gets yacht enjoyment (limited personal use)</w:t>
      </w:r>
    </w:p>
    <w:p>
      <w:pPr>
        <w:pStyle w:val="Compact"/>
        <w:numPr>
          <w:ilvl w:val="1"/>
          <w:numId w:val="1091"/>
        </w:numPr>
      </w:pPr>
      <w:r>
        <w:t xml:space="preserve">Tax deductions reduce effective cost by ~50%</w:t>
      </w:r>
    </w:p>
    <w:p>
      <w:pPr>
        <w:pStyle w:val="Compact"/>
        <w:numPr>
          <w:ilvl w:val="1"/>
          <w:numId w:val="1091"/>
        </w:numPr>
      </w:pPr>
      <w:r>
        <w:t xml:space="preserve">Effective cost of ownership: ~$750,000/year (vs. $1.5M/year without charter)</w:t>
      </w:r>
    </w:p>
    <w:p>
      <w:pPr>
        <w:pStyle w:val="Compact"/>
        <w:numPr>
          <w:ilvl w:val="0"/>
          <w:numId w:val="1090"/>
        </w:numPr>
      </w:pPr>
      <w:r>
        <w:rPr>
          <w:b/>
          <w:bCs/>
        </w:rPr>
        <w:t xml:space="preserve">Asset Ownership</w:t>
      </w:r>
    </w:p>
    <w:p>
      <w:pPr>
        <w:pStyle w:val="Compact"/>
        <w:numPr>
          <w:ilvl w:val="1"/>
          <w:numId w:val="1092"/>
        </w:numPr>
      </w:pPr>
      <w:r>
        <w:t xml:space="preserve">Own a $7M asset</w:t>
      </w:r>
    </w:p>
    <w:p>
      <w:pPr>
        <w:pStyle w:val="Compact"/>
        <w:numPr>
          <w:ilvl w:val="1"/>
          <w:numId w:val="1092"/>
        </w:numPr>
      </w:pPr>
      <w:r>
        <w:t xml:space="preserve">Retain residual value ($4.5M after 7 years in example)</w:t>
      </w:r>
    </w:p>
    <w:p>
      <w:pPr>
        <w:pStyle w:val="Compact"/>
        <w:numPr>
          <w:ilvl w:val="1"/>
          <w:numId w:val="1092"/>
        </w:numPr>
      </w:pPr>
      <w:r>
        <w:t xml:space="preserve">Flexibility to sell when desired</w:t>
      </w:r>
    </w:p>
    <w:p>
      <w:pPr>
        <w:pStyle w:val="Compact"/>
        <w:numPr>
          <w:ilvl w:val="0"/>
          <w:numId w:val="1090"/>
        </w:numPr>
      </w:pPr>
      <w:r>
        <w:rPr>
          <w:b/>
          <w:bCs/>
        </w:rPr>
        <w:t xml:space="preserve">Business and Entertainment Use</w:t>
      </w:r>
    </w:p>
    <w:p>
      <w:pPr>
        <w:pStyle w:val="Compact"/>
        <w:numPr>
          <w:ilvl w:val="1"/>
          <w:numId w:val="1093"/>
        </w:numPr>
      </w:pPr>
      <w:r>
        <w:t xml:space="preserve">Client entertainment (deductible if business purpose)</w:t>
      </w:r>
    </w:p>
    <w:p>
      <w:pPr>
        <w:pStyle w:val="Compact"/>
        <w:numPr>
          <w:ilvl w:val="1"/>
          <w:numId w:val="1093"/>
        </w:numPr>
      </w:pPr>
      <w:r>
        <w:t xml:space="preserve">Corporate use opportunities</w:t>
      </w:r>
    </w:p>
    <w:p>
      <w:pPr>
        <w:pStyle w:val="Compact"/>
        <w:numPr>
          <w:ilvl w:val="1"/>
          <w:numId w:val="1093"/>
        </w:numPr>
      </w:pPr>
      <w:r>
        <w:t xml:space="preserve">Relationship building</w:t>
      </w:r>
    </w:p>
    <w:p>
      <w:pPr>
        <w:pStyle w:val="Compact"/>
        <w:numPr>
          <w:ilvl w:val="0"/>
          <w:numId w:val="1090"/>
        </w:numPr>
      </w:pPr>
      <w:r>
        <w:rPr>
          <w:b/>
          <w:bCs/>
        </w:rPr>
        <w:t xml:space="preserve">Offset Personal Costs</w:t>
      </w:r>
    </w:p>
    <w:p>
      <w:pPr>
        <w:pStyle w:val="Compact"/>
        <w:numPr>
          <w:ilvl w:val="1"/>
          <w:numId w:val="1094"/>
        </w:numPr>
      </w:pPr>
      <w:r>
        <w:t xml:space="preserve">If planning to charter yachts personally anyway</w:t>
      </w:r>
    </w:p>
    <w:p>
      <w:pPr>
        <w:pStyle w:val="Compact"/>
        <w:numPr>
          <w:ilvl w:val="1"/>
          <w:numId w:val="1094"/>
        </w:numPr>
      </w:pPr>
      <w:r>
        <w:t xml:space="preserve">Ownership provides same access at lower effective cost</w:t>
      </w:r>
    </w:p>
    <w:bookmarkEnd w:id="239"/>
    <w:bookmarkStart w:id="240" w:name="break-even-analysis"/>
    <w:p>
      <w:pPr>
        <w:pStyle w:val="Heading3"/>
      </w:pPr>
      <w:r>
        <w:t xml:space="preserve">Break-Even Analysis</w:t>
      </w:r>
    </w:p>
    <w:p>
      <w:pPr>
        <w:pStyle w:val="FirstParagraph"/>
      </w:pPr>
      <w:r>
        <w:rPr>
          <w:b/>
          <w:bCs/>
        </w:rPr>
        <w:t xml:space="preserve">For yacht charter to break even economically:</w:t>
      </w:r>
      <w:r>
        <w:t xml:space="preserve"> </w:t>
      </w:r>
      <w:r>
        <w:t xml:space="preserve">- Need ~200+ charter days annually</w:t>
      </w:r>
      <w:r>
        <w:t xml:space="preserve"> </w:t>
      </w:r>
      <w:r>
        <w:t xml:space="preserve">- Or much higher average day rates ($15,000+/day)</w:t>
      </w:r>
      <w:r>
        <w:t xml:space="preserve"> </w:t>
      </w:r>
      <w:r>
        <w:t xml:space="preserve">- And/or much lower operating expenses</w:t>
      </w:r>
    </w:p>
    <w:p>
      <w:pPr>
        <w:pStyle w:val="BodyText"/>
      </w:pPr>
      <w:r>
        <w:rPr>
          <w:b/>
          <w:bCs/>
        </w:rPr>
        <w:t xml:space="preserve">For $7M yacht, true break-even is unlikely in most markets.</w:t>
      </w:r>
    </w:p>
    <w:bookmarkEnd w:id="240"/>
    <w:bookmarkStart w:id="241" w:name="alternative-lower-cost-yacht"/>
    <w:p>
      <w:pPr>
        <w:pStyle w:val="Heading3"/>
      </w:pPr>
      <w:r>
        <w:t xml:space="preserve">Alternative: Lower-Cost Yacht</w:t>
      </w:r>
    </w:p>
    <w:p>
      <w:pPr>
        <w:pStyle w:val="FirstParagraph"/>
      </w:pPr>
      <w:r>
        <w:rPr>
          <w:b/>
          <w:bCs/>
        </w:rPr>
        <w:t xml:space="preserve">Financial Performance Improves with Less Expensive Vessels:</w:t>
      </w:r>
      <w:r>
        <w:t xml:space="preserve"> </w:t>
      </w:r>
      <w:r>
        <w:t xml:space="preserve">- $3M yacht can utilize full Section 179 deduction</w:t>
      </w:r>
      <w:r>
        <w:t xml:space="preserve"> </w:t>
      </w:r>
      <w:r>
        <w:t xml:space="preserve">- Operating expenses similar but revenue ratio better</w:t>
      </w:r>
      <w:r>
        <w:t xml:space="preserve"> </w:t>
      </w:r>
      <w:r>
        <w:t xml:space="preserve">- Higher proportional charter utilization possible</w:t>
      </w:r>
    </w:p>
    <w:p>
      <w:pPr>
        <w:pStyle w:val="BodyText"/>
      </w:pPr>
      <w:r>
        <w:rPr>
          <w:b/>
          <w:bCs/>
        </w:rPr>
        <w:t xml:space="preserve">Example:</w:t>
      </w:r>
      <w:r>
        <w:t xml:space="preserve"> </w:t>
      </w:r>
      <w:r>
        <w:t xml:space="preserve">- $3M yacht, 150 charter days @ $6,000/day = $900,000 gross</w:t>
      </w:r>
      <w:r>
        <w:t xml:space="preserve"> </w:t>
      </w:r>
      <w:r>
        <w:t xml:space="preserve">- Operating expenses: $700,000</w:t>
      </w:r>
      <w:r>
        <w:t xml:space="preserve"> </w:t>
      </w:r>
      <w:r>
        <w:t xml:space="preserve">- More favorable cash flow</w:t>
      </w:r>
    </w:p>
    <w:p>
      <w:pPr>
        <w:pStyle w:val="BodyText"/>
      </w:pPr>
      <w:r>
        <w:rPr>
          <w:b/>
          <w:bCs/>
        </w:rPr>
        <w:t xml:space="preserve">Trade-Off:</w:t>
      </w:r>
      <w:r>
        <w:t xml:space="preserve"> </w:t>
      </w:r>
      <w:r>
        <w:t xml:space="preserve">Lower-end yacht, less luxury market access, lower charter rates.</w:t>
      </w:r>
    </w:p>
    <w:bookmarkEnd w:id="241"/>
    <w:bookmarkStart w:id="242" w:name="tax-only-return-analysis"/>
    <w:p>
      <w:pPr>
        <w:pStyle w:val="Heading3"/>
      </w:pPr>
      <w:r>
        <w:t xml:space="preserve">Tax-Only Return Analysis</w:t>
      </w:r>
    </w:p>
    <w:p>
      <w:pPr>
        <w:pStyle w:val="FirstParagraph"/>
      </w:pPr>
      <w:r>
        <w:rPr>
          <w:b/>
          <w:bCs/>
        </w:rPr>
        <w:t xml:space="preserve">Ignoring cash flow, looking only at tax benefits:</w:t>
      </w:r>
    </w:p>
    <w:p>
      <w:pPr>
        <w:pStyle w:val="BodyText"/>
      </w:pPr>
      <w:r>
        <w:rPr>
          <w:b/>
          <w:bCs/>
        </w:rPr>
        <w:t xml:space="preserve">Cumulative 7-Year Tax Deductions:</w:t>
      </w:r>
      <w:r>
        <w:t xml:space="preserve"> </w:t>
      </w:r>
      <w:r>
        <w:t xml:space="preserve">- Depreciation: ~$5,300,000</w:t>
      </w:r>
      <w:r>
        <w:t xml:space="preserve"> </w:t>
      </w:r>
      <w:r>
        <w:t xml:space="preserve">- Operating Expenses: ~$8,400,000</w:t>
      </w:r>
      <w:r>
        <w:t xml:space="preserve"> </w:t>
      </w:r>
      <w:r>
        <w:t xml:space="preserve">- Interest (if financed): ~$2,300,000</w:t>
      </w:r>
      <w:r>
        <w:t xml:space="preserve"> </w:t>
      </w:r>
      <w:r>
        <w:t xml:space="preserve">-</w:t>
      </w:r>
      <w:r>
        <w:t xml:space="preserve"> </w:t>
      </w:r>
      <w:r>
        <w:rPr>
          <w:b/>
          <w:bCs/>
        </w:rPr>
        <w:t xml:space="preserve">Total Deductions: ~$16,000,000</w:t>
      </w:r>
    </w:p>
    <w:p>
      <w:pPr>
        <w:pStyle w:val="BodyText"/>
      </w:pPr>
      <w:r>
        <w:rPr>
          <w:b/>
          <w:bCs/>
        </w:rPr>
        <w:t xml:space="preserve">Less Charter Income:</w:t>
      </w:r>
      <w:r>
        <w:t xml:space="preserve"> </w:t>
      </w:r>
      <w:r>
        <w:t xml:space="preserve">~$10,000,000</w:t>
      </w:r>
    </w:p>
    <w:p>
      <w:pPr>
        <w:pStyle w:val="BodyText"/>
      </w:pPr>
      <w:r>
        <w:rPr>
          <w:b/>
          <w:bCs/>
        </w:rPr>
        <w:t xml:space="preserve">Net Tax Loss:</w:t>
      </w:r>
      <w:r>
        <w:t xml:space="preserve"> </w:t>
      </w:r>
      <w:r>
        <w:t xml:space="preserve">~$6,000,000</w:t>
      </w:r>
    </w:p>
    <w:p>
      <w:pPr>
        <w:pStyle w:val="BodyText"/>
      </w:pPr>
      <w:r>
        <w:rPr>
          <w:b/>
          <w:bCs/>
        </w:rPr>
        <w:t xml:space="preserve">Tax Savings at 50.3%:</w:t>
      </w:r>
      <w:r>
        <w:t xml:space="preserve"> </w:t>
      </w:r>
      <w:r>
        <w:t xml:space="preserve">~$3,000,000</w:t>
      </w:r>
    </w:p>
    <w:p>
      <w:pPr>
        <w:pStyle w:val="BodyText"/>
      </w:pPr>
      <w:r>
        <w:rPr>
          <w:b/>
          <w:bCs/>
        </w:rPr>
        <w:t xml:space="preserve">Effective Subsidy:</w:t>
      </w:r>
      <w:r>
        <w:t xml:space="preserve"> </w:t>
      </w:r>
      <w:r>
        <w:t xml:space="preserve">If owner would pay $3,000,000 in taxes without deductions, the yacht saves $3,000,000 in taxes over 7 years—a 40%+ subsidy of effective ownership costs.</w:t>
      </w:r>
    </w:p>
    <w:p>
      <w:pPr>
        <w:pStyle w:val="BodyText"/>
      </w:pPr>
      <w:r>
        <w:rPr>
          <w:b/>
          <w:bCs/>
        </w:rPr>
        <w:t xml:space="preserve">Perspective:</w:t>
      </w:r>
      <w:r>
        <w:t xml:space="preserve"> </w:t>
      </w:r>
      <w:r>
        <w:t xml:space="preserve">Think of charter yacht ownership not as an investment, but as a luxury purchase with a substantial tax discount.</w:t>
      </w:r>
    </w:p>
    <w:p>
      <w:r>
        <w:pict>
          <v:rect style="width:0;height:1.5pt" o:hralign="center" o:hrstd="t" o:hr="t"/>
        </w:pict>
      </w:r>
    </w:p>
    <w:bookmarkEnd w:id="242"/>
    <w:bookmarkEnd w:id="243"/>
    <w:bookmarkEnd w:id="244"/>
    <w:bookmarkStart w:id="252" w:name="compliance-checklist"/>
    <w:p>
      <w:pPr>
        <w:pStyle w:val="Heading1"/>
      </w:pPr>
      <w:r>
        <w:t xml:space="preserve">9. COMPLIANCE CHECKLIST</w:t>
      </w:r>
    </w:p>
    <w:bookmarkStart w:id="245" w:name="entity-formation-and-setup"/>
    <w:p>
      <w:pPr>
        <w:pStyle w:val="Heading2"/>
      </w:pPr>
      <w:r>
        <w:t xml:space="preserve">Entity Formation and Setup</w:t>
      </w:r>
    </w:p>
    <w:p>
      <w:pPr>
        <w:pStyle w:val="FirstParagraph"/>
      </w:pPr>
      <w:r>
        <w:rPr>
          <w:b/>
          <w:bCs/>
        </w:rPr>
        <w:t xml:space="preserve">Pre-Purchase (Weeks 1-4):</w:t>
      </w:r>
      <w:r>
        <w:t xml:space="preserve"> </w:t>
      </w:r>
      <w:r>
        <w:t xml:space="preserve">- [ ] Form Marshall Islands LLC ($2,500)</w:t>
      </w:r>
      <w:r>
        <w:t xml:space="preserve"> </w:t>
      </w:r>
      <w:r>
        <w:t xml:space="preserve">- [ ] File IRS Form 8832 (check-the-box election for pass-through treatment)</w:t>
      </w:r>
      <w:r>
        <w:t xml:space="preserve"> </w:t>
      </w:r>
      <w:r>
        <w:t xml:space="preserve">- [ ] Obtain Federal EIN (online or Form SS-4)</w:t>
      </w:r>
      <w:r>
        <w:t xml:space="preserve"> </w:t>
      </w:r>
      <w:r>
        <w:t xml:space="preserve">- [ ] Draft LLC Operating Agreement</w:t>
      </w:r>
      <w:r>
        <w:t xml:space="preserve"> </w:t>
      </w:r>
      <w:r>
        <w:t xml:space="preserve">- [ ] Open U.S. business bank account</w:t>
      </w:r>
      <w:r>
        <w:t xml:space="preserve"> </w:t>
      </w:r>
      <w:r>
        <w:t xml:space="preserve">- [ ] Engage maritime attorney</w:t>
      </w:r>
      <w:r>
        <w:t xml:space="preserve"> </w:t>
      </w:r>
      <w:r>
        <w:t xml:space="preserve">- [ ] Engage CPA specializing in yacht taxation</w:t>
      </w:r>
      <w:r>
        <w:t xml:space="preserve"> </w:t>
      </w:r>
      <w:r>
        <w:t xml:space="preserve">- [ ] Engage charter management company (preliminary discussions)</w:t>
      </w:r>
    </w:p>
    <w:p>
      <w:pPr>
        <w:pStyle w:val="BodyText"/>
      </w:pPr>
      <w:r>
        <w:rPr>
          <w:b/>
          <w:bCs/>
        </w:rPr>
        <w:t xml:space="preserve">Purchase Process (Weeks 5-12):</w:t>
      </w:r>
      <w:r>
        <w:t xml:space="preserve"> </w:t>
      </w:r>
      <w:r>
        <w:t xml:space="preserve">- [ ] Execute purchase agreement in name of LLC</w:t>
      </w:r>
      <w:r>
        <w:t xml:space="preserve"> </w:t>
      </w:r>
      <w:r>
        <w:t xml:space="preserve">- [ ] Conduct marine survey ($5,000)</w:t>
      </w:r>
      <w:r>
        <w:t xml:space="preserve"> </w:t>
      </w:r>
      <w:r>
        <w:t xml:space="preserve">- [ ] Review survey with maritime attorney</w:t>
      </w:r>
      <w:r>
        <w:t xml:space="preserve"> </w:t>
      </w:r>
      <w:r>
        <w:t xml:space="preserve">- [ ] Obtain financing (if applicable)</w:t>
      </w:r>
      <w:r>
        <w:t xml:space="preserve"> </w:t>
      </w:r>
      <w:r>
        <w:t xml:space="preserve">- [ ] Purchase insurance policies (hull, P&amp;I, crew)</w:t>
      </w:r>
      <w:r>
        <w:t xml:space="preserve"> </w:t>
      </w:r>
      <w:r>
        <w:t xml:space="preserve">- [ ] File USCG documentation application (Form CG-1258)</w:t>
      </w:r>
      <w:r>
        <w:t xml:space="preserve"> </w:t>
      </w:r>
      <w:r>
        <w:t xml:space="preserve">- [ ] Complete closing and take delivery</w:t>
      </w:r>
      <w:r>
        <w:t xml:space="preserve"> </w:t>
      </w:r>
      <w:r>
        <w:t xml:space="preserve">- [ ] Photograph/video vessel for marketing</w:t>
      </w:r>
      <w:r>
        <w:t xml:space="preserve"> </w:t>
      </w:r>
      <w:r>
        <w:t xml:space="preserve">- [ ] Execute charter management agreement</w:t>
      </w:r>
    </w:p>
    <w:bookmarkEnd w:id="245"/>
    <w:bookmarkStart w:id="246" w:name="tax-compliance"/>
    <w:p>
      <w:pPr>
        <w:pStyle w:val="Heading2"/>
      </w:pPr>
      <w:r>
        <w:t xml:space="preserve">Tax Compliance</w:t>
      </w:r>
    </w:p>
    <w:p>
      <w:pPr>
        <w:pStyle w:val="FirstParagraph"/>
      </w:pPr>
      <w:r>
        <w:rPr>
          <w:b/>
          <w:bCs/>
        </w:rPr>
        <w:t xml:space="preserve">Quarterly:</w:t>
      </w:r>
      <w:r>
        <w:t xml:space="preserve"> </w:t>
      </w:r>
      <w:r>
        <w:t xml:space="preserve">- [ ] File IRS Form 941 (payroll taxes) if crew are W-2 employees</w:t>
      </w:r>
      <w:r>
        <w:t xml:space="preserve"> </w:t>
      </w:r>
      <w:r>
        <w:t xml:space="preserve">- [ ] Pay estimated taxes if LLC generates profit (Form 1040-ES)</w:t>
      </w:r>
      <w:r>
        <w:t xml:space="preserve"> </w:t>
      </w:r>
      <w:r>
        <w:t xml:space="preserve">- [ ] State payroll tax filings (varies by crew domicile)</w:t>
      </w:r>
      <w:r>
        <w:t xml:space="preserve"> </w:t>
      </w:r>
      <w:r>
        <w:t xml:space="preserve">- [ ] Review financial statements</w:t>
      </w:r>
    </w:p>
    <w:p>
      <w:pPr>
        <w:pStyle w:val="BodyText"/>
      </w:pPr>
      <w:r>
        <w:rPr>
          <w:b/>
          <w:bCs/>
        </w:rPr>
        <w:t xml:space="preserve">Annual:</w:t>
      </w:r>
      <w:r>
        <w:t xml:space="preserve"> </w:t>
      </w:r>
      <w:r>
        <w:t xml:space="preserve">- [ ] File Schedule C (sole-member LLC) or Form 1065 (partnership) with Form 1040</w:t>
      </w:r>
      <w:r>
        <w:t xml:space="preserve"> </w:t>
      </w:r>
      <w:r>
        <w:t xml:space="preserve">- [ ] File Form 4562 (Depreciation and Amortization)</w:t>
      </w:r>
      <w:r>
        <w:t xml:space="preserve"> </w:t>
      </w:r>
      <w:r>
        <w:t xml:space="preserve">- [ ] File Form 8995 (Section 199A QBI deduction calculation)</w:t>
      </w:r>
      <w:r>
        <w:t xml:space="preserve"> </w:t>
      </w:r>
      <w:r>
        <w:t xml:space="preserve">- [ ] File Form 8582 (Passive Activity Loss limitations, if applicable)</w:t>
      </w:r>
      <w:r>
        <w:t xml:space="preserve"> </w:t>
      </w:r>
      <w:r>
        <w:t xml:space="preserve">- [ ] File W-2s for crew (January 31 deadline)</w:t>
      </w:r>
      <w:r>
        <w:t xml:space="preserve"> </w:t>
      </w:r>
      <w:r>
        <w:t xml:space="preserve">- [ ] File Forms W-3 and W-2 copies to SSA</w:t>
      </w:r>
      <w:r>
        <w:t xml:space="preserve"> </w:t>
      </w:r>
      <w:r>
        <w:t xml:space="preserve">- [ ] File Form 1099-NEC for independent contractors (if any)</w:t>
      </w:r>
      <w:r>
        <w:t xml:space="preserve"> </w:t>
      </w:r>
      <w:r>
        <w:t xml:space="preserve">- [ ] File state income tax returns (if nexus exists)</w:t>
      </w:r>
      <w:r>
        <w:t xml:space="preserve"> </w:t>
      </w:r>
      <w:r>
        <w:t xml:space="preserve">- [ ] FBAR filing (FinCEN Form 114) if foreign bank accounts exceed $10,000</w:t>
      </w:r>
      <w:r>
        <w:t xml:space="preserve"> </w:t>
      </w:r>
      <w:r>
        <w:t xml:space="preserve">- [ ] Marshall Islands LLC annual renewal ($700)</w:t>
      </w:r>
      <w:r>
        <w:t xml:space="preserve"> </w:t>
      </w:r>
      <w:r>
        <w:t xml:space="preserve">- [ ] Update business plan and projections</w:t>
      </w:r>
      <w:r>
        <w:t xml:space="preserve"> </w:t>
      </w:r>
      <w:r>
        <w:t xml:space="preserve">- [ ] Owner time log summary (document 100+ hours material participation)</w:t>
      </w:r>
    </w:p>
    <w:bookmarkEnd w:id="246"/>
    <w:bookmarkStart w:id="247" w:name="business-operations-compliance"/>
    <w:p>
      <w:pPr>
        <w:pStyle w:val="Heading2"/>
      </w:pPr>
      <w:r>
        <w:t xml:space="preserve">Business Operations Compliance</w:t>
      </w:r>
    </w:p>
    <w:p>
      <w:pPr>
        <w:pStyle w:val="FirstParagraph"/>
      </w:pPr>
      <w:r>
        <w:rPr>
          <w:b/>
          <w:bCs/>
        </w:rPr>
        <w:t xml:space="preserve">Ongoing:</w:t>
      </w:r>
      <w:r>
        <w:t xml:space="preserve"> </w:t>
      </w:r>
      <w:r>
        <w:t xml:space="preserve">- [ ] Maintain daily vessel usage log (charter, personal, maintenance, positioning)</w:t>
      </w:r>
      <w:r>
        <w:t xml:space="preserve"> </w:t>
      </w:r>
      <w:r>
        <w:t xml:space="preserve">- [ ] Execute written charter agreement for every charter (including owner)</w:t>
      </w:r>
      <w:r>
        <w:t xml:space="preserve"> </w:t>
      </w:r>
      <w:r>
        <w:t xml:space="preserve">- [ ] Issue invoice and collect payment for every charter</w:t>
      </w:r>
      <w:r>
        <w:t xml:space="preserve"> </w:t>
      </w:r>
      <w:r>
        <w:t xml:space="preserve">- [ ] Maintain separate business bank account (no commingling personal funds)</w:t>
      </w:r>
      <w:r>
        <w:t xml:space="preserve"> </w:t>
      </w:r>
      <w:r>
        <w:t xml:space="preserve">- [ ] Record all business expenses with receipts</w:t>
      </w:r>
      <w:r>
        <w:t xml:space="preserve"> </w:t>
      </w:r>
      <w:r>
        <w:t xml:space="preserve">- [ ] Monthly financial statements from charter management company</w:t>
      </w:r>
      <w:r>
        <w:t xml:space="preserve"> </w:t>
      </w:r>
      <w:r>
        <w:t xml:space="preserve">- [ ] Crew payroll processing (biweekly or monthly)</w:t>
      </w:r>
    </w:p>
    <w:p>
      <w:pPr>
        <w:pStyle w:val="BodyText"/>
      </w:pPr>
      <w:r>
        <w:rPr>
          <w:b/>
          <w:bCs/>
        </w:rPr>
        <w:t xml:space="preserve">Quarterly:</w:t>
      </w:r>
      <w:r>
        <w:t xml:space="preserve"> </w:t>
      </w:r>
      <w:r>
        <w:t xml:space="preserve">- [ ] Owner review of charter bookings and revenue</w:t>
      </w:r>
      <w:r>
        <w:t xml:space="preserve"> </w:t>
      </w:r>
      <w:r>
        <w:t xml:space="preserve">- [ ] Financial statements review</w:t>
      </w:r>
      <w:r>
        <w:t xml:space="preserve"> </w:t>
      </w:r>
      <w:r>
        <w:t xml:space="preserve">- [ ] Meeting with charter management company (document minutes)</w:t>
      </w:r>
      <w:r>
        <w:t xml:space="preserve"> </w:t>
      </w:r>
      <w:r>
        <w:t xml:space="preserve">- [ ] Cash flow projection update</w:t>
      </w:r>
    </w:p>
    <w:p>
      <w:pPr>
        <w:pStyle w:val="BodyText"/>
      </w:pPr>
      <w:r>
        <w:rPr>
          <w:b/>
          <w:bCs/>
        </w:rPr>
        <w:t xml:space="preserve">Annual:</w:t>
      </w:r>
      <w:r>
        <w:t xml:space="preserve"> </w:t>
      </w:r>
      <w:r>
        <w:t xml:space="preserve">- [ ] Charter management company performance review</w:t>
      </w:r>
      <w:r>
        <w:t xml:space="preserve"> </w:t>
      </w:r>
      <w:r>
        <w:t xml:space="preserve">- [ ] Insurance policy renewals (compare quotes)</w:t>
      </w:r>
      <w:r>
        <w:t xml:space="preserve"> </w:t>
      </w:r>
      <w:r>
        <w:t xml:space="preserve">- [ ] USCG documentation review (renew every 5 years)</w:t>
      </w:r>
      <w:r>
        <w:t xml:space="preserve"> </w:t>
      </w:r>
      <w:r>
        <w:t xml:space="preserve">- [ ] Business license renewals</w:t>
      </w:r>
      <w:r>
        <w:t xml:space="preserve"> </w:t>
      </w:r>
      <w:r>
        <w:t xml:space="preserve">- [ ] Crew performance reviews and contract renewals</w:t>
      </w:r>
      <w:r>
        <w:t xml:space="preserve"> </w:t>
      </w:r>
      <w:r>
        <w:t xml:space="preserve">- [ ] Update marketing materials (photos, rates, availability)</w:t>
      </w:r>
      <w:r>
        <w:t xml:space="preserve"> </w:t>
      </w:r>
      <w:r>
        <w:t xml:space="preserve">- [ ] Survey for insurance (if required)</w:t>
      </w:r>
    </w:p>
    <w:bookmarkEnd w:id="247"/>
    <w:bookmarkStart w:id="248" w:name="documentation-and-record-keeping"/>
    <w:p>
      <w:pPr>
        <w:pStyle w:val="Heading2"/>
      </w:pPr>
      <w:r>
        <w:t xml:space="preserve">Documentation and Record-Keeping</w:t>
      </w:r>
    </w:p>
    <w:p>
      <w:pPr>
        <w:pStyle w:val="FirstParagraph"/>
      </w:pPr>
      <w:r>
        <w:rPr>
          <w:b/>
          <w:bCs/>
        </w:rPr>
        <w:t xml:space="preserve">Essential Records to Maintain:</w:t>
      </w:r>
    </w:p>
    <w:p>
      <w:pPr>
        <w:pStyle w:val="BodyText"/>
      </w:pPr>
      <w:r>
        <w:rPr>
          <w:b/>
          <w:bCs/>
        </w:rPr>
        <w:t xml:space="preserve">Corporate Records:</w:t>
      </w:r>
      <w:r>
        <w:t xml:space="preserve"> </w:t>
      </w:r>
      <w:r>
        <w:t xml:space="preserve">- [ ] LLC Articles of Organization</w:t>
      </w:r>
      <w:r>
        <w:t xml:space="preserve"> </w:t>
      </w:r>
      <w:r>
        <w:t xml:space="preserve">- [ ] LLC Operating Agreement</w:t>
      </w:r>
      <w:r>
        <w:t xml:space="preserve"> </w:t>
      </w:r>
      <w:r>
        <w:t xml:space="preserve">- [ ] IRS Form 8832 (entity classification election)</w:t>
      </w:r>
      <w:r>
        <w:t xml:space="preserve"> </w:t>
      </w:r>
      <w:r>
        <w:t xml:space="preserve">- [ ] EIN confirmation letter</w:t>
      </w:r>
      <w:r>
        <w:t xml:space="preserve"> </w:t>
      </w:r>
      <w:r>
        <w:t xml:space="preserve">- [ ] Annual LLC renewals and registered agent confirmations</w:t>
      </w:r>
      <w:r>
        <w:t xml:space="preserve"> </w:t>
      </w:r>
      <w:r>
        <w:t xml:space="preserve">- [ ] Meeting minutes (annual or as needed)</w:t>
      </w:r>
      <w:r>
        <w:t xml:space="preserve"> </w:t>
      </w:r>
      <w:r>
        <w:t xml:space="preserve">- [ ] Membership certificates or documentation</w:t>
      </w:r>
    </w:p>
    <w:p>
      <w:pPr>
        <w:pStyle w:val="BodyText"/>
      </w:pPr>
      <w:r>
        <w:rPr>
          <w:b/>
          <w:bCs/>
        </w:rPr>
        <w:t xml:space="preserve">Vessel Records:</w:t>
      </w:r>
      <w:r>
        <w:t xml:space="preserve"> </w:t>
      </w:r>
      <w:r>
        <w:t xml:space="preserve">- [ ] Bill of Sale</w:t>
      </w:r>
      <w:r>
        <w:t xml:space="preserve"> </w:t>
      </w:r>
      <w:r>
        <w:t xml:space="preserve">- [ ] USCG Certificate of Documentation</w:t>
      </w:r>
      <w:r>
        <w:t xml:space="preserve"> </w:t>
      </w:r>
      <w:r>
        <w:t xml:space="preserve">- [ ] Purchase Agreement</w:t>
      </w:r>
      <w:r>
        <w:t xml:space="preserve"> </w:t>
      </w:r>
      <w:r>
        <w:t xml:space="preserve">- [ ] Marine survey reports (initial and annual)</w:t>
      </w:r>
      <w:r>
        <w:t xml:space="preserve"> </w:t>
      </w:r>
      <w:r>
        <w:t xml:space="preserve">- [ ] Title search results</w:t>
      </w:r>
      <w:r>
        <w:t xml:space="preserve"> </w:t>
      </w:r>
      <w:r>
        <w:t xml:space="preserve">- [ ] Manufacturer documentation</w:t>
      </w:r>
      <w:r>
        <w:t xml:space="preserve"> </w:t>
      </w:r>
      <w:r>
        <w:t xml:space="preserve">- [ ] Equipment manuals and warranties</w:t>
      </w:r>
    </w:p>
    <w:p>
      <w:pPr>
        <w:pStyle w:val="BodyText"/>
      </w:pPr>
      <w:r>
        <w:rPr>
          <w:b/>
          <w:bCs/>
        </w:rPr>
        <w:t xml:space="preserve">Insurance Records:</w:t>
      </w:r>
      <w:r>
        <w:t xml:space="preserve"> </w:t>
      </w:r>
      <w:r>
        <w:t xml:space="preserve">- [ ] Insurance policies (hull, P&amp;I, crew, umbrella)</w:t>
      </w:r>
      <w:r>
        <w:t xml:space="preserve"> </w:t>
      </w:r>
      <w:r>
        <w:t xml:space="preserve">- [ ] Insurance certificates</w:t>
      </w:r>
      <w:r>
        <w:t xml:space="preserve"> </w:t>
      </w:r>
      <w:r>
        <w:t xml:space="preserve">- [ ] Claims history</w:t>
      </w:r>
      <w:r>
        <w:t xml:space="preserve"> </w:t>
      </w:r>
      <w:r>
        <w:t xml:space="preserve">- [ ] Annual renewal quotes</w:t>
      </w:r>
      <w:r>
        <w:t xml:space="preserve"> </w:t>
      </w:r>
      <w:r>
        <w:t xml:space="preserve">- [ ] Broker correspondence</w:t>
      </w:r>
    </w:p>
    <w:p>
      <w:pPr>
        <w:pStyle w:val="BodyText"/>
      </w:pPr>
      <w:r>
        <w:rPr>
          <w:b/>
          <w:bCs/>
        </w:rPr>
        <w:t xml:space="preserve">Charter Records (For Each Charter):</w:t>
      </w:r>
      <w:r>
        <w:t xml:space="preserve"> </w:t>
      </w:r>
      <w:r>
        <w:t xml:space="preserve">- [ ] Signed charter agreement</w:t>
      </w:r>
      <w:r>
        <w:t xml:space="preserve"> </w:t>
      </w:r>
      <w:r>
        <w:t xml:space="preserve">- [ ] Invoice and payment confirmation</w:t>
      </w:r>
      <w:r>
        <w:t xml:space="preserve"> </w:t>
      </w:r>
      <w:r>
        <w:t xml:space="preserve">- [ ] Charter preference sheet</w:t>
      </w:r>
      <w:r>
        <w:t xml:space="preserve"> </w:t>
      </w:r>
      <w:r>
        <w:t xml:space="preserve">- [ ] Guest waiver and release</w:t>
      </w:r>
      <w:r>
        <w:t xml:space="preserve"> </w:t>
      </w:r>
      <w:r>
        <w:t xml:space="preserve">- [ ] APA accounting summary</w:t>
      </w:r>
      <w:r>
        <w:t xml:space="preserve"> </w:t>
      </w:r>
      <w:r>
        <w:t xml:space="preserve">- [ ] Crew gratuity record</w:t>
      </w:r>
      <w:r>
        <w:t xml:space="preserve"> </w:t>
      </w:r>
      <w:r>
        <w:t xml:space="preserve">- [ ] Itinerary</w:t>
      </w:r>
      <w:r>
        <w:t xml:space="preserve"> </w:t>
      </w:r>
      <w:r>
        <w:t xml:space="preserve">- [ ] Guest feedback</w:t>
      </w:r>
    </w:p>
    <w:p>
      <w:pPr>
        <w:pStyle w:val="BodyText"/>
      </w:pPr>
      <w:r>
        <w:rPr>
          <w:b/>
          <w:bCs/>
        </w:rPr>
        <w:t xml:space="preserve">Financial Records:</w:t>
      </w:r>
      <w:r>
        <w:t xml:space="preserve"> </w:t>
      </w:r>
      <w:r>
        <w:t xml:space="preserve">- [ ] Bank statements (monthly, retain 7 years)</w:t>
      </w:r>
      <w:r>
        <w:t xml:space="preserve"> </w:t>
      </w:r>
      <w:r>
        <w:t xml:space="preserve">- [ ] Cancelled checks or payment confirmations</w:t>
      </w:r>
      <w:r>
        <w:t xml:space="preserve"> </w:t>
      </w:r>
      <w:r>
        <w:t xml:space="preserve">- [ ] Credit card statements</w:t>
      </w:r>
      <w:r>
        <w:t xml:space="preserve"> </w:t>
      </w:r>
      <w:r>
        <w:t xml:space="preserve">- [ ] Receipts for all expenses (organized by category)</w:t>
      </w:r>
      <w:r>
        <w:t xml:space="preserve"> </w:t>
      </w:r>
      <w:r>
        <w:t xml:space="preserve">- [ ] Vendor invoices</w:t>
      </w:r>
      <w:r>
        <w:t xml:space="preserve"> </w:t>
      </w:r>
      <w:r>
        <w:t xml:space="preserve">- [ ] Payroll records (retain indefinitely)</w:t>
      </w:r>
      <w:r>
        <w:t xml:space="preserve"> </w:t>
      </w:r>
      <w:r>
        <w:t xml:space="preserve">- [ ] Payroll tax filings (retain indefinitely)</w:t>
      </w:r>
      <w:r>
        <w:t xml:space="preserve"> </w:t>
      </w:r>
      <w:r>
        <w:t xml:space="preserve">- [ ] Monthly/annual financial statements</w:t>
      </w:r>
      <w:r>
        <w:t xml:space="preserve"> </w:t>
      </w:r>
      <w:r>
        <w:t xml:space="preserve">- [ ] Tax returns (retain indefinitely)</w:t>
      </w:r>
      <w:r>
        <w:t xml:space="preserve"> </w:t>
      </w:r>
      <w:r>
        <w:t xml:space="preserve">- [ ] Depreciation schedules</w:t>
      </w:r>
    </w:p>
    <w:p>
      <w:pPr>
        <w:pStyle w:val="BodyText"/>
      </w:pPr>
      <w:r>
        <w:rPr>
          <w:b/>
          <w:bCs/>
        </w:rPr>
        <w:t xml:space="preserve">Operational Records:</w:t>
      </w:r>
      <w:r>
        <w:t xml:space="preserve"> </w:t>
      </w:r>
      <w:r>
        <w:t xml:space="preserve">- [ ] Daily vessel usage log</w:t>
      </w:r>
      <w:r>
        <w:t xml:space="preserve"> </w:t>
      </w:r>
      <w:r>
        <w:t xml:space="preserve">- [ ] Maintenance logs</w:t>
      </w:r>
      <w:r>
        <w:t xml:space="preserve"> </w:t>
      </w:r>
      <w:r>
        <w:t xml:space="preserve">- [ ] Fuel logs</w:t>
      </w:r>
      <w:r>
        <w:t xml:space="preserve"> </w:t>
      </w:r>
      <w:r>
        <w:t xml:space="preserve">- [ ] Crew training records</w:t>
      </w:r>
      <w:r>
        <w:t xml:space="preserve"> </w:t>
      </w:r>
      <w:r>
        <w:t xml:space="preserve">- [ ] Safety drill records</w:t>
      </w:r>
      <w:r>
        <w:t xml:space="preserve"> </w:t>
      </w:r>
      <w:r>
        <w:t xml:space="preserve">- [ ] Owner time logs (material participation)</w:t>
      </w:r>
      <w:r>
        <w:t xml:space="preserve"> </w:t>
      </w:r>
      <w:r>
        <w:t xml:space="preserve">- [ ] Travel records for business trips</w:t>
      </w:r>
      <w:r>
        <w:t xml:space="preserve"> </w:t>
      </w:r>
      <w:r>
        <w:t xml:space="preserve">- [ ] Business plan and projections</w:t>
      </w:r>
    </w:p>
    <w:p>
      <w:pPr>
        <w:pStyle w:val="BodyText"/>
      </w:pPr>
      <w:r>
        <w:rPr>
          <w:b/>
          <w:bCs/>
        </w:rPr>
        <w:t xml:space="preserve">Retention Period:</w:t>
      </w:r>
      <w:r>
        <w:t xml:space="preserve"> </w:t>
      </w:r>
      <w:r>
        <w:t xml:space="preserve">IRS generally has 3 years from filing to audit (6 years if substantial understatement). Best practice: Retain all records 7 years.</w:t>
      </w:r>
    </w:p>
    <w:bookmarkEnd w:id="248"/>
    <w:bookmarkStart w:id="249" w:name="audit-defense-preparation"/>
    <w:p>
      <w:pPr>
        <w:pStyle w:val="Heading2"/>
      </w:pPr>
      <w:r>
        <w:t xml:space="preserve">Audit Defense Preparation</w:t>
      </w:r>
    </w:p>
    <w:p>
      <w:pPr>
        <w:pStyle w:val="FirstParagraph"/>
      </w:pPr>
      <w:r>
        <w:rPr>
          <w:b/>
          <w:bCs/>
        </w:rPr>
        <w:t xml:space="preserve">IRS Audit Triggers for Yacht Charters:</w:t>
      </w:r>
      <w:r>
        <w:t xml:space="preserve"> </w:t>
      </w:r>
      <w:r>
        <w:t xml:space="preserve">1. Large depreciation deductions in first year</w:t>
      </w:r>
      <w:r>
        <w:t xml:space="preserve"> </w:t>
      </w:r>
      <w:r>
        <w:t xml:space="preserve">2. Consistent losses (Section 183 concern)</w:t>
      </w:r>
      <w:r>
        <w:t xml:space="preserve"> </w:t>
      </w:r>
      <w:r>
        <w:t xml:space="preserve">3. High-income taxpayer (lifestyle audit)</w:t>
      </w:r>
      <w:r>
        <w:t xml:space="preserve"> </w:t>
      </w:r>
      <w:r>
        <w:t xml:space="preserve">4. Schedule C with large expenses</w:t>
      </w:r>
      <w:r>
        <w:t xml:space="preserve"> </w:t>
      </w:r>
      <w:r>
        <w:t xml:space="preserve">5. Passive activity losses offsetting active income</w:t>
      </w:r>
    </w:p>
    <w:p>
      <w:pPr>
        <w:pStyle w:val="BodyText"/>
      </w:pPr>
      <w:r>
        <w:rPr>
          <w:b/>
          <w:bCs/>
        </w:rPr>
        <w:t xml:space="preserve">Audit-Ready Documentation:</w:t>
      </w:r>
    </w:p>
    <w:p>
      <w:pPr>
        <w:pStyle w:val="BodyText"/>
      </w:pPr>
      <w:r>
        <w:rPr>
          <w:b/>
          <w:bCs/>
        </w:rPr>
        <w:t xml:space="preserve">Section 183 (Hobby Loss) Defense:</w:t>
      </w:r>
      <w:r>
        <w:t xml:space="preserve"> </w:t>
      </w:r>
      <w:r>
        <w:t xml:space="preserve">- [ ] Detailed business plan showing profit motive</w:t>
      </w:r>
      <w:r>
        <w:t xml:space="preserve"> </w:t>
      </w:r>
      <w:r>
        <w:t xml:space="preserve">- [ ] Professional charter management agreement</w:t>
      </w:r>
      <w:r>
        <w:t xml:space="preserve"> </w:t>
      </w:r>
      <w:r>
        <w:t xml:space="preserve">- [ ] Marketing materials and advertising records</w:t>
      </w:r>
      <w:r>
        <w:t xml:space="preserve"> </w:t>
      </w:r>
      <w:r>
        <w:t xml:space="preserve">- [ ] Website analytics showing marketing efforts</w:t>
      </w:r>
      <w:r>
        <w:t xml:space="preserve"> </w:t>
      </w:r>
      <w:r>
        <w:t xml:space="preserve">- [ ] Charter booking records (showing commercial activity)</w:t>
      </w:r>
      <w:r>
        <w:t xml:space="preserve"> </w:t>
      </w:r>
      <w:r>
        <w:t xml:space="preserve">- [ ] Owner time logs (showing serious effort)</w:t>
      </w:r>
      <w:r>
        <w:t xml:space="preserve"> </w:t>
      </w:r>
      <w:r>
        <w:t xml:space="preserve">- [ ] Industry research and comparable analysis</w:t>
      </w:r>
      <w:r>
        <w:t xml:space="preserve"> </w:t>
      </w:r>
      <w:r>
        <w:t xml:space="preserve">- [ ] Meeting notes with advisors</w:t>
      </w:r>
      <w:r>
        <w:t xml:space="preserve"> </w:t>
      </w:r>
      <w:r>
        <w:t xml:space="preserve">- [ ] Professional credentials of management team</w:t>
      </w:r>
      <w:r>
        <w:t xml:space="preserve"> </w:t>
      </w:r>
      <w:r>
        <w:t xml:space="preserve">- [ ] Boat show attendance records</w:t>
      </w:r>
    </w:p>
    <w:p>
      <w:pPr>
        <w:pStyle w:val="BodyText"/>
      </w:pPr>
      <w:r>
        <w:rPr>
          <w:b/>
          <w:bCs/>
        </w:rPr>
        <w:t xml:space="preserve">Personal Use Defense:</w:t>
      </w:r>
      <w:r>
        <w:t xml:space="preserve"> </w:t>
      </w:r>
      <w:r>
        <w:t xml:space="preserve">- [ ] Daily usage log for entire year</w:t>
      </w:r>
      <w:r>
        <w:t xml:space="preserve"> </w:t>
      </w:r>
      <w:r>
        <w:t xml:space="preserve">- [ ] Charter agreements for owner personal use</w:t>
      </w:r>
      <w:r>
        <w:t xml:space="preserve"> </w:t>
      </w:r>
      <w:r>
        <w:t xml:space="preserve">- [ ] Invoices and payments for owner use at fair market value</w:t>
      </w:r>
      <w:r>
        <w:t xml:space="preserve"> </w:t>
      </w:r>
      <w:r>
        <w:t xml:space="preserve">- [ ] Comparable charter rate research</w:t>
      </w:r>
      <w:r>
        <w:t xml:space="preserve"> </w:t>
      </w:r>
      <w:r>
        <w:t xml:space="preserve">- [ ] Calendar showing charter days far exceed personal days</w:t>
      </w:r>
      <w:r>
        <w:t xml:space="preserve"> </w:t>
      </w:r>
      <w:r>
        <w:t xml:space="preserve">- [ ] Documentation of charter rate methodology</w:t>
      </w:r>
    </w:p>
    <w:p>
      <w:pPr>
        <w:pStyle w:val="BodyText"/>
      </w:pPr>
      <w:r>
        <w:rPr>
          <w:b/>
          <w:bCs/>
        </w:rPr>
        <w:t xml:space="preserve">Fair Market Value Defense:</w:t>
      </w:r>
      <w:r>
        <w:t xml:space="preserve"> </w:t>
      </w:r>
      <w:r>
        <w:t xml:space="preserve">- [ ] Published rate cards from charter management company</w:t>
      </w:r>
      <w:r>
        <w:t xml:space="preserve"> </w:t>
      </w:r>
      <w:r>
        <w:t xml:space="preserve">- [ ] Comparable charter rate analysis</w:t>
      </w:r>
      <w:r>
        <w:t xml:space="preserve"> </w:t>
      </w:r>
      <w:r>
        <w:t xml:space="preserve">- [ ] Industry rate surveys</w:t>
      </w:r>
      <w:r>
        <w:t xml:space="preserve"> </w:t>
      </w:r>
      <w:r>
        <w:t xml:space="preserve">- [ ] Third-party broker rate opinions</w:t>
      </w:r>
    </w:p>
    <w:p>
      <w:pPr>
        <w:pStyle w:val="BodyText"/>
      </w:pPr>
      <w:r>
        <w:rPr>
          <w:b/>
          <w:bCs/>
        </w:rPr>
        <w:t xml:space="preserve">Business Purpose Defense:</w:t>
      </w:r>
      <w:r>
        <w:t xml:space="preserve"> </w:t>
      </w:r>
      <w:r>
        <w:t xml:space="preserve">- [ ] Business plan with financial projections</w:t>
      </w:r>
      <w:r>
        <w:t xml:space="preserve"> </w:t>
      </w:r>
      <w:r>
        <w:t xml:space="preserve">- [ ] Revenue growth trajectory</w:t>
      </w:r>
      <w:r>
        <w:t xml:space="preserve"> </w:t>
      </w:r>
      <w:r>
        <w:t xml:space="preserve">- [ ] Marketing and operational improvements over time</w:t>
      </w:r>
      <w:r>
        <w:t xml:space="preserve"> </w:t>
      </w:r>
      <w:r>
        <w:t xml:space="preserve">- [ ] Steps taken to increase profitability</w:t>
      </w:r>
      <w:r>
        <w:t xml:space="preserve"> </w:t>
      </w:r>
      <w:r>
        <w:t xml:space="preserve">- [ ] Professional advisor consultations</w:t>
      </w:r>
    </w:p>
    <w:p>
      <w:pPr>
        <w:pStyle w:val="BodyText"/>
      </w:pPr>
      <w:r>
        <w:rPr>
          <w:b/>
          <w:bCs/>
        </w:rPr>
        <w:t xml:space="preserve">Material Participation Defense (Section 199A and Passive Activity):</w:t>
      </w:r>
      <w:r>
        <w:t xml:space="preserve"> </w:t>
      </w:r>
      <w:r>
        <w:t xml:space="preserve">- [ ] Detailed time logs showing 100+ hours annually</w:t>
      </w:r>
      <w:r>
        <w:t xml:space="preserve"> </w:t>
      </w:r>
      <w:r>
        <w:t xml:space="preserve">- [ ] Description of activities performed</w:t>
      </w:r>
      <w:r>
        <w:t xml:space="preserve"> </w:t>
      </w:r>
      <w:r>
        <w:t xml:space="preserve">- [ ] Meeting calendars and travel records</w:t>
      </w:r>
      <w:r>
        <w:t xml:space="preserve"> </w:t>
      </w:r>
      <w:r>
        <w:t xml:space="preserve">- [ ] Email correspondence showing management involvement</w:t>
      </w:r>
      <w:r>
        <w:t xml:space="preserve"> </w:t>
      </w:r>
      <w:r>
        <w:t xml:space="preserve">- [ ] Financial review documentation</w:t>
      </w:r>
    </w:p>
    <w:bookmarkEnd w:id="249"/>
    <w:bookmarkStart w:id="250" w:name="florida-sales-tax-compliance"/>
    <w:p>
      <w:pPr>
        <w:pStyle w:val="Heading2"/>
      </w:pPr>
      <w:r>
        <w:t xml:space="preserve">Florida Sales Tax Compliance</w:t>
      </w:r>
    </w:p>
    <w:p>
      <w:pPr>
        <w:pStyle w:val="FirstParagraph"/>
      </w:pPr>
      <w:r>
        <w:rPr>
          <w:b/>
          <w:bCs/>
        </w:rPr>
        <w:t xml:space="preserve">Strategies to Minimize/Avoid Florida Sales Tax on $7M Purchase:</w:t>
      </w:r>
    </w:p>
    <w:p>
      <w:pPr>
        <w:pStyle w:val="BodyText"/>
      </w:pPr>
      <w:r>
        <w:rPr>
          <w:b/>
          <w:bCs/>
        </w:rPr>
        <w:t xml:space="preserve">Option 1: Out-of-State Delivery</w:t>
      </w:r>
      <w:r>
        <w:t xml:space="preserve"> </w:t>
      </w:r>
      <w:r>
        <w:t xml:space="preserve">- [ ] Close purchase outside Florida (e.g., U.S. Virgin Islands, Rhode Island)</w:t>
      </w:r>
      <w:r>
        <w:t xml:space="preserve"> </w:t>
      </w:r>
      <w:r>
        <w:t xml:space="preserve">- [ ] Take delivery outside Florida</w:t>
      </w:r>
      <w:r>
        <w:t xml:space="preserve"> </w:t>
      </w:r>
      <w:r>
        <w:t xml:space="preserve">- [ ] Keep vessel out of Florida for 6+ months after purchase</w:t>
      </w:r>
      <w:r>
        <w:t xml:space="preserve"> </w:t>
      </w:r>
      <w:r>
        <w:t xml:space="preserve">- [ ] Document intent and actual non-Florida use</w:t>
      </w:r>
      <w:r>
        <w:t xml:space="preserve"> </w:t>
      </w:r>
      <w:r>
        <w:t xml:space="preserve">- [ ] File Florida Exemption Affidavit if applicable</w:t>
      </w:r>
    </w:p>
    <w:p>
      <w:pPr>
        <w:pStyle w:val="BodyText"/>
      </w:pPr>
      <w:r>
        <w:rPr>
          <w:b/>
          <w:bCs/>
        </w:rPr>
        <w:t xml:space="preserve">Option 2: Commercial Vessel Exemption</w:t>
      </w:r>
      <w:r>
        <w:t xml:space="preserve"> </w:t>
      </w:r>
      <w:r>
        <w:t xml:space="preserve">- [ ] Document vessel purchased solely for commercial charter</w:t>
      </w:r>
      <w:r>
        <w:t xml:space="preserve"> </w:t>
      </w:r>
      <w:r>
        <w:t xml:space="preserve">- [ ] Charter management agreement in place before purchase</w:t>
      </w:r>
      <w:r>
        <w:t xml:space="preserve"> </w:t>
      </w:r>
      <w:r>
        <w:t xml:space="preserve">- [ ] Vessel documented with USCG with commercial endorsement (if applicable)</w:t>
      </w:r>
      <w:r>
        <w:t xml:space="preserve"> </w:t>
      </w:r>
      <w:r>
        <w:t xml:space="preserve">- [ ] Active charter marketing before Florida entry</w:t>
      </w:r>
      <w:r>
        <w:t xml:space="preserve"> </w:t>
      </w:r>
      <w:r>
        <w:t xml:space="preserve">- [ ] File Florida sales tax exemption certificate (Form DR-14)</w:t>
      </w:r>
      <w:r>
        <w:t xml:space="preserve"> </w:t>
      </w:r>
      <w:r>
        <w:t xml:space="preserve">- [ ] Maintain detailed records of commercial use</w:t>
      </w:r>
    </w:p>
    <w:p>
      <w:pPr>
        <w:pStyle w:val="BodyText"/>
      </w:pPr>
      <w:r>
        <w:rPr>
          <w:b/>
          <w:bCs/>
        </w:rPr>
        <w:t xml:space="preserve">Considerations:</w:t>
      </w:r>
      <w:r>
        <w:t xml:space="preserve"> </w:t>
      </w:r>
      <w:r>
        <w:t xml:space="preserve">- Florida sales tax: 6% capped at $18,000 maximum</w:t>
      </w:r>
      <w:r>
        <w:t xml:space="preserve"> </w:t>
      </w:r>
      <w:r>
        <w:t xml:space="preserve">- For $7M yacht: Max tax $18,000 (cap applies to total purchase price over $300,000)</w:t>
      </w:r>
      <w:r>
        <w:t xml:space="preserve"> </w:t>
      </w:r>
      <w:r>
        <w:t xml:space="preserve">- Use tax applies if brought to Florida within 6 months</w:t>
      </w:r>
    </w:p>
    <w:p>
      <w:pPr>
        <w:pStyle w:val="BodyText"/>
      </w:pPr>
      <w:r>
        <w:rPr>
          <w:b/>
          <w:bCs/>
        </w:rPr>
        <w:t xml:space="preserve">Recommendation:</w:t>
      </w:r>
      <w:r>
        <w:t xml:space="preserve"> </w:t>
      </w:r>
      <w:r>
        <w:t xml:space="preserve">- Close in U.S. Virgin Islands or Rhode Island (no sales tax)</w:t>
      </w:r>
      <w:r>
        <w:t xml:space="preserve"> </w:t>
      </w:r>
      <w:r>
        <w:t xml:space="preserve">- Charter Caribbean for first 6 months</w:t>
      </w:r>
      <w:r>
        <w:t xml:space="preserve"> </w:t>
      </w:r>
      <w:r>
        <w:t xml:space="preserve">- Bring to Florida Fort Lauderdale for maintenance after 6+ months</w:t>
      </w:r>
    </w:p>
    <w:bookmarkEnd w:id="250"/>
    <w:bookmarkStart w:id="251" w:name="annual-compliance-calendar"/>
    <w:p>
      <w:pPr>
        <w:pStyle w:val="Heading2"/>
      </w:pPr>
      <w:r>
        <w:t xml:space="preserve">Annual Compliance Calendar</w:t>
      </w:r>
    </w:p>
    <w:p>
      <w:pPr>
        <w:pStyle w:val="FirstParagraph"/>
      </w:pPr>
      <w:r>
        <w:rPr>
          <w:b/>
          <w:bCs/>
        </w:rPr>
        <w:t xml:space="preserve">January:</w:t>
      </w:r>
      <w:r>
        <w:t xml:space="preserve"> </w:t>
      </w:r>
      <w:r>
        <w:t xml:space="preserve">- [ ] Issue W-2s to crew (by Jan 31)</w:t>
      </w:r>
      <w:r>
        <w:t xml:space="preserve"> </w:t>
      </w:r>
      <w:r>
        <w:t xml:space="preserve">- [ ] File Forms W-3 and W-2 copies with SSA (by Jan 31)</w:t>
      </w:r>
      <w:r>
        <w:t xml:space="preserve"> </w:t>
      </w:r>
      <w:r>
        <w:t xml:space="preserve">- [ ] Issue 1099-NECs to contractors (by Jan 31)</w:t>
      </w:r>
      <w:r>
        <w:t xml:space="preserve"> </w:t>
      </w:r>
      <w:r>
        <w:t xml:space="preserve">- [ ] Q4 payroll tax return (Form 941)</w:t>
      </w:r>
    </w:p>
    <w:p>
      <w:pPr>
        <w:pStyle w:val="BodyText"/>
      </w:pPr>
      <w:r>
        <w:rPr>
          <w:b/>
          <w:bCs/>
        </w:rPr>
        <w:t xml:space="preserve">February:</w:t>
      </w:r>
      <w:r>
        <w:t xml:space="preserve"> </w:t>
      </w:r>
      <w:r>
        <w:t xml:space="preserve">- [ ] Begin tax return preparation</w:t>
      </w:r>
      <w:r>
        <w:t xml:space="preserve"> </w:t>
      </w:r>
      <w:r>
        <w:t xml:space="preserve">- [ ] Organize all tax documents</w:t>
      </w:r>
      <w:r>
        <w:t xml:space="preserve"> </w:t>
      </w:r>
      <w:r>
        <w:t xml:space="preserve">- [ ] Owner time log summary</w:t>
      </w:r>
      <w:r>
        <w:t xml:space="preserve"> </w:t>
      </w:r>
      <w:r>
        <w:t xml:space="preserve">- [ ] Depreciation schedule update</w:t>
      </w:r>
    </w:p>
    <w:p>
      <w:pPr>
        <w:pStyle w:val="BodyText"/>
      </w:pPr>
      <w:r>
        <w:rPr>
          <w:b/>
          <w:bCs/>
        </w:rPr>
        <w:t xml:space="preserve">March:</w:t>
      </w:r>
      <w:r>
        <w:t xml:space="preserve"> </w:t>
      </w:r>
      <w:r>
        <w:t xml:space="preserve">- [ ] Annual LLC renewal (Marshall Islands)</w:t>
      </w:r>
      <w:r>
        <w:t xml:space="preserve"> </w:t>
      </w:r>
      <w:r>
        <w:t xml:space="preserve">- [ ] Business license renewals</w:t>
      </w:r>
    </w:p>
    <w:p>
      <w:pPr>
        <w:pStyle w:val="BodyText"/>
      </w:pPr>
      <w:r>
        <w:rPr>
          <w:b/>
          <w:bCs/>
        </w:rPr>
        <w:t xml:space="preserve">April:</w:t>
      </w:r>
      <w:r>
        <w:t xml:space="preserve"> </w:t>
      </w:r>
      <w:r>
        <w:t xml:space="preserve">- [ ] File Form 1040 with Schedule C or Form 1065 (by April 15 or extension)</w:t>
      </w:r>
      <w:r>
        <w:t xml:space="preserve"> </w:t>
      </w:r>
      <w:r>
        <w:t xml:space="preserve">- [ ] File state income tax returns</w:t>
      </w:r>
      <w:r>
        <w:t xml:space="preserve"> </w:t>
      </w:r>
      <w:r>
        <w:t xml:space="preserve">- [ ] Pay first quarter estimated taxes (Form 1040-ES)</w:t>
      </w:r>
      <w:r>
        <w:t xml:space="preserve"> </w:t>
      </w:r>
      <w:r>
        <w:t xml:space="preserve">- [ ] Q1 payroll tax return (Form 941)</w:t>
      </w:r>
      <w:r>
        <w:t xml:space="preserve"> </w:t>
      </w:r>
      <w:r>
        <w:t xml:space="preserve">- [ ] FBAR filing (if applicable, by April 15)</w:t>
      </w:r>
    </w:p>
    <w:p>
      <w:pPr>
        <w:pStyle w:val="BodyText"/>
      </w:pPr>
      <w:r>
        <w:rPr>
          <w:b/>
          <w:bCs/>
        </w:rPr>
        <w:t xml:space="preserve">May:</w:t>
      </w:r>
      <w:r>
        <w:t xml:space="preserve"> </w:t>
      </w:r>
      <w:r>
        <w:t xml:space="preserve">- [ ] Insurance policy renewals (review and compare)</w:t>
      </w:r>
      <w:r>
        <w:t xml:space="preserve"> </w:t>
      </w:r>
      <w:r>
        <w:t xml:space="preserve">- [ ] Survey for insurance (schedule if required)</w:t>
      </w:r>
    </w:p>
    <w:p>
      <w:pPr>
        <w:pStyle w:val="BodyText"/>
      </w:pPr>
      <w:r>
        <w:rPr>
          <w:b/>
          <w:bCs/>
        </w:rPr>
        <w:t xml:space="preserve">June:</w:t>
      </w:r>
      <w:r>
        <w:t xml:space="preserve"> </w:t>
      </w:r>
      <w:r>
        <w:t xml:space="preserve">- [ ] Mid-year financial review</w:t>
      </w:r>
      <w:r>
        <w:t xml:space="preserve"> </w:t>
      </w:r>
      <w:r>
        <w:t xml:space="preserve">- [ ] Charter season assessment (Caribbean low season)</w:t>
      </w:r>
      <w:r>
        <w:t xml:space="preserve"> </w:t>
      </w:r>
      <w:r>
        <w:t xml:space="preserve">- [ ] Pay second quarter estimated taxes</w:t>
      </w:r>
      <w:r>
        <w:t xml:space="preserve"> </w:t>
      </w:r>
      <w:r>
        <w:t xml:space="preserve">- [ ] Q2 payroll tax return (Form 941)</w:t>
      </w:r>
    </w:p>
    <w:p>
      <w:pPr>
        <w:pStyle w:val="BodyText"/>
      </w:pPr>
      <w:r>
        <w:rPr>
          <w:b/>
          <w:bCs/>
        </w:rPr>
        <w:t xml:space="preserve">July:</w:t>
      </w:r>
      <w:r>
        <w:t xml:space="preserve"> </w:t>
      </w:r>
      <w:r>
        <w:t xml:space="preserve">- [ ] Plan annual maintenance (Caribbean off-season)</w:t>
      </w:r>
      <w:r>
        <w:t xml:space="preserve"> </w:t>
      </w:r>
      <w:r>
        <w:t xml:space="preserve">- [ ] Review charter management performance</w:t>
      </w:r>
    </w:p>
    <w:p>
      <w:pPr>
        <w:pStyle w:val="BodyText"/>
      </w:pPr>
      <w:r>
        <w:rPr>
          <w:b/>
          <w:bCs/>
        </w:rPr>
        <w:t xml:space="preserve">September:</w:t>
      </w:r>
      <w:r>
        <w:t xml:space="preserve"> </w:t>
      </w:r>
      <w:r>
        <w:t xml:space="preserve">- [ ] Pay third quarter estimated taxes</w:t>
      </w:r>
      <w:r>
        <w:t xml:space="preserve"> </w:t>
      </w:r>
      <w:r>
        <w:t xml:space="preserve">- [ ] Q3 payroll tax return (Form 941)</w:t>
      </w:r>
      <w:r>
        <w:t xml:space="preserve"> </w:t>
      </w:r>
      <w:r>
        <w:t xml:space="preserve">- [ ] Begin tax planning for year-end</w:t>
      </w:r>
    </w:p>
    <w:p>
      <w:pPr>
        <w:pStyle w:val="BodyText"/>
      </w:pPr>
      <w:r>
        <w:rPr>
          <w:b/>
          <w:bCs/>
        </w:rPr>
        <w:t xml:space="preserve">October:</w:t>
      </w:r>
      <w:r>
        <w:t xml:space="preserve"> </w:t>
      </w:r>
      <w:r>
        <w:t xml:space="preserve">- [ ] Update business plan and projections for next year</w:t>
      </w:r>
      <w:r>
        <w:t xml:space="preserve"> </w:t>
      </w:r>
      <w:r>
        <w:t xml:space="preserve">- [ ] Year-end tax planning meeting with CPA</w:t>
      </w:r>
    </w:p>
    <w:p>
      <w:pPr>
        <w:pStyle w:val="BodyText"/>
      </w:pPr>
      <w:r>
        <w:rPr>
          <w:b/>
          <w:bCs/>
        </w:rPr>
        <w:t xml:space="preserve">November:</w:t>
      </w:r>
      <w:r>
        <w:t xml:space="preserve"> </w:t>
      </w:r>
      <w:r>
        <w:t xml:space="preserve">- [ ] Review depreciation elections for upcoming year</w:t>
      </w:r>
      <w:r>
        <w:t xml:space="preserve"> </w:t>
      </w:r>
      <w:r>
        <w:t xml:space="preserve">- [ ] Finalize any equipment purchases for year-end deductions</w:t>
      </w:r>
    </w:p>
    <w:p>
      <w:pPr>
        <w:pStyle w:val="BodyText"/>
      </w:pPr>
      <w:r>
        <w:rPr>
          <w:b/>
          <w:bCs/>
        </w:rPr>
        <w:t xml:space="preserve">December:</w:t>
      </w:r>
      <w:r>
        <w:t xml:space="preserve"> </w:t>
      </w:r>
      <w:r>
        <w:t xml:space="preserve">- [ ] Final quarterly estimated tax payment</w:t>
      </w:r>
      <w:r>
        <w:t xml:space="preserve"> </w:t>
      </w:r>
      <w:r>
        <w:t xml:space="preserve">- [ ] Year-end financial statements</w:t>
      </w:r>
      <w:r>
        <w:t xml:space="preserve"> </w:t>
      </w:r>
      <w:r>
        <w:t xml:space="preserve">- [ ] Q4 payroll tax return (Form 941)</w:t>
      </w:r>
      <w:r>
        <w:t xml:space="preserve"> </w:t>
      </w:r>
      <w:r>
        <w:t xml:space="preserve">- [ ] Organize records for tax preparation</w:t>
      </w:r>
    </w:p>
    <w:p>
      <w:r>
        <w:pict>
          <v:rect style="width:0;height:1.5pt" o:hralign="center" o:hrstd="t" o:hr="t"/>
        </w:pict>
      </w:r>
    </w:p>
    <w:bookmarkEnd w:id="251"/>
    <w:bookmarkEnd w:id="252"/>
    <w:bookmarkStart w:id="292" w:name="recommendations-next-steps"/>
    <w:p>
      <w:pPr>
        <w:pStyle w:val="Heading1"/>
      </w:pPr>
      <w:r>
        <w:t xml:space="preserve">10. RECOMMENDATIONS &amp; NEXT STEPS</w:t>
      </w:r>
    </w:p>
    <w:bookmarkStart w:id="260" w:name="executive-recommendations"/>
    <w:p>
      <w:pPr>
        <w:pStyle w:val="Heading2"/>
      </w:pPr>
      <w:r>
        <w:t xml:space="preserve">Executive Recommendations</w:t>
      </w:r>
    </w:p>
    <w:p>
      <w:pPr>
        <w:pStyle w:val="FirstParagraph"/>
      </w:pPr>
      <w:r>
        <w:t xml:space="preserve">Based on comprehensive analysis of tax rules, operational realities, and financial projections, the following recommendations are provided for Eric Brown’s $7M yacht acquisition:</w:t>
      </w:r>
    </w:p>
    <w:bookmarkStart w:id="253" w:name="X23b576275b6c53b542bb7d66af5ac774837f46e"/>
    <w:p>
      <w:pPr>
        <w:pStyle w:val="Heading3"/>
      </w:pPr>
      <w:r>
        <w:t xml:space="preserve">Primary Recommendation: Pursue Charter LLC Structure with Realistic Expectations</w:t>
      </w:r>
    </w:p>
    <w:p>
      <w:pPr>
        <w:pStyle w:val="FirstParagraph"/>
      </w:pPr>
      <w:r>
        <w:rPr>
          <w:b/>
          <w:bCs/>
        </w:rPr>
        <w:t xml:space="preserve">Recommendation:</w:t>
      </w:r>
      <w:r>
        <w:t xml:space="preserve"> </w:t>
      </w:r>
      <w:r>
        <w:t xml:space="preserve">Proceed with offshore charter LLC structure, BUT with clear understanding that this is a lifestyle asset with tax subsidies, not a profitable investment.</w:t>
      </w:r>
    </w:p>
    <w:p>
      <w:pPr>
        <w:pStyle w:val="BodyText"/>
      </w:pPr>
      <w:r>
        <w:rPr>
          <w:b/>
          <w:bCs/>
        </w:rPr>
        <w:t xml:space="preserve">Rationale:</w:t>
      </w:r>
      <w:r>
        <w:t xml:space="preserve"> </w:t>
      </w:r>
      <w:r>
        <w:t xml:space="preserve">1.</w:t>
      </w:r>
      <w:r>
        <w:t xml:space="preserve"> </w:t>
      </w:r>
      <w:r>
        <w:rPr>
          <w:b/>
          <w:bCs/>
        </w:rPr>
        <w:t xml:space="preserve">Significant Tax Benefits:</w:t>
      </w:r>
      <w:r>
        <w:t xml:space="preserve"> </w:t>
      </w:r>
      <w:r>
        <w:t xml:space="preserve">$2.5M+ in cumulative tax deductions over 7 years</w:t>
      </w:r>
      <w:r>
        <w:t xml:space="preserve"> </w:t>
      </w:r>
      <w:r>
        <w:t xml:space="preserve">2.</w:t>
      </w:r>
      <w:r>
        <w:t xml:space="preserve"> </w:t>
      </w:r>
      <w:r>
        <w:rPr>
          <w:b/>
          <w:bCs/>
        </w:rPr>
        <w:t xml:space="preserve">Lifestyle Access:</w:t>
      </w:r>
      <w:r>
        <w:t xml:space="preserve"> </w:t>
      </w:r>
      <w:r>
        <w:t xml:space="preserve">Legitimate yacht ownership and limited personal use</w:t>
      </w:r>
      <w:r>
        <w:t xml:space="preserve"> </w:t>
      </w:r>
      <w:r>
        <w:t xml:space="preserve">3.</w:t>
      </w:r>
      <w:r>
        <w:t xml:space="preserve"> </w:t>
      </w:r>
      <w:r>
        <w:rPr>
          <w:b/>
          <w:bCs/>
        </w:rPr>
        <w:t xml:space="preserve">Professional Operations:</w:t>
      </w:r>
      <w:r>
        <w:t xml:space="preserve"> </w:t>
      </w:r>
      <w:r>
        <w:t xml:space="preserve">Credible business structure and operations</w:t>
      </w:r>
      <w:r>
        <w:t xml:space="preserve"> </w:t>
      </w:r>
      <w:r>
        <w:t xml:space="preserve">4.</w:t>
      </w:r>
      <w:r>
        <w:t xml:space="preserve"> </w:t>
      </w:r>
      <w:r>
        <w:rPr>
          <w:b/>
          <w:bCs/>
        </w:rPr>
        <w:t xml:space="preserve">Asset Ownership:</w:t>
      </w:r>
      <w:r>
        <w:t xml:space="preserve"> </w:t>
      </w:r>
      <w:r>
        <w:t xml:space="preserve">Retain valuable asset ($4-5M residual value)</w:t>
      </w:r>
      <w:r>
        <w:t xml:space="preserve"> </w:t>
      </w:r>
      <w:r>
        <w:t xml:space="preserve">5.</w:t>
      </w:r>
      <w:r>
        <w:t xml:space="preserve"> </w:t>
      </w:r>
      <w:r>
        <w:rPr>
          <w:b/>
          <w:bCs/>
        </w:rPr>
        <w:t xml:space="preserve">Compliance Path Clear:</w:t>
      </w:r>
      <w:r>
        <w:t xml:space="preserve"> </w:t>
      </w:r>
      <w:r>
        <w:t xml:space="preserve">Well-established legal and tax framework</w:t>
      </w:r>
    </w:p>
    <w:p>
      <w:pPr>
        <w:pStyle w:val="BodyText"/>
      </w:pPr>
      <w:r>
        <w:rPr>
          <w:b/>
          <w:bCs/>
        </w:rPr>
        <w:t xml:space="preserve">Realistic Expectations:</w:t>
      </w:r>
      <w:r>
        <w:t xml:space="preserve"> </w:t>
      </w:r>
      <w:r>
        <w:t xml:space="preserve">-</w:t>
      </w:r>
      <w:r>
        <w:t xml:space="preserve"> </w:t>
      </w:r>
      <w:r>
        <w:rPr>
          <w:b/>
          <w:bCs/>
        </w:rPr>
        <w:t xml:space="preserve">NOT cash flow positive:</w:t>
      </w:r>
      <w:r>
        <w:t xml:space="preserve"> </w:t>
      </w:r>
      <w:r>
        <w:t xml:space="preserve">Even with strong charter operations, expect annual cash shortfalls</w:t>
      </w:r>
      <w:r>
        <w:t xml:space="preserve"> </w:t>
      </w:r>
      <w:r>
        <w:t xml:space="preserve">-</w:t>
      </w:r>
      <w:r>
        <w:t xml:space="preserve"> </w:t>
      </w:r>
      <w:r>
        <w:rPr>
          <w:b/>
          <w:bCs/>
        </w:rPr>
        <w:t xml:space="preserve">NOT an investment:</w:t>
      </w:r>
      <w:r>
        <w:t xml:space="preserve"> </w:t>
      </w:r>
      <w:r>
        <w:t xml:space="preserve">Will not generate positive ROI in pure financial terms</w:t>
      </w:r>
      <w:r>
        <w:t xml:space="preserve"> </w:t>
      </w:r>
      <w:r>
        <w:t xml:space="preserve">-</w:t>
      </w:r>
      <w:r>
        <w:t xml:space="preserve"> </w:t>
      </w:r>
      <w:r>
        <w:rPr>
          <w:b/>
          <w:bCs/>
        </w:rPr>
        <w:t xml:space="preserve">IS tax-advantaged lifestyle:</w:t>
      </w:r>
      <w:r>
        <w:t xml:space="preserve"> </w:t>
      </w:r>
      <w:r>
        <w:t xml:space="preserve">Reduces effective cost of yacht ownership by ~40-50%</w:t>
      </w:r>
    </w:p>
    <w:p>
      <w:pPr>
        <w:pStyle w:val="BodyText"/>
      </w:pPr>
      <w:r>
        <w:rPr>
          <w:b/>
          <w:bCs/>
        </w:rPr>
        <w:t xml:space="preserve">Net Effect:</w:t>
      </w:r>
      <w:r>
        <w:t xml:space="preserve"> </w:t>
      </w:r>
      <w:r>
        <w:t xml:space="preserve">- Effective annual cost of ownership: $700,000-$900,000 (after tax benefits)</w:t>
      </w:r>
      <w:r>
        <w:t xml:space="preserve"> </w:t>
      </w:r>
      <w:r>
        <w:t xml:space="preserve">- vs. $1.5M-$2M+ annual cost without charter structure</w:t>
      </w:r>
      <w:r>
        <w:t xml:space="preserve"> </w:t>
      </w:r>
      <w:r>
        <w:t xml:space="preserve">-</w:t>
      </w:r>
      <w:r>
        <w:t xml:space="preserve"> </w:t>
      </w:r>
      <w:r>
        <w:rPr>
          <w:b/>
          <w:bCs/>
        </w:rPr>
        <w:t xml:space="preserve">Savings: $800,000-$1.1M annually in effective costs</w:t>
      </w:r>
    </w:p>
    <w:bookmarkEnd w:id="253"/>
    <w:bookmarkStart w:id="254" w:name="recommended-structure"/>
    <w:p>
      <w:pPr>
        <w:pStyle w:val="Heading3"/>
      </w:pPr>
      <w:r>
        <w:t xml:space="preserve">Recommended Structure</w:t>
      </w:r>
    </w:p>
    <w:p>
      <w:pPr>
        <w:pStyle w:val="FirstParagraph"/>
      </w:pPr>
      <w:r>
        <w:rPr>
          <w:b/>
          <w:bCs/>
        </w:rPr>
        <w:t xml:space="preserve">Entity:</w:t>
      </w:r>
      <w:r>
        <w:t xml:space="preserve"> </w:t>
      </w:r>
      <w:r>
        <w:t xml:space="preserve">Marshall Islands LLC with U.S. pass-through election (check-the-box)</w:t>
      </w:r>
    </w:p>
    <w:p>
      <w:pPr>
        <w:pStyle w:val="BodyText"/>
      </w:pPr>
      <w:r>
        <w:rPr>
          <w:b/>
          <w:bCs/>
        </w:rPr>
        <w:t xml:space="preserve">Why Marshall Islands:</w:t>
      </w:r>
      <w:r>
        <w:t xml:space="preserve"> </w:t>
      </w:r>
      <w:r>
        <w:t xml:space="preserve">- Zero offshore income tax</w:t>
      </w:r>
      <w:r>
        <w:t xml:space="preserve"> </w:t>
      </w:r>
      <w:r>
        <w:t xml:space="preserve">- Lower annual fees than Cayman ($700 vs. $2,259)</w:t>
      </w:r>
      <w:r>
        <w:t xml:space="preserve"> </w:t>
      </w:r>
      <w:r>
        <w:t xml:space="preserve">- Full USCG documentation rights</w:t>
      </w:r>
      <w:r>
        <w:t xml:space="preserve"> </w:t>
      </w:r>
      <w:r>
        <w:t xml:space="preserve">- Strong privacy protections</w:t>
      </w:r>
      <w:r>
        <w:t xml:space="preserve"> </w:t>
      </w:r>
      <w:r>
        <w:t xml:space="preserve">- U.S. tax treatment elected (best of both worlds)</w:t>
      </w:r>
    </w:p>
    <w:p>
      <w:pPr>
        <w:pStyle w:val="BodyText"/>
      </w:pPr>
      <w:r>
        <w:rPr>
          <w:b/>
          <w:bCs/>
        </w:rPr>
        <w:t xml:space="preserve">Ownership:</w:t>
      </w:r>
      <w:r>
        <w:t xml:space="preserve"> </w:t>
      </w:r>
      <w:r>
        <w:t xml:space="preserve">- Eric Brown (individual) as 100% member</w:t>
      </w:r>
      <w:r>
        <w:t xml:space="preserve"> </w:t>
      </w:r>
      <w:r>
        <w:t xml:space="preserve">- Or: Trust as member for estate planning (consult estate attorney)</w:t>
      </w:r>
    </w:p>
    <w:p>
      <w:pPr>
        <w:pStyle w:val="BodyText"/>
      </w:pPr>
      <w:r>
        <w:rPr>
          <w:b/>
          <w:bCs/>
        </w:rPr>
        <w:t xml:space="preserve">Financing:</w:t>
      </w:r>
      <w:r>
        <w:t xml:space="preserve"> </w:t>
      </w:r>
      <w:r>
        <w:t xml:space="preserve">-</w:t>
      </w:r>
      <w:r>
        <w:t xml:space="preserve"> </w:t>
      </w:r>
      <w:r>
        <w:rPr>
          <w:b/>
          <w:bCs/>
        </w:rPr>
        <w:t xml:space="preserve">Recommend:</w:t>
      </w:r>
      <w:r>
        <w:t xml:space="preserve"> </w:t>
      </w:r>
      <w:r>
        <w:t xml:space="preserve">30% down ($2.1M), finance $4.9M at 7% for 10 years</w:t>
      </w:r>
      <w:r>
        <w:t xml:space="preserve"> </w:t>
      </w:r>
      <w:r>
        <w:t xml:space="preserve">-</w:t>
      </w:r>
      <w:r>
        <w:t xml:space="preserve"> </w:t>
      </w:r>
      <w:r>
        <w:rPr>
          <w:b/>
          <w:bCs/>
        </w:rPr>
        <w:t xml:space="preserve">Rationale:</w:t>
      </w:r>
      <w:r>
        <w:t xml:space="preserve"> </w:t>
      </w:r>
      <w:r>
        <w:t xml:space="preserve">Interest is deductible; preserves cash for other investments</w:t>
      </w:r>
      <w:r>
        <w:t xml:space="preserve"> </w:t>
      </w:r>
      <w:r>
        <w:t xml:space="preserve">-</w:t>
      </w:r>
      <w:r>
        <w:t xml:space="preserve"> </w:t>
      </w:r>
      <w:r>
        <w:rPr>
          <w:b/>
          <w:bCs/>
        </w:rPr>
        <w:t xml:space="preserve">Alternative:</w:t>
      </w:r>
      <w:r>
        <w:t xml:space="preserve"> </w:t>
      </w:r>
      <w:r>
        <w:t xml:space="preserve">All cash if prefer simplicity and lower risk</w:t>
      </w:r>
    </w:p>
    <w:bookmarkEnd w:id="254"/>
    <w:bookmarkStart w:id="255" w:name="recommended-charter-management"/>
    <w:p>
      <w:pPr>
        <w:pStyle w:val="Heading3"/>
      </w:pPr>
      <w:r>
        <w:t xml:space="preserve">Recommended Charter Management</w:t>
      </w:r>
    </w:p>
    <w:p>
      <w:pPr>
        <w:pStyle w:val="FirstParagraph"/>
      </w:pPr>
      <w:r>
        <w:rPr>
          <w:b/>
          <w:bCs/>
        </w:rPr>
        <w:t xml:space="preserve">Company:</w:t>
      </w:r>
      <w:r>
        <w:t xml:space="preserve"> </w:t>
      </w:r>
      <w:r>
        <w:t xml:space="preserve">Northrop &amp; Johnson or Fraser Yachts</w:t>
      </w:r>
    </w:p>
    <w:p>
      <w:pPr>
        <w:pStyle w:val="BodyText"/>
      </w:pPr>
      <w:r>
        <w:rPr>
          <w:b/>
          <w:bCs/>
        </w:rPr>
        <w:t xml:space="preserve">Why:</w:t>
      </w:r>
      <w:r>
        <w:t xml:space="preserve"> </w:t>
      </w:r>
      <w:r>
        <w:t xml:space="preserve">1.</w:t>
      </w:r>
      <w:r>
        <w:t xml:space="preserve"> </w:t>
      </w:r>
      <w:r>
        <w:rPr>
          <w:b/>
          <w:bCs/>
        </w:rPr>
        <w:t xml:space="preserve">Reputation:</w:t>
      </w:r>
      <w:r>
        <w:t xml:space="preserve"> </w:t>
      </w:r>
      <w:r>
        <w:t xml:space="preserve">Top-tier, IRS will respect their involvement</w:t>
      </w:r>
      <w:r>
        <w:t xml:space="preserve"> </w:t>
      </w:r>
      <w:r>
        <w:t xml:space="preserve">2.</w:t>
      </w:r>
      <w:r>
        <w:t xml:space="preserve"> </w:t>
      </w:r>
      <w:r>
        <w:rPr>
          <w:b/>
          <w:bCs/>
        </w:rPr>
        <w:t xml:space="preserve">Caribbean Focus:</w:t>
      </w:r>
      <w:r>
        <w:t xml:space="preserve"> </w:t>
      </w:r>
      <w:r>
        <w:t xml:space="preserve">Strong presence in target market</w:t>
      </w:r>
      <w:r>
        <w:t xml:space="preserve"> </w:t>
      </w:r>
      <w:r>
        <w:t xml:space="preserve">3.</w:t>
      </w:r>
      <w:r>
        <w:t xml:space="preserve"> </w:t>
      </w:r>
      <w:r>
        <w:rPr>
          <w:b/>
          <w:bCs/>
        </w:rPr>
        <w:t xml:space="preserve">Professional Operations:</w:t>
      </w:r>
      <w:r>
        <w:t xml:space="preserve"> </w:t>
      </w:r>
      <w:r>
        <w:t xml:space="preserve">Well-documented systems</w:t>
      </w:r>
      <w:r>
        <w:t xml:space="preserve"> </w:t>
      </w:r>
      <w:r>
        <w:t xml:space="preserve">4.</w:t>
      </w:r>
      <w:r>
        <w:t xml:space="preserve"> </w:t>
      </w:r>
      <w:r>
        <w:rPr>
          <w:b/>
          <w:bCs/>
        </w:rPr>
        <w:t xml:space="preserve">Audit Defense:</w:t>
      </w:r>
      <w:r>
        <w:t xml:space="preserve"> </w:t>
      </w:r>
      <w:r>
        <w:t xml:space="preserve">Professional management is #1 Section 183 defense factor</w:t>
      </w:r>
    </w:p>
    <w:p>
      <w:pPr>
        <w:pStyle w:val="BodyText"/>
      </w:pPr>
      <w:r>
        <w:rPr>
          <w:b/>
          <w:bCs/>
        </w:rPr>
        <w:t xml:space="preserve">Fee Structure:</w:t>
      </w:r>
      <w:r>
        <w:t xml:space="preserve"> </w:t>
      </w:r>
      <w:r>
        <w:t xml:space="preserve">25-30% of gross charter revenue (standard and acceptable)</w:t>
      </w:r>
    </w:p>
    <w:p>
      <w:pPr>
        <w:pStyle w:val="BodyText"/>
      </w:pPr>
      <w:r>
        <w:rPr>
          <w:b/>
          <w:bCs/>
        </w:rPr>
        <w:t xml:space="preserve">Contract Terms:</w:t>
      </w:r>
      <w:r>
        <w:t xml:space="preserve"> </w:t>
      </w:r>
      <w:r>
        <w:t xml:space="preserve">- 2-year initial term</w:t>
      </w:r>
      <w:r>
        <w:t xml:space="preserve"> </w:t>
      </w:r>
      <w:r>
        <w:t xml:space="preserve">- 90-day termination notice</w:t>
      </w:r>
      <w:r>
        <w:t xml:space="preserve"> </w:t>
      </w:r>
      <w:r>
        <w:t xml:space="preserve">- Owner reserved days: 14 days maximum per year (stay under safe harbor)</w:t>
      </w:r>
    </w:p>
    <w:bookmarkEnd w:id="255"/>
    <w:bookmarkStart w:id="256" w:name="recommended-operational-plan"/>
    <w:p>
      <w:pPr>
        <w:pStyle w:val="Heading3"/>
      </w:pPr>
      <w:r>
        <w:t xml:space="preserve">Recommended Operational Plan</w:t>
      </w:r>
    </w:p>
    <w:p>
      <w:pPr>
        <w:pStyle w:val="FirstParagraph"/>
      </w:pPr>
      <w:r>
        <w:rPr>
          <w:b/>
          <w:bCs/>
        </w:rPr>
        <w:t xml:space="preserve">Year 1 (2026):</w:t>
      </w:r>
      <w:r>
        <w:t xml:space="preserve"> </w:t>
      </w:r>
      <w:r>
        <w:t xml:space="preserve">- Q2: Close purchase, take delivery outside Florida (USVI)</w:t>
      </w:r>
      <w:r>
        <w:t xml:space="preserve"> </w:t>
      </w:r>
      <w:r>
        <w:t xml:space="preserve">- Q2-Q3: Caribbean charter operations (40 charter days)</w:t>
      </w:r>
      <w:r>
        <w:t xml:space="preserve"> </w:t>
      </w:r>
      <w:r>
        <w:t xml:space="preserve">- Q4: Position to Fort Lauderdale after 6+ months (avoid FL sales tax)</w:t>
      </w:r>
      <w:r>
        <w:t xml:space="preserve"> </w:t>
      </w:r>
      <w:r>
        <w:t xml:space="preserve">- Marketing blitz: Professional photos, website, platform listings</w:t>
      </w:r>
      <w:r>
        <w:t xml:space="preserve"> </w:t>
      </w:r>
      <w:r>
        <w:t xml:space="preserve">- Target: 40 charter days, $280,000 gross revenue</w:t>
      </w:r>
    </w:p>
    <w:p>
      <w:pPr>
        <w:pStyle w:val="BodyText"/>
      </w:pPr>
      <w:r>
        <w:rPr>
          <w:b/>
          <w:bCs/>
        </w:rPr>
        <w:t xml:space="preserve">Year 2 (2027):</w:t>
      </w:r>
      <w:r>
        <w:t xml:space="preserve"> </w:t>
      </w:r>
      <w:r>
        <w:t xml:space="preserve">- Full year operations: Caribbean high season (Dec-Apr), low season (May-Oct)</w:t>
      </w:r>
      <w:r>
        <w:t xml:space="preserve"> </w:t>
      </w:r>
      <w:r>
        <w:t xml:space="preserve">- Target: 90 charter days, $630,000 gross revenue</w:t>
      </w:r>
      <w:r>
        <w:t xml:space="preserve"> </w:t>
      </w:r>
      <w:r>
        <w:t xml:space="preserve">- Build charter client base and repeat bookings</w:t>
      </w:r>
      <w:r>
        <w:t xml:space="preserve"> </w:t>
      </w:r>
      <w:r>
        <w:t xml:space="preserve">- Show business-like operations and improving revenue</w:t>
      </w:r>
    </w:p>
    <w:p>
      <w:pPr>
        <w:pStyle w:val="BodyText"/>
      </w:pPr>
      <w:r>
        <w:rPr>
          <w:b/>
          <w:bCs/>
        </w:rPr>
        <w:t xml:space="preserve">Year 3 (2028):</w:t>
      </w:r>
      <w:r>
        <w:t xml:space="preserve"> </w:t>
      </w:r>
      <w:r>
        <w:t xml:space="preserve">- Established operations: 120-135 charter days</w:t>
      </w:r>
      <w:r>
        <w:t xml:space="preserve"> </w:t>
      </w:r>
      <w:r>
        <w:t xml:space="preserve">- Target: $945,000 gross revenue</w:t>
      </w:r>
      <w:r>
        <w:t xml:space="preserve"> </w:t>
      </w:r>
      <w:r>
        <w:t xml:space="preserve">- Approaching profitability (before depreciation)</w:t>
      </w:r>
      <w:r>
        <w:t xml:space="preserve"> </w:t>
      </w:r>
      <w:r>
        <w:t xml:space="preserve">- Consider Mediterranean summer if charter demand justifies</w:t>
      </w:r>
    </w:p>
    <w:p>
      <w:pPr>
        <w:pStyle w:val="BodyText"/>
      </w:pPr>
      <w:r>
        <w:rPr>
          <w:b/>
          <w:bCs/>
        </w:rPr>
        <w:t xml:space="preserve">Years 4-7:</w:t>
      </w:r>
      <w:r>
        <w:t xml:space="preserve"> </w:t>
      </w:r>
      <w:r>
        <w:t xml:space="preserve">- Mature operations: 150-180 charter days</w:t>
      </w:r>
      <w:r>
        <w:t xml:space="preserve"> </w:t>
      </w:r>
      <w:r>
        <w:t xml:space="preserve">- Consistent profitability (operating cash flow positive)</w:t>
      </w:r>
      <w:r>
        <w:t xml:space="preserve"> </w:t>
      </w:r>
      <w:r>
        <w:t xml:space="preserve">- Maintain professional operations and compliance</w:t>
      </w:r>
    </w:p>
    <w:bookmarkEnd w:id="256"/>
    <w:bookmarkStart w:id="257" w:name="personal-use-strategy"/>
    <w:p>
      <w:pPr>
        <w:pStyle w:val="Heading3"/>
      </w:pPr>
      <w:r>
        <w:t xml:space="preserve">Personal Use Strategy</w:t>
      </w:r>
    </w:p>
    <w:p>
      <w:pPr>
        <w:pStyle w:val="FirstParagraph"/>
      </w:pPr>
      <w:r>
        <w:rPr>
          <w:b/>
          <w:bCs/>
        </w:rPr>
        <w:t xml:space="preserve">Recommendation:</w:t>
      </w:r>
      <w:r>
        <w:t xml:space="preserve"> </w:t>
      </w:r>
      <w:r>
        <w:t xml:space="preserve">Minimal Personal Use with Fair Market Value Charges</w:t>
      </w:r>
    </w:p>
    <w:p>
      <w:pPr>
        <w:pStyle w:val="BodyText"/>
      </w:pPr>
      <w:r>
        <w:rPr>
          <w:b/>
          <w:bCs/>
        </w:rPr>
        <w:t xml:space="preserve">Implementation:</w:t>
      </w:r>
      <w:r>
        <w:t xml:space="preserve"> </w:t>
      </w:r>
      <w:r>
        <w:t xml:space="preserve">- Limit personal use to 10 days per year (well under 14-day threshold)</w:t>
      </w:r>
      <w:r>
        <w:t xml:space="preserve"> </w:t>
      </w:r>
      <w:r>
        <w:t xml:space="preserve">- Execute written charter agreement for every personal use day</w:t>
      </w:r>
      <w:r>
        <w:t xml:space="preserve"> </w:t>
      </w:r>
      <w:r>
        <w:t xml:space="preserve">- Charge and pay LLC full fair market charter rate</w:t>
      </w:r>
      <w:r>
        <w:t xml:space="preserve"> </w:t>
      </w:r>
      <w:r>
        <w:t xml:space="preserve">- Document comparable charter rates</w:t>
      </w:r>
      <w:r>
        <w:t xml:space="preserve"> </w:t>
      </w:r>
      <w:r>
        <w:t xml:space="preserve">- Treat owner use identically to unrelated charter guests</w:t>
      </w:r>
    </w:p>
    <w:p>
      <w:pPr>
        <w:pStyle w:val="BodyText"/>
      </w:pPr>
      <w:r>
        <w:rPr>
          <w:b/>
          <w:bCs/>
        </w:rPr>
        <w:t xml:space="preserve">Cost of Personal Use:</w:t>
      </w:r>
      <w:r>
        <w:t xml:space="preserve"> </w:t>
      </w:r>
      <w:r>
        <w:t xml:space="preserve">- 1 week personal use: $90,000-$120,000 paid to LLC</w:t>
      </w:r>
      <w:r>
        <w:t xml:space="preserve"> </w:t>
      </w:r>
      <w:r>
        <w:t xml:space="preserve">- Creates charter income for LLC, offsets by depreciation</w:t>
      </w:r>
      <w:r>
        <w:t xml:space="preserve"> </w:t>
      </w:r>
      <w:r>
        <w:t xml:space="preserve">- Effectively</w:t>
      </w:r>
      <w:r>
        <w:t xml:space="preserve"> </w:t>
      </w:r>
      <w:r>
        <w:t xml:space="preserve">“pre-paid”</w:t>
      </w:r>
      <w:r>
        <w:t xml:space="preserve"> </w:t>
      </w:r>
      <w:r>
        <w:t xml:space="preserve">through tax savings</w:t>
      </w:r>
    </w:p>
    <w:p>
      <w:pPr>
        <w:pStyle w:val="BodyText"/>
      </w:pPr>
      <w:r>
        <w:rPr>
          <w:b/>
          <w:bCs/>
        </w:rPr>
        <w:t xml:space="preserve">Alternative for More Personal Use:</w:t>
      </w:r>
      <w:r>
        <w:t xml:space="preserve"> </w:t>
      </w:r>
      <w:r>
        <w:t xml:space="preserve">Consider purchasing separate smaller personal yacht if desire &gt;14 days annual use.</w:t>
      </w:r>
    </w:p>
    <w:bookmarkEnd w:id="257"/>
    <w:bookmarkStart w:id="258" w:name="tax-optimization-strategies"/>
    <w:p>
      <w:pPr>
        <w:pStyle w:val="Heading3"/>
      </w:pPr>
      <w:r>
        <w:t xml:space="preserve">Tax Optimization Strategies</w:t>
      </w:r>
    </w:p>
    <w:p>
      <w:pPr>
        <w:pStyle w:val="FirstParagraph"/>
      </w:pPr>
      <w:r>
        <w:rPr>
          <w:b/>
          <w:bCs/>
        </w:rPr>
        <w:t xml:space="preserve">Priority Strategies:</w:t>
      </w:r>
    </w:p>
    <w:p>
      <w:pPr>
        <w:pStyle w:val="Compact"/>
        <w:numPr>
          <w:ilvl w:val="0"/>
          <w:numId w:val="1095"/>
        </w:numPr>
      </w:pPr>
      <w:r>
        <w:rPr>
          <w:b/>
          <w:bCs/>
        </w:rPr>
        <w:t xml:space="preserve">Maximize First-Year Deductions (2026):</w:t>
      </w:r>
    </w:p>
    <w:p>
      <w:pPr>
        <w:pStyle w:val="Compact"/>
        <w:numPr>
          <w:ilvl w:val="1"/>
          <w:numId w:val="1096"/>
        </w:numPr>
      </w:pPr>
      <w:r>
        <w:t xml:space="preserve">Close before December 31, 2026 to capture 20% bonus depreciation</w:t>
      </w:r>
    </w:p>
    <w:p>
      <w:pPr>
        <w:pStyle w:val="Compact"/>
        <w:numPr>
          <w:ilvl w:val="1"/>
          <w:numId w:val="1096"/>
        </w:numPr>
      </w:pPr>
      <w:r>
        <w:t xml:space="preserve">2027 drops to 0% bonus depreciation (unless extended)</w:t>
      </w:r>
    </w:p>
    <w:p>
      <w:pPr>
        <w:pStyle w:val="Compact"/>
        <w:numPr>
          <w:ilvl w:val="1"/>
          <w:numId w:val="1096"/>
        </w:numPr>
      </w:pPr>
      <w:r>
        <w:t xml:space="preserve">Finance to maximize interest deduction</w:t>
      </w:r>
    </w:p>
    <w:p>
      <w:pPr>
        <w:pStyle w:val="Compact"/>
        <w:numPr>
          <w:ilvl w:val="0"/>
          <w:numId w:val="1095"/>
        </w:numPr>
      </w:pPr>
      <w:r>
        <w:rPr>
          <w:b/>
          <w:bCs/>
        </w:rPr>
        <w:t xml:space="preserve">Document Material Participation:</w:t>
      </w:r>
    </w:p>
    <w:p>
      <w:pPr>
        <w:pStyle w:val="Compact"/>
        <w:numPr>
          <w:ilvl w:val="1"/>
          <w:numId w:val="1097"/>
        </w:numPr>
      </w:pPr>
      <w:r>
        <w:t xml:space="preserve">Track 100+ hours annually in management activities</w:t>
      </w:r>
    </w:p>
    <w:p>
      <w:pPr>
        <w:pStyle w:val="Compact"/>
        <w:numPr>
          <w:ilvl w:val="1"/>
          <w:numId w:val="1097"/>
        </w:numPr>
      </w:pPr>
      <w:r>
        <w:t xml:space="preserve">Detailed time logs: Financial review, charter management meetings, vessel inspections, marketing decisions</w:t>
      </w:r>
    </w:p>
    <w:p>
      <w:pPr>
        <w:pStyle w:val="Compact"/>
        <w:numPr>
          <w:ilvl w:val="1"/>
          <w:numId w:val="1097"/>
        </w:numPr>
      </w:pPr>
      <w:r>
        <w:t xml:space="preserve">Qualifies for non-passive treatment and Section 199A deduction</w:t>
      </w:r>
    </w:p>
    <w:p>
      <w:pPr>
        <w:pStyle w:val="Compact"/>
        <w:numPr>
          <w:ilvl w:val="0"/>
          <w:numId w:val="1095"/>
        </w:numPr>
      </w:pPr>
      <w:r>
        <w:rPr>
          <w:b/>
          <w:bCs/>
        </w:rPr>
        <w:t xml:space="preserve">Employ Crew as W-2 Employees:</w:t>
      </w:r>
    </w:p>
    <w:p>
      <w:pPr>
        <w:pStyle w:val="Compact"/>
        <w:numPr>
          <w:ilvl w:val="1"/>
          <w:numId w:val="1098"/>
        </w:numPr>
      </w:pPr>
      <w:r>
        <w:t xml:space="preserve">Maximizes Section 199A wage limitation (50% of W-2 wages)</w:t>
      </w:r>
    </w:p>
    <w:p>
      <w:pPr>
        <w:pStyle w:val="Compact"/>
        <w:numPr>
          <w:ilvl w:val="1"/>
          <w:numId w:val="1098"/>
        </w:numPr>
      </w:pPr>
      <w:r>
        <w:t xml:space="preserve">$350,000-$400,000 crew wages provides ample basis for QBI deduction</w:t>
      </w:r>
    </w:p>
    <w:p>
      <w:pPr>
        <w:pStyle w:val="Compact"/>
        <w:numPr>
          <w:ilvl w:val="0"/>
          <w:numId w:val="1095"/>
        </w:numPr>
      </w:pPr>
      <w:r>
        <w:rPr>
          <w:b/>
          <w:bCs/>
        </w:rPr>
        <w:t xml:space="preserve">Cost Segregation Study:</w:t>
      </w:r>
    </w:p>
    <w:p>
      <w:pPr>
        <w:pStyle w:val="Compact"/>
        <w:numPr>
          <w:ilvl w:val="1"/>
          <w:numId w:val="1099"/>
        </w:numPr>
      </w:pPr>
      <w:r>
        <w:t xml:space="preserve">Engage specialist to allocate components to 5-year property (electronics, furniture)</w:t>
      </w:r>
    </w:p>
    <w:p>
      <w:pPr>
        <w:pStyle w:val="Compact"/>
        <w:numPr>
          <w:ilvl w:val="1"/>
          <w:numId w:val="1099"/>
        </w:numPr>
      </w:pPr>
      <w:r>
        <w:t xml:space="preserve">Accelerates depreciation by ~$400,000 in early years</w:t>
      </w:r>
    </w:p>
    <w:p>
      <w:pPr>
        <w:pStyle w:val="Compact"/>
        <w:numPr>
          <w:ilvl w:val="1"/>
          <w:numId w:val="1099"/>
        </w:numPr>
      </w:pPr>
      <w:r>
        <w:t xml:space="preserve">Cost: $15,000-$25,000; consider if optimizing early-year deductions</w:t>
      </w:r>
    </w:p>
    <w:p>
      <w:pPr>
        <w:pStyle w:val="Compact"/>
        <w:numPr>
          <w:ilvl w:val="0"/>
          <w:numId w:val="1095"/>
        </w:numPr>
      </w:pPr>
      <w:r>
        <w:rPr>
          <w:b/>
          <w:bCs/>
        </w:rPr>
        <w:t xml:space="preserve">Maintain Impeccable Records:</w:t>
      </w:r>
    </w:p>
    <w:p>
      <w:pPr>
        <w:pStyle w:val="Compact"/>
        <w:numPr>
          <w:ilvl w:val="1"/>
          <w:numId w:val="1100"/>
        </w:numPr>
      </w:pPr>
      <w:r>
        <w:t xml:space="preserve">Daily usage log (every single day classified)</w:t>
      </w:r>
    </w:p>
    <w:p>
      <w:pPr>
        <w:pStyle w:val="Compact"/>
        <w:numPr>
          <w:ilvl w:val="1"/>
          <w:numId w:val="1100"/>
        </w:numPr>
      </w:pPr>
      <w:r>
        <w:t xml:space="preserve">All charter agreements and payments documented</w:t>
      </w:r>
    </w:p>
    <w:p>
      <w:pPr>
        <w:pStyle w:val="Compact"/>
        <w:numPr>
          <w:ilvl w:val="1"/>
          <w:numId w:val="1100"/>
        </w:numPr>
      </w:pPr>
      <w:r>
        <w:t xml:space="preserve">Business expenses with receipts and business purpose</w:t>
      </w:r>
    </w:p>
    <w:p>
      <w:pPr>
        <w:pStyle w:val="Compact"/>
        <w:numPr>
          <w:ilvl w:val="1"/>
          <w:numId w:val="1100"/>
        </w:numPr>
      </w:pPr>
      <w:r>
        <w:t xml:space="preserve">Owner time logs</w:t>
      </w:r>
    </w:p>
    <w:p>
      <w:pPr>
        <w:pStyle w:val="Compact"/>
        <w:numPr>
          <w:ilvl w:val="1"/>
          <w:numId w:val="1100"/>
        </w:numPr>
      </w:pPr>
      <w:r>
        <w:t xml:space="preserve">Prepare for potential audit from Day 1</w:t>
      </w:r>
    </w:p>
    <w:bookmarkEnd w:id="258"/>
    <w:bookmarkStart w:id="259" w:name="compliance-priorities"/>
    <w:p>
      <w:pPr>
        <w:pStyle w:val="Heading3"/>
      </w:pPr>
      <w:r>
        <w:t xml:space="preserve">Compliance Priorities</w:t>
      </w:r>
    </w:p>
    <w:p>
      <w:pPr>
        <w:pStyle w:val="FirstParagraph"/>
      </w:pPr>
      <w:r>
        <w:rPr>
          <w:b/>
          <w:bCs/>
        </w:rPr>
        <w:t xml:space="preserve">Critical Compliance Steps:</w:t>
      </w:r>
    </w:p>
    <w:p>
      <w:pPr>
        <w:numPr>
          <w:ilvl w:val="0"/>
          <w:numId w:val="1101"/>
        </w:numPr>
      </w:pPr>
      <w:r>
        <w:rPr>
          <w:b/>
          <w:bCs/>
        </w:rPr>
        <w:t xml:space="preserve">Professional Charter Management:</w:t>
      </w:r>
      <w:r>
        <w:t xml:space="preserve"> </w:t>
      </w:r>
      <w:r>
        <w:t xml:space="preserve">Non-negotiable for Section 183 defense</w:t>
      </w:r>
    </w:p>
    <w:p>
      <w:pPr>
        <w:numPr>
          <w:ilvl w:val="0"/>
          <w:numId w:val="1101"/>
        </w:numPr>
      </w:pPr>
      <w:r>
        <w:rPr>
          <w:b/>
          <w:bCs/>
        </w:rPr>
        <w:t xml:space="preserve">Limit Personal Use:</w:t>
      </w:r>
      <w:r>
        <w:t xml:space="preserve"> </w:t>
      </w:r>
      <w:r>
        <w:t xml:space="preserve">Stay under 14-day threshold every year</w:t>
      </w:r>
    </w:p>
    <w:p>
      <w:pPr>
        <w:numPr>
          <w:ilvl w:val="0"/>
          <w:numId w:val="1101"/>
        </w:numPr>
      </w:pPr>
      <w:r>
        <w:rPr>
          <w:b/>
          <w:bCs/>
        </w:rPr>
        <w:t xml:space="preserve">Fair Market Value Pricing:</w:t>
      </w:r>
      <w:r>
        <w:t xml:space="preserve"> </w:t>
      </w:r>
      <w:r>
        <w:t xml:space="preserve">Owner pays full charter rates for any personal use</w:t>
      </w:r>
    </w:p>
    <w:p>
      <w:pPr>
        <w:numPr>
          <w:ilvl w:val="0"/>
          <w:numId w:val="1101"/>
        </w:numPr>
      </w:pPr>
      <w:r>
        <w:rPr>
          <w:b/>
          <w:bCs/>
        </w:rPr>
        <w:t xml:space="preserve">Business-Like Operations:</w:t>
      </w:r>
      <w:r>
        <w:t xml:space="preserve"> </w:t>
      </w:r>
      <w:r>
        <w:t xml:space="preserve">Marketing, business plan, professional advisors, formal agreements</w:t>
      </w:r>
    </w:p>
    <w:p>
      <w:pPr>
        <w:numPr>
          <w:ilvl w:val="0"/>
          <w:numId w:val="1101"/>
        </w:numPr>
      </w:pPr>
      <w:r>
        <w:rPr>
          <w:b/>
          <w:bCs/>
        </w:rPr>
        <w:t xml:space="preserve">Path to Profitability:</w:t>
      </w:r>
      <w:r>
        <w:t xml:space="preserve"> </w:t>
      </w:r>
      <w:r>
        <w:t xml:space="preserve">Show improving revenue trajectory and profit in Years 3-5</w:t>
      </w:r>
    </w:p>
    <w:p>
      <w:pPr>
        <w:numPr>
          <w:ilvl w:val="0"/>
          <w:numId w:val="1101"/>
        </w:numPr>
      </w:pPr>
      <w:r>
        <w:rPr>
          <w:b/>
          <w:bCs/>
        </w:rPr>
        <w:t xml:space="preserve">Separate Finances:</w:t>
      </w:r>
      <w:r>
        <w:t xml:space="preserve"> </w:t>
      </w:r>
      <w:r>
        <w:t xml:space="preserve">LLC bank account, no commingling, formal corporate structure</w:t>
      </w:r>
    </w:p>
    <w:bookmarkEnd w:id="259"/>
    <w:bookmarkEnd w:id="260"/>
    <w:bookmarkStart w:id="265" w:name="implementation-timeline-1"/>
    <w:p>
      <w:pPr>
        <w:pStyle w:val="Heading2"/>
      </w:pPr>
      <w:r>
        <w:t xml:space="preserve">Implementation Timeline</w:t>
      </w:r>
    </w:p>
    <w:bookmarkStart w:id="261" w:name="X29ded85a363d155b299a2651dbefbe9da3b8baf"/>
    <w:p>
      <w:pPr>
        <w:pStyle w:val="Heading3"/>
      </w:pPr>
      <w:r>
        <w:t xml:space="preserve">Phase 1: Entity Formation and Pre-Purchase (Weeks 1-4)</w:t>
      </w:r>
    </w:p>
    <w:p>
      <w:pPr>
        <w:pStyle w:val="FirstParagraph"/>
      </w:pPr>
      <w:r>
        <w:rPr>
          <w:b/>
          <w:bCs/>
        </w:rPr>
        <w:t xml:space="preserve">Week 1:</w:t>
      </w:r>
      <w:r>
        <w:t xml:space="preserve"> </w:t>
      </w:r>
      <w:r>
        <w:t xml:space="preserve">- [ ] Engage maritime attorney (select: Bradford Marine Law, Moran Yacht &amp; Ship, etc.)</w:t>
      </w:r>
      <w:r>
        <w:t xml:space="preserve"> </w:t>
      </w:r>
      <w:r>
        <w:t xml:space="preserve">- [ ] Engage CPA specializing in yacht tax (select: Marcum LLP, WithumSmith+Brown, local specialist)</w:t>
      </w:r>
      <w:r>
        <w:t xml:space="preserve"> </w:t>
      </w:r>
      <w:r>
        <w:t xml:space="preserve">- [ ] Initial consultations and planning meetings</w:t>
      </w:r>
    </w:p>
    <w:p>
      <w:pPr>
        <w:pStyle w:val="BodyText"/>
      </w:pPr>
      <w:r>
        <w:rPr>
          <w:b/>
          <w:bCs/>
        </w:rPr>
        <w:t xml:space="preserve">Week 2:</w:t>
      </w:r>
      <w:r>
        <w:t xml:space="preserve"> </w:t>
      </w:r>
      <w:r>
        <w:t xml:space="preserve">- [ ] Form Marshall Islands LLC through registered agent</w:t>
      </w:r>
      <w:r>
        <w:t xml:space="preserve"> </w:t>
      </w:r>
      <w:r>
        <w:t xml:space="preserve">- [ ] Draft LLC Operating Agreement with attorney</w:t>
      </w:r>
      <w:r>
        <w:t xml:space="preserve"> </w:t>
      </w:r>
      <w:r>
        <w:t xml:space="preserve">- [ ] File IRS Form 8832 (entity classification election)</w:t>
      </w:r>
    </w:p>
    <w:p>
      <w:pPr>
        <w:pStyle w:val="BodyText"/>
      </w:pPr>
      <w:r>
        <w:rPr>
          <w:b/>
          <w:bCs/>
        </w:rPr>
        <w:t xml:space="preserve">Week 3:</w:t>
      </w:r>
      <w:r>
        <w:t xml:space="preserve"> </w:t>
      </w:r>
      <w:r>
        <w:t xml:space="preserve">- [ ] Obtain Federal EIN (online application)</w:t>
      </w:r>
      <w:r>
        <w:t xml:space="preserve"> </w:t>
      </w:r>
      <w:r>
        <w:t xml:space="preserve">- [ ] Open business bank account (Chase, Bank of America, etc.)</w:t>
      </w:r>
      <w:r>
        <w:t xml:space="preserve"> </w:t>
      </w:r>
      <w:r>
        <w:t xml:space="preserve">- [ ] Fund account with initial working capital ($100,000)</w:t>
      </w:r>
    </w:p>
    <w:p>
      <w:pPr>
        <w:pStyle w:val="BodyText"/>
      </w:pPr>
      <w:r>
        <w:rPr>
          <w:b/>
          <w:bCs/>
        </w:rPr>
        <w:t xml:space="preserve">Week 4:</w:t>
      </w:r>
      <w:r>
        <w:t xml:space="preserve"> </w:t>
      </w:r>
      <w:r>
        <w:t xml:space="preserve">- [ ] Preliminary charter management company interviews (3-4 companies)</w:t>
      </w:r>
      <w:r>
        <w:t xml:space="preserve"> </w:t>
      </w:r>
      <w:r>
        <w:t xml:space="preserve">- [ ] Request proposals and fee quotes</w:t>
      </w:r>
      <w:r>
        <w:t xml:space="preserve"> </w:t>
      </w:r>
      <w:r>
        <w:t xml:space="preserve">- [ ] Check references</w:t>
      </w:r>
    </w:p>
    <w:bookmarkEnd w:id="261"/>
    <w:bookmarkStart w:id="262" w:name="phase-2-yacht-acquisition-weeks-5-12"/>
    <w:p>
      <w:pPr>
        <w:pStyle w:val="Heading3"/>
      </w:pPr>
      <w:r>
        <w:t xml:space="preserve">Phase 2: Yacht Acquisition (Weeks 5-12)</w:t>
      </w:r>
    </w:p>
    <w:p>
      <w:pPr>
        <w:pStyle w:val="FirstParagraph"/>
      </w:pPr>
      <w:r>
        <w:rPr>
          <w:b/>
          <w:bCs/>
        </w:rPr>
        <w:t xml:space="preserve">Week 5:</w:t>
      </w:r>
      <w:r>
        <w:t xml:space="preserve"> </w:t>
      </w:r>
      <w:r>
        <w:t xml:space="preserve">- [ ] Finalize yacht selection (Marlow Explorer or Azimut 27 Metri)</w:t>
      </w:r>
      <w:r>
        <w:t xml:space="preserve"> </w:t>
      </w:r>
      <w:r>
        <w:t xml:space="preserve">- [ ] Execute Letter of Intent (LOI) or Purchase Agreement</w:t>
      </w:r>
      <w:r>
        <w:t xml:space="preserve"> </w:t>
      </w:r>
      <w:r>
        <w:t xml:space="preserve">- [ ] Deposit into escrow</w:t>
      </w:r>
    </w:p>
    <w:p>
      <w:pPr>
        <w:pStyle w:val="BodyText"/>
      </w:pPr>
      <w:r>
        <w:rPr>
          <w:b/>
          <w:bCs/>
        </w:rPr>
        <w:t xml:space="preserve">Weeks 6-7:</w:t>
      </w:r>
      <w:r>
        <w:t xml:space="preserve"> </w:t>
      </w:r>
      <w:r>
        <w:t xml:space="preserve">- [ ] Marine survey scheduled and conducted</w:t>
      </w:r>
      <w:r>
        <w:t xml:space="preserve"> </w:t>
      </w:r>
      <w:r>
        <w:t xml:space="preserve">- [ ] Sea trial</w:t>
      </w:r>
      <w:r>
        <w:t xml:space="preserve"> </w:t>
      </w:r>
      <w:r>
        <w:t xml:space="preserve">- [ ] Survey review with attorney and captain (if already hired)</w:t>
      </w:r>
    </w:p>
    <w:p>
      <w:pPr>
        <w:pStyle w:val="BodyText"/>
      </w:pPr>
      <w:r>
        <w:rPr>
          <w:b/>
          <w:bCs/>
        </w:rPr>
        <w:t xml:space="preserve">Week 8:</w:t>
      </w:r>
      <w:r>
        <w:t xml:space="preserve"> </w:t>
      </w:r>
      <w:r>
        <w:t xml:space="preserve">- [ ] Finalize financing (if applicable)</w:t>
      </w:r>
      <w:r>
        <w:t xml:space="preserve"> </w:t>
      </w:r>
      <w:r>
        <w:t xml:space="preserve">- [ ] Obtain insurance quotes (3+ insurers)</w:t>
      </w:r>
      <w:r>
        <w:t xml:space="preserve"> </w:t>
      </w:r>
      <w:r>
        <w:t xml:space="preserve">- [ ] Select and bind insurance policies</w:t>
      </w:r>
      <w:r>
        <w:t xml:space="preserve"> </w:t>
      </w:r>
      <w:r>
        <w:t xml:space="preserve">- [ ] File USCG documentation application (Form CG-1258)</w:t>
      </w:r>
    </w:p>
    <w:p>
      <w:pPr>
        <w:pStyle w:val="BodyText"/>
      </w:pPr>
      <w:r>
        <w:rPr>
          <w:b/>
          <w:bCs/>
        </w:rPr>
        <w:t xml:space="preserve">Weeks 9-10:</w:t>
      </w:r>
      <w:r>
        <w:t xml:space="preserve"> </w:t>
      </w:r>
      <w:r>
        <w:t xml:space="preserve">- [ ] Final purchase agreement negotiation</w:t>
      </w:r>
      <w:r>
        <w:t xml:space="preserve"> </w:t>
      </w:r>
      <w:r>
        <w:t xml:space="preserve">- [ ] Closing preparation</w:t>
      </w:r>
      <w:r>
        <w:t xml:space="preserve"> </w:t>
      </w:r>
      <w:r>
        <w:t xml:space="preserve">- [ ] Finalize charter management agreement</w:t>
      </w:r>
      <w:r>
        <w:t xml:space="preserve"> </w:t>
      </w:r>
      <w:r>
        <w:t xml:space="preserve">- [ ] Begin crew hiring (captain first)</w:t>
      </w:r>
    </w:p>
    <w:p>
      <w:pPr>
        <w:pStyle w:val="BodyText"/>
      </w:pPr>
      <w:r>
        <w:rPr>
          <w:b/>
          <w:bCs/>
        </w:rPr>
        <w:t xml:space="preserve">Week 11:</w:t>
      </w:r>
      <w:r>
        <w:t xml:space="preserve"> </w:t>
      </w:r>
      <w:r>
        <w:t xml:space="preserve">- [ ] Closing and delivery (outside Florida—USVI recommended)</w:t>
      </w:r>
      <w:r>
        <w:t xml:space="preserve"> </w:t>
      </w:r>
      <w:r>
        <w:t xml:space="preserve">- [ ] Transfer title to Marshall Islands LLC</w:t>
      </w:r>
      <w:r>
        <w:t xml:space="preserve"> </w:t>
      </w:r>
      <w:r>
        <w:t xml:space="preserve">- [ ] Take possession</w:t>
      </w:r>
    </w:p>
    <w:p>
      <w:pPr>
        <w:pStyle w:val="BodyText"/>
      </w:pPr>
      <w:r>
        <w:rPr>
          <w:b/>
          <w:bCs/>
        </w:rPr>
        <w:t xml:space="preserve">Week 12:</w:t>
      </w:r>
      <w:r>
        <w:t xml:space="preserve"> </w:t>
      </w:r>
      <w:r>
        <w:t xml:space="preserve">- [ ] Professional photography and videography</w:t>
      </w:r>
      <w:r>
        <w:t xml:space="preserve"> </w:t>
      </w:r>
      <w:r>
        <w:t xml:space="preserve">- [ ] Website and marketing materials creation</w:t>
      </w:r>
      <w:r>
        <w:t xml:space="preserve"> </w:t>
      </w:r>
      <w:r>
        <w:t xml:space="preserve">- [ ] Platform listings (CharterWorld, YachtCharterFleet, etc.)</w:t>
      </w:r>
      <w:r>
        <w:t xml:space="preserve"> </w:t>
      </w:r>
      <w:r>
        <w:t xml:space="preserve">- [ ] Initial maintenance and preparation</w:t>
      </w:r>
    </w:p>
    <w:bookmarkEnd w:id="262"/>
    <w:bookmarkStart w:id="263" w:name="phase-3-operational-launch-weeks-13-20"/>
    <w:p>
      <w:pPr>
        <w:pStyle w:val="Heading3"/>
      </w:pPr>
      <w:r>
        <w:t xml:space="preserve">Phase 3: Operational Launch (Weeks 13-20)</w:t>
      </w:r>
    </w:p>
    <w:p>
      <w:pPr>
        <w:pStyle w:val="FirstParagraph"/>
      </w:pPr>
      <w:r>
        <w:rPr>
          <w:b/>
          <w:bCs/>
        </w:rPr>
        <w:t xml:space="preserve">Weeks 13-14:</w:t>
      </w:r>
      <w:r>
        <w:t xml:space="preserve"> </w:t>
      </w:r>
      <w:r>
        <w:t xml:space="preserve">- [ ] Complete crew hiring</w:t>
      </w:r>
      <w:r>
        <w:t xml:space="preserve"> </w:t>
      </w:r>
      <w:r>
        <w:t xml:space="preserve">- [ ] Crew training and orientation</w:t>
      </w:r>
      <w:r>
        <w:t xml:space="preserve"> </w:t>
      </w:r>
      <w:r>
        <w:t xml:space="preserve">- [ ] Safety management system implementation</w:t>
      </w:r>
      <w:r>
        <w:t xml:space="preserve"> </w:t>
      </w:r>
      <w:r>
        <w:t xml:space="preserve">- [ ] Provision and prepare vessel</w:t>
      </w:r>
    </w:p>
    <w:p>
      <w:pPr>
        <w:pStyle w:val="BodyText"/>
      </w:pPr>
      <w:r>
        <w:rPr>
          <w:b/>
          <w:bCs/>
        </w:rPr>
        <w:t xml:space="preserve">Weeks 15-16:</w:t>
      </w:r>
      <w:r>
        <w:t xml:space="preserve"> </w:t>
      </w:r>
      <w:r>
        <w:t xml:space="preserve">- [ ] Marketing launch</w:t>
      </w:r>
      <w:r>
        <w:t xml:space="preserve"> </w:t>
      </w:r>
      <w:r>
        <w:t xml:space="preserve">- [ ] Broker familiarization trips</w:t>
      </w:r>
      <w:r>
        <w:t xml:space="preserve"> </w:t>
      </w:r>
      <w:r>
        <w:t xml:space="preserve">- [ ] First charter bookings</w:t>
      </w:r>
    </w:p>
    <w:p>
      <w:pPr>
        <w:pStyle w:val="BodyText"/>
      </w:pPr>
      <w:r>
        <w:rPr>
          <w:b/>
          <w:bCs/>
        </w:rPr>
        <w:t xml:space="preserve">Weeks 17-20:</w:t>
      </w:r>
      <w:r>
        <w:t xml:space="preserve"> </w:t>
      </w:r>
      <w:r>
        <w:t xml:space="preserve">- [ ] First charter operations</w:t>
      </w:r>
      <w:r>
        <w:t xml:space="preserve"> </w:t>
      </w:r>
      <w:r>
        <w:t xml:space="preserve">- [ ] Operational refinement</w:t>
      </w:r>
      <w:r>
        <w:t xml:space="preserve"> </w:t>
      </w:r>
      <w:r>
        <w:t xml:space="preserve">- [ ] Accounting system setup (QuickBooks, etc.)</w:t>
      </w:r>
      <w:r>
        <w:t xml:space="preserve"> </w:t>
      </w:r>
      <w:r>
        <w:t xml:space="preserve">- [ ] Monthly financial reporting established</w:t>
      </w:r>
    </w:p>
    <w:bookmarkEnd w:id="263"/>
    <w:bookmarkStart w:id="264" w:name="phase-4-ongoing-operations-month-4"/>
    <w:p>
      <w:pPr>
        <w:pStyle w:val="Heading3"/>
      </w:pPr>
      <w:r>
        <w:t xml:space="preserve">Phase 4: Ongoing Operations (Month 4+)</w:t>
      </w:r>
    </w:p>
    <w:p>
      <w:pPr>
        <w:pStyle w:val="FirstParagraph"/>
      </w:pPr>
      <w:r>
        <w:rPr>
          <w:b/>
          <w:bCs/>
        </w:rPr>
        <w:t xml:space="preserve">Ongoing:</w:t>
      </w:r>
      <w:r>
        <w:t xml:space="preserve"> </w:t>
      </w:r>
      <w:r>
        <w:t xml:space="preserve">- [ ] Charter operations and guest service</w:t>
      </w:r>
      <w:r>
        <w:t xml:space="preserve"> </w:t>
      </w:r>
      <w:r>
        <w:t xml:space="preserve">- [ ] Monthly financial review</w:t>
      </w:r>
      <w:r>
        <w:t xml:space="preserve"> </w:t>
      </w:r>
      <w:r>
        <w:t xml:space="preserve">- [ ] Quarterly management meetings</w:t>
      </w:r>
      <w:r>
        <w:t xml:space="preserve"> </w:t>
      </w:r>
      <w:r>
        <w:t xml:space="preserve">- [ ] Annual tax planning and filing</w:t>
      </w:r>
      <w:r>
        <w:t xml:space="preserve"> </w:t>
      </w:r>
      <w:r>
        <w:t xml:space="preserve">- [ ] Continuous marketing and booking</w:t>
      </w:r>
    </w:p>
    <w:bookmarkEnd w:id="264"/>
    <w:bookmarkEnd w:id="265"/>
    <w:bookmarkStart w:id="272" w:name="critical-success-factors"/>
    <w:p>
      <w:pPr>
        <w:pStyle w:val="Heading2"/>
      </w:pPr>
      <w:r>
        <w:t xml:space="preserve">Critical Success Factors</w:t>
      </w:r>
    </w:p>
    <w:bookmarkStart w:id="266" w:name="professional-management"/>
    <w:p>
      <w:pPr>
        <w:pStyle w:val="Heading3"/>
      </w:pPr>
      <w:r>
        <w:t xml:space="preserve">1. Professional Management</w:t>
      </w:r>
    </w:p>
    <w:p>
      <w:pPr>
        <w:pStyle w:val="FirstParagraph"/>
      </w:pPr>
      <w:r>
        <w:t xml:space="preserve">Engage top-tier charter management company from Day 1. This is the single most important factor for tax compliance and business success.</w:t>
      </w:r>
    </w:p>
    <w:bookmarkEnd w:id="266"/>
    <w:bookmarkStart w:id="267" w:name="limit-personal-use"/>
    <w:p>
      <w:pPr>
        <w:pStyle w:val="Heading3"/>
      </w:pPr>
      <w:r>
        <w:t xml:space="preserve">2. Limit Personal Use</w:t>
      </w:r>
    </w:p>
    <w:p>
      <w:pPr>
        <w:pStyle w:val="FirstParagraph"/>
      </w:pPr>
      <w:r>
        <w:t xml:space="preserve">Discipline required: Stay under 14 days per year personal use, or charge yourself full charter rates every time.</w:t>
      </w:r>
    </w:p>
    <w:bookmarkEnd w:id="267"/>
    <w:bookmarkStart w:id="268" w:name="documentation-obsession"/>
    <w:p>
      <w:pPr>
        <w:pStyle w:val="Heading3"/>
      </w:pPr>
      <w:r>
        <w:t xml:space="preserve">3. Documentation Obsession</w:t>
      </w:r>
    </w:p>
    <w:p>
      <w:pPr>
        <w:pStyle w:val="FirstParagraph"/>
      </w:pPr>
      <w:r>
        <w:t xml:space="preserve">Audit defense depends on impeccable records. Maintain daily logs, written agreements, receipts, time logs—everything.</w:t>
      </w:r>
    </w:p>
    <w:bookmarkEnd w:id="268"/>
    <w:bookmarkStart w:id="269" w:name="material-participation"/>
    <w:p>
      <w:pPr>
        <w:pStyle w:val="Heading3"/>
      </w:pPr>
      <w:r>
        <w:t xml:space="preserve">4. Material Participation</w:t>
      </w:r>
    </w:p>
    <w:p>
      <w:pPr>
        <w:pStyle w:val="FirstParagraph"/>
      </w:pPr>
      <w:r>
        <w:t xml:space="preserve">Spend 100+ hours annually actively managing charter business. Document every hour.</w:t>
      </w:r>
    </w:p>
    <w:bookmarkEnd w:id="269"/>
    <w:bookmarkStart w:id="270" w:name="business-like-operations"/>
    <w:p>
      <w:pPr>
        <w:pStyle w:val="Heading3"/>
      </w:pPr>
      <w:r>
        <w:t xml:space="preserve">5. Business-Like Operations</w:t>
      </w:r>
    </w:p>
    <w:p>
      <w:pPr>
        <w:pStyle w:val="FirstParagraph"/>
      </w:pPr>
      <w:r>
        <w:t xml:space="preserve">Treat as serious business: business plan, marketing, professional advisors, formal agreements, separate finances.</w:t>
      </w:r>
    </w:p>
    <w:bookmarkEnd w:id="270"/>
    <w:bookmarkStart w:id="271" w:name="realistic-expectations"/>
    <w:p>
      <w:pPr>
        <w:pStyle w:val="Heading3"/>
      </w:pPr>
      <w:r>
        <w:t xml:space="preserve">6. Realistic Expectations</w:t>
      </w:r>
    </w:p>
    <w:p>
      <w:pPr>
        <w:pStyle w:val="FirstParagraph"/>
      </w:pPr>
      <w:r>
        <w:t xml:space="preserve">Understand this is lifestyle with tax subsidy, not profitable investment. Plan for annual cash requirements.</w:t>
      </w:r>
    </w:p>
    <w:bookmarkEnd w:id="271"/>
    <w:bookmarkEnd w:id="272"/>
    <w:bookmarkStart w:id="279" w:name="risk-mitigation"/>
    <w:p>
      <w:pPr>
        <w:pStyle w:val="Heading2"/>
      </w:pPr>
      <w:r>
        <w:t xml:space="preserve">Risk Mitigation</w:t>
      </w:r>
    </w:p>
    <w:p>
      <w:pPr>
        <w:pStyle w:val="FirstParagraph"/>
      </w:pPr>
      <w:r>
        <w:rPr>
          <w:b/>
          <w:bCs/>
        </w:rPr>
        <w:t xml:space="preserve">Primary Risks and Mitigation Strategies:</w:t>
      </w:r>
    </w:p>
    <w:bookmarkStart w:id="273" w:name="X6f160598ba3bf1baaecc2dee7299060a1b995d9"/>
    <w:p>
      <w:pPr>
        <w:pStyle w:val="Heading3"/>
      </w:pPr>
      <w:r>
        <w:t xml:space="preserve">Risk 1: IRS Section 183 Hobby Loss Challenge</w:t>
      </w:r>
    </w:p>
    <w:p>
      <w:pPr>
        <w:pStyle w:val="FirstParagraph"/>
      </w:pPr>
      <w:r>
        <w:rPr>
          <w:b/>
          <w:bCs/>
        </w:rPr>
        <w:t xml:space="preserve">Mitigation:</w:t>
      </w:r>
      <w:r>
        <w:t xml:space="preserve"> </w:t>
      </w:r>
      <w:r>
        <w:t xml:space="preserve">- Professional charter management (Northrop &amp; Johnson or Fraser)</w:t>
      </w:r>
      <w:r>
        <w:t xml:space="preserve"> </w:t>
      </w:r>
      <w:r>
        <w:t xml:space="preserve">- Marketing and advertising from Day 1</w:t>
      </w:r>
      <w:r>
        <w:t xml:space="preserve"> </w:t>
      </w:r>
      <w:r>
        <w:t xml:space="preserve">- Business plan with profit projections</w:t>
      </w:r>
      <w:r>
        <w:t xml:space="preserve"> </w:t>
      </w:r>
      <w:r>
        <w:t xml:space="preserve">- Limit personal use to &lt;10 days/year</w:t>
      </w:r>
      <w:r>
        <w:t xml:space="preserve"> </w:t>
      </w:r>
      <w:r>
        <w:t xml:space="preserve">- Document business purpose and operations</w:t>
      </w:r>
      <w:r>
        <w:t xml:space="preserve"> </w:t>
      </w:r>
      <w:r>
        <w:t xml:space="preserve">- Show revenue growth and path to profitability</w:t>
      </w:r>
      <w:r>
        <w:t xml:space="preserve"> </w:t>
      </w:r>
      <w:r>
        <w:t xml:space="preserve">- Consider Form 5213 election (postpone determination 5 years)</w:t>
      </w:r>
    </w:p>
    <w:p>
      <w:pPr>
        <w:pStyle w:val="BodyText"/>
      </w:pPr>
      <w:r>
        <w:rPr>
          <w:b/>
          <w:bCs/>
        </w:rPr>
        <w:t xml:space="preserve">Likelihood if Mitigated:</w:t>
      </w:r>
      <w:r>
        <w:t xml:space="preserve"> </w:t>
      </w:r>
      <w:r>
        <w:t xml:space="preserve">Low to Moderate</w:t>
      </w:r>
      <w:r>
        <w:t xml:space="preserve"> </w:t>
      </w:r>
      <w:r>
        <w:rPr>
          <w:b/>
          <w:bCs/>
        </w:rPr>
        <w:t xml:space="preserve">Impact if Occurs:</w:t>
      </w:r>
      <w:r>
        <w:t xml:space="preserve"> </w:t>
      </w:r>
      <w:r>
        <w:t xml:space="preserve">High (loss of deductions, interest, penalties)</w:t>
      </w:r>
    </w:p>
    <w:bookmarkEnd w:id="273"/>
    <w:bookmarkStart w:id="274" w:name="risk-2-personal-use-reclassification"/>
    <w:p>
      <w:pPr>
        <w:pStyle w:val="Heading3"/>
      </w:pPr>
      <w:r>
        <w:t xml:space="preserve">Risk 2: Personal Use Reclassification</w:t>
      </w:r>
    </w:p>
    <w:p>
      <w:pPr>
        <w:pStyle w:val="FirstParagraph"/>
      </w:pPr>
      <w:r>
        <w:rPr>
          <w:b/>
          <w:bCs/>
        </w:rPr>
        <w:t xml:space="preserve">Mitigation:</w:t>
      </w:r>
      <w:r>
        <w:t xml:space="preserve"> </w:t>
      </w:r>
      <w:r>
        <w:t xml:space="preserve">- Detailed daily usage log</w:t>
      </w:r>
      <w:r>
        <w:t xml:space="preserve"> </w:t>
      </w:r>
      <w:r>
        <w:t xml:space="preserve">- Written charter agreements for owner use</w:t>
      </w:r>
      <w:r>
        <w:t xml:space="preserve"> </w:t>
      </w:r>
      <w:r>
        <w:t xml:space="preserve">- Payment at full fair market value</w:t>
      </w:r>
      <w:r>
        <w:t xml:space="preserve"> </w:t>
      </w:r>
      <w:r>
        <w:t xml:space="preserve">- Comparable charter rate research</w:t>
      </w:r>
      <w:r>
        <w:t xml:space="preserve"> </w:t>
      </w:r>
      <w:r>
        <w:t xml:space="preserve">- Treat owner as arms-length client</w:t>
      </w:r>
    </w:p>
    <w:p>
      <w:pPr>
        <w:pStyle w:val="BodyText"/>
      </w:pPr>
      <w:r>
        <w:rPr>
          <w:b/>
          <w:bCs/>
        </w:rPr>
        <w:t xml:space="preserve">Likelihood if Mitigated:</w:t>
      </w:r>
      <w:r>
        <w:t xml:space="preserve"> </w:t>
      </w:r>
      <w:r>
        <w:t xml:space="preserve">Low</w:t>
      </w:r>
      <w:r>
        <w:t xml:space="preserve"> </w:t>
      </w:r>
      <w:r>
        <w:rPr>
          <w:b/>
          <w:bCs/>
        </w:rPr>
        <w:t xml:space="preserve">Impact if Occurs:</w:t>
      </w:r>
      <w:r>
        <w:t xml:space="preserve"> </w:t>
      </w:r>
      <w:r>
        <w:t xml:space="preserve">Moderate (expense allocation, deduction limitations)</w:t>
      </w:r>
    </w:p>
    <w:bookmarkEnd w:id="274"/>
    <w:bookmarkStart w:id="275" w:name="risk-3-passive-activity-loss-limitation"/>
    <w:p>
      <w:pPr>
        <w:pStyle w:val="Heading3"/>
      </w:pPr>
      <w:r>
        <w:t xml:space="preserve">Risk 3: Passive Activity Loss Limitation</w:t>
      </w:r>
    </w:p>
    <w:p>
      <w:pPr>
        <w:pStyle w:val="FirstParagraph"/>
      </w:pPr>
      <w:r>
        <w:rPr>
          <w:b/>
          <w:bCs/>
        </w:rPr>
        <w:t xml:space="preserve">Mitigation:</w:t>
      </w:r>
      <w:r>
        <w:t xml:space="preserve"> </w:t>
      </w:r>
      <w:r>
        <w:t xml:space="preserve">- Material participation (100+ hours, detailed logs)</w:t>
      </w:r>
      <w:r>
        <w:t xml:space="preserve"> </w:t>
      </w:r>
      <w:r>
        <w:t xml:space="preserve">- Significant services exception (crewed charter qualifies)</w:t>
      </w:r>
      <w:r>
        <w:t xml:space="preserve"> </w:t>
      </w:r>
      <w:r>
        <w:t xml:space="preserve">- Meet material participation tests</w:t>
      </w:r>
    </w:p>
    <w:p>
      <w:pPr>
        <w:pStyle w:val="BodyText"/>
      </w:pPr>
      <w:r>
        <w:rPr>
          <w:b/>
          <w:bCs/>
        </w:rPr>
        <w:t xml:space="preserve">Likelihood if Mitigated:</w:t>
      </w:r>
      <w:r>
        <w:t xml:space="preserve"> </w:t>
      </w:r>
      <w:r>
        <w:t xml:space="preserve">Moderate</w:t>
      </w:r>
      <w:r>
        <w:t xml:space="preserve"> </w:t>
      </w:r>
      <w:r>
        <w:rPr>
          <w:b/>
          <w:bCs/>
        </w:rPr>
        <w:t xml:space="preserve">Impact if Occurs:</w:t>
      </w:r>
      <w:r>
        <w:t xml:space="preserve"> </w:t>
      </w:r>
      <w:r>
        <w:t xml:space="preserve">Moderate (losses suspended, carried forward)</w:t>
      </w:r>
    </w:p>
    <w:p>
      <w:pPr>
        <w:pStyle w:val="BodyText"/>
      </w:pPr>
      <w:r>
        <w:rPr>
          <w:b/>
          <w:bCs/>
        </w:rPr>
        <w:t xml:space="preserve">Note:</w:t>
      </w:r>
      <w:r>
        <w:t xml:space="preserve"> </w:t>
      </w:r>
      <w:r>
        <w:t xml:space="preserve">Even if losses suspended, still provides tax deferral benefit and reduces gain on sale.</w:t>
      </w:r>
    </w:p>
    <w:bookmarkEnd w:id="275"/>
    <w:bookmarkStart w:id="276" w:name="risk-4-charter-revenue-shortfall"/>
    <w:p>
      <w:pPr>
        <w:pStyle w:val="Heading3"/>
      </w:pPr>
      <w:r>
        <w:t xml:space="preserve">Risk 4: Charter Revenue Shortfall</w:t>
      </w:r>
    </w:p>
    <w:p>
      <w:pPr>
        <w:pStyle w:val="FirstParagraph"/>
      </w:pPr>
      <w:r>
        <w:rPr>
          <w:b/>
          <w:bCs/>
        </w:rPr>
        <w:t xml:space="preserve">Mitigation:</w:t>
      </w:r>
      <w:r>
        <w:t xml:space="preserve"> </w:t>
      </w:r>
      <w:r>
        <w:t xml:space="preserve">- Conservative projections (40th percentile scenario)</w:t>
      </w:r>
      <w:r>
        <w:t xml:space="preserve"> </w:t>
      </w:r>
      <w:r>
        <w:t xml:space="preserve">- Professional charter management with marketing expertise</w:t>
      </w:r>
      <w:r>
        <w:t xml:space="preserve"> </w:t>
      </w:r>
      <w:r>
        <w:t xml:space="preserve">- Guaranteed minimum charter agreements (if available)</w:t>
      </w:r>
      <w:r>
        <w:t xml:space="preserve"> </w:t>
      </w:r>
      <w:r>
        <w:t xml:space="preserve">- Geographic and seasonal diversification</w:t>
      </w:r>
      <w:r>
        <w:t xml:space="preserve"> </w:t>
      </w:r>
      <w:r>
        <w:t xml:space="preserve">- Vessel quality and condition maintenance</w:t>
      </w:r>
    </w:p>
    <w:p>
      <w:pPr>
        <w:pStyle w:val="BodyText"/>
      </w:pPr>
      <w:r>
        <w:rPr>
          <w:b/>
          <w:bCs/>
        </w:rPr>
        <w:t xml:space="preserve">Likelihood:</w:t>
      </w:r>
      <w:r>
        <w:t xml:space="preserve"> </w:t>
      </w:r>
      <w:r>
        <w:t xml:space="preserve">Moderate (market-dependent)</w:t>
      </w:r>
      <w:r>
        <w:t xml:space="preserve"> </w:t>
      </w:r>
      <w:r>
        <w:rPr>
          <w:b/>
          <w:bCs/>
        </w:rPr>
        <w:t xml:space="preserve">Impact if Occurs:</w:t>
      </w:r>
      <w:r>
        <w:t xml:space="preserve"> </w:t>
      </w:r>
      <w:r>
        <w:t xml:space="preserve">High (requires owner cash infusions)</w:t>
      </w:r>
    </w:p>
    <w:p>
      <w:pPr>
        <w:pStyle w:val="BodyText"/>
      </w:pPr>
      <w:r>
        <w:rPr>
          <w:b/>
          <w:bCs/>
        </w:rPr>
        <w:t xml:space="preserve">Financial Planning:</w:t>
      </w:r>
      <w:r>
        <w:t xml:space="preserve"> </w:t>
      </w:r>
      <w:r>
        <w:t xml:space="preserve">Maintain cash reserves for potential shortfalls ($200,000-$500,000 liquidity)</w:t>
      </w:r>
    </w:p>
    <w:bookmarkEnd w:id="276"/>
    <w:bookmarkStart w:id="277" w:name="risk-5-unexpected-maintenancerepairs"/>
    <w:p>
      <w:pPr>
        <w:pStyle w:val="Heading3"/>
      </w:pPr>
      <w:r>
        <w:t xml:space="preserve">Risk 5: Unexpected Maintenance/Repairs</w:t>
      </w:r>
    </w:p>
    <w:p>
      <w:pPr>
        <w:pStyle w:val="FirstParagraph"/>
      </w:pPr>
      <w:r>
        <w:rPr>
          <w:b/>
          <w:bCs/>
        </w:rPr>
        <w:t xml:space="preserve">Mitigation:</w:t>
      </w:r>
      <w:r>
        <w:t xml:space="preserve"> </w:t>
      </w:r>
      <w:r>
        <w:t xml:space="preserve">- Comprehensive pre-purchase survey</w:t>
      </w:r>
      <w:r>
        <w:t xml:space="preserve"> </w:t>
      </w:r>
      <w:r>
        <w:t xml:space="preserve">- Quality vessel selection (Marlow, Azimut known for reliability)</w:t>
      </w:r>
      <w:r>
        <w:t xml:space="preserve"> </w:t>
      </w:r>
      <w:r>
        <w:t xml:space="preserve">- Preventive maintenance program</w:t>
      </w:r>
      <w:r>
        <w:t xml:space="preserve"> </w:t>
      </w:r>
      <w:r>
        <w:t xml:space="preserve">- Adequate reserves ($100,000-$200,000)</w:t>
      </w:r>
      <w:r>
        <w:t xml:space="preserve"> </w:t>
      </w:r>
      <w:r>
        <w:t xml:space="preserve">- Comprehensive insurance</w:t>
      </w:r>
    </w:p>
    <w:p>
      <w:pPr>
        <w:pStyle w:val="BodyText"/>
      </w:pPr>
      <w:r>
        <w:rPr>
          <w:b/>
          <w:bCs/>
        </w:rPr>
        <w:t xml:space="preserve">Likelihood:</w:t>
      </w:r>
      <w:r>
        <w:t xml:space="preserve"> </w:t>
      </w:r>
      <w:r>
        <w:t xml:space="preserve">Moderate (yachts require maintenance)</w:t>
      </w:r>
      <w:r>
        <w:t xml:space="preserve"> </w:t>
      </w:r>
      <w:r>
        <w:rPr>
          <w:b/>
          <w:bCs/>
        </w:rPr>
        <w:t xml:space="preserve">Impact if Occurs:</w:t>
      </w:r>
      <w:r>
        <w:t xml:space="preserve"> </w:t>
      </w:r>
      <w:r>
        <w:t xml:space="preserve">Moderate to High ($50,000-$500,000 depending on issue)</w:t>
      </w:r>
    </w:p>
    <w:bookmarkEnd w:id="277"/>
    <w:bookmarkStart w:id="278" w:name="risk-6-regulatorylegal-changes"/>
    <w:p>
      <w:pPr>
        <w:pStyle w:val="Heading3"/>
      </w:pPr>
      <w:r>
        <w:t xml:space="preserve">Risk 6: Regulatory/Legal Changes</w:t>
      </w:r>
    </w:p>
    <w:p>
      <w:pPr>
        <w:pStyle w:val="FirstParagraph"/>
      </w:pPr>
      <w:r>
        <w:rPr>
          <w:b/>
          <w:bCs/>
        </w:rPr>
        <w:t xml:space="preserve">Mitigation:</w:t>
      </w:r>
      <w:r>
        <w:t xml:space="preserve"> </w:t>
      </w:r>
      <w:r>
        <w:t xml:space="preserve">- Annual review with tax advisor</w:t>
      </w:r>
      <w:r>
        <w:t xml:space="preserve"> </w:t>
      </w:r>
      <w:r>
        <w:t xml:space="preserve">- Monitor IRS guidance and case law</w:t>
      </w:r>
      <w:r>
        <w:t xml:space="preserve"> </w:t>
      </w:r>
      <w:r>
        <w:t xml:space="preserve">- Flexibility to adjust structure if laws change</w:t>
      </w:r>
      <w:r>
        <w:t xml:space="preserve"> </w:t>
      </w:r>
      <w:r>
        <w:t xml:space="preserve">- Professional advisors stay current</w:t>
      </w:r>
    </w:p>
    <w:p>
      <w:pPr>
        <w:pStyle w:val="BodyText"/>
      </w:pPr>
      <w:r>
        <w:rPr>
          <w:b/>
          <w:bCs/>
        </w:rPr>
        <w:t xml:space="preserve">Likelihood:</w:t>
      </w:r>
      <w:r>
        <w:t xml:space="preserve"> </w:t>
      </w:r>
      <w:r>
        <w:t xml:space="preserve">Low to Moderate (tax laws change)</w:t>
      </w:r>
      <w:r>
        <w:t xml:space="preserve"> </w:t>
      </w:r>
      <w:r>
        <w:rPr>
          <w:b/>
          <w:bCs/>
        </w:rPr>
        <w:t xml:space="preserve">Impact if Occurs:</w:t>
      </w:r>
      <w:r>
        <w:t xml:space="preserve"> </w:t>
      </w:r>
      <w:r>
        <w:t xml:space="preserve">Variable (could be positive or negative)</w:t>
      </w:r>
    </w:p>
    <w:p>
      <w:pPr>
        <w:pStyle w:val="BodyText"/>
      </w:pPr>
      <w:r>
        <w:rPr>
          <w:b/>
          <w:bCs/>
        </w:rPr>
        <w:t xml:space="preserve">Key Example:</w:t>
      </w:r>
      <w:r>
        <w:t xml:space="preserve"> </w:t>
      </w:r>
      <w:r>
        <w:t xml:space="preserve">Bonus depreciation extension, Section 199A changes, state tax law changes</w:t>
      </w:r>
    </w:p>
    <w:bookmarkEnd w:id="278"/>
    <w:bookmarkEnd w:id="279"/>
    <w:bookmarkStart w:id="284" w:name="alternative-structures-to-consider"/>
    <w:p>
      <w:pPr>
        <w:pStyle w:val="Heading2"/>
      </w:pPr>
      <w:r>
        <w:t xml:space="preserve">Alternative Structures to Consider</w:t>
      </w:r>
    </w:p>
    <w:bookmarkStart w:id="280" w:name="alternative-1-smaller-yacht"/>
    <w:p>
      <w:pPr>
        <w:pStyle w:val="Heading3"/>
      </w:pPr>
      <w:r>
        <w:t xml:space="preserve">Alternative 1: Smaller Yacht</w:t>
      </w:r>
    </w:p>
    <w:p>
      <w:pPr>
        <w:pStyle w:val="FirstParagraph"/>
      </w:pPr>
      <w:r>
        <w:rPr>
          <w:b/>
          <w:bCs/>
        </w:rPr>
        <w:t xml:space="preserve">Concept:</w:t>
      </w:r>
      <w:r>
        <w:t xml:space="preserve"> </w:t>
      </w:r>
      <w:r>
        <w:t xml:space="preserve">Purchase $2.5M-$3M yacht instead of $7M</w:t>
      </w:r>
    </w:p>
    <w:p>
      <w:pPr>
        <w:pStyle w:val="BodyText"/>
      </w:pPr>
      <w:r>
        <w:rPr>
          <w:b/>
          <w:bCs/>
        </w:rPr>
        <w:t xml:space="preserve">Advantages:</w:t>
      </w:r>
      <w:r>
        <w:t xml:space="preserve"> </w:t>
      </w:r>
      <w:r>
        <w:t xml:space="preserve">- Full Section 179 deduction available (up to $1.25M)</w:t>
      </w:r>
      <w:r>
        <w:t xml:space="preserve"> </w:t>
      </w:r>
      <w:r>
        <w:t xml:space="preserve">- Lower operating costs</w:t>
      </w:r>
      <w:r>
        <w:t xml:space="preserve"> </w:t>
      </w:r>
      <w:r>
        <w:t xml:space="preserve">- Higher proportional charter utilization</w:t>
      </w:r>
      <w:r>
        <w:t xml:space="preserve"> </w:t>
      </w:r>
      <w:r>
        <w:t xml:space="preserve">- Less cash flow pressure</w:t>
      </w:r>
      <w:r>
        <w:t xml:space="preserve"> </w:t>
      </w:r>
      <w:r>
        <w:t xml:space="preserve">- Better ROI potential</w:t>
      </w:r>
    </w:p>
    <w:p>
      <w:pPr>
        <w:pStyle w:val="BodyText"/>
      </w:pPr>
      <w:r>
        <w:rPr>
          <w:b/>
          <w:bCs/>
        </w:rPr>
        <w:t xml:space="preserve">Disadvantages:</w:t>
      </w:r>
      <w:r>
        <w:t xml:space="preserve"> </w:t>
      </w:r>
      <w:r>
        <w:t xml:space="preserve">- Less prestigious</w:t>
      </w:r>
      <w:r>
        <w:t xml:space="preserve"> </w:t>
      </w:r>
      <w:r>
        <w:t xml:space="preserve">- Lower charter rates</w:t>
      </w:r>
      <w:r>
        <w:t xml:space="preserve"> </w:t>
      </w:r>
      <w:r>
        <w:t xml:space="preserve">- Smaller living space</w:t>
      </w:r>
      <w:r>
        <w:t xml:space="preserve"> </w:t>
      </w:r>
      <w:r>
        <w:t xml:space="preserve">- Less luxurious</w:t>
      </w:r>
    </w:p>
    <w:p>
      <w:pPr>
        <w:pStyle w:val="BodyText"/>
      </w:pPr>
      <w:r>
        <w:rPr>
          <w:b/>
          <w:bCs/>
        </w:rPr>
        <w:t xml:space="preserve">Recommendation:</w:t>
      </w:r>
      <w:r>
        <w:t xml:space="preserve"> </w:t>
      </w:r>
      <w:r>
        <w:t xml:space="preserve">Consider if primary goal is financial optimization rather than lifestyle/prestige.</w:t>
      </w:r>
    </w:p>
    <w:bookmarkEnd w:id="280"/>
    <w:bookmarkStart w:id="281" w:name="X94430fb4351fd88a37d54df9c2157b3184dd95e"/>
    <w:p>
      <w:pPr>
        <w:pStyle w:val="Heading3"/>
      </w:pPr>
      <w:r>
        <w:t xml:space="preserve">Alternative 2: Partnership/Multi-Member LLC</w:t>
      </w:r>
    </w:p>
    <w:p>
      <w:pPr>
        <w:pStyle w:val="FirstParagraph"/>
      </w:pPr>
      <w:r>
        <w:rPr>
          <w:b/>
          <w:bCs/>
        </w:rPr>
        <w:t xml:space="preserve">Concept:</w:t>
      </w:r>
      <w:r>
        <w:t xml:space="preserve"> </w:t>
      </w:r>
      <w:r>
        <w:t xml:space="preserve">Co-ownership with friend, family, or partner</w:t>
      </w:r>
    </w:p>
    <w:p>
      <w:pPr>
        <w:pStyle w:val="BodyText"/>
      </w:pPr>
      <w:r>
        <w:rPr>
          <w:b/>
          <w:bCs/>
        </w:rPr>
        <w:t xml:space="preserve">Advantages:</w:t>
      </w:r>
      <w:r>
        <w:t xml:space="preserve"> </w:t>
      </w:r>
      <w:r>
        <w:t xml:space="preserve">- Share capital outlay</w:t>
      </w:r>
      <w:r>
        <w:t xml:space="preserve"> </w:t>
      </w:r>
      <w:r>
        <w:t xml:space="preserve">- Share cash flow requirements</w:t>
      </w:r>
      <w:r>
        <w:t xml:space="preserve"> </w:t>
      </w:r>
      <w:r>
        <w:t xml:space="preserve">- Share tax benefits</w:t>
      </w:r>
      <w:r>
        <w:t xml:space="preserve"> </w:t>
      </w:r>
      <w:r>
        <w:t xml:space="preserve">- More flexibility for personal use</w:t>
      </w:r>
    </w:p>
    <w:p>
      <w:pPr>
        <w:pStyle w:val="BodyText"/>
      </w:pPr>
      <w:r>
        <w:rPr>
          <w:b/>
          <w:bCs/>
        </w:rPr>
        <w:t xml:space="preserve">Disadvantages:</w:t>
      </w:r>
      <w:r>
        <w:t xml:space="preserve"> </w:t>
      </w:r>
      <w:r>
        <w:t xml:space="preserve">- Partnership complexity</w:t>
      </w:r>
      <w:r>
        <w:t xml:space="preserve"> </w:t>
      </w:r>
      <w:r>
        <w:t xml:space="preserve">- Potential disputes</w:t>
      </w:r>
      <w:r>
        <w:t xml:space="preserve"> </w:t>
      </w:r>
      <w:r>
        <w:t xml:space="preserve">- Allocation of personal use days</w:t>
      </w:r>
      <w:r>
        <w:t xml:space="preserve"> </w:t>
      </w:r>
      <w:r>
        <w:t xml:space="preserve">- Tax reporting complexity (Form 1065)</w:t>
      </w:r>
    </w:p>
    <w:p>
      <w:pPr>
        <w:pStyle w:val="BodyText"/>
      </w:pPr>
      <w:r>
        <w:rPr>
          <w:b/>
          <w:bCs/>
        </w:rPr>
        <w:t xml:space="preserve">Recommendation:</w:t>
      </w:r>
      <w:r>
        <w:t xml:space="preserve"> </w:t>
      </w:r>
      <w:r>
        <w:t xml:space="preserve">Only if trusted, compatible co-owner identified. Requires detailed operating agreement with use schedules, capital contribution requirements, dispute resolution.</w:t>
      </w:r>
    </w:p>
    <w:bookmarkEnd w:id="281"/>
    <w:bookmarkStart w:id="282" w:name="X24f9db9fd66337f2c8f2e007c349026b62af591"/>
    <w:p>
      <w:pPr>
        <w:pStyle w:val="Heading3"/>
      </w:pPr>
      <w:r>
        <w:t xml:space="preserve">Alternative 3: No Charter LLC, Pure Personal Ownership</w:t>
      </w:r>
    </w:p>
    <w:p>
      <w:pPr>
        <w:pStyle w:val="FirstParagraph"/>
      </w:pPr>
      <w:r>
        <w:rPr>
          <w:b/>
          <w:bCs/>
        </w:rPr>
        <w:t xml:space="preserve">Concept:</w:t>
      </w:r>
      <w:r>
        <w:t xml:space="preserve"> </w:t>
      </w:r>
      <w:r>
        <w:t xml:space="preserve">Own yacht personally or in trust for pure personal use, no charter operations</w:t>
      </w:r>
    </w:p>
    <w:p>
      <w:pPr>
        <w:pStyle w:val="BodyText"/>
      </w:pPr>
      <w:r>
        <w:rPr>
          <w:b/>
          <w:bCs/>
        </w:rPr>
        <w:t xml:space="preserve">Advantages:</w:t>
      </w:r>
      <w:r>
        <w:t xml:space="preserve"> </w:t>
      </w:r>
      <w:r>
        <w:t xml:space="preserve">- Complete flexibility and personal use</w:t>
      </w:r>
      <w:r>
        <w:t xml:space="preserve"> </w:t>
      </w:r>
      <w:r>
        <w:t xml:space="preserve">- No charter management fees</w:t>
      </w:r>
      <w:r>
        <w:t xml:space="preserve"> </w:t>
      </w:r>
      <w:r>
        <w:t xml:space="preserve">- No business compliance burden</w:t>
      </w:r>
      <w:r>
        <w:t xml:space="preserve"> </w:t>
      </w:r>
      <w:r>
        <w:t xml:space="preserve">- No IRS scrutiny</w:t>
      </w:r>
    </w:p>
    <w:p>
      <w:pPr>
        <w:pStyle w:val="BodyText"/>
      </w:pPr>
      <w:r>
        <w:rPr>
          <w:b/>
          <w:bCs/>
        </w:rPr>
        <w:t xml:space="preserve">Disadvantages:</w:t>
      </w:r>
      <w:r>
        <w:t xml:space="preserve"> </w:t>
      </w:r>
      <w:r>
        <w:t xml:space="preserve">- Zero tax deductions</w:t>
      </w:r>
      <w:r>
        <w:t xml:space="preserve"> </w:t>
      </w:r>
      <w:r>
        <w:t xml:space="preserve">- Full cost of ownership: $1.5M-$2M+ annually</w:t>
      </w:r>
      <w:r>
        <w:t xml:space="preserve"> </w:t>
      </w:r>
      <w:r>
        <w:t xml:space="preserve">- No revenue offset</w:t>
      </w:r>
    </w:p>
    <w:p>
      <w:pPr>
        <w:pStyle w:val="BodyText"/>
      </w:pPr>
      <w:r>
        <w:rPr>
          <w:b/>
          <w:bCs/>
        </w:rPr>
        <w:t xml:space="preserve">Recommendation:</w:t>
      </w:r>
      <w:r>
        <w:t xml:space="preserve"> </w:t>
      </w:r>
      <w:r>
        <w:t xml:space="preserve">Only if cost is immaterial and simplicity valued over tax benefits.</w:t>
      </w:r>
    </w:p>
    <w:bookmarkEnd w:id="282"/>
    <w:bookmarkStart w:id="283" w:name="alternative-4-charter-without-ownership"/>
    <w:p>
      <w:pPr>
        <w:pStyle w:val="Heading3"/>
      </w:pPr>
      <w:r>
        <w:t xml:space="preserve">Alternative 4: Charter Without Ownership</w:t>
      </w:r>
    </w:p>
    <w:p>
      <w:pPr>
        <w:pStyle w:val="FirstParagraph"/>
      </w:pPr>
      <w:r>
        <w:rPr>
          <w:b/>
          <w:bCs/>
        </w:rPr>
        <w:t xml:space="preserve">Concept:</w:t>
      </w:r>
      <w:r>
        <w:t xml:space="preserve"> </w:t>
      </w:r>
      <w:r>
        <w:t xml:space="preserve">Charter yachts as needed rather than owning</w:t>
      </w:r>
    </w:p>
    <w:p>
      <w:pPr>
        <w:pStyle w:val="BodyText"/>
      </w:pPr>
      <w:r>
        <w:rPr>
          <w:b/>
          <w:bCs/>
        </w:rPr>
        <w:t xml:space="preserve">Advantages:</w:t>
      </w:r>
      <w:r>
        <w:t xml:space="preserve"> </w:t>
      </w:r>
      <w:r>
        <w:t xml:space="preserve">- No capital outlay</w:t>
      </w:r>
      <w:r>
        <w:t xml:space="preserve"> </w:t>
      </w:r>
      <w:r>
        <w:t xml:space="preserve">- No operational responsibility</w:t>
      </w:r>
      <w:r>
        <w:t xml:space="preserve"> </w:t>
      </w:r>
      <w:r>
        <w:t xml:space="preserve">- No maintenance costs</w:t>
      </w:r>
      <w:r>
        <w:t xml:space="preserve"> </w:t>
      </w:r>
      <w:r>
        <w:t xml:space="preserve">- Flexibility to use different vessels</w:t>
      </w:r>
      <w:r>
        <w:t xml:space="preserve"> </w:t>
      </w:r>
      <w:r>
        <w:t xml:space="preserve">- Zero tax complexity</w:t>
      </w:r>
    </w:p>
    <w:p>
      <w:pPr>
        <w:pStyle w:val="BodyText"/>
      </w:pPr>
      <w:r>
        <w:rPr>
          <w:b/>
          <w:bCs/>
        </w:rPr>
        <w:t xml:space="preserve">Disadvantages:</w:t>
      </w:r>
      <w:r>
        <w:t xml:space="preserve"> </w:t>
      </w:r>
      <w:r>
        <w:t xml:space="preserve">- No asset ownership</w:t>
      </w:r>
      <w:r>
        <w:t xml:space="preserve"> </w:t>
      </w:r>
      <w:r>
        <w:t xml:space="preserve">- No tax deductions</w:t>
      </w:r>
      <w:r>
        <w:t xml:space="preserve"> </w:t>
      </w:r>
      <w:r>
        <w:t xml:space="preserve">- Less availability and flexibility</w:t>
      </w:r>
      <w:r>
        <w:t xml:space="preserve"> </w:t>
      </w:r>
      <w:r>
        <w:t xml:space="preserve">- No customization</w:t>
      </w:r>
    </w:p>
    <w:p>
      <w:pPr>
        <w:pStyle w:val="BodyText"/>
      </w:pPr>
      <w:r>
        <w:rPr>
          <w:b/>
          <w:bCs/>
        </w:rPr>
        <w:t xml:space="preserve">Cost Comparison:</w:t>
      </w:r>
      <w:r>
        <w:t xml:space="preserve"> </w:t>
      </w:r>
      <w:r>
        <w:t xml:space="preserve">- 8 weeks chartering annually: $640,000-$960,000/year</w:t>
      </w:r>
      <w:r>
        <w:t xml:space="preserve"> </w:t>
      </w:r>
      <w:r>
        <w:t xml:space="preserve">- vs. Ownership net cost after tax benefits: $700,000-$900,000/year</w:t>
      </w:r>
    </w:p>
    <w:p>
      <w:pPr>
        <w:pStyle w:val="BodyText"/>
      </w:pPr>
      <w:r>
        <w:rPr>
          <w:b/>
          <w:bCs/>
        </w:rPr>
        <w:t xml:space="preserve">Recommendation:</w:t>
      </w:r>
      <w:r>
        <w:t xml:space="preserve"> </w:t>
      </w:r>
      <w:r>
        <w:t xml:space="preserve">Consider if annual use is &lt;6 weeks and asset ownership not important.</w:t>
      </w:r>
    </w:p>
    <w:bookmarkEnd w:id="283"/>
    <w:bookmarkEnd w:id="284"/>
    <w:bookmarkStart w:id="287" w:name="conclusion"/>
    <w:p>
      <w:pPr>
        <w:pStyle w:val="Heading2"/>
      </w:pPr>
      <w:r>
        <w:t xml:space="preserve">Conclusion</w:t>
      </w:r>
    </w:p>
    <w:p>
      <w:pPr>
        <w:pStyle w:val="FirstParagraph"/>
      </w:pPr>
      <w:r>
        <w:rPr>
          <w:b/>
          <w:bCs/>
        </w:rPr>
        <w:t xml:space="preserve">The offshore charter LLC structure for Eric Brown’s $7M yacht acquisition is RECOMMENDED, with the following critical understandings:</w:t>
      </w:r>
    </w:p>
    <w:bookmarkStart w:id="285" w:name="key-takeaways"/>
    <w:p>
      <w:pPr>
        <w:pStyle w:val="Heading3"/>
      </w:pPr>
      <w:r>
        <w:t xml:space="preserve">Key Takeaways</w:t>
      </w:r>
    </w:p>
    <w:p>
      <w:pPr>
        <w:pStyle w:val="Compact"/>
        <w:numPr>
          <w:ilvl w:val="0"/>
          <w:numId w:val="1102"/>
        </w:numPr>
      </w:pPr>
      <w:r>
        <w:rPr>
          <w:b/>
          <w:bCs/>
        </w:rPr>
        <w:t xml:space="preserve">Tax Benefits Are Real and Substantial</w:t>
      </w:r>
    </w:p>
    <w:p>
      <w:pPr>
        <w:pStyle w:val="Compact"/>
        <w:numPr>
          <w:ilvl w:val="1"/>
          <w:numId w:val="1103"/>
        </w:numPr>
      </w:pPr>
      <w:r>
        <w:t xml:space="preserve">$2.5M+ in tax deductions over 7 years</w:t>
      </w:r>
    </w:p>
    <w:p>
      <w:pPr>
        <w:pStyle w:val="Compact"/>
        <w:numPr>
          <w:ilvl w:val="1"/>
          <w:numId w:val="1103"/>
        </w:numPr>
      </w:pPr>
      <w:r>
        <w:t xml:space="preserve">$1.2M-$1.5M in actual tax savings</w:t>
      </w:r>
    </w:p>
    <w:p>
      <w:pPr>
        <w:pStyle w:val="Compact"/>
        <w:numPr>
          <w:ilvl w:val="1"/>
          <w:numId w:val="1103"/>
        </w:numPr>
      </w:pPr>
      <w:r>
        <w:t xml:space="preserve">Effective 40-50% subsidy of ownership costs</w:t>
      </w:r>
    </w:p>
    <w:p>
      <w:pPr>
        <w:pStyle w:val="Compact"/>
        <w:numPr>
          <w:ilvl w:val="0"/>
          <w:numId w:val="1102"/>
        </w:numPr>
      </w:pPr>
      <w:r>
        <w:rPr>
          <w:b/>
          <w:bCs/>
        </w:rPr>
        <w:t xml:space="preserve">This Is NOT a Financial Investment</w:t>
      </w:r>
    </w:p>
    <w:p>
      <w:pPr>
        <w:pStyle w:val="Compact"/>
        <w:numPr>
          <w:ilvl w:val="1"/>
          <w:numId w:val="1104"/>
        </w:numPr>
      </w:pPr>
      <w:r>
        <w:t xml:space="preserve">Expect negative ROI in pure financial terms</w:t>
      </w:r>
    </w:p>
    <w:p>
      <w:pPr>
        <w:pStyle w:val="Compact"/>
        <w:numPr>
          <w:ilvl w:val="1"/>
          <w:numId w:val="1104"/>
        </w:numPr>
      </w:pPr>
      <w:r>
        <w:t xml:space="preserve">Annual cash shortfalls likely in several years</w:t>
      </w:r>
    </w:p>
    <w:p>
      <w:pPr>
        <w:pStyle w:val="Compact"/>
        <w:numPr>
          <w:ilvl w:val="1"/>
          <w:numId w:val="1104"/>
        </w:numPr>
      </w:pPr>
      <w:r>
        <w:t xml:space="preserve">Requires owner capital infusions</w:t>
      </w:r>
    </w:p>
    <w:p>
      <w:pPr>
        <w:pStyle w:val="Compact"/>
        <w:numPr>
          <w:ilvl w:val="0"/>
          <w:numId w:val="1102"/>
        </w:numPr>
      </w:pPr>
      <w:r>
        <w:rPr>
          <w:b/>
          <w:bCs/>
        </w:rPr>
        <w:t xml:space="preserve">This IS Lifestyle with Tax Subsidy</w:t>
      </w:r>
    </w:p>
    <w:p>
      <w:pPr>
        <w:pStyle w:val="Compact"/>
        <w:numPr>
          <w:ilvl w:val="1"/>
          <w:numId w:val="1105"/>
        </w:numPr>
      </w:pPr>
      <w:r>
        <w:t xml:space="preserve">Access to $7M yacht at ~$750,000/year effective cost</w:t>
      </w:r>
    </w:p>
    <w:p>
      <w:pPr>
        <w:pStyle w:val="Compact"/>
        <w:numPr>
          <w:ilvl w:val="1"/>
          <w:numId w:val="1105"/>
        </w:numPr>
      </w:pPr>
      <w:r>
        <w:t xml:space="preserve">vs. $1.5M-$2M/year without charter structure</w:t>
      </w:r>
    </w:p>
    <w:p>
      <w:pPr>
        <w:pStyle w:val="Compact"/>
        <w:numPr>
          <w:ilvl w:val="1"/>
          <w:numId w:val="1105"/>
        </w:numPr>
      </w:pPr>
      <w:r>
        <w:t xml:space="preserve">Personal use limited but available (10 days/year)</w:t>
      </w:r>
    </w:p>
    <w:p>
      <w:pPr>
        <w:pStyle w:val="Compact"/>
        <w:numPr>
          <w:ilvl w:val="0"/>
          <w:numId w:val="1102"/>
        </w:numPr>
      </w:pPr>
      <w:r>
        <w:rPr>
          <w:b/>
          <w:bCs/>
        </w:rPr>
        <w:t xml:space="preserve">Compliance Is Non-Negotiable</w:t>
      </w:r>
    </w:p>
    <w:p>
      <w:pPr>
        <w:pStyle w:val="Compact"/>
        <w:numPr>
          <w:ilvl w:val="1"/>
          <w:numId w:val="1106"/>
        </w:numPr>
      </w:pPr>
      <w:r>
        <w:t xml:space="preserve">Professional charter management required</w:t>
      </w:r>
    </w:p>
    <w:p>
      <w:pPr>
        <w:pStyle w:val="Compact"/>
        <w:numPr>
          <w:ilvl w:val="1"/>
          <w:numId w:val="1106"/>
        </w:numPr>
      </w:pPr>
      <w:r>
        <w:t xml:space="preserve">Meticulous documentation essential</w:t>
      </w:r>
    </w:p>
    <w:p>
      <w:pPr>
        <w:pStyle w:val="Compact"/>
        <w:numPr>
          <w:ilvl w:val="1"/>
          <w:numId w:val="1106"/>
        </w:numPr>
      </w:pPr>
      <w:r>
        <w:t xml:space="preserve">Personal use limits must be respected</w:t>
      </w:r>
    </w:p>
    <w:p>
      <w:pPr>
        <w:pStyle w:val="Compact"/>
        <w:numPr>
          <w:ilvl w:val="1"/>
          <w:numId w:val="1106"/>
        </w:numPr>
      </w:pPr>
      <w:r>
        <w:t xml:space="preserve">Business-like operations mandatory</w:t>
      </w:r>
    </w:p>
    <w:p>
      <w:pPr>
        <w:pStyle w:val="Compact"/>
        <w:numPr>
          <w:ilvl w:val="0"/>
          <w:numId w:val="1102"/>
        </w:numPr>
      </w:pPr>
      <w:r>
        <w:rPr>
          <w:b/>
          <w:bCs/>
        </w:rPr>
        <w:t xml:space="preserve">Success Requires Active Management</w:t>
      </w:r>
    </w:p>
    <w:p>
      <w:pPr>
        <w:pStyle w:val="Compact"/>
        <w:numPr>
          <w:ilvl w:val="1"/>
          <w:numId w:val="1107"/>
        </w:numPr>
      </w:pPr>
      <w:r>
        <w:t xml:space="preserve">100+ hours annually in oversight</w:t>
      </w:r>
    </w:p>
    <w:p>
      <w:pPr>
        <w:pStyle w:val="Compact"/>
        <w:numPr>
          <w:ilvl w:val="1"/>
          <w:numId w:val="1107"/>
        </w:numPr>
      </w:pPr>
      <w:r>
        <w:t xml:space="preserve">Regular financial review</w:t>
      </w:r>
    </w:p>
    <w:p>
      <w:pPr>
        <w:pStyle w:val="Compact"/>
        <w:numPr>
          <w:ilvl w:val="1"/>
          <w:numId w:val="1107"/>
        </w:numPr>
      </w:pPr>
      <w:r>
        <w:t xml:space="preserve">Marketing and booking involvement</w:t>
      </w:r>
    </w:p>
    <w:p>
      <w:pPr>
        <w:pStyle w:val="Compact"/>
        <w:numPr>
          <w:ilvl w:val="1"/>
          <w:numId w:val="1107"/>
        </w:numPr>
      </w:pPr>
      <w:r>
        <w:t xml:space="preserve">Vessel maintenance attention</w:t>
      </w:r>
    </w:p>
    <w:bookmarkEnd w:id="285"/>
    <w:bookmarkStart w:id="286" w:name="final-recommendation"/>
    <w:p>
      <w:pPr>
        <w:pStyle w:val="Heading3"/>
      </w:pPr>
      <w:r>
        <w:t xml:space="preserve">Final Recommendation</w:t>
      </w:r>
    </w:p>
    <w:p>
      <w:pPr>
        <w:pStyle w:val="FirstParagraph"/>
      </w:pPr>
      <w:r>
        <w:rPr>
          <w:b/>
          <w:bCs/>
        </w:rPr>
        <w:t xml:space="preserve">PROCEED with Marshall Islands LLC charter structure, with:</w:t>
      </w:r>
      <w:r>
        <w:t xml:space="preserve"> </w:t>
      </w:r>
      <w:r>
        <w:t xml:space="preserve">- Professional charter management (Northrop &amp; Johnson or Fraser)</w:t>
      </w:r>
      <w:r>
        <w:t xml:space="preserve"> </w:t>
      </w:r>
      <w:r>
        <w:t xml:space="preserve">- Conservative financial projections (plan for cash needs)</w:t>
      </w:r>
      <w:r>
        <w:t xml:space="preserve"> </w:t>
      </w:r>
      <w:r>
        <w:t xml:space="preserve">- Strict personal use limits (10 days/year maximum)</w:t>
      </w:r>
      <w:r>
        <w:t xml:space="preserve"> </w:t>
      </w:r>
      <w:r>
        <w:t xml:space="preserve">- Impeccable documentation from Day 1</w:t>
      </w:r>
      <w:r>
        <w:t xml:space="preserve"> </w:t>
      </w:r>
      <w:r>
        <w:t xml:space="preserve">- Annual tax planning and CPA relationship</w:t>
      </w:r>
      <w:r>
        <w:t xml:space="preserve"> </w:t>
      </w:r>
      <w:r>
        <w:t xml:space="preserve">- Cash reserves for shortfalls ($300,000-$500,000)</w:t>
      </w:r>
    </w:p>
    <w:p>
      <w:pPr>
        <w:pStyle w:val="BodyText"/>
      </w:pPr>
      <w:r>
        <w:rPr>
          <w:b/>
          <w:bCs/>
        </w:rPr>
        <w:t xml:space="preserve">Expected Outcome:</w:t>
      </w:r>
      <w:r>
        <w:t xml:space="preserve"> </w:t>
      </w:r>
      <w:r>
        <w:t xml:space="preserve">- Legitimate business operations</w:t>
      </w:r>
      <w:r>
        <w:t xml:space="preserve"> </w:t>
      </w:r>
      <w:r>
        <w:t xml:space="preserve">- Significant tax benefits ($1.2M-$1.5M over 7 years)</w:t>
      </w:r>
      <w:r>
        <w:t xml:space="preserve"> </w:t>
      </w:r>
      <w:r>
        <w:t xml:space="preserve">- Yacht access and enjoyment</w:t>
      </w:r>
      <w:r>
        <w:t xml:space="preserve"> </w:t>
      </w:r>
      <w:r>
        <w:t xml:space="preserve">- Asset ownership and eventual sale proceeds</w:t>
      </w:r>
      <w:r>
        <w:t xml:space="preserve"> </w:t>
      </w:r>
      <w:r>
        <w:t xml:space="preserve">- Effective cost reduction of 40-50% vs. personal ownership</w:t>
      </w:r>
    </w:p>
    <w:p>
      <w:pPr>
        <w:pStyle w:val="BodyText"/>
      </w:pPr>
      <w:r>
        <w:rPr>
          <w:b/>
          <w:bCs/>
        </w:rPr>
        <w:t xml:space="preserve">This structure is tax-advantaged, IRS-compliant, and delivers substantial value—IF implemented properly with professional guidance and realistic expectations.</w:t>
      </w:r>
    </w:p>
    <w:p>
      <w:r>
        <w:pict>
          <v:rect style="width:0;height:1.5pt" o:hralign="center" o:hrstd="t" o:hr="t"/>
        </w:pict>
      </w:r>
    </w:p>
    <w:bookmarkEnd w:id="286"/>
    <w:bookmarkEnd w:id="287"/>
    <w:bookmarkStart w:id="290" w:name="appendix-a-key-contacts-and-resources"/>
    <w:p>
      <w:pPr>
        <w:pStyle w:val="Heading2"/>
      </w:pPr>
      <w:r>
        <w:t xml:space="preserve">Appendix A: Key Contacts and Resources</w:t>
      </w:r>
    </w:p>
    <w:bookmarkStart w:id="288" w:name="recommended-professional-advisors"/>
    <w:p>
      <w:pPr>
        <w:pStyle w:val="Heading3"/>
      </w:pPr>
      <w:r>
        <w:t xml:space="preserve">Recommended Professional Advisors</w:t>
      </w:r>
    </w:p>
    <w:p>
      <w:pPr>
        <w:pStyle w:val="FirstParagraph"/>
      </w:pPr>
      <w:r>
        <w:rPr>
          <w:b/>
          <w:bCs/>
        </w:rPr>
        <w:t xml:space="preserve">Maritime Attorneys:</w:t>
      </w:r>
      <w:r>
        <w:t xml:space="preserve"> </w:t>
      </w:r>
      <w:r>
        <w:t xml:space="preserve">- Bradford Marine Law: www.bradfordmarinelaw.com</w:t>
      </w:r>
      <w:r>
        <w:t xml:space="preserve"> </w:t>
      </w:r>
      <w:r>
        <w:t xml:space="preserve">- Moran Yacht &amp; Ship: www.moranyachts.com</w:t>
      </w:r>
      <w:r>
        <w:t xml:space="preserve"> </w:t>
      </w:r>
      <w:r>
        <w:t xml:space="preserve">- Perry Maritime Law Group: www.superyachtlawyers.com</w:t>
      </w:r>
    </w:p>
    <w:p>
      <w:pPr>
        <w:pStyle w:val="BodyText"/>
      </w:pPr>
      <w:r>
        <w:rPr>
          <w:b/>
          <w:bCs/>
        </w:rPr>
        <w:t xml:space="preserve">CPAs Specializing in Yacht Taxation:</w:t>
      </w:r>
      <w:r>
        <w:t xml:space="preserve"> </w:t>
      </w:r>
      <w:r>
        <w:t xml:space="preserve">- Marcum LLP (Yacht &amp; Aviation Group): www.marcumllp.com</w:t>
      </w:r>
      <w:r>
        <w:t xml:space="preserve"> </w:t>
      </w:r>
      <w:r>
        <w:t xml:space="preserve">- WithumSmith+Brown: www.withum.com</w:t>
      </w:r>
      <w:r>
        <w:t xml:space="preserve"> </w:t>
      </w:r>
      <w:r>
        <w:t xml:space="preserve">- Local yacht tax specialists (Fort Lauderdale area)</w:t>
      </w:r>
    </w:p>
    <w:p>
      <w:pPr>
        <w:pStyle w:val="BodyText"/>
      </w:pPr>
      <w:r>
        <w:rPr>
          <w:b/>
          <w:bCs/>
        </w:rPr>
        <w:t xml:space="preserve">Charter Management Companies:</w:t>
      </w:r>
      <w:r>
        <w:t xml:space="preserve"> </w:t>
      </w:r>
      <w:r>
        <w:t xml:space="preserve">- Fraser Yachts: www.fraseryachts.com</w:t>
      </w:r>
      <w:r>
        <w:t xml:space="preserve"> </w:t>
      </w:r>
      <w:r>
        <w:t xml:space="preserve">- Northrop &amp; Johnson: www.northropandjohnson.com</w:t>
      </w:r>
      <w:r>
        <w:t xml:space="preserve"> </w:t>
      </w:r>
      <w:r>
        <w:t xml:space="preserve">- Burgess: www.burgessyachts.com</w:t>
      </w:r>
      <w:r>
        <w:t xml:space="preserve"> </w:t>
      </w:r>
      <w:r>
        <w:t xml:space="preserve">- Camper &amp; Nicholsons: www.camperandnicholsons.com</w:t>
      </w:r>
    </w:p>
    <w:p>
      <w:pPr>
        <w:pStyle w:val="BodyText"/>
      </w:pPr>
      <w:r>
        <w:rPr>
          <w:b/>
          <w:bCs/>
        </w:rPr>
        <w:t xml:space="preserve">Insurance Brokers:</w:t>
      </w:r>
      <w:r>
        <w:t xml:space="preserve"> </w:t>
      </w:r>
      <w:r>
        <w:t xml:space="preserve">- Lloyds of London (via U.S. broker)</w:t>
      </w:r>
      <w:r>
        <w:t xml:space="preserve"> </w:t>
      </w:r>
      <w:r>
        <w:t xml:space="preserve">- Pantaenius America: www.pantaenius.com</w:t>
      </w:r>
      <w:r>
        <w:t xml:space="preserve"> </w:t>
      </w:r>
      <w:r>
        <w:t xml:space="preserve">- Travelers Marine: www.travelers.com</w:t>
      </w:r>
    </w:p>
    <w:p>
      <w:pPr>
        <w:pStyle w:val="BodyText"/>
      </w:pPr>
      <w:r>
        <w:rPr>
          <w:b/>
          <w:bCs/>
        </w:rPr>
        <w:t xml:space="preserve">Marshall Islands Registered Agents:</w:t>
      </w:r>
      <w:r>
        <w:t xml:space="preserve"> </w:t>
      </w:r>
      <w:r>
        <w:t xml:space="preserve">- Offshore Incorporations Ltd: www.offshoreincorporations.com</w:t>
      </w:r>
      <w:r>
        <w:t xml:space="preserve"> </w:t>
      </w:r>
      <w:r>
        <w:t xml:space="preserve">- TMF Group: www.tmf-group.com</w:t>
      </w:r>
      <w:r>
        <w:t xml:space="preserve"> </w:t>
      </w:r>
      <w:r>
        <w:t xml:space="preserve">- International Registries (Marshall Islands): www.register-iri.com</w:t>
      </w:r>
    </w:p>
    <w:bookmarkEnd w:id="288"/>
    <w:bookmarkStart w:id="289" w:name="useful-resources"/>
    <w:p>
      <w:pPr>
        <w:pStyle w:val="Heading3"/>
      </w:pPr>
      <w:r>
        <w:t xml:space="preserve">Useful Resources</w:t>
      </w:r>
    </w:p>
    <w:p>
      <w:pPr>
        <w:pStyle w:val="FirstParagraph"/>
      </w:pPr>
      <w:r>
        <w:rPr>
          <w:b/>
          <w:bCs/>
        </w:rPr>
        <w:t xml:space="preserve">IRS Publications:</w:t>
      </w:r>
      <w:r>
        <w:t xml:space="preserve"> </w:t>
      </w:r>
      <w:r>
        <w:t xml:space="preserve">- Publication 946: How to Depreciate Property</w:t>
      </w:r>
      <w:r>
        <w:t xml:space="preserve"> </w:t>
      </w:r>
      <w:r>
        <w:t xml:space="preserve">- Publication 535: Business Expenses</w:t>
      </w:r>
      <w:r>
        <w:t xml:space="preserve"> </w:t>
      </w:r>
      <w:r>
        <w:t xml:space="preserve">- Publication 544: Sales and Other Dispositions of Assets</w:t>
      </w:r>
      <w:r>
        <w:t xml:space="preserve"> </w:t>
      </w:r>
      <w:r>
        <w:t xml:space="preserve">- Publication 527: Residential Rental Property (analogous rules)</w:t>
      </w:r>
    </w:p>
    <w:p>
      <w:pPr>
        <w:pStyle w:val="BodyText"/>
      </w:pPr>
      <w:r>
        <w:rPr>
          <w:b/>
          <w:bCs/>
        </w:rPr>
        <w:t xml:space="preserve">IRS Forms:</w:t>
      </w:r>
      <w:r>
        <w:t xml:space="preserve"> </w:t>
      </w:r>
      <w:r>
        <w:t xml:space="preserve">- Form 8832: Entity Classification Election</w:t>
      </w:r>
      <w:r>
        <w:t xml:space="preserve"> </w:t>
      </w:r>
      <w:r>
        <w:t xml:space="preserve">- Form SS-4: Application for EIN</w:t>
      </w:r>
      <w:r>
        <w:t xml:space="preserve"> </w:t>
      </w:r>
      <w:r>
        <w:t xml:space="preserve">- Form 4562: Depreciation and Amortization</w:t>
      </w:r>
      <w:r>
        <w:t xml:space="preserve"> </w:t>
      </w:r>
      <w:r>
        <w:t xml:space="preserve">- Form 8995: Qualified Business Income Deduction</w:t>
      </w:r>
      <w:r>
        <w:t xml:space="preserve"> </w:t>
      </w:r>
      <w:r>
        <w:t xml:space="preserve">- Schedule C: Profit or Loss from Business</w:t>
      </w:r>
    </w:p>
    <w:p>
      <w:pPr>
        <w:pStyle w:val="BodyText"/>
      </w:pPr>
      <w:r>
        <w:rPr>
          <w:b/>
          <w:bCs/>
        </w:rPr>
        <w:t xml:space="preserve">Industry Organizations:</w:t>
      </w:r>
      <w:r>
        <w:t xml:space="preserve"> </w:t>
      </w:r>
      <w:r>
        <w:t xml:space="preserve">- American Yacht Charter Association: www.americanyachtcharterassociation.com</w:t>
      </w:r>
      <w:r>
        <w:t xml:space="preserve"> </w:t>
      </w:r>
      <w:r>
        <w:t xml:space="preserve">- Charter Yacht Brokers Association (CYBA): www.cyba.com</w:t>
      </w:r>
      <w:r>
        <w:t xml:space="preserve"> </w:t>
      </w:r>
      <w:r>
        <w:t xml:space="preserve">- Mediterranean Yacht Brokers Association (MYBA): www.myba.com</w:t>
      </w:r>
    </w:p>
    <w:p>
      <w:pPr>
        <w:pStyle w:val="BodyText"/>
      </w:pPr>
      <w:r>
        <w:rPr>
          <w:b/>
          <w:bCs/>
        </w:rPr>
        <w:t xml:space="preserve">Charter Platforms:</w:t>
      </w:r>
      <w:r>
        <w:t xml:space="preserve"> </w:t>
      </w:r>
      <w:r>
        <w:t xml:space="preserve">- CharterWorld: www.charterworld.com</w:t>
      </w:r>
      <w:r>
        <w:t xml:space="preserve"> </w:t>
      </w:r>
      <w:r>
        <w:t xml:space="preserve">- YachtCharterFleet: www.yachtcharterfleet.com</w:t>
      </w:r>
      <w:r>
        <w:t xml:space="preserve"> </w:t>
      </w:r>
      <w:r>
        <w:t xml:space="preserve">- BOATBOOKINGS: www.boatbookings.com</w:t>
      </w:r>
    </w:p>
    <w:p>
      <w:r>
        <w:pict>
          <v:rect style="width:0;height:1.5pt" o:hralign="center" o:hrstd="t" o:hr="t"/>
        </w:pict>
      </w:r>
    </w:p>
    <w:bookmarkEnd w:id="289"/>
    <w:bookmarkEnd w:id="290"/>
    <w:bookmarkStart w:id="291" w:name="document-summary"/>
    <w:p>
      <w:pPr>
        <w:pStyle w:val="Heading2"/>
      </w:pPr>
      <w:r>
        <w:t xml:space="preserve">Document Summary</w:t>
      </w:r>
    </w:p>
    <w:p>
      <w:pPr>
        <w:pStyle w:val="FirstParagraph"/>
      </w:pPr>
      <w:r>
        <w:t xml:space="preserve">This comprehensive 50-page analysis provides Eric Brown with:</w:t>
      </w:r>
    </w:p>
    <w:p>
      <w:pPr>
        <w:pStyle w:val="BodyText"/>
      </w:pPr>
      <w:r>
        <w:t xml:space="preserve">✓ Complete offshore LLC jurisdiction comparison (Marshall Islands recommended)</w:t>
      </w:r>
      <w:r>
        <w:br/>
      </w:r>
      <w:r>
        <w:t xml:space="preserve">✓ Detailed U.S. tax rules (Section 183, 179, MACRS, 199A, 280A, 469)</w:t>
      </w:r>
      <w:r>
        <w:br/>
      </w:r>
      <w:r>
        <w:t xml:space="preserve">✓ Depreciation and deduction strategies ($2.5M+ in deductions over 7 years)</w:t>
      </w:r>
      <w:r>
        <w:br/>
      </w:r>
      <w:r>
        <w:t xml:space="preserve">✓ Personal vs. business use guidelines (14-day rule, FMV pricing)</w:t>
      </w:r>
      <w:r>
        <w:br/>
      </w:r>
      <w:r>
        <w:t xml:space="preserve">✓ Charter management company selection and operations</w:t>
      </w:r>
      <w:r>
        <w:br/>
      </w:r>
      <w:r>
        <w:t xml:space="preserve">✓ Insurance and risk management requirements</w:t>
      </w:r>
      <w:r>
        <w:br/>
      </w:r>
      <w:r>
        <w:t xml:space="preserve">✓ Financial projections (Conservative, Moderate, Optimistic scenarios)</w:t>
      </w:r>
      <w:r>
        <w:br/>
      </w:r>
      <w:r>
        <w:t xml:space="preserve">✓ 7-year cash flow analysis (realistic negative cash flow expectations)</w:t>
      </w:r>
      <w:r>
        <w:br/>
      </w:r>
      <w:r>
        <w:t xml:space="preserve">✓ Compliance checklist and annual calendar</w:t>
      </w:r>
      <w:r>
        <w:br/>
      </w:r>
      <w:r>
        <w:t xml:space="preserve">✓ Implementation timeline and critical success factors</w:t>
      </w:r>
      <w:r>
        <w:br/>
      </w:r>
      <w:r>
        <w:t xml:space="preserve">✓ Risk mitigation strategies</w:t>
      </w:r>
    </w:p>
    <w:p>
      <w:pPr>
        <w:pStyle w:val="BodyText"/>
      </w:pPr>
      <w:r>
        <w:rPr>
          <w:b/>
          <w:bCs/>
        </w:rPr>
        <w:t xml:space="preserve">Bottom Line:</w:t>
      </w:r>
      <w:r>
        <w:t xml:space="preserve"> </w:t>
      </w:r>
      <w:r>
        <w:t xml:space="preserve">Offshore charter LLC provides $1.2M-$1.5M in tax savings over 7 years, reducing effective ownership cost by 40-50%. Structure is legally compliant and beneficial, BUT requires professional management, strict personal use limits, and realistic expectation of annual cash requirements. NOT a profitable investment, but a lifestyle asset with substantial tax subsidies.</w:t>
      </w:r>
    </w:p>
    <w:p>
      <w:pPr>
        <w:pStyle w:val="BodyText"/>
      </w:pPr>
      <w:r>
        <w:rPr>
          <w:b/>
          <w:bCs/>
        </w:rPr>
        <w:t xml:space="preserve">Next Step:</w:t>
      </w:r>
      <w:r>
        <w:t xml:space="preserve"> </w:t>
      </w:r>
      <w:r>
        <w:t xml:space="preserve">Schedule consultation with maritime attorney and CPA to begin entity formation and acquisition process.</w:t>
      </w:r>
    </w:p>
    <w:p>
      <w:r>
        <w:pict>
          <v:rect style="width:0;height:1.5pt" o:hralign="center" o:hrstd="t" o:hr="t"/>
        </w:pict>
      </w:r>
    </w:p>
    <w:p>
      <w:pPr>
        <w:pStyle w:val="FirstParagraph"/>
      </w:pPr>
      <w:r>
        <w:rPr>
          <w:i/>
          <w:iCs/>
        </w:rPr>
        <w:t xml:space="preserve">This analysis is for informational and educational purposes. It does not constitute legal or tax advice. Consult with qualified maritime attorneys and certified public accountants before implementing any strategies discussed herein.</w:t>
      </w:r>
    </w:p>
    <w:p>
      <w:pPr>
        <w:pStyle w:val="BodyText"/>
      </w:pPr>
      <w:r>
        <w:rPr>
          <w:i/>
          <w:iCs/>
        </w:rPr>
        <w:t xml:space="preserve">Prepared: February 16, 2026</w:t>
      </w:r>
      <w:r>
        <w:br/>
      </w:r>
      <w:r>
        <w:rPr>
          <w:i/>
          <w:iCs/>
        </w:rPr>
        <w:t xml:space="preserve">For: Eric Brown, CFO &amp; COO, Cohesity</w:t>
      </w:r>
      <w:r>
        <w:br/>
      </w:r>
      <w:r>
        <w:rPr>
          <w:i/>
          <w:iCs/>
        </w:rPr>
        <w:t xml:space="preserve">Subject: Offshore Charter LLC Tax Analysis for $7M Yacht Purchase</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2026-02-17T06:09:52Z</dcterms:created>
  <dcterms:modified xsi:type="dcterms:W3CDTF">2026-02-17T06:09:52Z</dcterms:modified>
</cp:coreProperties>
</file>

<file path=docProps/custom.xml><?xml version="1.0" encoding="utf-8"?>
<Properties xmlns="http://schemas.openxmlformats.org/officeDocument/2006/custom-properties" xmlns:vt="http://schemas.openxmlformats.org/officeDocument/2006/docPropsVTypes"/>
</file>