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841" w:rsidRDefault="004E307E">
      <w:pPr>
        <w:rPr>
          <w:rFonts w:ascii="Arial" w:hAnsi="Arial" w:cs="Arial"/>
          <w:color w:val="000000"/>
          <w:sz w:val="23"/>
          <w:szCs w:val="23"/>
        </w:rPr>
      </w:pPr>
      <w:r>
        <w:rPr>
          <w:rFonts w:ascii="Arial" w:hAnsi="Arial" w:cs="Arial"/>
          <w:color w:val="000000"/>
          <w:sz w:val="23"/>
          <w:szCs w:val="23"/>
        </w:rPr>
        <w:t>The Search for why my idea is a good one....</w:t>
      </w:r>
      <w:r>
        <w:rPr>
          <w:color w:val="000000"/>
          <w:sz w:val="27"/>
          <w:szCs w:val="27"/>
        </w:rPr>
        <w:br/>
      </w:r>
      <w:r>
        <w:rPr>
          <w:color w:val="000000"/>
          <w:sz w:val="27"/>
          <w:szCs w:val="27"/>
        </w:rPr>
        <w:br/>
      </w:r>
      <w:r>
        <w:rPr>
          <w:color w:val="000000"/>
          <w:sz w:val="27"/>
          <w:szCs w:val="27"/>
        </w:rPr>
        <w:br/>
      </w:r>
      <w:r w:rsidR="008773BE">
        <w:rPr>
          <w:rFonts w:ascii="Arial" w:hAnsi="Arial" w:cs="Arial"/>
          <w:color w:val="000000"/>
          <w:sz w:val="23"/>
          <w:szCs w:val="23"/>
        </w:rPr>
        <w:t>neural network generalization is the goal of using a controller and multiple neural networks</w:t>
      </w:r>
      <w:bookmarkStart w:id="0" w:name="_GoBack"/>
      <w:bookmarkEnd w:id="0"/>
    </w:p>
    <w:p w:rsidR="008773BE" w:rsidRDefault="008773BE">
      <w:pPr>
        <w:rPr>
          <w:rFonts w:ascii="Arial" w:hAnsi="Arial" w:cs="Arial"/>
          <w:color w:val="000000"/>
          <w:sz w:val="23"/>
          <w:szCs w:val="23"/>
        </w:rPr>
      </w:pPr>
    </w:p>
    <w:p w:rsidR="007B2841" w:rsidRDefault="007B2841">
      <w:pPr>
        <w:rPr>
          <w:rFonts w:ascii="Arial" w:hAnsi="Arial" w:cs="Arial"/>
          <w:color w:val="000000"/>
          <w:sz w:val="23"/>
          <w:szCs w:val="23"/>
        </w:rPr>
      </w:pPr>
    </w:p>
    <w:p w:rsidR="007B2841" w:rsidRDefault="007B2841">
      <w:pPr>
        <w:rPr>
          <w:rFonts w:ascii="Arial" w:hAnsi="Arial" w:cs="Arial"/>
          <w:color w:val="000000"/>
          <w:sz w:val="23"/>
          <w:szCs w:val="23"/>
        </w:rPr>
      </w:pPr>
    </w:p>
    <w:p w:rsidR="007B2841" w:rsidRDefault="007B2841">
      <w:pPr>
        <w:rPr>
          <w:rFonts w:ascii="Arial" w:hAnsi="Arial" w:cs="Arial"/>
          <w:color w:val="000000"/>
          <w:sz w:val="23"/>
          <w:szCs w:val="23"/>
          <w:shd w:val="clear" w:color="auto" w:fill="FFFFFF"/>
        </w:rPr>
      </w:pPr>
      <w:r>
        <w:rPr>
          <w:rFonts w:ascii="Arial" w:hAnsi="Arial" w:cs="Arial"/>
          <w:color w:val="000000"/>
          <w:sz w:val="23"/>
          <w:szCs w:val="23"/>
        </w:rPr>
        <w:t>Tool search!</w:t>
      </w:r>
      <w:r w:rsidR="004E307E">
        <w:rPr>
          <w:color w:val="000000"/>
          <w:sz w:val="27"/>
          <w:szCs w:val="27"/>
        </w:rPr>
        <w:br/>
      </w:r>
      <w:r w:rsidR="004E307E">
        <w:rPr>
          <w:color w:val="000000"/>
          <w:sz w:val="27"/>
          <w:szCs w:val="27"/>
        </w:rPr>
        <w:br/>
      </w:r>
      <w:r w:rsidR="004E307E">
        <w:rPr>
          <w:rFonts w:ascii="Arial" w:hAnsi="Arial" w:cs="Arial"/>
          <w:b/>
          <w:bCs/>
          <w:color w:val="000000"/>
          <w:sz w:val="23"/>
          <w:szCs w:val="23"/>
        </w:rPr>
        <w:t>GMDH (NN creation simulation training evaluation</w:t>
      </w:r>
      <w:proofErr w:type="gramStart"/>
      <w:r w:rsidR="004E307E">
        <w:rPr>
          <w:rFonts w:ascii="Arial" w:hAnsi="Arial" w:cs="Arial"/>
          <w:b/>
          <w:bCs/>
          <w:color w:val="000000"/>
          <w:sz w:val="23"/>
          <w:szCs w:val="23"/>
        </w:rPr>
        <w:t>)</w:t>
      </w:r>
      <w:proofErr w:type="gramEnd"/>
      <w:r w:rsidR="004E307E">
        <w:rPr>
          <w:color w:val="000000"/>
          <w:sz w:val="27"/>
          <w:szCs w:val="27"/>
        </w:rPr>
        <w:br/>
      </w:r>
      <w:r w:rsidR="004E307E">
        <w:rPr>
          <w:rFonts w:ascii="Arial" w:hAnsi="Arial" w:cs="Arial"/>
          <w:color w:val="000000"/>
          <w:sz w:val="23"/>
          <w:szCs w:val="23"/>
          <w:shd w:val="clear" w:color="auto" w:fill="FFFFFF"/>
        </w:rPr>
        <w:t>GMDH Shell is the easiest way to accurately forecast time series, create classifiers and regression models. Based on artificial neural networks, it allows you easily create predictive models, as well as preprocess data with dead simple point-and-click interface. Unlike other NN-based tools, it's very fast because of state-of-the-art parallel processing and great core algorithms optimization.</w:t>
      </w:r>
      <w:sdt>
        <w:sdtPr>
          <w:rPr>
            <w:rFonts w:ascii="Arial" w:hAnsi="Arial" w:cs="Arial"/>
            <w:color w:val="000000"/>
            <w:sz w:val="23"/>
            <w:szCs w:val="23"/>
            <w:shd w:val="clear" w:color="auto" w:fill="FFFFFF"/>
          </w:rPr>
          <w:id w:val="-2123302938"/>
          <w:citation/>
        </w:sdtPr>
        <w:sdtContent>
          <w:r w:rsidR="004E307E">
            <w:rPr>
              <w:rFonts w:ascii="Arial" w:hAnsi="Arial" w:cs="Arial"/>
              <w:color w:val="000000"/>
              <w:sz w:val="23"/>
              <w:szCs w:val="23"/>
              <w:shd w:val="clear" w:color="auto" w:fill="FFFFFF"/>
            </w:rPr>
            <w:fldChar w:fldCharType="begin"/>
          </w:r>
          <w:r w:rsidR="004E307E">
            <w:rPr>
              <w:rFonts w:ascii="Arial" w:hAnsi="Arial" w:cs="Arial"/>
              <w:color w:val="000000"/>
              <w:sz w:val="23"/>
              <w:szCs w:val="23"/>
              <w:shd w:val="clear" w:color="auto" w:fill="FFFFFF"/>
            </w:rPr>
            <w:instrText xml:space="preserve"> CITATION map \l 1033 </w:instrText>
          </w:r>
          <w:r w:rsidR="004E307E">
            <w:rPr>
              <w:rFonts w:ascii="Arial" w:hAnsi="Arial" w:cs="Arial"/>
              <w:color w:val="000000"/>
              <w:sz w:val="23"/>
              <w:szCs w:val="23"/>
              <w:shd w:val="clear" w:color="auto" w:fill="FFFFFF"/>
            </w:rPr>
            <w:fldChar w:fldCharType="separate"/>
          </w:r>
          <w:r w:rsidR="004E307E">
            <w:rPr>
              <w:rFonts w:ascii="Arial" w:hAnsi="Arial" w:cs="Arial"/>
              <w:noProof/>
              <w:color w:val="000000"/>
              <w:sz w:val="23"/>
              <w:szCs w:val="23"/>
              <w:shd w:val="clear" w:color="auto" w:fill="FFFFFF"/>
            </w:rPr>
            <w:t xml:space="preserve"> </w:t>
          </w:r>
          <w:r w:rsidR="004E307E" w:rsidRPr="004E307E">
            <w:rPr>
              <w:rFonts w:ascii="Arial" w:hAnsi="Arial" w:cs="Arial"/>
              <w:noProof/>
              <w:color w:val="000000"/>
              <w:sz w:val="23"/>
              <w:szCs w:val="23"/>
              <w:shd w:val="clear" w:color="auto" w:fill="FFFFFF"/>
            </w:rPr>
            <w:t>[1]</w:t>
          </w:r>
          <w:r w:rsidR="004E307E">
            <w:rPr>
              <w:rFonts w:ascii="Arial" w:hAnsi="Arial" w:cs="Arial"/>
              <w:color w:val="000000"/>
              <w:sz w:val="23"/>
              <w:szCs w:val="23"/>
              <w:shd w:val="clear" w:color="auto" w:fill="FFFFFF"/>
            </w:rPr>
            <w:fldChar w:fldCharType="end"/>
          </w:r>
        </w:sdtContent>
      </w:sdt>
      <w:r w:rsidR="004E307E">
        <w:rPr>
          <w:color w:val="000000"/>
          <w:sz w:val="27"/>
          <w:szCs w:val="27"/>
        </w:rPr>
        <w:br/>
      </w:r>
      <w:r w:rsidR="004E307E">
        <w:rPr>
          <w:color w:val="000000"/>
          <w:sz w:val="27"/>
          <w:szCs w:val="27"/>
        </w:rPr>
        <w:br/>
      </w:r>
      <w:r w:rsidR="004E307E">
        <w:rPr>
          <w:rFonts w:ascii="Arial" w:hAnsi="Arial" w:cs="Arial"/>
          <w:b/>
          <w:bCs/>
          <w:color w:val="000000"/>
          <w:sz w:val="23"/>
          <w:szCs w:val="23"/>
        </w:rPr>
        <w:t xml:space="preserve">R </w:t>
      </w:r>
      <w:proofErr w:type="gramStart"/>
      <w:r w:rsidR="004E307E">
        <w:rPr>
          <w:rFonts w:ascii="Arial" w:hAnsi="Arial" w:cs="Arial"/>
          <w:b/>
          <w:bCs/>
          <w:color w:val="000000"/>
          <w:sz w:val="23"/>
          <w:szCs w:val="23"/>
        </w:rPr>
        <w:t>( Statistical</w:t>
      </w:r>
      <w:proofErr w:type="gramEnd"/>
      <w:r w:rsidR="004E307E">
        <w:rPr>
          <w:rFonts w:ascii="Arial" w:hAnsi="Arial" w:cs="Arial"/>
          <w:b/>
          <w:bCs/>
          <w:color w:val="000000"/>
          <w:sz w:val="23"/>
          <w:szCs w:val="23"/>
        </w:rPr>
        <w:t xml:space="preserve"> programming language that does everything ) </w:t>
      </w:r>
      <w:r w:rsidR="004E307E">
        <w:rPr>
          <w:color w:val="000000"/>
          <w:sz w:val="27"/>
          <w:szCs w:val="27"/>
        </w:rPr>
        <w:br/>
      </w:r>
      <w:r w:rsidR="004E307E">
        <w:rPr>
          <w:rFonts w:ascii="Arial" w:hAnsi="Arial" w:cs="Arial"/>
          <w:color w:val="000000"/>
          <w:sz w:val="23"/>
          <w:szCs w:val="23"/>
          <w:shd w:val="clear" w:color="auto" w:fill="FFFFFF"/>
        </w:rPr>
        <w:t>R is a language and environment for statistical computing and graphics. It is a GNU project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w:t>
      </w:r>
      <w:r w:rsidR="004E307E">
        <w:rPr>
          <w:color w:val="000000"/>
          <w:sz w:val="27"/>
          <w:szCs w:val="27"/>
        </w:rPr>
        <w:br/>
      </w:r>
      <w:r w:rsidR="004E307E">
        <w:rPr>
          <w:rFonts w:ascii="Arial" w:hAnsi="Arial" w:cs="Arial"/>
          <w:color w:val="000000"/>
          <w:sz w:val="23"/>
          <w:szCs w:val="23"/>
          <w:shd w:val="clear" w:color="auto" w:fill="FFFFFF"/>
        </w:rPr>
        <w:t xml:space="preserve">R provides a wide variety of statistical (linear and nonlinear </w:t>
      </w:r>
      <w:proofErr w:type="spellStart"/>
      <w:r w:rsidR="004E307E">
        <w:rPr>
          <w:rFonts w:ascii="Arial" w:hAnsi="Arial" w:cs="Arial"/>
          <w:color w:val="000000"/>
          <w:sz w:val="23"/>
          <w:szCs w:val="23"/>
          <w:shd w:val="clear" w:color="auto" w:fill="FFFFFF"/>
        </w:rPr>
        <w:t>modelling</w:t>
      </w:r>
      <w:proofErr w:type="spellEnd"/>
      <w:r w:rsidR="004E307E">
        <w:rPr>
          <w:rFonts w:ascii="Arial" w:hAnsi="Arial" w:cs="Arial"/>
          <w:color w:val="000000"/>
          <w:sz w:val="23"/>
          <w:szCs w:val="23"/>
          <w:shd w:val="clear" w:color="auto" w:fill="FFFFFF"/>
        </w:rPr>
        <w:t>, classical statistical tests, time-series analysis, classification, clustering, ...) and graphical techniques, and is highly extensible. The S language is often the vehicle of choice for research in statistical methodology, and R provides an Open Source route to participation in that activity.</w:t>
      </w:r>
      <w:r w:rsidR="004E307E">
        <w:rPr>
          <w:color w:val="000000"/>
          <w:sz w:val="27"/>
          <w:szCs w:val="27"/>
        </w:rPr>
        <w:br/>
      </w:r>
      <w:r w:rsidR="004E307E">
        <w:rPr>
          <w:rFonts w:ascii="Arial" w:hAnsi="Arial" w:cs="Arial"/>
          <w:color w:val="000000"/>
          <w:sz w:val="23"/>
          <w:szCs w:val="23"/>
          <w:shd w:val="clear" w:color="auto" w:fill="FFFFFF"/>
        </w:rPr>
        <w:t xml:space="preserve">One of </w:t>
      </w:r>
      <w:proofErr w:type="spellStart"/>
      <w:r w:rsidR="004E307E">
        <w:rPr>
          <w:rFonts w:ascii="Arial" w:hAnsi="Arial" w:cs="Arial"/>
          <w:color w:val="000000"/>
          <w:sz w:val="23"/>
          <w:szCs w:val="23"/>
          <w:shd w:val="clear" w:color="auto" w:fill="FFFFFF"/>
        </w:rPr>
        <w:t>Rs</w:t>
      </w:r>
      <w:proofErr w:type="spellEnd"/>
      <w:r w:rsidR="004E307E">
        <w:rPr>
          <w:rFonts w:ascii="Arial" w:hAnsi="Arial" w:cs="Arial"/>
          <w:color w:val="000000"/>
          <w:sz w:val="23"/>
          <w:szCs w:val="23"/>
          <w:shd w:val="clear" w:color="auto" w:fill="FFFFFF"/>
        </w:rPr>
        <w:t xml:space="preserve"> strengths is the ease with which well-designed publication-quality plots can be produced, including mathematical symbols and formulae where needed. Great care has been taken over the defaults for the minor design choices in graphics, but the user retains full control.</w:t>
      </w:r>
      <w:r w:rsidR="004E307E">
        <w:rPr>
          <w:color w:val="000000"/>
          <w:sz w:val="27"/>
          <w:szCs w:val="27"/>
        </w:rPr>
        <w:br/>
      </w:r>
      <w:r w:rsidR="004E307E">
        <w:rPr>
          <w:rFonts w:ascii="Arial" w:hAnsi="Arial" w:cs="Arial"/>
          <w:color w:val="000000"/>
          <w:sz w:val="23"/>
          <w:szCs w:val="23"/>
          <w:shd w:val="clear" w:color="auto" w:fill="FFFFFF"/>
        </w:rPr>
        <w:t xml:space="preserve">R is available as Free Software under the terms of the Free Software Foundations GNU General Public License in source code form. It compiles and runs on a wide variety of UNIX platforms and similar systems (including FreeBSD and Linux), Windows and </w:t>
      </w:r>
      <w:proofErr w:type="spellStart"/>
      <w:r w:rsidR="004E307E">
        <w:rPr>
          <w:rFonts w:ascii="Arial" w:hAnsi="Arial" w:cs="Arial"/>
          <w:color w:val="000000"/>
          <w:sz w:val="23"/>
          <w:szCs w:val="23"/>
          <w:shd w:val="clear" w:color="auto" w:fill="FFFFFF"/>
        </w:rPr>
        <w:t>MacOS</w:t>
      </w:r>
      <w:proofErr w:type="spellEnd"/>
      <w:r w:rsidR="004E307E">
        <w:rPr>
          <w:rFonts w:ascii="Arial" w:hAnsi="Arial" w:cs="Arial"/>
          <w:color w:val="000000"/>
          <w:sz w:val="23"/>
          <w:szCs w:val="23"/>
          <w:shd w:val="clear" w:color="auto" w:fill="FFFFFF"/>
        </w:rPr>
        <w:t>.</w:t>
      </w:r>
      <w:sdt>
        <w:sdtPr>
          <w:rPr>
            <w:rFonts w:ascii="Arial" w:hAnsi="Arial" w:cs="Arial"/>
            <w:color w:val="000000"/>
            <w:sz w:val="23"/>
            <w:szCs w:val="23"/>
            <w:shd w:val="clear" w:color="auto" w:fill="FFFFFF"/>
          </w:rPr>
          <w:id w:val="1215153881"/>
          <w:citation/>
        </w:sdtPr>
        <w:sdtContent>
          <w:r>
            <w:rPr>
              <w:rFonts w:ascii="Arial" w:hAnsi="Arial" w:cs="Arial"/>
              <w:color w:val="000000"/>
              <w:sz w:val="23"/>
              <w:szCs w:val="23"/>
              <w:shd w:val="clear" w:color="auto" w:fill="FFFFFF"/>
            </w:rPr>
            <w:fldChar w:fldCharType="begin"/>
          </w:r>
          <w:r>
            <w:rPr>
              <w:rFonts w:ascii="Arial" w:hAnsi="Arial" w:cs="Arial"/>
              <w:color w:val="000000"/>
              <w:sz w:val="23"/>
              <w:szCs w:val="23"/>
              <w:shd w:val="clear" w:color="auto" w:fill="FFFFFF"/>
            </w:rPr>
            <w:instrText xml:space="preserve"> CITATION map \l 1033 </w:instrText>
          </w:r>
          <w:r>
            <w:rPr>
              <w:rFonts w:ascii="Arial" w:hAnsi="Arial" w:cs="Arial"/>
              <w:color w:val="000000"/>
              <w:sz w:val="23"/>
              <w:szCs w:val="23"/>
              <w:shd w:val="clear" w:color="auto" w:fill="FFFFFF"/>
            </w:rPr>
            <w:fldChar w:fldCharType="separate"/>
          </w:r>
          <w:r>
            <w:rPr>
              <w:rFonts w:ascii="Arial" w:hAnsi="Arial" w:cs="Arial"/>
              <w:noProof/>
              <w:color w:val="000000"/>
              <w:sz w:val="23"/>
              <w:szCs w:val="23"/>
              <w:shd w:val="clear" w:color="auto" w:fill="FFFFFF"/>
            </w:rPr>
            <w:t xml:space="preserve"> </w:t>
          </w:r>
          <w:r w:rsidRPr="007B2841">
            <w:rPr>
              <w:rFonts w:ascii="Arial" w:hAnsi="Arial" w:cs="Arial"/>
              <w:noProof/>
              <w:color w:val="000000"/>
              <w:sz w:val="23"/>
              <w:szCs w:val="23"/>
              <w:shd w:val="clear" w:color="auto" w:fill="FFFFFF"/>
            </w:rPr>
            <w:t>[1]</w:t>
          </w:r>
          <w:r>
            <w:rPr>
              <w:rFonts w:ascii="Arial" w:hAnsi="Arial" w:cs="Arial"/>
              <w:color w:val="000000"/>
              <w:sz w:val="23"/>
              <w:szCs w:val="23"/>
              <w:shd w:val="clear" w:color="auto" w:fill="FFFFFF"/>
            </w:rPr>
            <w:fldChar w:fldCharType="end"/>
          </w:r>
        </w:sdtContent>
      </w:sdt>
    </w:p>
    <w:p w:rsidR="007B2841" w:rsidRPr="007B2841" w:rsidRDefault="007B2841">
      <w:pPr>
        <w:rPr>
          <w:rFonts w:ascii="Arial" w:hAnsi="Arial" w:cs="Arial"/>
          <w:color w:val="000000"/>
          <w:sz w:val="23"/>
          <w:szCs w:val="23"/>
          <w:shd w:val="clear" w:color="auto" w:fill="FFFFFF"/>
        </w:rPr>
      </w:pPr>
    </w:p>
    <w:sectPr w:rsidR="007B2841" w:rsidRPr="007B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07E"/>
    <w:rsid w:val="00140B0E"/>
    <w:rsid w:val="00360F09"/>
    <w:rsid w:val="004E307E"/>
    <w:rsid w:val="007B2841"/>
    <w:rsid w:val="008773BE"/>
    <w:rsid w:val="00E2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307E"/>
    <w:rPr>
      <w:color w:val="0000FF"/>
      <w:u w:val="single"/>
    </w:rPr>
  </w:style>
  <w:style w:type="paragraph" w:styleId="BalloonText">
    <w:name w:val="Balloon Text"/>
    <w:basedOn w:val="Normal"/>
    <w:link w:val="BalloonTextChar"/>
    <w:uiPriority w:val="99"/>
    <w:semiHidden/>
    <w:unhideWhenUsed/>
    <w:rsid w:val="004E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0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307E"/>
    <w:rPr>
      <w:color w:val="0000FF"/>
      <w:u w:val="single"/>
    </w:rPr>
  </w:style>
  <w:style w:type="paragraph" w:styleId="BalloonText">
    <w:name w:val="Balloon Text"/>
    <w:basedOn w:val="Normal"/>
    <w:link w:val="BalloonTextChar"/>
    <w:uiPriority w:val="99"/>
    <w:semiHidden/>
    <w:unhideWhenUsed/>
    <w:rsid w:val="004E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map</b:Tag>
    <b:SourceType>InternetSite</b:SourceType>
    <b:Guid>{A021EAEF-604C-4AC2-A680-4980E1C680BB}</b:Guid>
    <b:Title>R ( Programming Language )</b:Title>
    <b:Author>
      <b:Author>
        <b:NameList>
          <b:Person>
            <b:Last>mapologo</b:Last>
          </b:Person>
        </b:NameList>
      </b:Author>
    </b:Author>
    <b:URL>http://alternativeto.net/software/r-programming-language</b:URL>
    <b:RefOrder>1</b:RefOrder>
  </b:Source>
</b:Sources>
</file>

<file path=customXml/itemProps1.xml><?xml version="1.0" encoding="utf-8"?>
<ds:datastoreItem xmlns:ds="http://schemas.openxmlformats.org/officeDocument/2006/customXml" ds:itemID="{D1763A8C-C252-4163-AC5D-A5AC6FB81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1</cp:revision>
  <dcterms:created xsi:type="dcterms:W3CDTF">2012-05-21T07:48:00Z</dcterms:created>
  <dcterms:modified xsi:type="dcterms:W3CDTF">2012-05-21T17:18:00Z</dcterms:modified>
</cp:coreProperties>
</file>