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78E" w:rsidRDefault="00E73E36" w:rsidP="003D4AC1">
      <w:pPr>
        <w:spacing w:line="480" w:lineRule="auto"/>
      </w:pPr>
      <w:bookmarkStart w:id="0" w:name="_GoBack"/>
      <w:r>
        <w:t xml:space="preserve">Eric </w:t>
      </w:r>
      <w:proofErr w:type="spellStart"/>
      <w:r>
        <w:t>Fode</w:t>
      </w:r>
      <w:proofErr w:type="spellEnd"/>
    </w:p>
    <w:p w:rsidR="00E73E36" w:rsidRDefault="00E73E36" w:rsidP="003D4AC1">
      <w:pPr>
        <w:spacing w:line="480" w:lineRule="auto"/>
      </w:pPr>
      <w:r>
        <w:t>Hartley-Smith</w:t>
      </w:r>
    </w:p>
    <w:p w:rsidR="00E73E36" w:rsidRDefault="00E73E36" w:rsidP="003D4AC1">
      <w:pPr>
        <w:spacing w:line="480" w:lineRule="auto"/>
      </w:pPr>
      <w:r>
        <w:t>5/21/2012</w:t>
      </w:r>
    </w:p>
    <w:p w:rsidR="00E73E36" w:rsidRDefault="00E73E36" w:rsidP="003D4AC1">
      <w:pPr>
        <w:spacing w:line="480" w:lineRule="auto"/>
        <w:jc w:val="center"/>
      </w:pPr>
      <w:r>
        <w:t>The Efficacy of “Complexity in Economic and Financial Markets”</w:t>
      </w:r>
    </w:p>
    <w:p w:rsidR="00F762CE" w:rsidRDefault="00E73E36" w:rsidP="003D4AC1">
      <w:pPr>
        <w:spacing w:line="480" w:lineRule="auto"/>
      </w:pPr>
      <w:r>
        <w:t>The model currently used to analyze economi</w:t>
      </w:r>
      <w:r w:rsidR="007A1101">
        <w:t>cs is called the standard model.</w:t>
      </w:r>
      <w:r>
        <w:t xml:space="preserve"> </w:t>
      </w:r>
      <w:r w:rsidR="007A1101">
        <w:t>The Standard</w:t>
      </w:r>
      <w:r>
        <w:t xml:space="preserve"> </w:t>
      </w:r>
      <w:r w:rsidR="007A1101">
        <w:t>M</w:t>
      </w:r>
      <w:r>
        <w:t xml:space="preserve">odel views all parties involved (agents) with </w:t>
      </w:r>
      <w:r w:rsidR="007A1101">
        <w:t xml:space="preserve">the economy that is being modeled </w:t>
      </w:r>
      <w:r>
        <w:t xml:space="preserve">as purely rational, completely objective, in agreement about the probability of events occurring in the future given the same information, and </w:t>
      </w:r>
      <w:r w:rsidR="00A54485">
        <w:t xml:space="preserve">completely </w:t>
      </w:r>
      <w:r>
        <w:t>deductive</w:t>
      </w:r>
      <w:r w:rsidR="007A1101">
        <w:t xml:space="preserve"> ( experimental actions are never performed )</w:t>
      </w:r>
      <w:r w:rsidR="00A54485">
        <w:t xml:space="preserve"> in their predictions. Additionally, the </w:t>
      </w:r>
      <w:r w:rsidR="007A1101">
        <w:t>S</w:t>
      </w:r>
      <w:r w:rsidR="00A54485">
        <w:t xml:space="preserve">tandard </w:t>
      </w:r>
      <w:r w:rsidR="007A1101">
        <w:t>M</w:t>
      </w:r>
      <w:r w:rsidR="00A54485">
        <w:t xml:space="preserve">odel assumes that all useful information is represented by the current value of an instrument (an item that can be traded) and the current information </w:t>
      </w:r>
      <w:r w:rsidR="007A1101">
        <w:t xml:space="preserve">available to the agent </w:t>
      </w:r>
      <w:r w:rsidR="00A54485">
        <w:t>(for example the news)</w:t>
      </w:r>
      <w:r>
        <w:t>.  In “Complexity in Economic and Financial Markets” Arthur explores</w:t>
      </w:r>
      <w:r w:rsidR="00A54485">
        <w:t xml:space="preserve">, </w:t>
      </w:r>
      <w:r>
        <w:t xml:space="preserve">establishes the </w:t>
      </w:r>
      <w:r w:rsidR="007A1101">
        <w:t>usefulness,</w:t>
      </w:r>
      <w:r w:rsidR="00A54485">
        <w:t xml:space="preserve"> and increased accuracy of </w:t>
      </w:r>
      <w:r w:rsidR="007A1101">
        <w:t>a</w:t>
      </w:r>
      <w:r>
        <w:t xml:space="preserve"> more realistic model where all agents</w:t>
      </w:r>
      <w:r w:rsidR="00A54485">
        <w:t xml:space="preserve"> involved can make inductive decisions and can have their own beliefs about how the market works. </w:t>
      </w:r>
      <w:r>
        <w:t xml:space="preserve"> </w:t>
      </w:r>
      <w:r w:rsidR="00A54485">
        <w:t>To accomplish this Arthur first establishes that the standard model has some definite problems when applied to reality</w:t>
      </w:r>
      <w:r w:rsidR="00F762CE">
        <w:t xml:space="preserve"> and changes it to more accurately model the real world</w:t>
      </w:r>
      <w:r w:rsidR="00A54485">
        <w:t xml:space="preserve">. </w:t>
      </w:r>
      <w:r w:rsidR="00F762CE">
        <w:t xml:space="preserve"> Then to show that this in</w:t>
      </w:r>
      <w:r w:rsidR="007A1101">
        <w:t xml:space="preserve">ductive version of the model is </w:t>
      </w:r>
      <w:r w:rsidR="00F762CE">
        <w:t xml:space="preserve">useful Arthur creates a simulation of the market and </w:t>
      </w:r>
      <w:r w:rsidR="007A1101">
        <w:t xml:space="preserve">with </w:t>
      </w:r>
      <w:r w:rsidR="00F762CE">
        <w:t xml:space="preserve">agents of both types. This results in strong evidence that his hypothesis is correct. </w:t>
      </w:r>
      <w:r w:rsidR="007A1101">
        <w:t xml:space="preserve">“Complexity in Economic and Financial Markets” </w:t>
      </w:r>
      <w:r w:rsidR="00846D2A">
        <w:t>has qualities that make it a very convincing and memorable read. First</w:t>
      </w:r>
      <w:r w:rsidR="007A1101">
        <w:t>,</w:t>
      </w:r>
      <w:r w:rsidR="00846D2A">
        <w:t xml:space="preserve"> it is logically sound and walks the reader through the logic used in a very unique way. Second, Arthur’s paper supports any new claims it makes with well explained experimental evidence. Finally, it is an enjoyable read.</w:t>
      </w:r>
    </w:p>
    <w:p w:rsidR="00C33F5A" w:rsidRDefault="00846D2A" w:rsidP="003D4AC1">
      <w:pPr>
        <w:spacing w:line="480" w:lineRule="auto"/>
      </w:pPr>
      <w:r>
        <w:lastRenderedPageBreak/>
        <w:t xml:space="preserve">Arthur’s work is </w:t>
      </w:r>
      <w:r w:rsidR="00F762CE">
        <w:t xml:space="preserve">logically </w:t>
      </w:r>
      <w:r w:rsidR="007A1101">
        <w:t>sound;</w:t>
      </w:r>
      <w:r>
        <w:t xml:space="preserve"> every claim clearly follows the previous claims. The reader is not expected to make leaps of logic on their own.</w:t>
      </w:r>
      <w:r w:rsidR="00C33F5A">
        <w:t xml:space="preserve"> This block of text talking about why rational </w:t>
      </w:r>
      <w:r w:rsidR="007A1101">
        <w:t>expectations do</w:t>
      </w:r>
      <w:r w:rsidR="00C33F5A">
        <w:t xml:space="preserve"> not adequately model the </w:t>
      </w:r>
      <w:r w:rsidR="003D4AC1">
        <w:t>motives</w:t>
      </w:r>
      <w:r w:rsidR="00C33F5A">
        <w:t xml:space="preserve"> of agents is an exemplary example:</w:t>
      </w:r>
    </w:p>
    <w:p w:rsidR="00C33F5A" w:rsidRDefault="00C33F5A" w:rsidP="003D4AC1">
      <w:pPr>
        <w:pStyle w:val="Quote"/>
        <w:spacing w:line="480" w:lineRule="auto"/>
        <w:ind w:left="720" w:right="720"/>
      </w:pPr>
      <w:r>
        <w:t>“</w:t>
      </w:r>
      <w:r w:rsidRPr="00C33F5A">
        <w:t xml:space="preserve">Rational expectations are useful in demonstrating logical equilibrium outcomes and analyzing their consequences. But in the real world they break down easily. If some agents lack the computing power to deduce the posited outcome; or if some arrive logically at different conclusions from the same data (as they might in a pattern recognition problem); or if there is more than one rational expectations equilibrium with no means to coordinate which is chosen; then some agents may deviate in their expectations. And if some deviate, the world that is created may change, so that others should logically predict something different and deviate too. </w:t>
      </w:r>
      <w:proofErr w:type="gramStart"/>
      <w:r w:rsidRPr="00C33F5A">
        <w:t>And so rational expectations can unravel easily.</w:t>
      </w:r>
      <w:proofErr w:type="gramEnd"/>
      <w:r w:rsidRPr="00C33F5A">
        <w:t xml:space="preserve"> Unless there are special circumstances, they are not robust.</w:t>
      </w:r>
      <w:r>
        <w:t>”</w:t>
      </w:r>
    </w:p>
    <w:p w:rsidR="00C33F5A" w:rsidRDefault="00C33F5A" w:rsidP="003D4AC1">
      <w:pPr>
        <w:spacing w:line="480" w:lineRule="auto"/>
      </w:pPr>
      <w:r>
        <w:t xml:space="preserve">As well as having clear logic Arthur </w:t>
      </w:r>
      <w:r w:rsidR="00846D2A">
        <w:t>leads the reader through thought experiments that help solidify the ideas presented multiple times as most prominently demonstrated in the section about the standard model.</w:t>
      </w:r>
      <w:r>
        <w:t xml:space="preserve"> For example to demonstrate the issues that come along with rational expectations Arthur presents the Guessing Game </w:t>
      </w:r>
      <w:r>
        <w:fldChar w:fldCharType="begin" w:fldLock="1"/>
      </w:r>
      <w:r>
        <w:instrText>ADDIN CSL_CITATION { "citationItems" : [ { "id" : "ITEM-1", "itemData" : { "author" : [ { "family" : "Nagel", "given" : "R." } ], "container-title" : "Univ. of Bonn", "id" : "ITEM-1", "issued" : { "date-parts" : [ [ "1994" ] ] }, "title" : "Reasoning and Learning in Guessing Games: An Experimental Investigation.", "type" : "article-journal" }, "uris" : [ "http://www.mendeley.com/documents/?uuid=44dbe207-0e30-4ea3-8061-291473c2898f" ] } ], "mendeley" : { "previouslyFormattedCitation" : "(Nagel, 1994)" }, "properties" : { "noteIndex" : 0 }, "schema" : "https://github.com/citation-style-language/schema/raw/master/csl-citation.json" }</w:instrText>
      </w:r>
      <w:r>
        <w:fldChar w:fldCharType="separate"/>
      </w:r>
      <w:r w:rsidRPr="00C33F5A">
        <w:rPr>
          <w:noProof/>
        </w:rPr>
        <w:t>(Nagel, 1994)</w:t>
      </w:r>
      <w:r>
        <w:fldChar w:fldCharType="end"/>
      </w:r>
      <w:r w:rsidR="003C2970">
        <w:t xml:space="preserve"> but walks the reader through it using rational expectations as the basis for the players to make decisions. This effectively demonstrates in a fashion that can be explained to anyone when rational expectations break down. </w:t>
      </w:r>
    </w:p>
    <w:p w:rsidR="003C2970" w:rsidRDefault="00846D2A" w:rsidP="003D4AC1">
      <w:pPr>
        <w:spacing w:line="480" w:lineRule="auto"/>
      </w:pPr>
      <w:r>
        <w:t xml:space="preserve"> Arthur supports any new claims he is making with research that is well documented and explained in a manner that leaves nothing to the reader to figure out. </w:t>
      </w:r>
      <w:r w:rsidR="003C2970">
        <w:t xml:space="preserve">When Arthur is presenting the software that he and his team developed to test the accuracy of each model each component of the software is </w:t>
      </w:r>
      <w:r w:rsidR="003C2970">
        <w:lastRenderedPageBreak/>
        <w:t>meticulously described in close to plain English. For example when describing what kind of models the software agents in his simulation can construct he gives a concrete example:</w:t>
      </w:r>
    </w:p>
    <w:p w:rsidR="003C2970" w:rsidRDefault="003C2970" w:rsidP="003D4AC1">
      <w:pPr>
        <w:pStyle w:val="Quote"/>
        <w:spacing w:line="480" w:lineRule="auto"/>
        <w:ind w:left="720" w:right="720"/>
      </w:pPr>
      <w:r>
        <w:t>“</w:t>
      </w:r>
      <w:r w:rsidRPr="003C2970">
        <w:t>For example, (in words) a model might be “If today’s price is higher than its average in the last 100 days, predict that tomorrow’s price will be 3% higher than today’s.</w:t>
      </w:r>
      <w:r>
        <w:t>”</w:t>
      </w:r>
    </w:p>
    <w:p w:rsidR="003C2970" w:rsidRDefault="003C2970" w:rsidP="003D4AC1">
      <w:pPr>
        <w:spacing w:line="480" w:lineRule="auto"/>
      </w:pPr>
      <w:r>
        <w:t>This excerpt is completely free of computer and economic jargon, but still clearly demonstrates the style of model that the software agent can create. By doing this consistently throughout the paper Arthur has made the paper much clearer and enables the reader to spend more time thinking about the ideas presented rather than spend it thinking about what Arthur was trying to say.</w:t>
      </w:r>
    </w:p>
    <w:p w:rsidR="00F762CE" w:rsidRDefault="00846D2A" w:rsidP="003D4AC1">
      <w:pPr>
        <w:spacing w:line="480" w:lineRule="auto"/>
      </w:pPr>
      <w:r>
        <w:t xml:space="preserve"> Not only was Arthur’s paper a very solid read it was and enjoyable read.</w:t>
      </w:r>
      <w:r w:rsidR="003C2970">
        <w:t xml:space="preserve"> In Arthur’s paper there are multiple instances where Arthur uses a metaphor that is not technical to guide the direction of the paper</w:t>
      </w:r>
      <w:r w:rsidR="00656533">
        <w:t xml:space="preserve">. Arthur did this twice, once while presenting the logical contradictions created when you try to apply the standard model to a system where people have different beliefs about the </w:t>
      </w:r>
      <w:proofErr w:type="gramStart"/>
      <w:r w:rsidR="00656533">
        <w:t xml:space="preserve">market  </w:t>
      </w:r>
      <w:r w:rsidR="00656533" w:rsidRPr="00656533">
        <w:rPr>
          <w:rStyle w:val="QuoteChar"/>
        </w:rPr>
        <w:t>“</w:t>
      </w:r>
      <w:proofErr w:type="gramEnd"/>
      <w:r w:rsidR="00656533" w:rsidRPr="00656533">
        <w:rPr>
          <w:rStyle w:val="QuoteChar"/>
        </w:rPr>
        <w:t>Let us follow the story logically, and watch it unravel.”</w:t>
      </w:r>
      <w:r w:rsidR="00656533">
        <w:rPr>
          <w:rStyle w:val="QuoteChar"/>
        </w:rPr>
        <w:t xml:space="preserve"> </w:t>
      </w:r>
      <w:r w:rsidR="00656533" w:rsidRPr="00656533">
        <w:rPr>
          <w:rStyle w:val="QuoteChar"/>
        </w:rPr>
        <w:t xml:space="preserve"> </w:t>
      </w:r>
      <w:r w:rsidR="00656533">
        <w:t xml:space="preserve">And second when introducing the reasoning for the market simulation: </w:t>
      </w:r>
      <w:r w:rsidR="00656533" w:rsidRPr="00656533">
        <w:rPr>
          <w:rStyle w:val="QuoteChar"/>
        </w:rPr>
        <w:t xml:space="preserve">“And given the innate complication of dealing with not just one </w:t>
      </w:r>
      <w:proofErr w:type="spellStart"/>
      <w:r w:rsidR="00656533" w:rsidRPr="00656533">
        <w:rPr>
          <w:rStyle w:val="QuoteChar"/>
        </w:rPr>
        <w:t>expectational</w:t>
      </w:r>
      <w:proofErr w:type="spellEnd"/>
      <w:r w:rsidR="00656533" w:rsidRPr="00656533">
        <w:rPr>
          <w:rStyle w:val="QuoteChar"/>
        </w:rPr>
        <w:t xml:space="preserve"> model but an ocean of beliefs, how </w:t>
      </w:r>
      <w:proofErr w:type="gramStart"/>
      <w:r w:rsidR="00656533" w:rsidRPr="00656533">
        <w:rPr>
          <w:rStyle w:val="QuoteChar"/>
        </w:rPr>
        <w:t>might its implications</w:t>
      </w:r>
      <w:proofErr w:type="gramEnd"/>
      <w:r w:rsidR="00656533" w:rsidRPr="00656533">
        <w:rPr>
          <w:rStyle w:val="QuoteChar"/>
        </w:rPr>
        <w:t xml:space="preserve"> be studied?”</w:t>
      </w:r>
    </w:p>
    <w:p w:rsidR="00C33F5A" w:rsidRDefault="00656533" w:rsidP="00DE00CC">
      <w:pPr>
        <w:spacing w:line="480" w:lineRule="auto"/>
      </w:pPr>
      <w:r>
        <w:t xml:space="preserve">Not only did Arthur’s paper very effectively and accessibly describes some of the core concepts used in modern economic complexity theory. Arthur also demonstrated the use of thought experiments to help the reader solidify new ideas and used accessible language describe complex experiments. The ideas that this paper presented are also critical in the design of software trading agents. This has directed my research towards using a system that can quickly acquire, discard, and propagate patterns so that it can </w:t>
      </w:r>
      <w:r w:rsidR="003D4AC1">
        <w:t>co-</w:t>
      </w:r>
      <w:r>
        <w:t xml:space="preserve">evolve with the market </w:t>
      </w:r>
      <w:r w:rsidR="003D4AC1">
        <w:t>(</w:t>
      </w:r>
      <w:r>
        <w:t xml:space="preserve">as described </w:t>
      </w:r>
      <w:r w:rsidR="003D4AC1">
        <w:t>in the article).</w:t>
      </w:r>
      <w:bookmarkEnd w:id="0"/>
    </w:p>
    <w:sectPr w:rsidR="00C33F5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75C2" w:rsidRDefault="004375C2" w:rsidP="00E73E36">
      <w:pPr>
        <w:spacing w:after="0" w:line="240" w:lineRule="auto"/>
      </w:pPr>
      <w:r>
        <w:separator/>
      </w:r>
    </w:p>
  </w:endnote>
  <w:endnote w:type="continuationSeparator" w:id="0">
    <w:p w:rsidR="004375C2" w:rsidRDefault="004375C2" w:rsidP="00E73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75C2" w:rsidRDefault="004375C2" w:rsidP="00E73E36">
      <w:pPr>
        <w:spacing w:after="0" w:line="240" w:lineRule="auto"/>
      </w:pPr>
      <w:r>
        <w:separator/>
      </w:r>
    </w:p>
  </w:footnote>
  <w:footnote w:type="continuationSeparator" w:id="0">
    <w:p w:rsidR="004375C2" w:rsidRDefault="004375C2" w:rsidP="00E73E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9539531"/>
      <w:docPartObj>
        <w:docPartGallery w:val="Page Numbers (Top of Page)"/>
        <w:docPartUnique/>
      </w:docPartObj>
    </w:sdtPr>
    <w:sdtEndPr>
      <w:rPr>
        <w:noProof/>
      </w:rPr>
    </w:sdtEndPr>
    <w:sdtContent>
      <w:p w:rsidR="00E73E36" w:rsidRDefault="00E73E36">
        <w:pPr>
          <w:pStyle w:val="Header"/>
          <w:jc w:val="right"/>
        </w:pPr>
        <w:proofErr w:type="spellStart"/>
        <w:r>
          <w:t>Fode</w:t>
        </w:r>
        <w:proofErr w:type="spellEnd"/>
        <w:r>
          <w:t xml:space="preserve"> </w:t>
        </w:r>
        <w:r>
          <w:fldChar w:fldCharType="begin"/>
        </w:r>
        <w:r>
          <w:instrText xml:space="preserve"> PAGE   \* MERGEFORMAT </w:instrText>
        </w:r>
        <w:r>
          <w:fldChar w:fldCharType="separate"/>
        </w:r>
        <w:r w:rsidR="00DE00CC">
          <w:rPr>
            <w:noProof/>
          </w:rPr>
          <w:t>3</w:t>
        </w:r>
        <w:r>
          <w:rPr>
            <w:noProof/>
          </w:rPr>
          <w:fldChar w:fldCharType="end"/>
        </w:r>
      </w:p>
    </w:sdtContent>
  </w:sdt>
  <w:p w:rsidR="00E73E36" w:rsidRDefault="00E73E36" w:rsidP="00E73E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E36"/>
    <w:rsid w:val="00140B0E"/>
    <w:rsid w:val="003C2970"/>
    <w:rsid w:val="003D4AC1"/>
    <w:rsid w:val="00425C65"/>
    <w:rsid w:val="004375C2"/>
    <w:rsid w:val="00656533"/>
    <w:rsid w:val="007A1101"/>
    <w:rsid w:val="00846D2A"/>
    <w:rsid w:val="00A54485"/>
    <w:rsid w:val="00C33F5A"/>
    <w:rsid w:val="00DE00CC"/>
    <w:rsid w:val="00E273E4"/>
    <w:rsid w:val="00E73E36"/>
    <w:rsid w:val="00F7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00CC"/>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3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E36"/>
  </w:style>
  <w:style w:type="paragraph" w:styleId="Footer">
    <w:name w:val="footer"/>
    <w:basedOn w:val="Normal"/>
    <w:link w:val="FooterChar"/>
    <w:uiPriority w:val="99"/>
    <w:unhideWhenUsed/>
    <w:rsid w:val="00E73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E36"/>
  </w:style>
  <w:style w:type="paragraph" w:styleId="Quote">
    <w:name w:val="Quote"/>
    <w:basedOn w:val="Normal"/>
    <w:next w:val="Normal"/>
    <w:link w:val="QuoteChar"/>
    <w:uiPriority w:val="29"/>
    <w:qFormat/>
    <w:rsid w:val="00C33F5A"/>
    <w:rPr>
      <w:i/>
      <w:iCs/>
      <w:color w:val="000000" w:themeColor="text1"/>
    </w:rPr>
  </w:style>
  <w:style w:type="character" w:customStyle="1" w:styleId="QuoteChar">
    <w:name w:val="Quote Char"/>
    <w:basedOn w:val="DefaultParagraphFont"/>
    <w:link w:val="Quote"/>
    <w:uiPriority w:val="29"/>
    <w:rsid w:val="00C33F5A"/>
    <w:rPr>
      <w:i/>
      <w:iCs/>
      <w:color w:val="000000" w:themeColor="text1"/>
    </w:rPr>
  </w:style>
  <w:style w:type="character" w:styleId="SubtleEmphasis">
    <w:name w:val="Subtle Emphasis"/>
    <w:basedOn w:val="DefaultParagraphFont"/>
    <w:uiPriority w:val="19"/>
    <w:qFormat/>
    <w:rsid w:val="00656533"/>
    <w:rPr>
      <w:i/>
      <w:iCs/>
      <w:color w:val="808080" w:themeColor="text1" w:themeTint="7F"/>
    </w:rPr>
  </w:style>
  <w:style w:type="character" w:customStyle="1" w:styleId="Heading1Char">
    <w:name w:val="Heading 1 Char"/>
    <w:basedOn w:val="DefaultParagraphFont"/>
    <w:link w:val="Heading1"/>
    <w:uiPriority w:val="9"/>
    <w:rsid w:val="00DE00CC"/>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uiPriority w:val="99"/>
    <w:semiHidden/>
    <w:unhideWhenUsed/>
    <w:rsid w:val="00DE00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0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00CC"/>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3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E36"/>
  </w:style>
  <w:style w:type="paragraph" w:styleId="Footer">
    <w:name w:val="footer"/>
    <w:basedOn w:val="Normal"/>
    <w:link w:val="FooterChar"/>
    <w:uiPriority w:val="99"/>
    <w:unhideWhenUsed/>
    <w:rsid w:val="00E73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E36"/>
  </w:style>
  <w:style w:type="paragraph" w:styleId="Quote">
    <w:name w:val="Quote"/>
    <w:basedOn w:val="Normal"/>
    <w:next w:val="Normal"/>
    <w:link w:val="QuoteChar"/>
    <w:uiPriority w:val="29"/>
    <w:qFormat/>
    <w:rsid w:val="00C33F5A"/>
    <w:rPr>
      <w:i/>
      <w:iCs/>
      <w:color w:val="000000" w:themeColor="text1"/>
    </w:rPr>
  </w:style>
  <w:style w:type="character" w:customStyle="1" w:styleId="QuoteChar">
    <w:name w:val="Quote Char"/>
    <w:basedOn w:val="DefaultParagraphFont"/>
    <w:link w:val="Quote"/>
    <w:uiPriority w:val="29"/>
    <w:rsid w:val="00C33F5A"/>
    <w:rPr>
      <w:i/>
      <w:iCs/>
      <w:color w:val="000000" w:themeColor="text1"/>
    </w:rPr>
  </w:style>
  <w:style w:type="character" w:styleId="SubtleEmphasis">
    <w:name w:val="Subtle Emphasis"/>
    <w:basedOn w:val="DefaultParagraphFont"/>
    <w:uiPriority w:val="19"/>
    <w:qFormat/>
    <w:rsid w:val="00656533"/>
    <w:rPr>
      <w:i/>
      <w:iCs/>
      <w:color w:val="808080" w:themeColor="text1" w:themeTint="7F"/>
    </w:rPr>
  </w:style>
  <w:style w:type="character" w:customStyle="1" w:styleId="Heading1Char">
    <w:name w:val="Heading 1 Char"/>
    <w:basedOn w:val="DefaultParagraphFont"/>
    <w:link w:val="Heading1"/>
    <w:uiPriority w:val="9"/>
    <w:rsid w:val="00DE00CC"/>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uiPriority w:val="99"/>
    <w:semiHidden/>
    <w:unhideWhenUsed/>
    <w:rsid w:val="00DE00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0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1741DC6-8D9F-4F3F-95C3-ACB151C27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Fode</dc:creator>
  <cp:lastModifiedBy>Fode</cp:lastModifiedBy>
  <cp:revision>3</cp:revision>
  <dcterms:created xsi:type="dcterms:W3CDTF">2012-05-21T17:26:00Z</dcterms:created>
  <dcterms:modified xsi:type="dcterms:W3CDTF">2012-05-23T11:31:00Z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ericfode@gmail.com@www.mendeley.com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http://www.zotero.org/styles/nature</vt:lpwstr>
  </property>
  <property fmtid="{D5CDD505-2E9C-101B-9397-08002B2CF9AE}" pid="6" name="Mendeley Recent Style Name 0_1">
    <vt:lpwstr>Nature Journal</vt:lpwstr>
  </property>
  <property fmtid="{D5CDD505-2E9C-101B-9397-08002B2CF9AE}" pid="7" name="Mendeley Recent Style Id 1_1">
    <vt:lpwstr>http://www.zotero.org/styles/mhra</vt:lpwstr>
  </property>
  <property fmtid="{D5CDD505-2E9C-101B-9397-08002B2CF9AE}" pid="8" name="Mendeley Recent Style Name 1_1">
    <vt:lpwstr>Modern Humanities Research Association (Note with Bibliography)</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 format)</vt:lpwstr>
  </property>
  <property fmtid="{D5CDD505-2E9C-101B-9397-08002B2CF9AE}" pid="13" name="Mendeley Recent Style Id 4_1">
    <vt:lpwstr>http://www.zotero.org/styles/asa</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http://www.zotero.org/styles/apsa</vt:lpwstr>
  </property>
  <property fmtid="{D5CDD505-2E9C-101B-9397-08002B2CF9AE}" pid="16" name="Mendeley Recent Style Name 5_1">
    <vt:lpwstr>American Political Science Association</vt:lpwstr>
  </property>
  <property fmtid="{D5CDD505-2E9C-101B-9397-08002B2CF9AE}" pid="17" name="Mendeley Recent Style Id 6_1">
    <vt:lpwstr>http://www.zotero.org/styles/ama</vt:lpwstr>
  </property>
  <property fmtid="{D5CDD505-2E9C-101B-9397-08002B2CF9AE}" pid="18" name="Mendeley Recent Style Name 6_1">
    <vt:lpwstr>American Medical Association</vt:lpwstr>
  </property>
  <property fmtid="{D5CDD505-2E9C-101B-9397-08002B2CF9AE}" pid="19" name="Mendeley Recent Style Id 7_1">
    <vt:lpwstr>http://www.zotero.org/styles/apa</vt:lpwstr>
  </property>
  <property fmtid="{D5CDD505-2E9C-101B-9397-08002B2CF9AE}" pid="20" name="Mendeley Recent Style Name 7_1">
    <vt:lpwstr>American Psychological Association 6th Edition</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http://www.zotero.org/styles/ieee</vt:lpwstr>
  </property>
  <property fmtid="{D5CDD505-2E9C-101B-9397-08002B2CF9AE}" pid="24" name="Mendeley Recent Style Name 9_1">
    <vt:lpwstr>IEEE</vt:lpwstr>
  </property>
</Properties>
</file>