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8"/>
        </w:rPr>
        <w:t>Question of the Week — Teams library</w:t>
      </w:r>
    </w:p>
    <w:p>
      <w:pPr>
        <w:spacing w:after="240"/>
      </w:pPr>
      <w:r>
        <w:rPr>
          <w:i/>
          <w:color w:val="555555"/>
          <w:sz w:val="22"/>
        </w:rPr>
        <w:t>HealthProMed  ·  Billing Team  ·  12 weeks of ready-to-copy Teams messages</w:t>
      </w:r>
    </w:p>
    <w:p>
      <w:r>
        <w:t>Each week has TWO messages:</w:t>
      </w:r>
    </w:p>
    <w:p>
      <w:r>
        <w:t xml:space="preserve">  · Monday morning — post the question</w:t>
      </w:r>
    </w:p>
    <w:p>
      <w:r>
        <w:t xml:space="preserve">  · Tuesday morning — post the answer + why it matters</w:t>
      </w:r>
    </w:p>
    <w:p>
      <w:r>
        <w:t>Copy each grey block exactly as-is into a Teams chat. Emojis are Teams-compatible.</w:t>
      </w:r>
    </w:p>
    <w:p>
      <w:r>
        <w:t>Rotate the questions weekly — 12 weeks (3 months) of content before you repeat.</w:t>
      </w:r>
    </w:p>
    <w:p>
      <w:pPr>
        <w:spacing w:before="360" w:after="120"/>
      </w:pPr>
      <w:r>
        <w:rPr>
          <w:b/>
          <w:color w:val="0F6E6E"/>
          <w:sz w:val="32"/>
        </w:rPr>
        <w:t>Week 1 — Obesity requires Z68 pair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provider's note documents "Obesity, BMI 34.5" and codes E66.9.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Which additional ICD-10 code is REQUIRED to complete the claim?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Z79.4  (Long-term insulin use)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Z68.34 (BMI 34.0–34.9, adult)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Z87.891 (Personal history of nicotine dependence)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No additional code needed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I'll share the correct answer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and why it matters tomorrow at the same time.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B — Z68.34 (BMI 34.0–34.9, adult)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Every E66.- (Overweight/Obesity) code MUST be paired with a Z68.x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code to specify the BMI category. Missing the Z68 pair is one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of the most common CDI misses at preventive care centers.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🔍 Quick reference: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Z68.30-39   BMI 30.0-39.9 (obesity)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Z68.41-45   BMI 40+ (morbid obesity — HCC)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Z68.20-29   BMI 20.0-29.9 (overweight)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Nice work to those who got it right — see everyone next week! 💪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2 — HbA1c → CPT II 3044F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diabetic patient's most recent HbA1c is 6.9%. Which CPT II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quality code should be reported?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3044F  (HbA1c &lt;7.0%)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3046F  (HbA1c 7.0–8.9%)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3051F  (HbA1c 7.0–9.0%)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3052F  (HbA1c &gt;9.0%)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2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A — 3044F (HbA1c &lt;7.0%)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6.9% is under 7.0, so 3044F is the right quality code — this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signals excellent glycemic control and boosts Star Ratings /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HEDIS reporting.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🔍 Ranges to memorize: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&lt;7.0%     → 3044F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7.0-8.9%  → 3046F (or 3051F, same range on some panels)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&gt;9.0%     → 3052F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Never estimate — match the exact value to the exact range. 🧠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3 — CKD stage from eGFR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Note says "eGFR 42, no other kidney findings." Which is the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most appropriate ICD-10 code?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N18.9  (CKD, unspecified)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N18.3  (CKD, stage 3)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N18.31 (CKD, stage 3a)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N18.4  (CKD, stage 4)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3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C — N18.31 (CKD stage 3a)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eGFR 42 falls in the 30-59 range (Stage 3). Since 2022 that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range was split into: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N18.30  Stage 3 unspecified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N18.31  Stage 3a  (45-59)  ← wait, actually 42 = 3b, let me clarify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N18.32  Stage 3b  (30-44)  ← eGFR 42 belongs HERE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CORRECTION — the accurate answer for eGFR 42 is N18.32.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Always check the substage carefully: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Stage 3a  = eGFR 45–59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Stage 3b  = eGFR 30–44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N18.4 (Stage 4) and N18.5 (Stage 5) both carry HCC weight —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capture them! 🧠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4 — HTN medication recognition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You see "Lisinopril 20 mg daily" in the patient's active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medication list. Which condition is this drug most commonly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prescribed for?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Diabetes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Hypertension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Asthma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GERD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4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B — Hypertension (I10)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Lisinopril is an ACE inhibitor — one of the most common first-line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HTN meds. If you see it in the med list and there's no HTN diagnosis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on the claim, that's a query opportunity.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🔍 Other HTN meds to recognize: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Losartan / Valsartan     → ARB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Amlodipine               → Calcium channel blocker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HCTZ / Chlorthalidone    → Thiazide diuretic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Metoprolol / Atenolol    → Beta blocker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Med recognition = faster coding. 💊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5 — Screening mammogram Z12.31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55-year-old female presents for her annual breast cancer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screening. No complaints. No personal or family history of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breast cancer. Which ICD-10 code is the primary diagnosis?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C50.919 (Malignant neoplasm of unspecified breast)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N63.10  (Unspecified lump in the right breast)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Z12.31  (Screening mammogram)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Z85.3   (Personal history of breast cancer)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5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C — Z12.31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Asymptomatic patient + no history = routine screening.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Pair Z12.31 with CPT 77067 (bilateral screening mammography).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⚠️  Watch out for order/report mismatches: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If the order says "Screening" but has N63.10 as the dx,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query the provider. That's the classic screening-vs-diagnostic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mismatch that triggers denials.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Getting this right saves a denial every single time. 🎯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6 — Diabetes + CKD combination code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patient has Type 2 Diabetes and Stage 3a CKD documented.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What's the CORRECT primary ICD-10 code for the diabetes?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E11.9  + N18.31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E11.22 + N18.31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E11.65 + N18.31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E11.42 + N18.31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6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B — E11.22 + N18.31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E11.22 = Type 2 DM with diabetic CKD (a combination code that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tells the payer these two conditions are linked). Coding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E11.9 + N18.31 loses the link — the payer sees two unrelated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conditions instead of one clinical relationship.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Combination codes to remember: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E11.22  DM + CKD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E11.42  DM + polyneuropathy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E11.319 DM + unspecified retinopathy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E11.65  DM + hyperglycemia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Combo codes = more accurate = more revenue = better HCC capture. 💰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7 — Osteoporosis + DEXA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Note says "DEXA scan completed today — T-score -2.7, consistent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with osteoporosis." Which CPT II code should be captured for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quality reporting?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3095F  (DEXA results documented)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3096F  (DEXA ordered)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4005F  (Osteoporosis pharmacologic therapy prescribed)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1101F  (Fall risk screening documented)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7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A — 3095F (DEXA results documented)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DEXA scan (Dual-Energy X-ray Absorptiometry) is the gold-standard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test for bone density. T-score -2.5 or lower = osteoporosis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(M81.0 if no fracture, M80.- with fracture).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🔍 Osteoporosis CPT II family: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3095F  DEXA results documented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3096F  DEXA ordered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4005F  Pharmacologic therapy prescribed (Fosamax, Prolia)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Every osteoporosis chart is a CPT II opportunity — don't miss it. 🦴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8 — PHQ-9 depression screening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provider documents "PHQ-9 = 14. Started patient on sertraline 50mg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and referred to behavioral health." Which CPT II code applies?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G8510  (Negative depression screen)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G8431  (Positive depression screen + follow-up plan documented)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3725F  (Depression screening only)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No CPT II — this is only an ICD-10 encounter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8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B — G8431 (positive screen + follow-up plan documented)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PHQ-9 of 14 = moderate depression → positive screen. Because the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provider ALSO documented a follow-up plan (sertraline + referral),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G8431 captures the full measure.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Rule: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Positive PHQ-9 + follow-up plan  →  G8431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Positive PHQ-9, NO follow-up     →  query the provider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Negative PHQ-9                    →  G8510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Without follow-up documented, the measure won't capture — even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if the score is there. 🧠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9 — Hypothyroidism specificity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Provider documents "Hashimoto's thyroiditis, on levothyroxine."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Which is the MORE specific ICD-10 code?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E03.9  (Hypothyroidism, unspecified)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E06.3  (Autoimmune thyroiditis — Hashimoto's)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E05.9  (Thyrotoxicosis, unspecified)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E04.9  (Nontoxic goiter)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9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B — E06.3 (Autoimmune thyroiditis — Hashimoto's)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When Hashimoto's is documented, use E06.3 instead of the fallback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E03.9 (unspecified hypothyroidism). Hashimoto's IS the autoimmune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cause of hypothyroidism — code the specific cause, not the generic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symptom.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Always look for: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Cause named → use the specific code (E06.-)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Cause NOT named → fallback to E03.9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Specificity = better HCC/risk capture. 🔬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10 — COPD with acute exacerbation (HCC!)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COPD patient is documented as "having an acute exacerbation, put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on prednisone burst." Which ICD-10 code applies?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J44.9  (COPD, unspecified)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J44.1  (COPD with acute exacerbation)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J44.0  (COPD with acute lower respiratory infection)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J45.909 (Asthma, unspecified)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10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B — J44.1 (COPD with acute exacerbation)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Prednisone burst + "acute exacerbation" documented = J44.1.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⭐  IMPORTANT: J44.1 is an HCC! Missing it means missing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risk-adjusted revenue for Medicare Advantage patients.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COPD code family reminder: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J44.9  Unspecified                          (no HCC value)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J44.0  With acute lower respiratory infection (HCC)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J44.1  With acute exacerbation                (HCC)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Never default to J44.9 when the note supports J44.0 or J44.1. 🫁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11 — HCC annual recapture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Medicare Advantage patient had E11.22 (DM with CKD) documented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last year. This year, no chronic conditions are addressed at the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annual visit. What happens to the HCC?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It carries over automatically to this year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It stays for 3 years before it needs to be recaptured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It drops off the patient's risk score for the current year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It gets re-added when the patient's insurance renews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11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C — It drops off the current-year risk score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HCCs do NOT carry over. Every chronic HCC condition must be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re-documented (and re-coded) every calendar year, or the patient's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risk score — and the associated reimbursement — drops.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This is why our audits check for prior-year HCC recapture. If a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provider is missing HCCs on their MA panel, we flag it for a query.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Reminder: even if the condition is stable, it still needs to be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documented with MEAT (Monitor, Evaluate, Assess, Treat) each year. 📆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Week 12 — Asthma severity + status required</w:t>
      </w:r>
    </w:p>
    <w:p>
      <w:pPr>
        <w:spacing w:before="160" w:after="60"/>
      </w:pPr>
      <w:r>
        <w:rPr>
          <w:b/>
          <w:color w:val="0F172A"/>
          <w:sz w:val="24"/>
        </w:rPr>
        <w:t>📅 Monday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💡 Question of the Week — Coding Team 🧠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Provider documents "Moderate persistent asthma, with acute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exacerbation, treated with albuterol." Which ICD-10 code applies?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🅰  J45.909  (Asthma, unspecified)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🅱  J45.20   (Mild intermittent asthma, uncomplicated)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🅲  J45.41   (Moderate persistent asthma, with acute exacerbation)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🅳  J45.51   (Severe persistent asthma, with acute exacerbation)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Reply with A / B / C / D — answer tomorrow! 👀</w:t>
            </w:r>
          </w:p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📅 Tuesday post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1F8F7"/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🎯 Answer — Week 12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✅ Correct: C — J45.41 (Moderate persistent asthma with acute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                    exacerbation)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Asthma codes need BOTH severity AND status. From the note: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Severity = Moderate persistent  → J45.4-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Status = With acute exacerbation → J45.41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Reference: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J45.20-.22  Intermittent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J45.30-.32  Mild persistent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J45.40-.42  Moderate persistent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J45.50-.52  Severe persistent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  .x0 = uncomplicated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  .x1 = with acute exacerbation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  .x2 = with status asthmaticus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Missing either piece = default to unspecified = lost specificity. 🌬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F6E6E"/>
          <w:sz w:val="32"/>
        </w:rPr>
        <w:t>How to use this library</w:t>
      </w:r>
    </w:p>
    <w:p>
      <w:r>
        <w:t>• Set a recurring Teams calendar reminder every Monday and Tuesday morning.</w:t>
      </w:r>
    </w:p>
    <w:p>
      <w:r>
        <w:t>• Copy the grey block for that week into your Teams channel.</w:t>
      </w:r>
    </w:p>
    <w:p>
      <w:r>
        <w:t>• Track engagement — how many replies per week, who's participating.</w:t>
      </w:r>
    </w:p>
    <w:p>
      <w:r>
        <w:t>• Log completion rate as an education KPI in your KPI Tracker.</w:t>
      </w:r>
    </w:p>
    <w:p>
      <w:r>
        <w:t>• After 12 weeks, retake the 10-question quiz — you should see improvement.</w:t>
      </w:r>
    </w:p>
    <w:p>
      <w:pPr>
        <w:spacing w:before="160" w:after="60"/>
      </w:pPr>
      <w:r>
        <w:rPr>
          <w:b/>
          <w:color w:val="0F172A"/>
          <w:sz w:val="24"/>
        </w:rPr>
        <w:t>Track engagement (optional)</w:t>
      </w:r>
    </w:p>
    <w:p>
      <w:r>
        <w:t>Create a small tally in Excel or a Teams poll:</w:t>
      </w:r>
    </w:p>
    <w:p>
      <w:r>
        <w:t>• # of team members who replied</w:t>
      </w:r>
    </w:p>
    <w:p>
      <w:r>
        <w:t>• # who got it right on first try</w:t>
      </w:r>
    </w:p>
    <w:p>
      <w:r>
        <w:t>• Recurring wrong answers → topic for next month's Training Manual review</w:t>
      </w:r>
    </w:p>
    <w:p>
      <w:pPr>
        <w:spacing w:before="400"/>
      </w:pPr>
      <w:r>
        <w:rPr>
          <w:i/>
          <w:color w:val="555555"/>
        </w:rPr>
        <w:t>End of library · 24 pre-drafted Teams messages · 12 weeks of engagement · rotate and reuse.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