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36B71" w14:textId="77777777" w:rsidR="0073705A" w:rsidRPr="00AA54A1" w:rsidRDefault="0073705A">
      <w:pPr>
        <w:rPr>
          <w:b/>
        </w:rPr>
      </w:pPr>
      <w:r w:rsidRPr="00AA54A1">
        <w:rPr>
          <w:b/>
        </w:rPr>
        <w:t>1.</w:t>
      </w:r>
    </w:p>
    <w:p w14:paraId="774D8A5D" w14:textId="77777777" w:rsidR="0073705A" w:rsidRPr="00AA54A1" w:rsidRDefault="00BC7C00">
      <w:pPr>
        <w:rPr>
          <w:b/>
        </w:rPr>
      </w:pPr>
      <w:commentRangeStart w:id="0"/>
      <w:r>
        <w:rPr>
          <w:b/>
        </w:rPr>
        <w:t>Stroke</w:t>
      </w:r>
      <w:commentRangeEnd w:id="0"/>
      <w:r>
        <w:rPr>
          <w:rStyle w:val="CommentReference"/>
        </w:rPr>
        <w:commentReference w:id="0"/>
      </w:r>
      <w:r>
        <w:rPr>
          <w:b/>
        </w:rPr>
        <w:t xml:space="preserve"> research and clinical trials: Bringing the BEST to Sutter Health patients </w:t>
      </w:r>
    </w:p>
    <w:p w14:paraId="74C21A74" w14:textId="77777777" w:rsidR="0073705A" w:rsidRPr="00AA54A1" w:rsidRDefault="00BC7C00">
      <w:pPr>
        <w:rPr>
          <w:i/>
        </w:rPr>
      </w:pPr>
      <w:r w:rsidRPr="00CB2FC3">
        <w:rPr>
          <w:rFonts w:cs="Arial"/>
          <w:shd w:val="clear" w:color="auto" w:fill="FFFFFF"/>
        </w:rPr>
        <w:t xml:space="preserve">New research at Sutter Health is helping bring faster, lifesaving care to stroke patients through </w:t>
      </w:r>
      <w:r w:rsidRPr="00CB2FC3">
        <w:rPr>
          <w:rFonts w:cs="Arial"/>
          <w:b/>
          <w:shd w:val="clear" w:color="auto" w:fill="FFFFFF"/>
        </w:rPr>
        <w:t>BEST-MSU</w:t>
      </w:r>
      <w:r w:rsidRPr="00BC7C00">
        <w:rPr>
          <w:rFonts w:cs="Arial"/>
          <w:shd w:val="clear" w:color="auto" w:fill="FFFFFF"/>
        </w:rPr>
        <w:t>—</w:t>
      </w:r>
      <w:r>
        <w:rPr>
          <w:rFonts w:cs="Arial"/>
          <w:shd w:val="clear" w:color="auto" w:fill="FFFFFF"/>
        </w:rPr>
        <w:t xml:space="preserve">a clinical trial to </w:t>
      </w:r>
      <w:r w:rsidRPr="00CB2FC3">
        <w:rPr>
          <w:rFonts w:cs="Arial"/>
          <w:shd w:val="clear" w:color="auto" w:fill="FFFFFF"/>
        </w:rPr>
        <w:t>test the efficacy of Sutter’s</w:t>
      </w:r>
      <w:r>
        <w:rPr>
          <w:rFonts w:cs="Arial"/>
          <w:shd w:val="clear" w:color="auto" w:fill="FFFFFF"/>
        </w:rPr>
        <w:t xml:space="preserve"> </w:t>
      </w:r>
      <w:r w:rsidRPr="00BC7C00">
        <w:rPr>
          <w:rFonts w:cs="Arial"/>
          <w:b/>
          <w:shd w:val="clear" w:color="auto" w:fill="FFFFFF"/>
        </w:rPr>
        <w:t>Mobile Stroke Unit</w:t>
      </w:r>
      <w:r>
        <w:rPr>
          <w:rFonts w:cs="Arial"/>
          <w:shd w:val="clear" w:color="auto" w:fill="FFFFFF"/>
        </w:rPr>
        <w:t xml:space="preserve">. </w:t>
      </w:r>
      <w:r w:rsidRPr="00CB2FC3">
        <w:rPr>
          <w:rFonts w:cs="Arial"/>
          <w:shd w:val="clear" w:color="auto" w:fill="FFFFFF"/>
        </w:rPr>
        <w:t> </w:t>
      </w:r>
      <w:r>
        <w:rPr>
          <w:rFonts w:cs="Arial"/>
          <w:shd w:val="clear" w:color="auto" w:fill="FFFFFF"/>
        </w:rPr>
        <w:br/>
      </w:r>
      <w:r>
        <w:rPr>
          <w:rStyle w:val="Hyperlink"/>
          <w:rFonts w:cs="Arial"/>
          <w:color w:val="auto"/>
          <w:shd w:val="clear" w:color="auto" w:fill="FFFFFF"/>
        </w:rPr>
        <w:br/>
      </w:r>
      <w:hyperlink r:id="rId7" w:history="1"/>
      <w:r w:rsidR="0073705A" w:rsidRPr="00AA54A1">
        <w:rPr>
          <w:i/>
        </w:rPr>
        <w:t xml:space="preserve">Learn more at Sutterhealth.org/research  </w:t>
      </w:r>
    </w:p>
    <w:p w14:paraId="557DB9F8" w14:textId="77777777" w:rsidR="0073705A" w:rsidRPr="00AA54A1" w:rsidRDefault="00561B58">
      <w:pPr>
        <w:rPr>
          <w:b/>
        </w:rPr>
      </w:pPr>
      <w:r w:rsidRPr="00AA54A1">
        <w:rPr>
          <w:b/>
        </w:rPr>
        <w:br/>
      </w:r>
      <w:r w:rsidR="0073705A" w:rsidRPr="00AA54A1">
        <w:rPr>
          <w:b/>
        </w:rPr>
        <w:t>2.</w:t>
      </w:r>
    </w:p>
    <w:p w14:paraId="5354333D" w14:textId="77777777" w:rsidR="00BC7C00" w:rsidRDefault="00BC7C00" w:rsidP="00BC7C00">
      <w:pPr>
        <w:rPr>
          <w:b/>
        </w:rPr>
      </w:pPr>
      <w:r>
        <w:rPr>
          <w:b/>
        </w:rPr>
        <w:t>Sutter Health Research: Advancing care for patients with multiple sclerosis (MS)</w:t>
      </w:r>
    </w:p>
    <w:p w14:paraId="603E8453" w14:textId="77777777" w:rsidR="00AA54A1" w:rsidRPr="00AA54A1" w:rsidRDefault="00BC7C00" w:rsidP="00BC7C00">
      <w:pPr>
        <w:spacing w:line="256" w:lineRule="auto"/>
        <w:rPr>
          <w:rFonts w:cs="Arial"/>
        </w:rPr>
      </w:pPr>
      <w:r>
        <w:rPr>
          <w:rFonts w:cs="Arial"/>
        </w:rPr>
        <w:t xml:space="preserve">New precision medicine research will help Sutter care providers deliver individualized treatment to people with MS, an </w:t>
      </w:r>
      <w:r w:rsidRPr="003F3F09">
        <w:rPr>
          <w:rFonts w:ascii="Calibri" w:hAnsi="Calibri" w:cs="Calibri"/>
          <w:highlight w:val="white"/>
        </w:rPr>
        <w:t xml:space="preserve">immunologic disease of the central nervous system. </w:t>
      </w:r>
      <w:r>
        <w:rPr>
          <w:rFonts w:cs="Arial"/>
        </w:rPr>
        <w:t xml:space="preserve"> </w:t>
      </w:r>
    </w:p>
    <w:p w14:paraId="596743D6" w14:textId="77777777" w:rsidR="007E3453" w:rsidRPr="00AA54A1" w:rsidRDefault="007E3453" w:rsidP="007E3453">
      <w:pPr>
        <w:rPr>
          <w:i/>
        </w:rPr>
      </w:pPr>
      <w:r w:rsidRPr="00AA54A1">
        <w:rPr>
          <w:i/>
        </w:rPr>
        <w:t xml:space="preserve">Learn more at Sutterhealth.org/research  </w:t>
      </w:r>
    </w:p>
    <w:p w14:paraId="5A48F07E" w14:textId="234DB849" w:rsidR="00561B58" w:rsidRPr="004F15A4" w:rsidRDefault="00561B58" w:rsidP="004F15A4">
      <w:pPr>
        <w:rPr>
          <w:b/>
        </w:rPr>
      </w:pPr>
      <w:r w:rsidRPr="00AA54A1">
        <w:rPr>
          <w:rFonts w:cs="Arial"/>
        </w:rPr>
        <w:br/>
      </w:r>
      <w:r w:rsidR="004F15A4" w:rsidRPr="004F15A4">
        <w:rPr>
          <w:b/>
        </w:rPr>
        <w:t>3.</w:t>
      </w:r>
    </w:p>
    <w:p w14:paraId="344D0F95" w14:textId="2CB34BCF" w:rsidR="00153489" w:rsidRPr="005B0F07" w:rsidRDefault="00153489" w:rsidP="00153489">
      <w:pPr>
        <w:rPr>
          <w:b/>
        </w:rPr>
      </w:pPr>
      <w:r>
        <w:rPr>
          <w:b/>
        </w:rPr>
        <w:t xml:space="preserve">Improving </w:t>
      </w:r>
      <w:r w:rsidR="008F24F9">
        <w:rPr>
          <w:b/>
        </w:rPr>
        <w:t>c</w:t>
      </w:r>
      <w:r>
        <w:rPr>
          <w:b/>
        </w:rPr>
        <w:t>are for</w:t>
      </w:r>
      <w:r w:rsidRPr="005B0F07">
        <w:rPr>
          <w:b/>
        </w:rPr>
        <w:t xml:space="preserve"> </w:t>
      </w:r>
      <w:r w:rsidR="008F24F9">
        <w:rPr>
          <w:b/>
        </w:rPr>
        <w:t>p</w:t>
      </w:r>
      <w:r w:rsidRPr="005B0F07">
        <w:rPr>
          <w:b/>
        </w:rPr>
        <w:t xml:space="preserve">atients with Parkinson’s </w:t>
      </w:r>
      <w:r w:rsidR="009637DA">
        <w:rPr>
          <w:b/>
        </w:rPr>
        <w:t>d</w:t>
      </w:r>
      <w:r w:rsidRPr="005B0F07">
        <w:rPr>
          <w:b/>
        </w:rPr>
        <w:t>isease</w:t>
      </w:r>
    </w:p>
    <w:p w14:paraId="0B5B8B51" w14:textId="75700B9A" w:rsidR="00153489" w:rsidRDefault="00153489" w:rsidP="00153489">
      <w:r>
        <w:t xml:space="preserve">Researchers at Sutter Health’s San Francisco Coordinating Center lead </w:t>
      </w:r>
      <w:r>
        <w:t xml:space="preserve">TOPAZ, </w:t>
      </w:r>
      <w:r>
        <w:t xml:space="preserve">a national study </w:t>
      </w:r>
      <w:bookmarkStart w:id="1" w:name="_GoBack"/>
      <w:bookmarkEnd w:id="1"/>
      <w:r>
        <w:t xml:space="preserve">designed to help </w:t>
      </w:r>
      <w:r>
        <w:t>prevent fractures</w:t>
      </w:r>
      <w:r>
        <w:t xml:space="preserve"> in people with the brain illness.</w:t>
      </w:r>
    </w:p>
    <w:p w14:paraId="2F6F1A91" w14:textId="77777777" w:rsidR="009637DA" w:rsidRPr="00AA54A1" w:rsidRDefault="009637DA" w:rsidP="009637DA">
      <w:pPr>
        <w:rPr>
          <w:i/>
        </w:rPr>
      </w:pPr>
      <w:r w:rsidRPr="00AA54A1">
        <w:rPr>
          <w:i/>
        </w:rPr>
        <w:t xml:space="preserve">Learn more at Sutterhealth.org/research  </w:t>
      </w:r>
    </w:p>
    <w:p w14:paraId="38B56E1A" w14:textId="76932265" w:rsidR="004F15A4" w:rsidRDefault="004F15A4" w:rsidP="004F15A4">
      <w:r>
        <w:t xml:space="preserve"> </w:t>
      </w:r>
    </w:p>
    <w:p w14:paraId="57493B27" w14:textId="77777777" w:rsidR="009637DA" w:rsidRPr="004F15A4" w:rsidRDefault="009637DA" w:rsidP="004F15A4"/>
    <w:p w14:paraId="3B3F09CF" w14:textId="77777777" w:rsidR="00561B58" w:rsidRPr="00AA54A1" w:rsidRDefault="00561B58" w:rsidP="00561B58">
      <w:pPr>
        <w:rPr>
          <w:rFonts w:cstheme="minorHAnsi"/>
          <w:b/>
        </w:rPr>
      </w:pPr>
    </w:p>
    <w:p w14:paraId="7C682396" w14:textId="77777777" w:rsidR="00561B58" w:rsidRPr="00AA54A1" w:rsidRDefault="00561B58" w:rsidP="00905E5F">
      <w:pPr>
        <w:pStyle w:val="NormalWeb"/>
        <w:rPr>
          <w:rFonts w:asciiTheme="minorHAnsi" w:hAnsiTheme="minorHAnsi"/>
          <w:sz w:val="22"/>
          <w:szCs w:val="22"/>
        </w:rPr>
      </w:pPr>
    </w:p>
    <w:p w14:paraId="422A2615" w14:textId="77777777" w:rsidR="007E3453" w:rsidRPr="00AA54A1" w:rsidRDefault="00905E5F" w:rsidP="00905E5F">
      <w:pPr>
        <w:pStyle w:val="NormalWeb"/>
        <w:rPr>
          <w:rFonts w:asciiTheme="minorHAnsi" w:hAnsiTheme="minorHAnsi" w:cs="Arial"/>
          <w:sz w:val="22"/>
          <w:szCs w:val="22"/>
        </w:rPr>
      </w:pPr>
      <w:r w:rsidRPr="00AA54A1">
        <w:rPr>
          <w:rFonts w:asciiTheme="minorHAnsi" w:hAnsiTheme="minorHAnsi"/>
          <w:sz w:val="22"/>
          <w:szCs w:val="22"/>
        </w:rPr>
        <w:br/>
      </w:r>
    </w:p>
    <w:p w14:paraId="6603BF61" w14:textId="77777777" w:rsidR="007E3453" w:rsidRPr="00AA54A1" w:rsidRDefault="007E3453" w:rsidP="0073705A">
      <w:pPr>
        <w:pStyle w:val="NormalWeb"/>
        <w:rPr>
          <w:rFonts w:asciiTheme="minorHAnsi" w:hAnsiTheme="minorHAnsi" w:cs="Arial"/>
          <w:sz w:val="22"/>
          <w:szCs w:val="22"/>
        </w:rPr>
      </w:pPr>
    </w:p>
    <w:p w14:paraId="38D1DE94" w14:textId="77777777" w:rsidR="0073705A" w:rsidRPr="00AA54A1" w:rsidRDefault="0073705A">
      <w:pPr>
        <w:rPr>
          <w:b/>
        </w:rPr>
      </w:pPr>
    </w:p>
    <w:p w14:paraId="6654B4A5" w14:textId="77777777" w:rsidR="0073705A" w:rsidRPr="00AA54A1" w:rsidRDefault="0073705A">
      <w:r w:rsidRPr="00AA54A1">
        <w:t xml:space="preserve">  </w:t>
      </w:r>
    </w:p>
    <w:sectPr w:rsidR="0073705A" w:rsidRPr="00AA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eming, Karin F" w:date="2019-04-29T10:39:00Z" w:initials="KF">
    <w:p w14:paraId="4429360C" w14:textId="77777777" w:rsidR="00BC7C00" w:rsidRDefault="00BC7C00">
      <w:pPr>
        <w:pStyle w:val="CommentText"/>
      </w:pPr>
      <w:r>
        <w:rPr>
          <w:rStyle w:val="CommentReference"/>
        </w:rPr>
        <w:annotationRef/>
      </w:r>
      <w:r>
        <w:t xml:space="preserve">For this one, do you have a photo of the Mobile Stroke Unit? If not please let me know  - there should be one online in the Brand Center. 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2936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86CA5"/>
    <w:multiLevelType w:val="hybridMultilevel"/>
    <w:tmpl w:val="65C25314"/>
    <w:lvl w:ilvl="0" w:tplc="934437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E3C6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AE9F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72CD9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CD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AA0A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FEA16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1A6C9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822B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73D87162"/>
    <w:multiLevelType w:val="hybridMultilevel"/>
    <w:tmpl w:val="1FE61572"/>
    <w:lvl w:ilvl="0" w:tplc="255CC69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802F0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80F8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5F42F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20A75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A4F9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ACACB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72F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9036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7F0078D8"/>
    <w:multiLevelType w:val="hybridMultilevel"/>
    <w:tmpl w:val="B4E8BE58"/>
    <w:lvl w:ilvl="0" w:tplc="D7266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49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A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D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1A1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A0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5C3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4D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E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eming, Karin F">
    <w15:presenceInfo w15:providerId="AD" w15:userId="S-1-5-21-280651528-1570258706-317593308-2152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7"/>
    <w:rsid w:val="00093BA3"/>
    <w:rsid w:val="00153489"/>
    <w:rsid w:val="002137B1"/>
    <w:rsid w:val="002D2B86"/>
    <w:rsid w:val="0049425F"/>
    <w:rsid w:val="004F15A4"/>
    <w:rsid w:val="00561B58"/>
    <w:rsid w:val="0073705A"/>
    <w:rsid w:val="007E3453"/>
    <w:rsid w:val="008C2D2E"/>
    <w:rsid w:val="008E1227"/>
    <w:rsid w:val="008F24F9"/>
    <w:rsid w:val="00905E5F"/>
    <w:rsid w:val="009637DA"/>
    <w:rsid w:val="00974F34"/>
    <w:rsid w:val="00A24EC3"/>
    <w:rsid w:val="00A368EC"/>
    <w:rsid w:val="00AA54A1"/>
    <w:rsid w:val="00B61F80"/>
    <w:rsid w:val="00B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5052"/>
  <w15:chartTrackingRefBased/>
  <w15:docId w15:val="{FF394578-0AF1-4BD2-835A-3298E2B9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7C0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7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C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C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C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97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3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67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458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630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tterhealth.org/newsroom/racing-against-time-mobile-stroke-unit-treats-first-stroke-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Karin F</dc:creator>
  <cp:keywords/>
  <dc:description/>
  <cp:lastModifiedBy>Fleming, Karin F</cp:lastModifiedBy>
  <cp:revision>15</cp:revision>
  <dcterms:created xsi:type="dcterms:W3CDTF">2019-02-19T21:04:00Z</dcterms:created>
  <dcterms:modified xsi:type="dcterms:W3CDTF">2019-04-29T18:30:00Z</dcterms:modified>
</cp:coreProperties>
</file>