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b/>
          <w:bCs/>
          <w:sz w:val="40"/>
          <w:szCs w:val="40"/>
        </w:rPr>
        <w:t xml:space="preserve">Eric Gitangu</w:t>
      </w:r>
    </w:p>
    <w:p>
      <w:pPr>
        <w:spacing w:after="40"/>
      </w:pPr>
      <w:r>
        <w:rPr>
          <w:color w:val="444444"/>
          <w:sz w:val="22"/>
          <w:szCs w:val="22"/>
        </w:rPr>
        <w:t xml:space="preserve">Software Engineer — Payments Platforms, Distributed Systems &amp; Security Architecture</w:t>
      </w:r>
    </w:p>
    <w:p>
      <w:pPr>
        <w:spacing w:after="200"/>
      </w:pPr>
      <w:r>
        <w:rPr>
          <w:color w:val="555555"/>
          <w:sz w:val="18"/>
          <w:szCs w:val="18"/>
        </w:rPr>
        <w:t xml:space="preserve">Nairobi, Kenya · </w:t>
      </w:r>
      <w:hyperlink w:history="1" r:id="rIdd9kcnkggtpzpexdh3cto8">
        <w:r>
          <w:rPr>
            <w:color w:val="1A4EA3"/>
            <w:sz w:val="18"/>
            <w:szCs w:val="18"/>
            <w:u w:val="single"/>
          </w:rPr>
          <w:t xml:space="preserve">deveric@unicorns.run</w:t>
        </w:r>
      </w:hyperlink>
      <w:r>
        <w:rPr>
          <w:color w:val="555555"/>
          <w:sz w:val="18"/>
          <w:szCs w:val="18"/>
        </w:rPr>
        <w:t xml:space="preserve"> · +254 708 078 997 · </w:t>
      </w:r>
      <w:hyperlink w:history="1" r:id="rIdoqzmwevt7arouk4tjipve">
        <w:r>
          <w:rPr>
            <w:color w:val="1A4EA3"/>
            <w:sz w:val="18"/>
            <w:szCs w:val="18"/>
            <w:u w:val="single"/>
          </w:rPr>
          <w:t xml:space="preserve">linkedin.com/in/ericgitangu</w:t>
        </w:r>
      </w:hyperlink>
      <w:r>
        <w:rPr>
          <w:color w:val="555555"/>
          <w:sz w:val="18"/>
          <w:szCs w:val="18"/>
        </w:rPr>
        <w:t xml:space="preserve"> · </w:t>
      </w:r>
      <w:hyperlink w:history="1" r:id="rId8qq4msuregdzziylavpsh">
        <w:r>
          <w:rPr>
            <w:color w:val="1A4EA3"/>
            <w:sz w:val="18"/>
            <w:szCs w:val="18"/>
            <w:u w:val="single"/>
          </w:rPr>
          <w:t xml:space="preserve">github.com/ericgitangu</w:t>
        </w:r>
      </w:hyperlink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sz w:val="19"/>
          <w:szCs w:val="19"/>
        </w:rPr>
        <w:t xml:space="preserve">Software engineer with 11+ years designing, shipping and operating distributed, mission-critical systems — the last five in African fintech, mobility and energy access, where the systems move real money. Currently own platform architecture and data security for a mobility/fintech platform: five product surfaces and a mobile API behind one backend-for-frontend, 6,800+ unit tests, 280+ architecture decision records, an atomic release rail with automatic rollback, and card and mobile-money rails (Mastercard MPGS, M-Pesa, MTN, Tigo) built to PCI DSS SAQ-A scope with idempotent, fail-closed money paths. Earlier: CI/CD and quality gates for a PAYG solar platform across seven markets, an ML-security platform for medical-device software, and a digital-addressing pilot with a county government. Polyglot across TypeScript/Node.js, Java/Spring Boot, PHP, Python, Rust, Go and C#/.NET; deep in event-driven architecture, resiliency and fault-tolerance patterns, public cloud and containers, observability and secure SDLC. Set architecture direction across teams, mentor engineers (15+), and stay in production code every day.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EXPERIENCE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Senior Full Stack Engineer — Platform Architecture &amp; Data Security — Moovn Technologies</w:t>
      </w:r>
      <w:r>
        <w:rPr>
          <w:color w:val="555555"/>
          <w:sz w:val="18"/>
          <w:szCs w:val="18"/>
        </w:rPr>
        <w:t xml:space="preserve">   Feb 2026 – Present · Nairobi, Kenya (Seattle HQ)</w:t>
      </w:r>
    </w:p>
    <w:p>
      <w:pPr>
        <w:spacing w:after="60"/>
      </w:pPr>
      <w:r>
        <w:rPr>
          <w:i/>
          <w:iCs/>
          <w:sz w:val="19"/>
          <w:szCs w:val="19"/>
        </w:rPr>
        <w:t xml:space="preserve">Own architecture and data security for a mobility/fintech platform serving riders, drivers, corporates and partners across East and Southern Africa.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 the architecture of a money-moving platform: five Next.js surfaces and a mobile API behind one backend-for-frontend on a PHP monolith — 6,800+ unit tests and 280+ architecture decision records governing every change.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and operate the atomic release rail: immutable releases activated by a symlink flip, a post-flip smoke that decides healthy / roll back, a release guard on money-path files, and detached self-logging deploys — one command, under a minute, one-command rollback.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card and mobile-money rails to PCI DSS SAQ-A scope: Mastercard Payment Gateway Services hosted sessions (card data never touches our servers), M-Pesa Daraja STK and B2C, MTN and Tigo — locality-locked rail resolution, fail-closed idempotency, signed and IP-allow-listed settlement callbacks.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 cross-product trust-score engine: HMAC-signed idempotent event ingestion from partner products, a tamper-evident hash-chained ledger, a budget-guarded nightly recompute over ~40,000 users, and a flag-gated phased rollout across admin, rider portal and mobile.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Raised security posture end to end: key-only SSH with fail2ban, WebAuthn/TOTP MFA and reserved admin rights, audit hash-chains, gitleaks and blocking test gates in git hooks, purple-team pentest remediation, encrypted nightly off-box backups with restore drills.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Instrumented a legacy application with Prometheus, Grafana and Loki without coupling app code; root-caused a failover storm to a mis-sequenced reboot. Author the team's release and deploy standards; mentor through structured review.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PHP · TypeScript · Next.js · React · Node.js · MongoDB · Redis · Nginx · Prometheus · Grafana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Team Lead — QA &amp; Engineering — Ignite Energy Access (formerly ENGIE Energy Access)</w:t>
      </w:r>
      <w:r>
        <w:rPr>
          <w:color w:val="555555"/>
          <w:sz w:val="18"/>
          <w:szCs w:val="18"/>
        </w:rPr>
        <w:t xml:space="preserve">   May 2025 – Jan 2026 · Nairobi, Kenya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Owned CI/CD and quality infrastructure for a PAYG solar platform across seven African markets.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Owned end-to-end CI/CD and QA infrastructure across seven markets (Kenya, Uganda, Tanzania, Rwanda, Mozambique, Côte d'Ivoire, Zambia) — testing standards, release gates and deployment workflows adopted across engineering.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automated end-to-end suites (Playwright, Cypress) over payment processing, token generation, subscriptions and IoT provisioning; moved regression from multi-day manual cycles to automated runs on every pull request.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Led the Rails 5 to 7.2 upgrade across the payment, PAYG token, IoT diagnostics, subscription and OTA firmware systems, spanning multi-tenant configurations for multiple markets.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asynchronous token generation (RabbitMQ) and a Redshift payment-event pipeline, removing synchronous bottlenecks under peak billing load; led and grew a team of QA engineers.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Ruby on Rails · Playwright · Cypress · RabbitMQ · Redshift · PostgreSQL · GitLab CI · Docker · Kubernetes · K6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Director of Engineering / Lead Engineer — Vishnu Systems, Inc.</w:t>
      </w:r>
      <w:r>
        <w:rPr>
          <w:color w:val="555555"/>
          <w:sz w:val="18"/>
          <w:szCs w:val="18"/>
        </w:rPr>
        <w:t xml:space="preserve">   Jan 2024 – Aug 2025 · Atlanta, GA · Remote</w:t>
      </w:r>
    </w:p>
    <w:p>
      <w:pPr>
        <w:spacing w:after="60"/>
      </w:pPr>
      <w:r>
        <w:rPr>
          <w:i/>
          <w:iCs/>
          <w:sz w:val="19"/>
          <w:szCs w:val="19"/>
        </w:rPr>
        <w:t xml:space="preserve">Founded and led engineering (concurrently with Baw Bab) for an ML security and robustness platform for software in and as medical devices (SiMD/SaMD).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the platform from scratch: CNNs, RAG and GNNs to detect adversarial attacks on ML models, evaluate robustness and surface gaps against healthcare ML regulation (HIPAA, FDA 21 CFR Part 11, IEC 62304).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an AWS event-driven backend in Python and Rust (PyO3) with a Go middleware layer for routing, rate limiting and fan-out; circuit-breaker and back-off patterns kept a live degradation invisible to customers.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Orchestrated ML pipelines with Airflow and tracked them end to end with MLflow — experiment versioning, model registry, reproducibility.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Python · FastAPI · Rust · PyO3 · Go · AWS · Kafka · Airflow · MLflow · PyTorch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Lead Software Engineer — Baw Bab Technologies, Inc.</w:t>
      </w:r>
      <w:r>
        <w:rPr>
          <w:color w:val="555555"/>
          <w:sz w:val="18"/>
          <w:szCs w:val="18"/>
        </w:rPr>
        <w:t xml:space="preserve">   Apr 2023 – Aug 2025 · Seattle, WA / Nairobi, Kenya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Led engineering (concurrently with Vishnu Systems) for a digital-addressing platform for last-mile delivery in informal urban areas across Africa.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computer-vision pipelines over Azure, Google and OpenStreetMap satellite imagery to identify residential structures and convert them to Google Plus Codes at scale.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Piloted the platform with the Nairobi County Government — the second digital-addressing programme of its kind in Africa — integrating with county land-registry records.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Owned the full stack (React, Node.js, Kafka, MongoDB), the OpenAPI contracts and a Go backend-for-frontend separating field-agent mobile from county web; ran it on Azure, then hybrid Azure and GCP Cloud Run.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React · Node.js · Go · Kafka · MongoDB · PostGIS · Azure · GCP Cloud Run · OpenAPI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Senior Software Engineer — Reinsurance Group of America (RGA)</w:t>
      </w:r>
      <w:r>
        <w:rPr>
          <w:color w:val="555555"/>
          <w:sz w:val="18"/>
          <w:szCs w:val="18"/>
        </w:rPr>
        <w:t xml:space="preserve">   Jan 2022 – Jul 2022 · Remote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Refined service boundaries and data contracts with platform architects in a correctness-critical domain; defensive coding, integration testing, careful PostgreSQL migrations, OpenAPI and contract-test conventions for independent deploys.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Spring Boot · PostgreSQL · OpenAPI · Pact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Independent Engineer &amp; Mentor — Deveric Technologies</w:t>
      </w:r>
      <w:r>
        <w:rPr>
          <w:color w:val="555555"/>
          <w:sz w:val="18"/>
          <w:szCs w:val="18"/>
        </w:rPr>
        <w:t xml:space="preserve">   Jan 2019 – Feb 2022 · Nairobi, Kenya / Remote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Founded the Deveric mentoring initiative — structured mentorship for 15+ developers, 6+ advancing to mid or senior roles; earned 80+ technical certifications across cloud, backend, blockchain, AI/ML and security; shipped Go, Rust and Python projects in hackathons and open source.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Go · Rust · Python · TypeScript · AWS · GCP · Azure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— Vecima Networks Inc. (now Concurrent)</w:t>
      </w:r>
      <w:r>
        <w:rPr>
          <w:color w:val="555555"/>
          <w:sz w:val="18"/>
          <w:szCs w:val="18"/>
        </w:rPr>
        <w:t xml:space="preserve">   Jan 2018 – Jan 2019 · Peachtree City, GA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Wrote low-level C and embedded assembly for streaming pipelines with deterministic store-and-replay and zero frame loss; designed fault-tolerant delivery with redundant paths, graceful degradation and self-healing recovery.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C · Assembly · Linux · CDN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— Veracode</w:t>
      </w:r>
      <w:r>
        <w:rPr>
          <w:color w:val="555555"/>
          <w:sz w:val="18"/>
          <w:szCs w:val="18"/>
        </w:rPr>
        <w:t xml:space="preserve">   Dec 2015 – Jan 2018 · Burlington, MA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Application-security platform — integrating SAST/DAST/SCA into enterprise CI/CD and DevSecOps toolchains.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integrations embedding security scanning into customers' CI/CD (Jenkins, GitLab CI, Azure DevOps); contributed to the monolith-to-microservices decomposition on Spring Boot, JPA and Hibernate with HATEOAS REST APIs.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Owned the Visual Studio plugin (.NET / Windows) end to end, including the TLS 1.2 enforcement upgrade for regulated customers; every feature reviewed against the OWASP Top 10, aligned to NIST SSDF.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Spring Boot · JPA/Hibernate · C#/.NET · REST · Jenkins · OWASP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SELECTED PROJECTS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PesaCore — .NET 10 Cloud-Native Banking Platform</w:t>
      </w:r>
      <w:r>
        <w:rPr>
          <w:sz w:val="19"/>
          <w:szCs w:val="19"/>
        </w:rPr>
        <w:t xml:space="preserve"> · </w:t>
      </w:r>
      <w:hyperlink w:history="1" r:id="rIdl3_ot7y1re5yjb7cnglv2">
        <w:r>
          <w:rPr>
            <w:color w:val="1A4EA3"/>
            <w:sz w:val="19"/>
            <w:szCs w:val="19"/>
            <w:u w:val="single"/>
          </w:rPr>
          <w:t xml:space="preserve">pesacore-web-261341881894.africa-south1.run.app</w:t>
        </w:r>
      </w:hyperlink>
    </w:p>
    <w:p>
      <w:pPr>
        <w:spacing w:after="60"/>
      </w:pPr>
      <w:r>
        <w:rPr>
          <w:sz w:val="19"/>
          <w:szCs w:val="19"/>
        </w:rPr>
        <w:t xml:space="preserve">Core-banking platform on ASP.NET Core 10 with a Blazor BFF: CQRS with idempotent transfers, Postgres + Redis, OpenTelemetry to Prometheus/Grafana/Jaeger, hardened nginx edge — deployed serverless on GCP Cloud Run, 67 tests gating CI.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C# · .NET 10 · ASP.NET Core · Clean Architecture · MediatR · CQRS · Polly · FluentValidation · Entity Framework Core · AutoMapper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LendStream</w:t>
      </w:r>
      <w:r>
        <w:rPr>
          <w:sz w:val="19"/>
          <w:szCs w:val="19"/>
        </w:rPr>
        <w:t xml:space="preserve"> · </w:t>
      </w:r>
      <w:hyperlink w:history="1" r:id="rIdnbxrff0g7yt7ksksq1-bt">
        <w:r>
          <w:rPr>
            <w:color w:val="1A4EA3"/>
            <w:sz w:val="19"/>
            <w:szCs w:val="19"/>
            <w:u w:val="single"/>
          </w:rPr>
          <w:t xml:space="preserve">nanolend-app.vercel.app</w:t>
        </w:r>
      </w:hyperlink>
    </w:p>
    <w:p>
      <w:pPr>
        <w:spacing w:after="60"/>
      </w:pPr>
      <w:r>
        <w:rPr>
          <w:sz w:val="19"/>
          <w:szCs w:val="19"/>
        </w:rPr>
        <w:t xml:space="preserve">Event-driven micro-lending reference platform — Java 21/Spring Boot and Clojure services over Kafka with CQRS, event sourcing and a transactional outbox; React/TypeScript front end.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Java 21 · Spring Boot · Clojure · React · TypeScript · Kafka · QStash · PostgreSQL · Redis · Docker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UniCorns - Multi-Tenant SaaS Super-App</w:t>
      </w:r>
      <w:r>
        <w:rPr>
          <w:sz w:val="19"/>
          <w:szCs w:val="19"/>
        </w:rPr>
        <w:t xml:space="preserve"> · </w:t>
      </w:r>
      <w:hyperlink w:history="1" r:id="rIdtk2if7hz5yak5i0ovwiyg">
        <w:r>
          <w:rPr>
            <w:color w:val="1A4EA3"/>
            <w:sz w:val="19"/>
            <w:szCs w:val="19"/>
            <w:u w:val="single"/>
          </w:rPr>
          <w:t xml:space="preserve">unicorns.run</w:t>
        </w:r>
      </w:hyperlink>
    </w:p>
    <w:p>
      <w:pPr>
        <w:spacing w:after="60"/>
      </w:pPr>
      <w:r>
        <w:rPr>
          <w:sz w:val="19"/>
          <w:szCs w:val="19"/>
        </w:rPr>
        <w:t xml:space="preserve">Multi-tenant SaaS for African clinics, pharmacies and retail: eight Rust services on AWS Lambda, DynamoDB tenant isolation via Cognito claims, offline-first web/Android/iOS clients, four payment rails (M-Pesa, Airtel, Stripe, SHA FHIR claims) — ~2,450 automated tests.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Rust · AWS Lambda · DynamoDB · Next.js · Kotlin · Claude AI · M-Pesa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Vunachain — AgriTech Contract Farming &amp; Traceability</w:t>
      </w:r>
    </w:p>
    <w:p>
      <w:pPr>
        <w:spacing w:after="60"/>
      </w:pPr>
      <w:r>
        <w:rPr>
          <w:sz w:val="19"/>
          <w:szCs w:val="19"/>
        </w:rPr>
        <w:t xml:space="preserve">Agricultural supply-chain compliance and traceability (EU deforestation regulation, Kenya Tea Act): Django/PostGIS geospatial checks, event-driven harvest pipeline anchoring provenance on Celo, Merkle-batched contract allocation, M-Pesa payouts. Demo-stage.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Rust · AWS Lambda · ARM64/Graviton · EventBridge · SQS · DLQs · S3 · RDS PostgreSQL · CloudWatch · X-Ray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SwarmBench Multi-Agent LLM Empirical Study</w:t>
      </w:r>
      <w:r>
        <w:rPr>
          <w:sz w:val="19"/>
          <w:szCs w:val="19"/>
        </w:rPr>
        <w:t xml:space="preserve"> · </w:t>
      </w:r>
      <w:hyperlink w:history="1" r:id="rIdzy1-ycky6xyuteof2ou42">
        <w:r>
          <w:rPr>
            <w:color w:val="1A4EA3"/>
            <w:sz w:val="19"/>
            <w:szCs w:val="19"/>
            <w:u w:val="single"/>
          </w:rPr>
          <w:t xml:space="preserve">developer.ericgitangu.com/pdf/research-paper.pdf</w:t>
        </w:r>
      </w:hyperlink>
    </w:p>
    <w:p>
      <w:pPr>
        <w:spacing w:after="60"/>
      </w:pPr>
      <w:r>
        <w:rPr>
          <w:sz w:val="19"/>
          <w:szCs w:val="19"/>
        </w:rPr>
        <w:t xml:space="preserve">Empirical single-agent vs multi-agent LLM study authored as a Harbor benchmark: six iterations, two verifier types, codebases to 303K LOC — the negative result (no multi-agent wedge for tool-using agents) reported transparently.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Kimi K2.5 · Fireworks AI · Harbor · Docker · Python · pandoc · WeasyPrint · LLM-as-judge · Multi-Agent Systems · Benchmark Design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AgentPlane — AI-Powered JIRA Board</w:t>
      </w:r>
      <w:r>
        <w:rPr>
          <w:sz w:val="19"/>
          <w:szCs w:val="19"/>
        </w:rPr>
        <w:t xml:space="preserve"> · </w:t>
      </w:r>
      <w:hyperlink w:history="1" r:id="rIdzeunfvpq2b_s6meqlawc2">
        <w:r>
          <w:rPr>
            <w:color w:val="1A4EA3"/>
            <w:sz w:val="19"/>
            <w:szCs w:val="19"/>
            <w:u w:val="single"/>
          </w:rPr>
          <w:t xml:space="preserve">agent-plane.ericgitangu.com</w:t>
        </w:r>
      </w:hyperlink>
    </w:p>
    <w:p>
      <w:pPr>
        <w:spacing w:after="60"/>
      </w:pPr>
      <w:r>
        <w:rPr>
          <w:sz w:val="19"/>
          <w:szCs w:val="19"/>
        </w:rPr>
        <w:t xml:space="preserve">AI-augmented project management: a three-agent LangGraph pipeline decomposes an epic into estimated sub-tasks with a replayable decomposition audit log; FastAPI + Next.js, cost-bounded LLM calls.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Python 3.12 · FastAPI · LangGraph · LangChain · Anthropic · Next.js 14 · TypeScript · TanStack Query · CockroachDB · MongoDB Atlas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CORE TECHNICAL SKILLS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Architecture &amp; Systems: </w:t>
      </w:r>
      <w:r>
        <w:rPr>
          <w:sz w:val="19"/>
          <w:szCs w:val="19"/>
        </w:rPr>
        <w:t xml:space="preserve">Distributed Systems · Microservices · Event-Driven · CQRS · Event Sourcing · Resiliency &amp; Fault Tolerance · Hexagonal / Ports &amp; Adapters · DDD · Multi-tenant · API Design</w:t>
      </w:r>
    </w:p>
    <w:p>
      <w:pPr>
        <w:spacing w:after="60"/>
      </w:pPr>
      <w:r>
        <w:rPr>
          <w:b/>
          <w:bCs/>
          <w:sz w:val="19"/>
          <w:szCs w:val="19"/>
        </w:rPr>
        <w:t xml:space="preserve">Payments, Security &amp; Compliance: </w:t>
      </w:r>
      <w:r>
        <w:rPr>
          <w:sz w:val="19"/>
          <w:szCs w:val="19"/>
        </w:rPr>
        <w:t xml:space="preserve">PCI DSS (SAQ-A) · Tokenization / hosted payment sessions · Idempotency &amp; fail-closed money paths · Settlement &amp; reconciliation · OAuth2/JWT · OWASP Top 10 · Secure SDLC / threat modelling · MFA (WebAuthn / TOTP) · Audit hash-chains · NIST SSDF</w:t>
      </w:r>
    </w:p>
    <w:p>
      <w:pPr>
        <w:spacing w:after="60"/>
      </w:pPr>
      <w:r>
        <w:rPr>
          <w:b/>
          <w:bCs/>
          <w:sz w:val="19"/>
          <w:szCs w:val="19"/>
        </w:rPr>
        <w:t xml:space="preserve">Backend &amp; APIs: </w:t>
      </w:r>
      <w:r>
        <w:rPr>
          <w:sz w:val="19"/>
          <w:szCs w:val="19"/>
        </w:rPr>
        <w:t xml:space="preserve">TypeScript · Node.js · Java · Spring Boot · PHP · Python · Rust · Go · C#/.NET · Kafka</w:t>
      </w:r>
    </w:p>
    <w:p>
      <w:pPr>
        <w:spacing w:after="60"/>
      </w:pPr>
      <w:r>
        <w:rPr>
          <w:b/>
          <w:bCs/>
          <w:sz w:val="19"/>
          <w:szCs w:val="19"/>
        </w:rPr>
        <w:t xml:space="preserve">AI/ML: </w:t>
      </w:r>
      <w:r>
        <w:rPr>
          <w:sz w:val="19"/>
          <w:szCs w:val="19"/>
        </w:rPr>
        <w:t xml:space="preserve">TensorFlow · PyTorch · LLMs · OpenAI · Anthropic Claude · Google Gemini · RAG Systems · CNNs · GNNs · Transformers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Databases &amp; Data: </w:t>
      </w:r>
      <w:r>
        <w:rPr>
          <w:sz w:val="19"/>
          <w:szCs w:val="19"/>
        </w:rPr>
        <w:t xml:space="preserve">PostgreSQL · MongoDB · Redis · DynamoDB · MySQL · Kafka · RabbitMQ · Redshift · ETL/ELT Pipelines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Cloud &amp; DevOps: </w:t>
      </w:r>
      <w:r>
        <w:rPr>
          <w:sz w:val="19"/>
          <w:szCs w:val="19"/>
        </w:rPr>
        <w:t xml:space="preserve">AWS · GCP · Azure · Kubernetes · Docker · Terraform · CI/CD · Atomic releases / rollback · Prometheus / Grafana / Loki · OpenTelemetry</w:t>
      </w:r>
    </w:p>
    <w:p>
      <w:pPr>
        <w:spacing w:after="60"/>
      </w:pPr>
      <w:r>
        <w:rPr>
          <w:b/>
          <w:bCs/>
          <w:sz w:val="19"/>
          <w:szCs w:val="19"/>
        </w:rPr>
        <w:t xml:space="preserve">Frontend &amp; Mobile: </w:t>
      </w:r>
      <w:r>
        <w:rPr>
          <w:sz w:val="19"/>
          <w:szCs w:val="19"/>
        </w:rPr>
        <w:t xml:space="preserve">React · Next.js · TypeScript · Angular · Vue.js · Tailwind CSS · PWA · Kotlin + Jetpack Compose · Swift/SwiftUI · Electron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Bachelor of Science in Computer Science</w:t>
      </w:r>
      <w:r>
        <w:rPr>
          <w:sz w:val="20"/>
          <w:szCs w:val="20"/>
        </w:rPr>
        <w:t xml:space="preserve"> · Minor: Mathematics</w:t>
      </w:r>
      <w:r>
        <w:rPr>
          <w:sz w:val="20"/>
          <w:szCs w:val="20"/>
        </w:rPr>
        <w:t xml:space="preserve"> — University of Massachusetts at Lowell</w:t>
      </w:r>
      <w:r>
        <w:rPr>
          <w:color w:val="555555"/>
          <w:sz w:val="17"/>
          <w:szCs w:val="17"/>
        </w:rPr>
        <w:t xml:space="preserve">   Sep 2011 – May 2015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Microsoft Scholar and Google Scholar · Dean's List (nine semesters) · Omicron Delta Kappa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CERTIFICATIONS &amp; OPEN SOURCE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Open Source &amp; Certifications: </w:t>
      </w:r>
      <w:r>
        <w:rPr>
          <w:sz w:val="19"/>
          <w:szCs w:val="19"/>
        </w:rPr>
        <w:t xml:space="preserve">Public GitHub repositories across Rust, Go, TypeScript, Python, Java and C#/.NET (payments and lending platforms, distributed systems, ML pipelines); 80+ validated certifications across AWS, Azure, GCP, AI/ML, blockchain and application security.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Mentorship &amp; Teaching: </w:t>
      </w:r>
      <w:r>
        <w:rPr>
          <w:sz w:val="19"/>
          <w:szCs w:val="19"/>
        </w:rPr>
        <w:t xml:space="preserve">Founded the Deveric mentorship initiative (2019–present): 15+ engineers mentored, 6+ advanced to senior or lead roles. CodePath.org volunteer instructor (2024), advanced algorithms cohort.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9kcnkggtpzpexdh3cto8" Type="http://schemas.openxmlformats.org/officeDocument/2006/relationships/hyperlink" Target="mailto:deveric@unicorns.run" TargetMode="External"/><Relationship Id="rIdoqzmwevt7arouk4tjipve" Type="http://schemas.openxmlformats.org/officeDocument/2006/relationships/hyperlink" Target="https://linkedin.com/in/ericgitangu" TargetMode="External"/><Relationship Id="rId8qq4msuregdzziylavpsh" Type="http://schemas.openxmlformats.org/officeDocument/2006/relationships/hyperlink" Target="https://github.com/ericgitangu" TargetMode="External"/><Relationship Id="rIdl3_ot7y1re5yjb7cnglv2" Type="http://schemas.openxmlformats.org/officeDocument/2006/relationships/hyperlink" Target="https://pesacore-web-261341881894.africa-south1.run.app" TargetMode="External"/><Relationship Id="rIdnbxrff0g7yt7ksksq1-bt" Type="http://schemas.openxmlformats.org/officeDocument/2006/relationships/hyperlink" Target="https://nanolend-app.vercel.app" TargetMode="External"/><Relationship Id="rIdtk2if7hz5yak5i0ovwiyg" Type="http://schemas.openxmlformats.org/officeDocument/2006/relationships/hyperlink" Target="https://unicorns.run" TargetMode="External"/><Relationship Id="rIdzy1-ycky6xyuteof2ou42" Type="http://schemas.openxmlformats.org/officeDocument/2006/relationships/hyperlink" Target="https://developer.ericgitangu.com/pdf/research-paper.pdf" TargetMode="External"/><Relationship Id="rIdzeunfvpq2b_s6meqlawc2" Type="http://schemas.openxmlformats.org/officeDocument/2006/relationships/hyperlink" Target="https://agent-plane.ericgitangu.com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Eric Gitangu — Resume</dc:title>
  <dc:creator>Eric Gitangu</dc:creator>
  <dc:description>Software Engineer — Payments Platforms, Distributed Systems &amp; Security Architecture</dc:description>
  <cp:lastModifiedBy>Un-named</cp:lastModifiedBy>
  <cp:revision>1</cp:revision>
  <dcterms:created xsi:type="dcterms:W3CDTF">2026-09-09T20:02:14.588Z</dcterms:created>
  <dcterms:modified xsi:type="dcterms:W3CDTF">2026-09-09T20:02:14.589Z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