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footer4.xml" ContentType="application/vnd.openxmlformats-officedocument.wordprocessingml.footer+xml"/>
  <Override PartName="/word/header2.xml" ContentType="application/vnd.openxmlformats-officedocument.wordprocessingml.header+xml"/>
  <Override PartName="/word/footer5.xml" ContentType="application/vnd.openxmlformats-officedocument.wordprocessingml.footer+xml"/>
  <Override PartName="/word/header3.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A9A742" w14:textId="77777777" w:rsidR="00AF3FB6" w:rsidRDefault="00AF3FB6">
      <w:pPr>
        <w:tabs>
          <w:tab w:val="left" w:pos="2652"/>
        </w:tabs>
        <w:rPr>
          <w:b/>
          <w:bCs/>
          <w:sz w:val="28"/>
          <w:szCs w:val="28"/>
        </w:rPr>
      </w:pPr>
    </w:p>
    <w:p w14:paraId="1F828956" w14:textId="77777777" w:rsidR="00AF3FB6" w:rsidRDefault="00000000">
      <w:pPr>
        <w:tabs>
          <w:tab w:val="left" w:pos="2652"/>
        </w:tabs>
        <w:spacing w:line="276" w:lineRule="auto"/>
        <w:jc w:val="center"/>
        <w:rPr>
          <w:b/>
          <w:bCs/>
          <w:sz w:val="28"/>
          <w:szCs w:val="28"/>
        </w:rPr>
      </w:pPr>
      <w:r>
        <w:rPr>
          <w:b/>
          <w:bCs/>
          <w:sz w:val="28"/>
          <w:szCs w:val="28"/>
        </w:rPr>
        <w:t>AN INTELLIGENT QUEUING MANAGEMENT SYSTEM WITH</w:t>
      </w:r>
    </w:p>
    <w:p w14:paraId="6DDB738B" w14:textId="77777777" w:rsidR="00AF3FB6" w:rsidRDefault="00000000">
      <w:pPr>
        <w:tabs>
          <w:tab w:val="left" w:pos="2652"/>
        </w:tabs>
        <w:spacing w:line="276" w:lineRule="auto"/>
        <w:jc w:val="center"/>
        <w:rPr>
          <w:b/>
          <w:bCs/>
          <w:sz w:val="28"/>
          <w:szCs w:val="28"/>
        </w:rPr>
      </w:pPr>
      <w:r>
        <w:rPr>
          <w:b/>
          <w:bCs/>
          <w:sz w:val="28"/>
          <w:szCs w:val="28"/>
        </w:rPr>
        <w:t xml:space="preserve"> INTEGRATED SERVICE PERFORMANCE ANALYTICS </w:t>
      </w:r>
    </w:p>
    <w:p w14:paraId="16EC8A65" w14:textId="77777777" w:rsidR="00AF3FB6" w:rsidRDefault="00000000">
      <w:pPr>
        <w:tabs>
          <w:tab w:val="left" w:pos="2652"/>
        </w:tabs>
        <w:spacing w:line="276" w:lineRule="auto"/>
        <w:jc w:val="center"/>
        <w:rPr>
          <w:b/>
          <w:bCs/>
          <w:sz w:val="28"/>
          <w:szCs w:val="28"/>
        </w:rPr>
      </w:pPr>
      <w:r>
        <w:rPr>
          <w:b/>
          <w:bCs/>
          <w:sz w:val="28"/>
          <w:szCs w:val="28"/>
        </w:rPr>
        <w:t>AND KPI MONITORING IN LYCEUM OF ALABANG</w:t>
      </w:r>
    </w:p>
    <w:p w14:paraId="0B85F194" w14:textId="77777777" w:rsidR="00AF3FB6" w:rsidRDefault="00AF3FB6">
      <w:pPr>
        <w:tabs>
          <w:tab w:val="left" w:pos="2652"/>
        </w:tabs>
        <w:spacing w:line="276" w:lineRule="auto"/>
        <w:rPr>
          <w:sz w:val="24"/>
          <w:szCs w:val="24"/>
        </w:rPr>
      </w:pPr>
    </w:p>
    <w:p w14:paraId="2C9166AD" w14:textId="77777777" w:rsidR="00AF3FB6" w:rsidRDefault="00AF3FB6">
      <w:pPr>
        <w:tabs>
          <w:tab w:val="left" w:pos="2652"/>
        </w:tabs>
        <w:spacing w:line="276" w:lineRule="auto"/>
        <w:jc w:val="center"/>
        <w:rPr>
          <w:sz w:val="24"/>
          <w:szCs w:val="24"/>
        </w:rPr>
      </w:pPr>
    </w:p>
    <w:p w14:paraId="611CBF41" w14:textId="77777777" w:rsidR="00AF3FB6" w:rsidRDefault="00000000">
      <w:pPr>
        <w:tabs>
          <w:tab w:val="left" w:pos="2652"/>
        </w:tabs>
        <w:spacing w:line="276" w:lineRule="auto"/>
        <w:jc w:val="center"/>
        <w:rPr>
          <w:sz w:val="24"/>
          <w:szCs w:val="24"/>
        </w:rPr>
      </w:pPr>
      <w:r>
        <w:rPr>
          <w:sz w:val="24"/>
          <w:szCs w:val="24"/>
        </w:rPr>
        <w:t>A Capstone Project</w:t>
      </w:r>
    </w:p>
    <w:p w14:paraId="26E21A99" w14:textId="77777777" w:rsidR="00AF3FB6" w:rsidRDefault="00000000">
      <w:pPr>
        <w:tabs>
          <w:tab w:val="left" w:pos="2652"/>
        </w:tabs>
        <w:spacing w:line="276" w:lineRule="auto"/>
        <w:jc w:val="center"/>
        <w:rPr>
          <w:sz w:val="24"/>
          <w:szCs w:val="24"/>
        </w:rPr>
      </w:pPr>
      <w:r>
        <w:rPr>
          <w:sz w:val="24"/>
          <w:szCs w:val="24"/>
        </w:rPr>
        <w:t>Presented to the Faculty of the</w:t>
      </w:r>
    </w:p>
    <w:p w14:paraId="4B232E55" w14:textId="77777777" w:rsidR="00AF3FB6" w:rsidRDefault="00000000">
      <w:pPr>
        <w:tabs>
          <w:tab w:val="left" w:pos="2652"/>
        </w:tabs>
        <w:spacing w:line="276" w:lineRule="auto"/>
        <w:jc w:val="center"/>
        <w:rPr>
          <w:sz w:val="24"/>
          <w:szCs w:val="24"/>
        </w:rPr>
      </w:pPr>
      <w:r>
        <w:rPr>
          <w:sz w:val="24"/>
          <w:szCs w:val="24"/>
        </w:rPr>
        <w:t>COLLEGE OF COMPUTER STUDIES</w:t>
      </w:r>
    </w:p>
    <w:p w14:paraId="1FB5490C" w14:textId="77777777" w:rsidR="00AF3FB6" w:rsidRDefault="00000000">
      <w:pPr>
        <w:tabs>
          <w:tab w:val="left" w:pos="2652"/>
        </w:tabs>
        <w:spacing w:line="276" w:lineRule="auto"/>
        <w:jc w:val="center"/>
        <w:rPr>
          <w:sz w:val="24"/>
          <w:szCs w:val="24"/>
        </w:rPr>
      </w:pPr>
      <w:r>
        <w:rPr>
          <w:sz w:val="24"/>
          <w:szCs w:val="24"/>
        </w:rPr>
        <w:t>Lyceum of Alabang</w:t>
      </w:r>
    </w:p>
    <w:p w14:paraId="08C026DB" w14:textId="77777777" w:rsidR="00AF3FB6" w:rsidRDefault="00AF3FB6">
      <w:pPr>
        <w:tabs>
          <w:tab w:val="left" w:pos="2652"/>
        </w:tabs>
        <w:spacing w:line="276" w:lineRule="auto"/>
        <w:jc w:val="center"/>
        <w:rPr>
          <w:sz w:val="24"/>
          <w:szCs w:val="24"/>
        </w:rPr>
      </w:pPr>
    </w:p>
    <w:p w14:paraId="4E9F5CB3" w14:textId="77777777" w:rsidR="00AF3FB6" w:rsidRDefault="00000000">
      <w:pPr>
        <w:tabs>
          <w:tab w:val="left" w:pos="2652"/>
        </w:tabs>
        <w:spacing w:line="276" w:lineRule="auto"/>
        <w:jc w:val="center"/>
        <w:rPr>
          <w:sz w:val="24"/>
          <w:szCs w:val="24"/>
        </w:rPr>
      </w:pPr>
      <w:r>
        <w:rPr>
          <w:sz w:val="24"/>
          <w:szCs w:val="24"/>
        </w:rPr>
        <w:t>In Partial Fulfillment</w:t>
      </w:r>
    </w:p>
    <w:p w14:paraId="52B42142" w14:textId="77777777" w:rsidR="00AF3FB6" w:rsidRDefault="00000000">
      <w:pPr>
        <w:tabs>
          <w:tab w:val="left" w:pos="2652"/>
        </w:tabs>
        <w:spacing w:line="276" w:lineRule="auto"/>
        <w:jc w:val="center"/>
        <w:rPr>
          <w:sz w:val="24"/>
          <w:szCs w:val="24"/>
        </w:rPr>
      </w:pPr>
      <w:r>
        <w:rPr>
          <w:sz w:val="24"/>
          <w:szCs w:val="24"/>
        </w:rPr>
        <w:t xml:space="preserve">of the Requirements for the Bachelor of Science </w:t>
      </w:r>
      <w:proofErr w:type="gramStart"/>
      <w:r>
        <w:rPr>
          <w:sz w:val="24"/>
          <w:szCs w:val="24"/>
        </w:rPr>
        <w:t>In</w:t>
      </w:r>
      <w:proofErr w:type="gramEnd"/>
      <w:r>
        <w:rPr>
          <w:sz w:val="24"/>
          <w:szCs w:val="24"/>
        </w:rPr>
        <w:t xml:space="preserve"> Information Technology</w:t>
      </w:r>
    </w:p>
    <w:p w14:paraId="636CBFD5" w14:textId="77777777" w:rsidR="00AF3FB6" w:rsidRDefault="00AF3FB6">
      <w:pPr>
        <w:tabs>
          <w:tab w:val="left" w:pos="2652"/>
        </w:tabs>
        <w:spacing w:line="276" w:lineRule="auto"/>
        <w:jc w:val="center"/>
        <w:rPr>
          <w:sz w:val="24"/>
          <w:szCs w:val="24"/>
        </w:rPr>
      </w:pPr>
    </w:p>
    <w:p w14:paraId="5E084CEE" w14:textId="77777777" w:rsidR="00AF3FB6" w:rsidRDefault="00000000">
      <w:pPr>
        <w:tabs>
          <w:tab w:val="left" w:pos="2652"/>
        </w:tabs>
        <w:spacing w:line="276" w:lineRule="auto"/>
        <w:jc w:val="center"/>
        <w:rPr>
          <w:sz w:val="24"/>
          <w:szCs w:val="24"/>
        </w:rPr>
      </w:pPr>
      <w:r>
        <w:rPr>
          <w:sz w:val="24"/>
          <w:szCs w:val="24"/>
        </w:rPr>
        <w:t>by</w:t>
      </w:r>
    </w:p>
    <w:p w14:paraId="7F7C3EA4" w14:textId="77777777" w:rsidR="00AF3FB6" w:rsidRDefault="00AF3FB6">
      <w:pPr>
        <w:tabs>
          <w:tab w:val="left" w:pos="2652"/>
        </w:tabs>
        <w:spacing w:line="276" w:lineRule="auto"/>
        <w:jc w:val="center"/>
        <w:rPr>
          <w:sz w:val="24"/>
          <w:szCs w:val="24"/>
        </w:rPr>
      </w:pPr>
    </w:p>
    <w:p w14:paraId="5C7C2744" w14:textId="77777777" w:rsidR="00AF3FB6" w:rsidRDefault="00000000">
      <w:pPr>
        <w:tabs>
          <w:tab w:val="left" w:pos="2652"/>
        </w:tabs>
        <w:spacing w:line="276" w:lineRule="auto"/>
        <w:jc w:val="center"/>
        <w:rPr>
          <w:sz w:val="24"/>
          <w:szCs w:val="24"/>
        </w:rPr>
      </w:pPr>
      <w:r>
        <w:rPr>
          <w:sz w:val="24"/>
          <w:szCs w:val="24"/>
        </w:rPr>
        <w:t>Aquino, Lavinia Faye G.</w:t>
      </w:r>
    </w:p>
    <w:p w14:paraId="21FB4820" w14:textId="77777777" w:rsidR="00AF3FB6" w:rsidRDefault="00000000">
      <w:pPr>
        <w:tabs>
          <w:tab w:val="left" w:pos="2652"/>
        </w:tabs>
        <w:spacing w:line="276" w:lineRule="auto"/>
        <w:jc w:val="center"/>
        <w:rPr>
          <w:sz w:val="24"/>
          <w:szCs w:val="24"/>
        </w:rPr>
      </w:pPr>
      <w:proofErr w:type="spellStart"/>
      <w:r>
        <w:rPr>
          <w:sz w:val="24"/>
          <w:szCs w:val="24"/>
        </w:rPr>
        <w:t>Garcia,</w:t>
      </w:r>
      <w:proofErr w:type="spellEnd"/>
      <w:r>
        <w:rPr>
          <w:sz w:val="24"/>
          <w:szCs w:val="24"/>
        </w:rPr>
        <w:t xml:space="preserve"> Erich Mae A.</w:t>
      </w:r>
    </w:p>
    <w:p w14:paraId="400AC718" w14:textId="77777777" w:rsidR="00AF3FB6" w:rsidRDefault="00000000">
      <w:pPr>
        <w:tabs>
          <w:tab w:val="left" w:pos="2652"/>
        </w:tabs>
        <w:spacing w:line="276" w:lineRule="auto"/>
        <w:jc w:val="center"/>
        <w:rPr>
          <w:sz w:val="24"/>
          <w:szCs w:val="24"/>
        </w:rPr>
      </w:pPr>
      <w:r>
        <w:rPr>
          <w:sz w:val="24"/>
          <w:szCs w:val="24"/>
        </w:rPr>
        <w:t xml:space="preserve">Nacario, </w:t>
      </w:r>
      <w:proofErr w:type="spellStart"/>
      <w:r>
        <w:rPr>
          <w:sz w:val="24"/>
          <w:szCs w:val="24"/>
        </w:rPr>
        <w:t>Zhildjian</w:t>
      </w:r>
      <w:proofErr w:type="spellEnd"/>
      <w:r>
        <w:rPr>
          <w:sz w:val="24"/>
          <w:szCs w:val="24"/>
        </w:rPr>
        <w:t xml:space="preserve"> Kurt D.</w:t>
      </w:r>
    </w:p>
    <w:p w14:paraId="7884CAE4" w14:textId="77777777" w:rsidR="00AF3FB6" w:rsidRDefault="00000000">
      <w:pPr>
        <w:tabs>
          <w:tab w:val="left" w:pos="2652"/>
        </w:tabs>
        <w:spacing w:line="276" w:lineRule="auto"/>
        <w:jc w:val="center"/>
        <w:rPr>
          <w:sz w:val="24"/>
          <w:szCs w:val="24"/>
        </w:rPr>
      </w:pPr>
      <w:proofErr w:type="spellStart"/>
      <w:r>
        <w:rPr>
          <w:sz w:val="24"/>
          <w:szCs w:val="24"/>
        </w:rPr>
        <w:t>Obeal</w:t>
      </w:r>
      <w:proofErr w:type="spellEnd"/>
      <w:r>
        <w:rPr>
          <w:sz w:val="24"/>
          <w:szCs w:val="24"/>
        </w:rPr>
        <w:t xml:space="preserve">, </w:t>
      </w:r>
      <w:proofErr w:type="spellStart"/>
      <w:r>
        <w:rPr>
          <w:sz w:val="24"/>
          <w:szCs w:val="24"/>
        </w:rPr>
        <w:t>Rydner</w:t>
      </w:r>
      <w:proofErr w:type="spellEnd"/>
      <w:r>
        <w:rPr>
          <w:sz w:val="24"/>
          <w:szCs w:val="24"/>
        </w:rPr>
        <w:t xml:space="preserve"> S.</w:t>
      </w:r>
    </w:p>
    <w:p w14:paraId="1968919B" w14:textId="77777777" w:rsidR="00AF3FB6" w:rsidRDefault="00000000">
      <w:pPr>
        <w:tabs>
          <w:tab w:val="left" w:pos="2652"/>
        </w:tabs>
        <w:spacing w:line="276" w:lineRule="auto"/>
        <w:jc w:val="center"/>
        <w:rPr>
          <w:sz w:val="24"/>
          <w:szCs w:val="24"/>
        </w:rPr>
      </w:pPr>
      <w:r>
        <w:rPr>
          <w:sz w:val="24"/>
          <w:szCs w:val="24"/>
        </w:rPr>
        <w:t>Vilda, Gerry C.</w:t>
      </w:r>
    </w:p>
    <w:p w14:paraId="5BA695B0" w14:textId="77777777" w:rsidR="00AF3FB6" w:rsidRDefault="00AF3FB6">
      <w:pPr>
        <w:tabs>
          <w:tab w:val="left" w:pos="2652"/>
        </w:tabs>
        <w:spacing w:line="276" w:lineRule="auto"/>
        <w:jc w:val="center"/>
        <w:rPr>
          <w:sz w:val="24"/>
          <w:szCs w:val="24"/>
        </w:rPr>
      </w:pPr>
    </w:p>
    <w:p w14:paraId="20C96B7D" w14:textId="77777777" w:rsidR="00AF3FB6" w:rsidRDefault="00AF3FB6">
      <w:pPr>
        <w:tabs>
          <w:tab w:val="left" w:pos="2652"/>
        </w:tabs>
        <w:rPr>
          <w:sz w:val="24"/>
          <w:szCs w:val="24"/>
        </w:rPr>
      </w:pPr>
    </w:p>
    <w:p w14:paraId="6A2D591F" w14:textId="77777777" w:rsidR="00AF3FB6" w:rsidRDefault="00AF3FB6">
      <w:pPr>
        <w:tabs>
          <w:tab w:val="left" w:pos="2652"/>
        </w:tabs>
        <w:jc w:val="center"/>
        <w:rPr>
          <w:sz w:val="24"/>
          <w:szCs w:val="24"/>
        </w:rPr>
      </w:pPr>
    </w:p>
    <w:p w14:paraId="68C0FBBC" w14:textId="77777777" w:rsidR="00AF3FB6" w:rsidRDefault="00AF3FB6">
      <w:pPr>
        <w:tabs>
          <w:tab w:val="left" w:pos="2652"/>
        </w:tabs>
        <w:jc w:val="center"/>
        <w:rPr>
          <w:sz w:val="24"/>
          <w:szCs w:val="24"/>
        </w:rPr>
      </w:pPr>
    </w:p>
    <w:p w14:paraId="4E8656B4" w14:textId="77777777" w:rsidR="00AF3FB6" w:rsidRDefault="00000000">
      <w:pPr>
        <w:tabs>
          <w:tab w:val="left" w:pos="2652"/>
        </w:tabs>
        <w:jc w:val="center"/>
        <w:rPr>
          <w:sz w:val="24"/>
          <w:szCs w:val="24"/>
        </w:rPr>
        <w:sectPr w:rsidR="00AF3FB6">
          <w:footerReference w:type="even" r:id="rId11"/>
          <w:footerReference w:type="default" r:id="rId12"/>
          <w:footerReference w:type="first" r:id="rId13"/>
          <w:pgSz w:w="12240" w:h="15840"/>
          <w:pgMar w:top="1440" w:right="1440" w:bottom="1440" w:left="2160" w:header="706" w:footer="454" w:gutter="0"/>
          <w:pgNumType w:fmt="lowerRoman" w:start="1"/>
          <w:cols w:space="708"/>
          <w:docGrid w:linePitch="360"/>
        </w:sectPr>
      </w:pPr>
      <w:r>
        <w:rPr>
          <w:sz w:val="24"/>
          <w:szCs w:val="24"/>
        </w:rPr>
        <w:t>2026</w:t>
      </w:r>
    </w:p>
    <w:p w14:paraId="12B91774" w14:textId="77777777" w:rsidR="00AF3FB6" w:rsidRDefault="00AF3FB6">
      <w:pPr>
        <w:tabs>
          <w:tab w:val="left" w:pos="720"/>
          <w:tab w:val="right" w:pos="8550"/>
        </w:tabs>
        <w:spacing w:after="0" w:line="480" w:lineRule="auto"/>
        <w:rPr>
          <w:b/>
          <w:bCs/>
          <w:sz w:val="24"/>
          <w:szCs w:val="24"/>
        </w:rPr>
      </w:pPr>
      <w:bookmarkStart w:id="0" w:name="_Hlk219511720"/>
    </w:p>
    <w:p w14:paraId="61C56B5F" w14:textId="77777777" w:rsidR="00AF3FB6" w:rsidRDefault="00000000">
      <w:pPr>
        <w:tabs>
          <w:tab w:val="left" w:pos="720"/>
          <w:tab w:val="right" w:pos="8550"/>
        </w:tabs>
        <w:spacing w:after="0" w:line="360" w:lineRule="auto"/>
        <w:jc w:val="center"/>
        <w:rPr>
          <w:b/>
          <w:bCs/>
          <w:sz w:val="24"/>
          <w:szCs w:val="24"/>
        </w:rPr>
      </w:pPr>
      <w:r>
        <w:rPr>
          <w:b/>
          <w:bCs/>
          <w:sz w:val="24"/>
          <w:szCs w:val="24"/>
        </w:rPr>
        <w:t>CERTIFICATE OF READINESS</w:t>
      </w:r>
    </w:p>
    <w:p w14:paraId="6DB4F81F" w14:textId="77777777" w:rsidR="00AF3FB6" w:rsidRDefault="00AF3FB6">
      <w:pPr>
        <w:tabs>
          <w:tab w:val="left" w:pos="720"/>
          <w:tab w:val="right" w:pos="8550"/>
        </w:tabs>
        <w:spacing w:after="0" w:line="480" w:lineRule="auto"/>
        <w:jc w:val="center"/>
        <w:rPr>
          <w:b/>
          <w:bCs/>
          <w:sz w:val="24"/>
          <w:szCs w:val="24"/>
        </w:rPr>
      </w:pPr>
    </w:p>
    <w:p w14:paraId="529FAA95" w14:textId="77777777" w:rsidR="00AF3FB6" w:rsidRDefault="00000000">
      <w:pPr>
        <w:tabs>
          <w:tab w:val="left" w:pos="720"/>
          <w:tab w:val="right" w:pos="8550"/>
        </w:tabs>
        <w:spacing w:after="120" w:line="480" w:lineRule="auto"/>
        <w:jc w:val="both"/>
        <w:rPr>
          <w:sz w:val="24"/>
          <w:szCs w:val="24"/>
        </w:rPr>
      </w:pPr>
      <w:r>
        <w:rPr>
          <w:sz w:val="24"/>
          <w:szCs w:val="24"/>
        </w:rPr>
        <w:t xml:space="preserve">This Capstone Project titled </w:t>
      </w:r>
      <w:r>
        <w:rPr>
          <w:b/>
          <w:bCs/>
          <w:sz w:val="24"/>
          <w:szCs w:val="24"/>
        </w:rPr>
        <w:t>“An Intelligent Queuing Management System with Integrated Service Performance Analytics and KPI Monitoring in Lyceum Of Alabang”</w:t>
      </w:r>
      <w:r>
        <w:rPr>
          <w:sz w:val="24"/>
          <w:szCs w:val="24"/>
        </w:rPr>
        <w:t xml:space="preserve"> is prepared and submitted by </w:t>
      </w:r>
      <w:r>
        <w:rPr>
          <w:b/>
          <w:bCs/>
          <w:sz w:val="24"/>
          <w:szCs w:val="24"/>
        </w:rPr>
        <w:t>Aquino, Lavinia Faye G.</w:t>
      </w:r>
      <w:r>
        <w:rPr>
          <w:sz w:val="24"/>
          <w:szCs w:val="24"/>
        </w:rPr>
        <w:t xml:space="preserve">, </w:t>
      </w:r>
      <w:proofErr w:type="spellStart"/>
      <w:r>
        <w:rPr>
          <w:b/>
          <w:bCs/>
          <w:sz w:val="24"/>
          <w:szCs w:val="24"/>
        </w:rPr>
        <w:t>Garcia,</w:t>
      </w:r>
      <w:proofErr w:type="spellEnd"/>
      <w:r>
        <w:rPr>
          <w:b/>
          <w:bCs/>
          <w:sz w:val="24"/>
          <w:szCs w:val="24"/>
        </w:rPr>
        <w:t xml:space="preserve"> Erich Mae A.</w:t>
      </w:r>
      <w:r>
        <w:rPr>
          <w:sz w:val="24"/>
          <w:szCs w:val="24"/>
        </w:rPr>
        <w:t xml:space="preserve">, </w:t>
      </w:r>
      <w:r>
        <w:rPr>
          <w:b/>
          <w:bCs/>
          <w:sz w:val="24"/>
          <w:szCs w:val="24"/>
        </w:rPr>
        <w:t xml:space="preserve">Nacario, </w:t>
      </w:r>
      <w:proofErr w:type="spellStart"/>
      <w:r>
        <w:rPr>
          <w:b/>
          <w:bCs/>
          <w:sz w:val="24"/>
          <w:szCs w:val="24"/>
        </w:rPr>
        <w:t>Zhildjian</w:t>
      </w:r>
      <w:proofErr w:type="spellEnd"/>
      <w:r>
        <w:rPr>
          <w:b/>
          <w:bCs/>
          <w:sz w:val="24"/>
          <w:szCs w:val="24"/>
        </w:rPr>
        <w:t xml:space="preserve"> Kurt D.</w:t>
      </w:r>
      <w:r>
        <w:rPr>
          <w:sz w:val="24"/>
          <w:szCs w:val="24"/>
        </w:rPr>
        <w:t>,</w:t>
      </w:r>
      <w:r>
        <w:rPr>
          <w:b/>
          <w:bCs/>
          <w:sz w:val="24"/>
          <w:szCs w:val="24"/>
        </w:rPr>
        <w:t xml:space="preserve"> </w:t>
      </w:r>
      <w:proofErr w:type="spellStart"/>
      <w:r>
        <w:rPr>
          <w:b/>
          <w:bCs/>
          <w:sz w:val="24"/>
          <w:szCs w:val="24"/>
        </w:rPr>
        <w:t>Obeal</w:t>
      </w:r>
      <w:proofErr w:type="spellEnd"/>
      <w:r>
        <w:rPr>
          <w:b/>
          <w:bCs/>
          <w:sz w:val="24"/>
          <w:szCs w:val="24"/>
        </w:rPr>
        <w:t xml:space="preserve">, </w:t>
      </w:r>
      <w:proofErr w:type="spellStart"/>
      <w:r>
        <w:rPr>
          <w:b/>
          <w:bCs/>
          <w:sz w:val="24"/>
          <w:szCs w:val="24"/>
        </w:rPr>
        <w:t>Rydner</w:t>
      </w:r>
      <w:proofErr w:type="spellEnd"/>
      <w:r>
        <w:rPr>
          <w:b/>
          <w:bCs/>
          <w:sz w:val="24"/>
          <w:szCs w:val="24"/>
        </w:rPr>
        <w:t xml:space="preserve"> S.</w:t>
      </w:r>
      <w:r>
        <w:rPr>
          <w:sz w:val="24"/>
          <w:szCs w:val="24"/>
        </w:rPr>
        <w:t>,</w:t>
      </w:r>
      <w:r>
        <w:rPr>
          <w:b/>
          <w:bCs/>
          <w:sz w:val="24"/>
          <w:szCs w:val="24"/>
        </w:rPr>
        <w:t xml:space="preserve"> </w:t>
      </w:r>
      <w:r>
        <w:rPr>
          <w:sz w:val="24"/>
          <w:szCs w:val="24"/>
        </w:rPr>
        <w:t>and</w:t>
      </w:r>
      <w:r>
        <w:rPr>
          <w:b/>
          <w:bCs/>
          <w:sz w:val="24"/>
          <w:szCs w:val="24"/>
        </w:rPr>
        <w:t xml:space="preserve"> Vilda, Gerry C. </w:t>
      </w:r>
      <w:r>
        <w:rPr>
          <w:sz w:val="24"/>
          <w:szCs w:val="24"/>
        </w:rPr>
        <w:t>in partial fulfillment  of the requirements of the degree of BACHELOR OF SCIENCE IN INFORMATION TECHNOLOGY has been adequately prepared and submitted by the researchers and is hereby endorsed by the undersigned for oral examination.</w:t>
      </w:r>
    </w:p>
    <w:p w14:paraId="525FF091" w14:textId="77777777" w:rsidR="00AF3FB6" w:rsidRDefault="00AF3FB6">
      <w:pPr>
        <w:tabs>
          <w:tab w:val="left" w:pos="720"/>
          <w:tab w:val="right" w:pos="8550"/>
        </w:tabs>
        <w:spacing w:after="0" w:line="480" w:lineRule="auto"/>
        <w:jc w:val="both"/>
        <w:rPr>
          <w:sz w:val="24"/>
          <w:szCs w:val="24"/>
        </w:rPr>
      </w:pPr>
    </w:p>
    <w:p w14:paraId="459CCDBB" w14:textId="77777777" w:rsidR="00AF3FB6" w:rsidRDefault="00AF3FB6">
      <w:pPr>
        <w:tabs>
          <w:tab w:val="left" w:pos="720"/>
          <w:tab w:val="right" w:pos="8550"/>
        </w:tabs>
        <w:spacing w:after="0" w:line="480" w:lineRule="auto"/>
        <w:jc w:val="both"/>
        <w:rPr>
          <w:sz w:val="24"/>
          <w:szCs w:val="24"/>
        </w:rPr>
      </w:pPr>
    </w:p>
    <w:p w14:paraId="2B8D5DB8" w14:textId="77777777" w:rsidR="00AF3FB6" w:rsidRDefault="00AF3FB6">
      <w:pPr>
        <w:tabs>
          <w:tab w:val="left" w:pos="720"/>
          <w:tab w:val="right" w:pos="8550"/>
        </w:tabs>
        <w:spacing w:after="0" w:line="480" w:lineRule="auto"/>
        <w:jc w:val="both"/>
        <w:rPr>
          <w:sz w:val="24"/>
          <w:szCs w:val="24"/>
        </w:rPr>
      </w:pPr>
    </w:p>
    <w:p w14:paraId="69512D10" w14:textId="77777777" w:rsidR="00AF3FB6" w:rsidRDefault="00000000">
      <w:pPr>
        <w:tabs>
          <w:tab w:val="left" w:pos="720"/>
          <w:tab w:val="right" w:pos="8550"/>
        </w:tabs>
        <w:spacing w:after="0" w:line="360" w:lineRule="auto"/>
        <w:ind w:left="3600"/>
        <w:jc w:val="center"/>
        <w:rPr>
          <w:sz w:val="24"/>
          <w:szCs w:val="24"/>
        </w:rPr>
      </w:pPr>
      <w:r>
        <w:rPr>
          <w:sz w:val="24"/>
          <w:szCs w:val="24"/>
        </w:rPr>
        <w:t>JULIE L. PECHO</w:t>
      </w:r>
    </w:p>
    <w:p w14:paraId="6A3ABB1E" w14:textId="77777777" w:rsidR="00AF3FB6" w:rsidRDefault="00000000">
      <w:pPr>
        <w:tabs>
          <w:tab w:val="left" w:pos="720"/>
          <w:tab w:val="right" w:pos="8550"/>
        </w:tabs>
        <w:spacing w:after="0" w:line="360" w:lineRule="auto"/>
        <w:ind w:left="3600"/>
        <w:jc w:val="center"/>
        <w:rPr>
          <w:sz w:val="24"/>
          <w:szCs w:val="24"/>
        </w:rPr>
        <w:sectPr w:rsidR="00AF3FB6">
          <w:headerReference w:type="default" r:id="rId14"/>
          <w:footerReference w:type="default" r:id="rId15"/>
          <w:pgSz w:w="12240" w:h="15840"/>
          <w:pgMar w:top="1440" w:right="1440" w:bottom="1440" w:left="2160" w:header="706" w:footer="706" w:gutter="0"/>
          <w:pgNumType w:fmt="lowerRoman"/>
          <w:cols w:space="708"/>
          <w:docGrid w:linePitch="360"/>
        </w:sectPr>
      </w:pPr>
      <w:r>
        <w:rPr>
          <w:sz w:val="24"/>
          <w:szCs w:val="24"/>
        </w:rPr>
        <w:t>Technical Adviser</w:t>
      </w:r>
    </w:p>
    <w:bookmarkEnd w:id="0"/>
    <w:p w14:paraId="6A2954D9" w14:textId="77777777" w:rsidR="00AF3FB6" w:rsidRDefault="00000000">
      <w:pPr>
        <w:spacing w:after="0" w:line="480" w:lineRule="auto"/>
        <w:jc w:val="center"/>
        <w:rPr>
          <w:b/>
          <w:bCs/>
          <w:sz w:val="24"/>
          <w:szCs w:val="24"/>
        </w:rPr>
      </w:pPr>
      <w:r>
        <w:rPr>
          <w:b/>
          <w:bCs/>
          <w:sz w:val="24"/>
          <w:szCs w:val="24"/>
        </w:rPr>
        <w:lastRenderedPageBreak/>
        <w:t>TABLE OF CONTENTS</w:t>
      </w:r>
    </w:p>
    <w:p w14:paraId="4EA8F8B3" w14:textId="77777777" w:rsidR="00AF3FB6" w:rsidRDefault="00000000">
      <w:pPr>
        <w:spacing w:after="0" w:line="480" w:lineRule="auto"/>
        <w:rPr>
          <w:b/>
          <w:bCs/>
          <w:sz w:val="24"/>
          <w:szCs w:val="24"/>
        </w:rPr>
      </w:pPr>
      <w:r>
        <w:rPr>
          <w:b/>
          <w:bCs/>
          <w:sz w:val="24"/>
          <w:szCs w:val="24"/>
        </w:rPr>
        <w:t>Preliminaries</w:t>
      </w:r>
    </w:p>
    <w:p w14:paraId="4359CC22" w14:textId="77777777" w:rsidR="00AF3FB6" w:rsidRDefault="00000000">
      <w:pPr>
        <w:tabs>
          <w:tab w:val="left" w:pos="720"/>
          <w:tab w:val="right" w:pos="8550"/>
        </w:tabs>
        <w:spacing w:after="0" w:line="480" w:lineRule="auto"/>
        <w:rPr>
          <w:sz w:val="24"/>
          <w:szCs w:val="24"/>
        </w:rPr>
      </w:pPr>
      <w:r>
        <w:rPr>
          <w:sz w:val="24"/>
          <w:szCs w:val="24"/>
        </w:rPr>
        <w:tab/>
        <w:t>Title Page</w:t>
      </w:r>
      <w:r>
        <w:rPr>
          <w:sz w:val="24"/>
          <w:szCs w:val="24"/>
        </w:rPr>
        <w:tab/>
      </w:r>
      <w:proofErr w:type="spellStart"/>
      <w:r>
        <w:rPr>
          <w:sz w:val="24"/>
          <w:szCs w:val="24"/>
        </w:rPr>
        <w:t>i</w:t>
      </w:r>
      <w:proofErr w:type="spellEnd"/>
    </w:p>
    <w:p w14:paraId="66F91DC6" w14:textId="77777777" w:rsidR="00AF3FB6" w:rsidRDefault="00000000">
      <w:pPr>
        <w:tabs>
          <w:tab w:val="left" w:pos="720"/>
          <w:tab w:val="right" w:pos="8550"/>
        </w:tabs>
        <w:spacing w:after="0" w:line="480" w:lineRule="auto"/>
        <w:rPr>
          <w:sz w:val="24"/>
          <w:szCs w:val="24"/>
        </w:rPr>
      </w:pPr>
      <w:r>
        <w:rPr>
          <w:sz w:val="24"/>
          <w:szCs w:val="24"/>
        </w:rPr>
        <w:tab/>
        <w:t>Certificate of Readiness</w:t>
      </w:r>
      <w:r>
        <w:rPr>
          <w:sz w:val="24"/>
          <w:szCs w:val="24"/>
        </w:rPr>
        <w:tab/>
        <w:t>ii</w:t>
      </w:r>
    </w:p>
    <w:p w14:paraId="7DF82492" w14:textId="77777777" w:rsidR="00AF3FB6" w:rsidRDefault="00000000">
      <w:pPr>
        <w:tabs>
          <w:tab w:val="left" w:pos="720"/>
          <w:tab w:val="right" w:pos="8550"/>
        </w:tabs>
        <w:spacing w:after="0" w:line="480" w:lineRule="auto"/>
        <w:rPr>
          <w:sz w:val="24"/>
          <w:szCs w:val="24"/>
        </w:rPr>
      </w:pPr>
      <w:r>
        <w:rPr>
          <w:sz w:val="24"/>
          <w:szCs w:val="24"/>
        </w:rPr>
        <w:tab/>
        <w:t>Table of Contents</w:t>
      </w:r>
      <w:r>
        <w:rPr>
          <w:sz w:val="24"/>
          <w:szCs w:val="24"/>
        </w:rPr>
        <w:tab/>
        <w:t>iii</w:t>
      </w:r>
    </w:p>
    <w:p w14:paraId="339FE79B" w14:textId="77777777" w:rsidR="00AF3FB6" w:rsidRDefault="00000000">
      <w:pPr>
        <w:tabs>
          <w:tab w:val="left" w:pos="720"/>
          <w:tab w:val="right" w:pos="8550"/>
        </w:tabs>
        <w:spacing w:after="0" w:line="480" w:lineRule="auto"/>
        <w:rPr>
          <w:sz w:val="24"/>
          <w:szCs w:val="24"/>
          <w:lang w:val="fil-PH"/>
        </w:rPr>
      </w:pPr>
      <w:r>
        <w:rPr>
          <w:sz w:val="24"/>
          <w:szCs w:val="24"/>
        </w:rPr>
        <w:tab/>
        <w:t>List of Figures</w:t>
      </w:r>
      <w:r>
        <w:rPr>
          <w:sz w:val="24"/>
          <w:szCs w:val="24"/>
        </w:rPr>
        <w:tab/>
        <w:t>v</w:t>
      </w:r>
    </w:p>
    <w:p w14:paraId="1884F4CF" w14:textId="77777777" w:rsidR="00AF3FB6" w:rsidRDefault="00000000">
      <w:pPr>
        <w:tabs>
          <w:tab w:val="left" w:pos="720"/>
          <w:tab w:val="right" w:pos="8550"/>
        </w:tabs>
        <w:spacing w:after="0" w:line="480" w:lineRule="auto"/>
        <w:rPr>
          <w:sz w:val="24"/>
          <w:szCs w:val="24"/>
        </w:rPr>
      </w:pPr>
      <w:r>
        <w:rPr>
          <w:sz w:val="24"/>
          <w:szCs w:val="24"/>
        </w:rPr>
        <w:tab/>
        <w:t>List of Tables</w:t>
      </w:r>
      <w:r>
        <w:rPr>
          <w:sz w:val="24"/>
          <w:szCs w:val="24"/>
        </w:rPr>
        <w:tab/>
        <w:t>vii</w:t>
      </w:r>
    </w:p>
    <w:p w14:paraId="3FB07853" w14:textId="77777777" w:rsidR="00AF3FB6" w:rsidRDefault="00AF3FB6">
      <w:pPr>
        <w:tabs>
          <w:tab w:val="left" w:pos="720"/>
          <w:tab w:val="right" w:pos="8550"/>
        </w:tabs>
        <w:spacing w:after="0" w:line="480" w:lineRule="auto"/>
        <w:rPr>
          <w:b/>
          <w:bCs/>
          <w:sz w:val="24"/>
          <w:szCs w:val="24"/>
        </w:rPr>
      </w:pPr>
    </w:p>
    <w:p w14:paraId="7004DACC" w14:textId="77777777" w:rsidR="00AF3FB6" w:rsidRDefault="00000000">
      <w:pPr>
        <w:tabs>
          <w:tab w:val="left" w:pos="720"/>
          <w:tab w:val="right" w:pos="8550"/>
        </w:tabs>
        <w:spacing w:after="0" w:line="480" w:lineRule="auto"/>
        <w:rPr>
          <w:b/>
          <w:bCs/>
          <w:sz w:val="24"/>
          <w:szCs w:val="24"/>
        </w:rPr>
      </w:pPr>
      <w:r>
        <w:rPr>
          <w:b/>
          <w:bCs/>
          <w:sz w:val="24"/>
          <w:szCs w:val="24"/>
        </w:rPr>
        <w:t>Chapter 1. INTRODUCTION</w:t>
      </w:r>
      <w:r>
        <w:rPr>
          <w:b/>
          <w:bCs/>
          <w:sz w:val="24"/>
          <w:szCs w:val="24"/>
        </w:rPr>
        <w:tab/>
        <w:t>1</w:t>
      </w:r>
    </w:p>
    <w:p w14:paraId="054AAB5D" w14:textId="77777777" w:rsidR="00AF3FB6" w:rsidRDefault="00000000">
      <w:pPr>
        <w:tabs>
          <w:tab w:val="left" w:pos="720"/>
          <w:tab w:val="right" w:pos="8550"/>
        </w:tabs>
        <w:spacing w:after="0" w:line="480" w:lineRule="auto"/>
        <w:ind w:left="720"/>
        <w:rPr>
          <w:sz w:val="24"/>
          <w:szCs w:val="24"/>
        </w:rPr>
      </w:pPr>
      <w:r>
        <w:rPr>
          <w:sz w:val="24"/>
          <w:szCs w:val="24"/>
        </w:rPr>
        <w:t>Project Context</w:t>
      </w:r>
      <w:r>
        <w:rPr>
          <w:sz w:val="24"/>
          <w:szCs w:val="24"/>
        </w:rPr>
        <w:tab/>
        <w:t>1</w:t>
      </w:r>
    </w:p>
    <w:p w14:paraId="1C9CCDF4" w14:textId="77777777" w:rsidR="00AF3FB6" w:rsidRDefault="00000000">
      <w:pPr>
        <w:tabs>
          <w:tab w:val="left" w:pos="720"/>
          <w:tab w:val="right" w:pos="8550"/>
        </w:tabs>
        <w:spacing w:after="0" w:line="480" w:lineRule="auto"/>
        <w:ind w:left="720"/>
        <w:rPr>
          <w:sz w:val="24"/>
          <w:szCs w:val="24"/>
        </w:rPr>
      </w:pPr>
      <w:r>
        <w:rPr>
          <w:sz w:val="24"/>
          <w:szCs w:val="24"/>
        </w:rPr>
        <w:t>Purpose and Description</w:t>
      </w:r>
      <w:r>
        <w:rPr>
          <w:sz w:val="24"/>
          <w:szCs w:val="24"/>
        </w:rPr>
        <w:tab/>
        <w:t>3</w:t>
      </w:r>
    </w:p>
    <w:p w14:paraId="4695C1D6" w14:textId="77777777" w:rsidR="00AF3FB6" w:rsidRDefault="00000000">
      <w:pPr>
        <w:tabs>
          <w:tab w:val="left" w:pos="720"/>
          <w:tab w:val="right" w:pos="8550"/>
        </w:tabs>
        <w:spacing w:after="0" w:line="480" w:lineRule="auto"/>
        <w:ind w:left="720"/>
        <w:rPr>
          <w:sz w:val="24"/>
          <w:szCs w:val="24"/>
          <w:lang w:val="en-US"/>
        </w:rPr>
      </w:pPr>
      <w:r>
        <w:rPr>
          <w:sz w:val="24"/>
          <w:szCs w:val="24"/>
        </w:rPr>
        <w:t>Objectives of the Study</w:t>
      </w:r>
      <w:r>
        <w:rPr>
          <w:sz w:val="24"/>
          <w:szCs w:val="24"/>
        </w:rPr>
        <w:tab/>
        <w:t>4</w:t>
      </w:r>
    </w:p>
    <w:p w14:paraId="7A3A116B" w14:textId="77777777" w:rsidR="00AF3FB6" w:rsidRDefault="00000000">
      <w:pPr>
        <w:tabs>
          <w:tab w:val="left" w:pos="720"/>
          <w:tab w:val="right" w:pos="8550"/>
        </w:tabs>
        <w:spacing w:after="0" w:line="480" w:lineRule="auto"/>
        <w:ind w:left="720"/>
        <w:rPr>
          <w:sz w:val="24"/>
          <w:szCs w:val="24"/>
          <w:lang w:val="en-US"/>
        </w:rPr>
      </w:pPr>
      <w:r>
        <w:rPr>
          <w:sz w:val="24"/>
          <w:szCs w:val="24"/>
        </w:rPr>
        <w:t>Significance of the Study</w:t>
      </w:r>
      <w:r>
        <w:rPr>
          <w:sz w:val="24"/>
          <w:szCs w:val="24"/>
        </w:rPr>
        <w:tab/>
        <w:t>6</w:t>
      </w:r>
    </w:p>
    <w:p w14:paraId="20BB3E8B" w14:textId="77777777" w:rsidR="00AF3FB6" w:rsidRDefault="00000000">
      <w:pPr>
        <w:tabs>
          <w:tab w:val="left" w:pos="720"/>
          <w:tab w:val="right" w:pos="8550"/>
        </w:tabs>
        <w:spacing w:after="0" w:line="480" w:lineRule="auto"/>
        <w:ind w:left="720"/>
        <w:rPr>
          <w:sz w:val="24"/>
          <w:szCs w:val="24"/>
          <w:lang w:val="en-US"/>
        </w:rPr>
      </w:pPr>
      <w:r>
        <w:rPr>
          <w:sz w:val="24"/>
          <w:szCs w:val="24"/>
        </w:rPr>
        <w:t>Scope and Limitations</w:t>
      </w:r>
      <w:r>
        <w:rPr>
          <w:sz w:val="24"/>
          <w:szCs w:val="24"/>
        </w:rPr>
        <w:tab/>
        <w:t>8</w:t>
      </w:r>
    </w:p>
    <w:p w14:paraId="4A5B19F6" w14:textId="77777777" w:rsidR="00AF3FB6" w:rsidRDefault="00AF3FB6">
      <w:pPr>
        <w:tabs>
          <w:tab w:val="left" w:pos="720"/>
          <w:tab w:val="right" w:pos="8550"/>
        </w:tabs>
        <w:spacing w:after="0" w:line="480" w:lineRule="auto"/>
        <w:rPr>
          <w:b/>
          <w:bCs/>
          <w:sz w:val="24"/>
          <w:szCs w:val="24"/>
        </w:rPr>
      </w:pPr>
    </w:p>
    <w:p w14:paraId="23FFC670" w14:textId="77777777" w:rsidR="00AF3FB6" w:rsidRDefault="00000000">
      <w:pPr>
        <w:tabs>
          <w:tab w:val="left" w:pos="720"/>
          <w:tab w:val="right" w:pos="8550"/>
        </w:tabs>
        <w:spacing w:after="0" w:line="480" w:lineRule="auto"/>
        <w:rPr>
          <w:b/>
          <w:bCs/>
          <w:sz w:val="24"/>
          <w:szCs w:val="24"/>
        </w:rPr>
      </w:pPr>
      <w:r>
        <w:rPr>
          <w:b/>
          <w:bCs/>
          <w:sz w:val="24"/>
          <w:szCs w:val="24"/>
        </w:rPr>
        <w:t>Chapter 2. REVIEW OF RELATED LITERATURE AND SYSTEMS</w:t>
      </w:r>
      <w:r>
        <w:rPr>
          <w:b/>
          <w:bCs/>
          <w:sz w:val="24"/>
          <w:szCs w:val="24"/>
        </w:rPr>
        <w:tab/>
        <w:t>10</w:t>
      </w:r>
    </w:p>
    <w:p w14:paraId="266C88E3" w14:textId="77777777" w:rsidR="00AF3FB6" w:rsidRDefault="00000000">
      <w:pPr>
        <w:tabs>
          <w:tab w:val="left" w:pos="720"/>
          <w:tab w:val="right" w:pos="8550"/>
        </w:tabs>
        <w:spacing w:after="0" w:line="480" w:lineRule="auto"/>
        <w:ind w:left="720"/>
        <w:rPr>
          <w:sz w:val="24"/>
          <w:szCs w:val="24"/>
          <w:lang w:val="en-US"/>
        </w:rPr>
      </w:pPr>
      <w:r>
        <w:rPr>
          <w:sz w:val="24"/>
          <w:szCs w:val="24"/>
        </w:rPr>
        <w:t>Queuing Management Systems in Administrative Services</w:t>
      </w:r>
      <w:r>
        <w:rPr>
          <w:sz w:val="24"/>
          <w:szCs w:val="24"/>
        </w:rPr>
        <w:tab/>
        <w:t>10</w:t>
      </w:r>
    </w:p>
    <w:p w14:paraId="2CCC29E8" w14:textId="77777777" w:rsidR="00AF3FB6" w:rsidRDefault="00000000">
      <w:pPr>
        <w:tabs>
          <w:tab w:val="left" w:pos="720"/>
          <w:tab w:val="right" w:pos="8550"/>
        </w:tabs>
        <w:spacing w:after="0" w:line="480" w:lineRule="auto"/>
        <w:ind w:left="720"/>
        <w:rPr>
          <w:sz w:val="24"/>
          <w:szCs w:val="24"/>
          <w:lang w:val="en-US"/>
        </w:rPr>
      </w:pPr>
      <w:r>
        <w:rPr>
          <w:sz w:val="24"/>
          <w:szCs w:val="24"/>
        </w:rPr>
        <w:t>Kiosk-Based Queuing Systems</w:t>
      </w:r>
      <w:r>
        <w:rPr>
          <w:sz w:val="24"/>
          <w:szCs w:val="24"/>
        </w:rPr>
        <w:tab/>
        <w:t>13</w:t>
      </w:r>
    </w:p>
    <w:p w14:paraId="2F708106" w14:textId="77777777" w:rsidR="00AF3FB6" w:rsidRDefault="00000000">
      <w:pPr>
        <w:tabs>
          <w:tab w:val="left" w:pos="720"/>
          <w:tab w:val="right" w:pos="8550"/>
        </w:tabs>
        <w:spacing w:after="0" w:line="480" w:lineRule="auto"/>
        <w:ind w:left="720"/>
        <w:rPr>
          <w:sz w:val="24"/>
          <w:szCs w:val="24"/>
          <w:lang w:val="en-US"/>
        </w:rPr>
      </w:pPr>
      <w:r>
        <w:rPr>
          <w:sz w:val="24"/>
          <w:szCs w:val="24"/>
        </w:rPr>
        <w:t>Related Systems</w:t>
      </w:r>
      <w:r>
        <w:rPr>
          <w:sz w:val="24"/>
          <w:szCs w:val="24"/>
        </w:rPr>
        <w:tab/>
        <w:t>15</w:t>
      </w:r>
    </w:p>
    <w:p w14:paraId="0A12918F" w14:textId="77777777" w:rsidR="00AF3FB6" w:rsidRDefault="00000000">
      <w:pPr>
        <w:tabs>
          <w:tab w:val="left" w:pos="720"/>
          <w:tab w:val="right" w:pos="8550"/>
        </w:tabs>
        <w:spacing w:after="0" w:line="480" w:lineRule="auto"/>
        <w:ind w:left="720"/>
        <w:rPr>
          <w:sz w:val="24"/>
          <w:szCs w:val="24"/>
          <w:lang w:val="en-US"/>
        </w:rPr>
      </w:pPr>
      <w:r>
        <w:rPr>
          <w:sz w:val="24"/>
          <w:szCs w:val="24"/>
        </w:rPr>
        <w:t>Synthesis</w:t>
      </w:r>
      <w:r>
        <w:rPr>
          <w:sz w:val="24"/>
          <w:szCs w:val="24"/>
        </w:rPr>
        <w:tab/>
        <w:t>25</w:t>
      </w:r>
    </w:p>
    <w:p w14:paraId="0566CE47" w14:textId="77777777" w:rsidR="00AF3FB6" w:rsidRDefault="00000000">
      <w:pPr>
        <w:tabs>
          <w:tab w:val="left" w:pos="720"/>
          <w:tab w:val="right" w:pos="8550"/>
        </w:tabs>
        <w:spacing w:after="0" w:line="480" w:lineRule="auto"/>
        <w:ind w:left="720"/>
        <w:rPr>
          <w:sz w:val="24"/>
          <w:szCs w:val="24"/>
        </w:rPr>
      </w:pPr>
      <w:r>
        <w:rPr>
          <w:sz w:val="24"/>
          <w:szCs w:val="24"/>
        </w:rPr>
        <w:t>Conceptual Model of the Study</w:t>
      </w:r>
      <w:r>
        <w:rPr>
          <w:sz w:val="24"/>
          <w:szCs w:val="24"/>
        </w:rPr>
        <w:tab/>
        <w:t>27</w:t>
      </w:r>
    </w:p>
    <w:p w14:paraId="54043D87" w14:textId="77777777" w:rsidR="00AF3FB6" w:rsidRDefault="00000000">
      <w:pPr>
        <w:tabs>
          <w:tab w:val="left" w:pos="720"/>
          <w:tab w:val="right" w:pos="8550"/>
        </w:tabs>
        <w:spacing w:after="0" w:line="480" w:lineRule="auto"/>
        <w:ind w:left="720"/>
        <w:rPr>
          <w:sz w:val="24"/>
          <w:szCs w:val="24"/>
          <w:lang w:val="en-US"/>
        </w:rPr>
      </w:pPr>
      <w:r>
        <w:rPr>
          <w:sz w:val="24"/>
          <w:szCs w:val="24"/>
        </w:rPr>
        <w:t>Definition of Terms</w:t>
      </w:r>
      <w:r>
        <w:rPr>
          <w:sz w:val="24"/>
          <w:szCs w:val="24"/>
        </w:rPr>
        <w:tab/>
        <w:t>29</w:t>
      </w:r>
    </w:p>
    <w:p w14:paraId="41B945AD" w14:textId="77777777" w:rsidR="00AF3FB6" w:rsidRDefault="00AF3FB6">
      <w:pPr>
        <w:tabs>
          <w:tab w:val="left" w:pos="720"/>
          <w:tab w:val="right" w:pos="8550"/>
        </w:tabs>
        <w:spacing w:after="0" w:line="480" w:lineRule="auto"/>
        <w:rPr>
          <w:b/>
          <w:bCs/>
          <w:sz w:val="24"/>
          <w:szCs w:val="24"/>
        </w:rPr>
      </w:pPr>
    </w:p>
    <w:p w14:paraId="7BB2CB52" w14:textId="77777777" w:rsidR="00AF3FB6" w:rsidRDefault="00000000">
      <w:pPr>
        <w:tabs>
          <w:tab w:val="left" w:pos="720"/>
          <w:tab w:val="right" w:pos="8550"/>
        </w:tabs>
        <w:spacing w:after="0" w:line="480" w:lineRule="auto"/>
        <w:rPr>
          <w:b/>
          <w:bCs/>
          <w:sz w:val="24"/>
          <w:szCs w:val="24"/>
        </w:rPr>
      </w:pPr>
      <w:r>
        <w:rPr>
          <w:b/>
          <w:bCs/>
          <w:sz w:val="24"/>
          <w:szCs w:val="24"/>
        </w:rPr>
        <w:lastRenderedPageBreak/>
        <w:t>Chapter 3. DESIGN AND METHODOLOGY</w:t>
      </w:r>
      <w:r>
        <w:rPr>
          <w:b/>
          <w:bCs/>
          <w:sz w:val="24"/>
          <w:szCs w:val="24"/>
        </w:rPr>
        <w:tab/>
        <w:t>33</w:t>
      </w:r>
    </w:p>
    <w:p w14:paraId="152F01F3" w14:textId="77777777" w:rsidR="00AF3FB6" w:rsidRDefault="00000000">
      <w:pPr>
        <w:tabs>
          <w:tab w:val="left" w:pos="720"/>
          <w:tab w:val="right" w:pos="8550"/>
        </w:tabs>
        <w:spacing w:after="0" w:line="480" w:lineRule="auto"/>
        <w:ind w:left="720"/>
        <w:rPr>
          <w:sz w:val="24"/>
          <w:szCs w:val="24"/>
          <w:lang w:val="en-US"/>
        </w:rPr>
      </w:pPr>
      <w:r>
        <w:rPr>
          <w:sz w:val="24"/>
          <w:szCs w:val="24"/>
        </w:rPr>
        <w:t>Requirements Analysis</w:t>
      </w:r>
      <w:r>
        <w:rPr>
          <w:sz w:val="24"/>
          <w:szCs w:val="24"/>
        </w:rPr>
        <w:tab/>
        <w:t>36</w:t>
      </w:r>
    </w:p>
    <w:p w14:paraId="476A962D" w14:textId="77777777" w:rsidR="00AF3FB6" w:rsidRDefault="00000000">
      <w:pPr>
        <w:tabs>
          <w:tab w:val="left" w:pos="720"/>
          <w:tab w:val="right" w:pos="8550"/>
        </w:tabs>
        <w:spacing w:after="0" w:line="480" w:lineRule="auto"/>
        <w:ind w:left="720"/>
        <w:rPr>
          <w:sz w:val="24"/>
          <w:szCs w:val="24"/>
          <w:lang w:val="en-US"/>
        </w:rPr>
      </w:pPr>
      <w:r>
        <w:rPr>
          <w:sz w:val="24"/>
          <w:szCs w:val="24"/>
        </w:rPr>
        <w:t>Requirements Documentation</w:t>
      </w:r>
      <w:r>
        <w:rPr>
          <w:sz w:val="24"/>
          <w:szCs w:val="24"/>
        </w:rPr>
        <w:tab/>
        <w:t>46</w:t>
      </w:r>
    </w:p>
    <w:p w14:paraId="5F102073" w14:textId="77777777" w:rsidR="00AF3FB6" w:rsidRDefault="00000000">
      <w:pPr>
        <w:tabs>
          <w:tab w:val="left" w:pos="720"/>
          <w:tab w:val="right" w:pos="8550"/>
        </w:tabs>
        <w:spacing w:after="0" w:line="480" w:lineRule="auto"/>
        <w:ind w:left="720"/>
        <w:rPr>
          <w:sz w:val="24"/>
          <w:szCs w:val="24"/>
          <w:lang w:val="en-US"/>
        </w:rPr>
      </w:pPr>
      <w:r>
        <w:rPr>
          <w:sz w:val="24"/>
          <w:szCs w:val="24"/>
        </w:rPr>
        <w:t>Design Of Software, Systems, Product and/or Process</w:t>
      </w:r>
      <w:r>
        <w:rPr>
          <w:sz w:val="24"/>
          <w:szCs w:val="24"/>
        </w:rPr>
        <w:tab/>
        <w:t>48</w:t>
      </w:r>
    </w:p>
    <w:p w14:paraId="08B9CF65" w14:textId="77777777" w:rsidR="00AF3FB6" w:rsidRDefault="00000000">
      <w:pPr>
        <w:tabs>
          <w:tab w:val="left" w:pos="720"/>
          <w:tab w:val="right" w:pos="8550"/>
        </w:tabs>
        <w:spacing w:after="0" w:line="480" w:lineRule="auto"/>
        <w:ind w:left="720"/>
        <w:rPr>
          <w:sz w:val="24"/>
          <w:szCs w:val="24"/>
          <w:lang w:val="en-US"/>
        </w:rPr>
      </w:pPr>
      <w:r>
        <w:rPr>
          <w:sz w:val="24"/>
          <w:szCs w:val="24"/>
        </w:rPr>
        <w:t>Testing Procedure</w:t>
      </w:r>
      <w:r>
        <w:rPr>
          <w:sz w:val="24"/>
          <w:szCs w:val="24"/>
        </w:rPr>
        <w:tab/>
        <w:t>69</w:t>
      </w:r>
    </w:p>
    <w:p w14:paraId="5B561395" w14:textId="77777777" w:rsidR="00AF3FB6" w:rsidRDefault="00000000">
      <w:pPr>
        <w:tabs>
          <w:tab w:val="left" w:pos="720"/>
          <w:tab w:val="right" w:pos="8550"/>
        </w:tabs>
        <w:spacing w:after="0" w:line="480" w:lineRule="auto"/>
        <w:ind w:left="720"/>
        <w:rPr>
          <w:sz w:val="24"/>
          <w:szCs w:val="24"/>
        </w:rPr>
      </w:pPr>
      <w:r>
        <w:rPr>
          <w:sz w:val="24"/>
          <w:szCs w:val="24"/>
        </w:rPr>
        <w:t>Evaluation Procedure</w:t>
      </w:r>
      <w:r>
        <w:rPr>
          <w:sz w:val="24"/>
          <w:szCs w:val="24"/>
        </w:rPr>
        <w:tab/>
        <w:t>74</w:t>
      </w:r>
    </w:p>
    <w:p w14:paraId="103A1652" w14:textId="77777777" w:rsidR="005F6FA4" w:rsidRDefault="00726BB6" w:rsidP="00726BB6">
      <w:pPr>
        <w:tabs>
          <w:tab w:val="left" w:pos="720"/>
          <w:tab w:val="right" w:pos="8550"/>
        </w:tabs>
        <w:spacing w:after="0" w:line="480" w:lineRule="auto"/>
        <w:rPr>
          <w:b/>
          <w:bCs/>
          <w:sz w:val="24"/>
          <w:szCs w:val="24"/>
        </w:rPr>
      </w:pPr>
      <w:r w:rsidRPr="003341A5">
        <w:rPr>
          <w:b/>
          <w:bCs/>
          <w:sz w:val="24"/>
          <w:szCs w:val="24"/>
        </w:rPr>
        <w:t xml:space="preserve">Chapter </w:t>
      </w:r>
      <w:r w:rsidR="001948E4" w:rsidRPr="003341A5">
        <w:rPr>
          <w:b/>
          <w:bCs/>
          <w:sz w:val="24"/>
          <w:szCs w:val="24"/>
        </w:rPr>
        <w:t xml:space="preserve">4. </w:t>
      </w:r>
      <w:r w:rsidR="00D70363" w:rsidRPr="003341A5">
        <w:rPr>
          <w:b/>
          <w:bCs/>
          <w:sz w:val="24"/>
          <w:szCs w:val="24"/>
        </w:rPr>
        <w:t>R</w:t>
      </w:r>
      <w:r w:rsidR="008562BE" w:rsidRPr="003341A5">
        <w:rPr>
          <w:b/>
          <w:bCs/>
          <w:sz w:val="24"/>
          <w:szCs w:val="24"/>
        </w:rPr>
        <w:t>ESULTS AND DISC</w:t>
      </w:r>
      <w:r w:rsidR="003341A5" w:rsidRPr="003341A5">
        <w:rPr>
          <w:b/>
          <w:bCs/>
          <w:sz w:val="24"/>
          <w:szCs w:val="24"/>
        </w:rPr>
        <w:t>USSION</w:t>
      </w:r>
      <w:r w:rsidR="00030728">
        <w:rPr>
          <w:b/>
          <w:bCs/>
          <w:sz w:val="24"/>
          <w:szCs w:val="24"/>
        </w:rPr>
        <w:tab/>
      </w:r>
      <w:r w:rsidR="003378CB">
        <w:rPr>
          <w:b/>
          <w:bCs/>
          <w:sz w:val="24"/>
          <w:szCs w:val="24"/>
        </w:rPr>
        <w:t>8</w:t>
      </w:r>
      <w:r w:rsidR="00BC2D95">
        <w:rPr>
          <w:b/>
          <w:bCs/>
          <w:sz w:val="24"/>
          <w:szCs w:val="24"/>
        </w:rPr>
        <w:t>0</w:t>
      </w:r>
    </w:p>
    <w:p w14:paraId="1F76FD71" w14:textId="77777777" w:rsidR="00015042" w:rsidRDefault="00015042" w:rsidP="00726BB6">
      <w:pPr>
        <w:tabs>
          <w:tab w:val="left" w:pos="720"/>
          <w:tab w:val="right" w:pos="8550"/>
        </w:tabs>
        <w:spacing w:after="0" w:line="480" w:lineRule="auto"/>
        <w:rPr>
          <w:sz w:val="24"/>
          <w:szCs w:val="24"/>
        </w:rPr>
      </w:pPr>
      <w:r>
        <w:rPr>
          <w:b/>
          <w:bCs/>
          <w:sz w:val="24"/>
          <w:szCs w:val="24"/>
        </w:rPr>
        <w:tab/>
      </w:r>
      <w:r w:rsidR="007751FA">
        <w:rPr>
          <w:sz w:val="24"/>
          <w:szCs w:val="24"/>
        </w:rPr>
        <w:t>Project Description</w:t>
      </w:r>
      <w:r w:rsidR="007A1AA1">
        <w:rPr>
          <w:sz w:val="24"/>
          <w:szCs w:val="24"/>
        </w:rPr>
        <w:tab/>
      </w:r>
      <w:r w:rsidR="00E4582B">
        <w:rPr>
          <w:sz w:val="24"/>
          <w:szCs w:val="24"/>
        </w:rPr>
        <w:t>81</w:t>
      </w:r>
    </w:p>
    <w:p w14:paraId="32E58DA0" w14:textId="77777777" w:rsidR="00167A50" w:rsidRDefault="00167A50" w:rsidP="00726BB6">
      <w:pPr>
        <w:tabs>
          <w:tab w:val="left" w:pos="720"/>
          <w:tab w:val="right" w:pos="8550"/>
        </w:tabs>
        <w:spacing w:after="0" w:line="480" w:lineRule="auto"/>
        <w:rPr>
          <w:sz w:val="24"/>
          <w:szCs w:val="24"/>
        </w:rPr>
      </w:pPr>
      <w:r>
        <w:rPr>
          <w:sz w:val="24"/>
          <w:szCs w:val="24"/>
        </w:rPr>
        <w:tab/>
      </w:r>
      <w:r w:rsidR="00F07A37">
        <w:rPr>
          <w:sz w:val="24"/>
          <w:szCs w:val="24"/>
        </w:rPr>
        <w:t xml:space="preserve">Project Structure </w:t>
      </w:r>
      <w:r w:rsidR="00F07A37">
        <w:rPr>
          <w:sz w:val="24"/>
          <w:szCs w:val="24"/>
        </w:rPr>
        <w:tab/>
      </w:r>
      <w:r w:rsidR="007057E8">
        <w:rPr>
          <w:sz w:val="24"/>
          <w:szCs w:val="24"/>
        </w:rPr>
        <w:t>82</w:t>
      </w:r>
    </w:p>
    <w:p w14:paraId="2B770818" w14:textId="77777777" w:rsidR="00527CCF" w:rsidRDefault="00527CCF" w:rsidP="00726BB6">
      <w:pPr>
        <w:tabs>
          <w:tab w:val="left" w:pos="720"/>
          <w:tab w:val="right" w:pos="8550"/>
        </w:tabs>
        <w:spacing w:after="0" w:line="480" w:lineRule="auto"/>
        <w:rPr>
          <w:sz w:val="24"/>
          <w:szCs w:val="24"/>
        </w:rPr>
      </w:pPr>
      <w:r>
        <w:rPr>
          <w:sz w:val="24"/>
          <w:szCs w:val="24"/>
        </w:rPr>
        <w:tab/>
      </w:r>
      <w:r w:rsidR="008A785C">
        <w:rPr>
          <w:sz w:val="24"/>
          <w:szCs w:val="24"/>
        </w:rPr>
        <w:t>C</w:t>
      </w:r>
      <w:r w:rsidR="007A74D9">
        <w:rPr>
          <w:sz w:val="24"/>
          <w:szCs w:val="24"/>
        </w:rPr>
        <w:t>apabilities and</w:t>
      </w:r>
      <w:r w:rsidR="009C572C">
        <w:rPr>
          <w:sz w:val="24"/>
          <w:szCs w:val="24"/>
        </w:rPr>
        <w:t xml:space="preserve"> Limitations</w:t>
      </w:r>
      <w:r w:rsidR="00327997">
        <w:rPr>
          <w:sz w:val="24"/>
          <w:szCs w:val="24"/>
        </w:rPr>
        <w:t xml:space="preserve"> </w:t>
      </w:r>
      <w:r w:rsidR="00327997">
        <w:rPr>
          <w:sz w:val="24"/>
          <w:szCs w:val="24"/>
        </w:rPr>
        <w:tab/>
      </w:r>
      <w:r w:rsidR="00A27526">
        <w:rPr>
          <w:sz w:val="24"/>
          <w:szCs w:val="24"/>
        </w:rPr>
        <w:t>84</w:t>
      </w:r>
    </w:p>
    <w:p w14:paraId="107E59D0" w14:textId="77777777" w:rsidR="00A27526" w:rsidRDefault="00E47028" w:rsidP="00726BB6">
      <w:pPr>
        <w:tabs>
          <w:tab w:val="left" w:pos="720"/>
          <w:tab w:val="right" w:pos="8550"/>
        </w:tabs>
        <w:spacing w:after="0" w:line="480" w:lineRule="auto"/>
        <w:rPr>
          <w:sz w:val="24"/>
          <w:szCs w:val="24"/>
        </w:rPr>
      </w:pPr>
      <w:r>
        <w:rPr>
          <w:sz w:val="24"/>
          <w:szCs w:val="24"/>
        </w:rPr>
        <w:tab/>
      </w:r>
      <w:r w:rsidR="00631905">
        <w:rPr>
          <w:sz w:val="24"/>
          <w:szCs w:val="24"/>
        </w:rPr>
        <w:t>E</w:t>
      </w:r>
      <w:r w:rsidR="00F51CD3">
        <w:rPr>
          <w:sz w:val="24"/>
          <w:szCs w:val="24"/>
        </w:rPr>
        <w:t xml:space="preserve">valuation </w:t>
      </w:r>
      <w:r w:rsidR="00F60320">
        <w:rPr>
          <w:sz w:val="24"/>
          <w:szCs w:val="24"/>
        </w:rPr>
        <w:t>Re</w:t>
      </w:r>
      <w:r w:rsidR="007F392E">
        <w:rPr>
          <w:sz w:val="24"/>
          <w:szCs w:val="24"/>
        </w:rPr>
        <w:t>sults</w:t>
      </w:r>
      <w:r w:rsidR="007F392E">
        <w:rPr>
          <w:sz w:val="24"/>
          <w:szCs w:val="24"/>
        </w:rPr>
        <w:tab/>
      </w:r>
      <w:r w:rsidR="008E4C66">
        <w:rPr>
          <w:sz w:val="24"/>
          <w:szCs w:val="24"/>
        </w:rPr>
        <w:t>85</w:t>
      </w:r>
    </w:p>
    <w:p w14:paraId="5A4832EA" w14:textId="77777777" w:rsidR="004C534C" w:rsidRDefault="009F4E98" w:rsidP="00726BB6">
      <w:pPr>
        <w:tabs>
          <w:tab w:val="left" w:pos="720"/>
          <w:tab w:val="right" w:pos="8550"/>
        </w:tabs>
        <w:spacing w:after="0" w:line="480" w:lineRule="auto"/>
        <w:rPr>
          <w:b/>
          <w:bCs/>
          <w:sz w:val="24"/>
          <w:szCs w:val="24"/>
        </w:rPr>
      </w:pPr>
      <w:r>
        <w:rPr>
          <w:b/>
          <w:bCs/>
          <w:sz w:val="24"/>
          <w:szCs w:val="24"/>
        </w:rPr>
        <w:t>Chap</w:t>
      </w:r>
      <w:r w:rsidR="00E05349">
        <w:rPr>
          <w:b/>
          <w:bCs/>
          <w:sz w:val="24"/>
          <w:szCs w:val="24"/>
        </w:rPr>
        <w:t>ter 5.</w:t>
      </w:r>
      <w:r w:rsidR="00BB2EA5">
        <w:rPr>
          <w:b/>
          <w:bCs/>
          <w:sz w:val="24"/>
          <w:szCs w:val="24"/>
        </w:rPr>
        <w:t xml:space="preserve"> </w:t>
      </w:r>
      <w:r w:rsidR="00AD73BC">
        <w:rPr>
          <w:b/>
          <w:bCs/>
          <w:sz w:val="24"/>
          <w:szCs w:val="24"/>
        </w:rPr>
        <w:t>CONCLUSIONS AND</w:t>
      </w:r>
      <w:r w:rsidR="005417CA">
        <w:rPr>
          <w:b/>
          <w:bCs/>
          <w:sz w:val="24"/>
          <w:szCs w:val="24"/>
        </w:rPr>
        <w:t xml:space="preserve"> RECOMMENDATIONS</w:t>
      </w:r>
      <w:r w:rsidR="00426587">
        <w:rPr>
          <w:b/>
          <w:bCs/>
          <w:sz w:val="24"/>
          <w:szCs w:val="24"/>
        </w:rPr>
        <w:tab/>
      </w:r>
      <w:r w:rsidR="00AD4F7C">
        <w:rPr>
          <w:b/>
          <w:bCs/>
          <w:sz w:val="24"/>
          <w:szCs w:val="24"/>
        </w:rPr>
        <w:t>88</w:t>
      </w:r>
    </w:p>
    <w:p w14:paraId="1ED6173F" w14:textId="77777777" w:rsidR="005417CA" w:rsidRDefault="007514D6" w:rsidP="00726BB6">
      <w:pPr>
        <w:tabs>
          <w:tab w:val="left" w:pos="720"/>
          <w:tab w:val="right" w:pos="8550"/>
        </w:tabs>
        <w:spacing w:after="0" w:line="480" w:lineRule="auto"/>
        <w:rPr>
          <w:sz w:val="24"/>
          <w:szCs w:val="24"/>
        </w:rPr>
      </w:pPr>
      <w:r>
        <w:rPr>
          <w:sz w:val="24"/>
          <w:szCs w:val="24"/>
        </w:rPr>
        <w:tab/>
      </w:r>
      <w:r w:rsidR="001A2D5C">
        <w:rPr>
          <w:sz w:val="24"/>
          <w:szCs w:val="24"/>
        </w:rPr>
        <w:t>Sum</w:t>
      </w:r>
      <w:r w:rsidR="008F1B29">
        <w:rPr>
          <w:sz w:val="24"/>
          <w:szCs w:val="24"/>
        </w:rPr>
        <w:t>mary of Findin</w:t>
      </w:r>
      <w:r w:rsidR="00CB625A">
        <w:rPr>
          <w:sz w:val="24"/>
          <w:szCs w:val="24"/>
        </w:rPr>
        <w:t>gs</w:t>
      </w:r>
      <w:r w:rsidR="00CB625A">
        <w:rPr>
          <w:sz w:val="24"/>
          <w:szCs w:val="24"/>
        </w:rPr>
        <w:tab/>
      </w:r>
      <w:r w:rsidR="00C80EDA">
        <w:rPr>
          <w:sz w:val="24"/>
          <w:szCs w:val="24"/>
        </w:rPr>
        <w:t>88</w:t>
      </w:r>
    </w:p>
    <w:p w14:paraId="1646965E" w14:textId="77777777" w:rsidR="009D55FD" w:rsidRDefault="009D55FD" w:rsidP="00726BB6">
      <w:pPr>
        <w:tabs>
          <w:tab w:val="left" w:pos="720"/>
          <w:tab w:val="right" w:pos="8550"/>
        </w:tabs>
        <w:spacing w:after="0" w:line="480" w:lineRule="auto"/>
        <w:rPr>
          <w:sz w:val="24"/>
          <w:szCs w:val="24"/>
        </w:rPr>
      </w:pPr>
      <w:r>
        <w:rPr>
          <w:sz w:val="24"/>
          <w:szCs w:val="24"/>
        </w:rPr>
        <w:tab/>
      </w:r>
      <w:r w:rsidR="005658D4">
        <w:rPr>
          <w:sz w:val="24"/>
          <w:szCs w:val="24"/>
        </w:rPr>
        <w:t>Con</w:t>
      </w:r>
      <w:r w:rsidR="00B24E19">
        <w:rPr>
          <w:sz w:val="24"/>
          <w:szCs w:val="24"/>
        </w:rPr>
        <w:t>clusions</w:t>
      </w:r>
      <w:r w:rsidR="002933F3">
        <w:rPr>
          <w:sz w:val="24"/>
          <w:szCs w:val="24"/>
        </w:rPr>
        <w:tab/>
        <w:t>9</w:t>
      </w:r>
      <w:r w:rsidR="00B67769">
        <w:rPr>
          <w:sz w:val="24"/>
          <w:szCs w:val="24"/>
        </w:rPr>
        <w:t>2</w:t>
      </w:r>
    </w:p>
    <w:p w14:paraId="2D035CC1" w14:textId="77777777" w:rsidR="00B67769" w:rsidRPr="001400B4" w:rsidRDefault="00CE648C" w:rsidP="00726BB6">
      <w:pPr>
        <w:tabs>
          <w:tab w:val="left" w:pos="720"/>
          <w:tab w:val="right" w:pos="8550"/>
        </w:tabs>
        <w:spacing w:after="0" w:line="480" w:lineRule="auto"/>
        <w:rPr>
          <w:sz w:val="24"/>
          <w:szCs w:val="24"/>
        </w:rPr>
      </w:pPr>
      <w:r>
        <w:rPr>
          <w:sz w:val="24"/>
          <w:szCs w:val="24"/>
        </w:rPr>
        <w:tab/>
        <w:t>Recommenda</w:t>
      </w:r>
      <w:r w:rsidR="00A9512E">
        <w:rPr>
          <w:sz w:val="24"/>
          <w:szCs w:val="24"/>
        </w:rPr>
        <w:t>tions</w:t>
      </w:r>
      <w:r w:rsidR="00A9512E">
        <w:rPr>
          <w:sz w:val="24"/>
          <w:szCs w:val="24"/>
        </w:rPr>
        <w:tab/>
      </w:r>
      <w:r w:rsidR="005838F4">
        <w:rPr>
          <w:sz w:val="24"/>
          <w:szCs w:val="24"/>
        </w:rPr>
        <w:t>9</w:t>
      </w:r>
      <w:r w:rsidR="002933F3">
        <w:rPr>
          <w:sz w:val="24"/>
          <w:szCs w:val="24"/>
        </w:rPr>
        <w:t>4</w:t>
      </w:r>
    </w:p>
    <w:p w14:paraId="750A3253" w14:textId="77777777" w:rsidR="00AF3FB6" w:rsidRDefault="00000000">
      <w:pPr>
        <w:tabs>
          <w:tab w:val="left" w:pos="720"/>
          <w:tab w:val="right" w:pos="8550"/>
        </w:tabs>
        <w:spacing w:after="0" w:line="480" w:lineRule="auto"/>
        <w:rPr>
          <w:b/>
          <w:bCs/>
          <w:sz w:val="24"/>
          <w:szCs w:val="24"/>
        </w:rPr>
      </w:pPr>
      <w:r>
        <w:rPr>
          <w:b/>
          <w:bCs/>
          <w:sz w:val="24"/>
          <w:szCs w:val="24"/>
        </w:rPr>
        <w:t>REFERENCES</w:t>
      </w:r>
      <w:r>
        <w:rPr>
          <w:b/>
          <w:bCs/>
          <w:sz w:val="24"/>
          <w:szCs w:val="24"/>
        </w:rPr>
        <w:tab/>
        <w:t>76</w:t>
      </w:r>
    </w:p>
    <w:p w14:paraId="23398EAB" w14:textId="77777777" w:rsidR="00B773CE" w:rsidRDefault="003018AF">
      <w:pPr>
        <w:tabs>
          <w:tab w:val="left" w:pos="720"/>
          <w:tab w:val="right" w:pos="8550"/>
        </w:tabs>
        <w:spacing w:after="0" w:line="480" w:lineRule="auto"/>
        <w:rPr>
          <w:b/>
          <w:bCs/>
          <w:sz w:val="24"/>
          <w:szCs w:val="24"/>
        </w:rPr>
      </w:pPr>
      <w:r>
        <w:rPr>
          <w:b/>
          <w:bCs/>
          <w:sz w:val="24"/>
          <w:szCs w:val="24"/>
        </w:rPr>
        <w:t>APPE</w:t>
      </w:r>
      <w:r w:rsidR="00B504DF">
        <w:rPr>
          <w:b/>
          <w:bCs/>
          <w:sz w:val="24"/>
          <w:szCs w:val="24"/>
        </w:rPr>
        <w:t>NDICES</w:t>
      </w:r>
      <w:r w:rsidR="00B504DF">
        <w:rPr>
          <w:b/>
          <w:bCs/>
          <w:sz w:val="24"/>
          <w:szCs w:val="24"/>
        </w:rPr>
        <w:tab/>
      </w:r>
      <w:r w:rsidR="00FC07C0">
        <w:rPr>
          <w:b/>
          <w:bCs/>
          <w:sz w:val="24"/>
          <w:szCs w:val="24"/>
        </w:rPr>
        <w:t>1</w:t>
      </w:r>
      <w:r w:rsidR="00BA0BE9">
        <w:rPr>
          <w:b/>
          <w:bCs/>
          <w:sz w:val="24"/>
          <w:szCs w:val="24"/>
        </w:rPr>
        <w:t>01</w:t>
      </w:r>
    </w:p>
    <w:p w14:paraId="7222FAFA" w14:textId="77777777" w:rsidR="000203A8" w:rsidRDefault="00D51811">
      <w:pPr>
        <w:tabs>
          <w:tab w:val="left" w:pos="720"/>
          <w:tab w:val="right" w:pos="8550"/>
        </w:tabs>
        <w:spacing w:after="0" w:line="480" w:lineRule="auto"/>
        <w:rPr>
          <w:sz w:val="24"/>
          <w:szCs w:val="24"/>
        </w:rPr>
      </w:pPr>
      <w:r>
        <w:rPr>
          <w:sz w:val="24"/>
          <w:szCs w:val="24"/>
        </w:rPr>
        <w:tab/>
      </w:r>
      <w:r w:rsidR="000203A8" w:rsidRPr="00470260">
        <w:rPr>
          <w:sz w:val="24"/>
          <w:szCs w:val="24"/>
        </w:rPr>
        <w:t>App</w:t>
      </w:r>
      <w:r w:rsidR="0026433F" w:rsidRPr="00470260">
        <w:rPr>
          <w:sz w:val="24"/>
          <w:szCs w:val="24"/>
        </w:rPr>
        <w:t>endix A</w:t>
      </w:r>
      <w:r w:rsidR="00AC6941" w:rsidRPr="00470260">
        <w:rPr>
          <w:sz w:val="24"/>
          <w:szCs w:val="24"/>
        </w:rPr>
        <w:t xml:space="preserve"> — </w:t>
      </w:r>
      <w:r w:rsidR="00162F99" w:rsidRPr="00470260">
        <w:rPr>
          <w:sz w:val="24"/>
          <w:szCs w:val="24"/>
        </w:rPr>
        <w:t>Communicat</w:t>
      </w:r>
      <w:r w:rsidR="00701FB6" w:rsidRPr="00470260">
        <w:rPr>
          <w:sz w:val="24"/>
          <w:szCs w:val="24"/>
        </w:rPr>
        <w:t>ions and Tra</w:t>
      </w:r>
      <w:r w:rsidR="00CD4589" w:rsidRPr="00470260">
        <w:rPr>
          <w:sz w:val="24"/>
          <w:szCs w:val="24"/>
        </w:rPr>
        <w:t xml:space="preserve">nscript </w:t>
      </w:r>
      <w:r w:rsidR="003F1625" w:rsidRPr="00470260">
        <w:rPr>
          <w:sz w:val="24"/>
          <w:szCs w:val="24"/>
        </w:rPr>
        <w:t>of Interviews</w:t>
      </w:r>
      <w:r w:rsidR="0026272A" w:rsidRPr="00470260">
        <w:rPr>
          <w:sz w:val="24"/>
          <w:szCs w:val="24"/>
        </w:rPr>
        <w:tab/>
      </w:r>
      <w:r w:rsidR="00470260" w:rsidRPr="00470260">
        <w:rPr>
          <w:sz w:val="24"/>
          <w:szCs w:val="24"/>
        </w:rPr>
        <w:t>101</w:t>
      </w:r>
    </w:p>
    <w:p w14:paraId="43034640" w14:textId="77777777" w:rsidR="00061E1C" w:rsidRDefault="00D51811">
      <w:pPr>
        <w:tabs>
          <w:tab w:val="left" w:pos="720"/>
          <w:tab w:val="right" w:pos="8550"/>
        </w:tabs>
        <w:spacing w:after="0" w:line="480" w:lineRule="auto"/>
        <w:rPr>
          <w:sz w:val="24"/>
          <w:szCs w:val="24"/>
        </w:rPr>
      </w:pPr>
      <w:r>
        <w:rPr>
          <w:sz w:val="24"/>
          <w:szCs w:val="24"/>
        </w:rPr>
        <w:tab/>
      </w:r>
      <w:r w:rsidR="00DC39FF">
        <w:rPr>
          <w:sz w:val="24"/>
          <w:szCs w:val="24"/>
        </w:rPr>
        <w:t>A</w:t>
      </w:r>
      <w:r w:rsidR="00191CEC">
        <w:rPr>
          <w:sz w:val="24"/>
          <w:szCs w:val="24"/>
        </w:rPr>
        <w:t>ppendix D</w:t>
      </w:r>
      <w:r w:rsidR="00127919">
        <w:rPr>
          <w:sz w:val="24"/>
          <w:szCs w:val="24"/>
        </w:rPr>
        <w:t xml:space="preserve"> — </w:t>
      </w:r>
      <w:r w:rsidR="004D3376">
        <w:rPr>
          <w:sz w:val="24"/>
          <w:szCs w:val="24"/>
        </w:rPr>
        <w:t xml:space="preserve">IMRD </w:t>
      </w:r>
      <w:r w:rsidR="00E80922">
        <w:rPr>
          <w:sz w:val="24"/>
          <w:szCs w:val="24"/>
        </w:rPr>
        <w:t>Journal</w:t>
      </w:r>
      <w:r w:rsidR="00547BF9">
        <w:rPr>
          <w:sz w:val="24"/>
          <w:szCs w:val="24"/>
        </w:rPr>
        <w:tab/>
        <w:t>10</w:t>
      </w:r>
      <w:r w:rsidR="00A3189D">
        <w:rPr>
          <w:sz w:val="24"/>
          <w:szCs w:val="24"/>
        </w:rPr>
        <w:t>6</w:t>
      </w:r>
    </w:p>
    <w:p w14:paraId="6FAAE1C9" w14:textId="77777777" w:rsidR="0063266C" w:rsidRDefault="00D51811">
      <w:pPr>
        <w:tabs>
          <w:tab w:val="left" w:pos="720"/>
          <w:tab w:val="right" w:pos="8550"/>
        </w:tabs>
        <w:spacing w:after="0" w:line="480" w:lineRule="auto"/>
        <w:rPr>
          <w:sz w:val="24"/>
          <w:szCs w:val="24"/>
        </w:rPr>
      </w:pPr>
      <w:r>
        <w:rPr>
          <w:sz w:val="24"/>
          <w:szCs w:val="24"/>
        </w:rPr>
        <w:tab/>
      </w:r>
      <w:r w:rsidR="00C0304C">
        <w:rPr>
          <w:sz w:val="24"/>
          <w:szCs w:val="24"/>
        </w:rPr>
        <w:t>Appendi</w:t>
      </w:r>
      <w:r w:rsidR="00821D36">
        <w:rPr>
          <w:sz w:val="24"/>
          <w:szCs w:val="24"/>
        </w:rPr>
        <w:t xml:space="preserve">x </w:t>
      </w:r>
      <w:r w:rsidR="00EA7AAC">
        <w:rPr>
          <w:sz w:val="24"/>
          <w:szCs w:val="24"/>
        </w:rPr>
        <w:t>E</w:t>
      </w:r>
      <w:r w:rsidR="00F02E1E">
        <w:rPr>
          <w:sz w:val="24"/>
          <w:szCs w:val="24"/>
        </w:rPr>
        <w:t xml:space="preserve"> — Evaluat</w:t>
      </w:r>
      <w:r w:rsidR="00DA28F9">
        <w:rPr>
          <w:sz w:val="24"/>
          <w:szCs w:val="24"/>
        </w:rPr>
        <w:t>ion Tool</w:t>
      </w:r>
      <w:r w:rsidR="00036457">
        <w:rPr>
          <w:sz w:val="24"/>
          <w:szCs w:val="24"/>
        </w:rPr>
        <w:tab/>
      </w:r>
      <w:r w:rsidR="00A467CC">
        <w:rPr>
          <w:sz w:val="24"/>
          <w:szCs w:val="24"/>
        </w:rPr>
        <w:t>114</w:t>
      </w:r>
    </w:p>
    <w:p w14:paraId="09A4C260" w14:textId="77777777" w:rsidR="0063266C" w:rsidRPr="00470260" w:rsidRDefault="00D51811">
      <w:pPr>
        <w:tabs>
          <w:tab w:val="left" w:pos="720"/>
          <w:tab w:val="right" w:pos="8550"/>
        </w:tabs>
        <w:spacing w:after="0" w:line="480" w:lineRule="auto"/>
        <w:rPr>
          <w:sz w:val="24"/>
          <w:szCs w:val="24"/>
        </w:rPr>
        <w:sectPr w:rsidR="0063266C" w:rsidRPr="00470260">
          <w:headerReference w:type="default" r:id="rId16"/>
          <w:footerReference w:type="default" r:id="rId17"/>
          <w:headerReference w:type="first" r:id="rId18"/>
          <w:footerReference w:type="first" r:id="rId19"/>
          <w:pgSz w:w="12240" w:h="15840"/>
          <w:pgMar w:top="1440" w:right="1440" w:bottom="1440" w:left="2160" w:header="706" w:footer="706" w:gutter="0"/>
          <w:pgNumType w:fmt="lowerRoman"/>
          <w:cols w:space="708"/>
          <w:titlePg/>
          <w:docGrid w:linePitch="360"/>
        </w:sectPr>
      </w:pPr>
      <w:r>
        <w:rPr>
          <w:sz w:val="24"/>
          <w:szCs w:val="24"/>
        </w:rPr>
        <w:tab/>
      </w:r>
      <w:r w:rsidR="0063266C">
        <w:rPr>
          <w:sz w:val="24"/>
          <w:szCs w:val="24"/>
        </w:rPr>
        <w:t>Appe</w:t>
      </w:r>
      <w:r w:rsidR="0098641C">
        <w:rPr>
          <w:sz w:val="24"/>
          <w:szCs w:val="24"/>
        </w:rPr>
        <w:t>ndix</w:t>
      </w:r>
      <w:r w:rsidR="00461084">
        <w:rPr>
          <w:sz w:val="24"/>
          <w:szCs w:val="24"/>
        </w:rPr>
        <w:t xml:space="preserve"> L — </w:t>
      </w:r>
      <w:r w:rsidR="0038058B">
        <w:rPr>
          <w:sz w:val="24"/>
          <w:szCs w:val="24"/>
        </w:rPr>
        <w:t xml:space="preserve">Photo </w:t>
      </w:r>
      <w:r w:rsidR="00D812AB">
        <w:rPr>
          <w:sz w:val="24"/>
          <w:szCs w:val="24"/>
        </w:rPr>
        <w:t>Ops</w:t>
      </w:r>
      <w:r w:rsidR="00D812AB">
        <w:rPr>
          <w:sz w:val="24"/>
          <w:szCs w:val="24"/>
        </w:rPr>
        <w:tab/>
      </w:r>
      <w:r w:rsidR="00F216D9">
        <w:rPr>
          <w:sz w:val="24"/>
          <w:szCs w:val="24"/>
        </w:rPr>
        <w:t>118</w:t>
      </w:r>
    </w:p>
    <w:p w14:paraId="10C19526" w14:textId="77777777" w:rsidR="00AF3FB6" w:rsidRDefault="00000000">
      <w:pPr>
        <w:tabs>
          <w:tab w:val="left" w:pos="720"/>
          <w:tab w:val="right" w:pos="8550"/>
        </w:tabs>
        <w:spacing w:after="0" w:line="240" w:lineRule="auto"/>
        <w:jc w:val="center"/>
        <w:rPr>
          <w:b/>
          <w:bCs/>
          <w:sz w:val="24"/>
          <w:szCs w:val="24"/>
        </w:rPr>
      </w:pPr>
      <w:r>
        <w:rPr>
          <w:b/>
          <w:bCs/>
          <w:sz w:val="24"/>
          <w:szCs w:val="24"/>
        </w:rPr>
        <w:lastRenderedPageBreak/>
        <w:t>LIST OF FIGURES</w:t>
      </w:r>
    </w:p>
    <w:p w14:paraId="6D839616" w14:textId="77777777" w:rsidR="00AF3FB6" w:rsidRDefault="00AF3FB6">
      <w:pPr>
        <w:tabs>
          <w:tab w:val="left" w:pos="720"/>
          <w:tab w:val="right" w:pos="8550"/>
        </w:tabs>
        <w:spacing w:after="0" w:line="240" w:lineRule="auto"/>
        <w:jc w:val="center"/>
        <w:rPr>
          <w:b/>
          <w:bCs/>
          <w:sz w:val="24"/>
          <w:szCs w:val="24"/>
        </w:rPr>
      </w:pPr>
    </w:p>
    <w:p w14:paraId="6C21CE8A" w14:textId="77777777" w:rsidR="00AF3FB6" w:rsidRDefault="00AF3FB6">
      <w:pPr>
        <w:tabs>
          <w:tab w:val="left" w:pos="720"/>
          <w:tab w:val="right" w:pos="8550"/>
        </w:tabs>
        <w:spacing w:after="0" w:line="240" w:lineRule="auto"/>
        <w:jc w:val="center"/>
        <w:rPr>
          <w:b/>
          <w:bCs/>
          <w:sz w:val="24"/>
          <w:szCs w:val="24"/>
        </w:rPr>
      </w:pPr>
    </w:p>
    <w:p w14:paraId="67FD6A68" w14:textId="77777777" w:rsidR="00AF3FB6" w:rsidRDefault="00AF3FB6">
      <w:pPr>
        <w:tabs>
          <w:tab w:val="left" w:pos="720"/>
          <w:tab w:val="right" w:pos="8550"/>
        </w:tabs>
        <w:spacing w:after="0" w:line="240" w:lineRule="auto"/>
        <w:jc w:val="center"/>
        <w:rPr>
          <w:b/>
          <w:bCs/>
          <w:sz w:val="24"/>
          <w:szCs w:val="24"/>
        </w:rPr>
      </w:pPr>
    </w:p>
    <w:p w14:paraId="7FE815BB" w14:textId="77777777" w:rsidR="00AF3FB6" w:rsidRDefault="00000000">
      <w:pPr>
        <w:tabs>
          <w:tab w:val="left" w:pos="720"/>
          <w:tab w:val="center" w:pos="4140"/>
          <w:tab w:val="right" w:pos="8550"/>
        </w:tabs>
        <w:spacing w:after="0" w:line="480" w:lineRule="auto"/>
        <w:rPr>
          <w:sz w:val="24"/>
          <w:szCs w:val="24"/>
        </w:rPr>
      </w:pPr>
      <w:r>
        <w:rPr>
          <w:sz w:val="24"/>
        </w:rPr>
        <w:t>No</w:t>
      </w:r>
      <w:r>
        <w:rPr>
          <w:sz w:val="24"/>
        </w:rPr>
        <w:tab/>
      </w:r>
      <w:r>
        <w:rPr>
          <w:sz w:val="24"/>
        </w:rPr>
        <w:tab/>
        <w:t>Title</w:t>
      </w:r>
      <w:r>
        <w:rPr>
          <w:sz w:val="24"/>
        </w:rPr>
        <w:tab/>
        <w:t>Page</w:t>
      </w:r>
    </w:p>
    <w:p w14:paraId="0596B41A" w14:textId="77777777" w:rsidR="00AF3FB6" w:rsidRDefault="00000000">
      <w:pPr>
        <w:tabs>
          <w:tab w:val="center" w:pos="4320"/>
          <w:tab w:val="right" w:pos="8640"/>
        </w:tabs>
        <w:spacing w:after="0" w:line="480" w:lineRule="auto"/>
        <w:rPr>
          <w:sz w:val="24"/>
          <w:szCs w:val="24"/>
        </w:rPr>
      </w:pPr>
      <w:r>
        <w:rPr>
          <w:sz w:val="24"/>
        </w:rPr>
        <w:t>1</w:t>
      </w:r>
      <w:r>
        <w:rPr>
          <w:sz w:val="24"/>
        </w:rPr>
        <w:tab/>
        <w:t>Automated Enrollment Queueing System Interface</w:t>
      </w:r>
      <w:r>
        <w:rPr>
          <w:sz w:val="24"/>
        </w:rPr>
        <w:tab/>
        <w:t>1</w:t>
      </w:r>
      <w:r w:rsidR="001301CF">
        <w:rPr>
          <w:sz w:val="24"/>
        </w:rPr>
        <w:t>6</w:t>
      </w:r>
    </w:p>
    <w:p w14:paraId="01880504" w14:textId="77777777" w:rsidR="00AF3FB6" w:rsidRDefault="00000000">
      <w:pPr>
        <w:tabs>
          <w:tab w:val="center" w:pos="4320"/>
          <w:tab w:val="right" w:pos="8640"/>
        </w:tabs>
        <w:spacing w:after="0" w:line="480" w:lineRule="auto"/>
        <w:rPr>
          <w:sz w:val="24"/>
          <w:szCs w:val="24"/>
        </w:rPr>
      </w:pPr>
      <w:r>
        <w:rPr>
          <w:sz w:val="24"/>
        </w:rPr>
        <w:t>2</w:t>
      </w:r>
      <w:r>
        <w:rPr>
          <w:sz w:val="24"/>
        </w:rPr>
        <w:tab/>
        <w:t>Laguna Medical Center Queuing Management System Interface</w:t>
      </w:r>
      <w:r>
        <w:rPr>
          <w:sz w:val="24"/>
        </w:rPr>
        <w:tab/>
        <w:t>1</w:t>
      </w:r>
      <w:r w:rsidR="00592A33">
        <w:rPr>
          <w:sz w:val="24"/>
        </w:rPr>
        <w:t>7</w:t>
      </w:r>
    </w:p>
    <w:p w14:paraId="5A352D70" w14:textId="77777777" w:rsidR="00AF3FB6" w:rsidRDefault="00000000">
      <w:pPr>
        <w:tabs>
          <w:tab w:val="center" w:pos="4320"/>
          <w:tab w:val="right" w:pos="8640"/>
        </w:tabs>
        <w:spacing w:after="0" w:line="480" w:lineRule="auto"/>
        <w:rPr>
          <w:sz w:val="24"/>
          <w:szCs w:val="24"/>
        </w:rPr>
      </w:pPr>
      <w:r>
        <w:rPr>
          <w:sz w:val="24"/>
        </w:rPr>
        <w:t>3</w:t>
      </w:r>
      <w:r>
        <w:rPr>
          <w:sz w:val="24"/>
        </w:rPr>
        <w:tab/>
        <w:t>Water Level Monitoring System Dashboard</w:t>
      </w:r>
      <w:r>
        <w:rPr>
          <w:sz w:val="24"/>
        </w:rPr>
        <w:tab/>
        <w:t>1</w:t>
      </w:r>
      <w:r w:rsidR="002A732B">
        <w:rPr>
          <w:sz w:val="24"/>
        </w:rPr>
        <w:t>8</w:t>
      </w:r>
    </w:p>
    <w:p w14:paraId="451D0A5D" w14:textId="77777777" w:rsidR="00AF3FB6" w:rsidRDefault="00000000">
      <w:pPr>
        <w:tabs>
          <w:tab w:val="center" w:pos="4320"/>
          <w:tab w:val="right" w:pos="8640"/>
        </w:tabs>
        <w:spacing w:after="0" w:line="480" w:lineRule="auto"/>
        <w:rPr>
          <w:sz w:val="24"/>
          <w:szCs w:val="24"/>
        </w:rPr>
      </w:pPr>
      <w:r>
        <w:rPr>
          <w:sz w:val="24"/>
        </w:rPr>
        <w:t>4</w:t>
      </w:r>
      <w:r>
        <w:rPr>
          <w:sz w:val="24"/>
        </w:rPr>
        <w:tab/>
        <w:t>Kiosk Device User Interface for Cashier Queuing System</w:t>
      </w:r>
      <w:r>
        <w:rPr>
          <w:sz w:val="24"/>
        </w:rPr>
        <w:tab/>
        <w:t>1</w:t>
      </w:r>
      <w:r w:rsidR="00395C88">
        <w:rPr>
          <w:sz w:val="24"/>
        </w:rPr>
        <w:t>9</w:t>
      </w:r>
    </w:p>
    <w:p w14:paraId="06236D93" w14:textId="77777777" w:rsidR="00AF3FB6" w:rsidRDefault="00000000">
      <w:pPr>
        <w:tabs>
          <w:tab w:val="center" w:pos="4320"/>
          <w:tab w:val="right" w:pos="8640"/>
        </w:tabs>
        <w:spacing w:after="0" w:line="480" w:lineRule="auto"/>
        <w:rPr>
          <w:sz w:val="24"/>
          <w:szCs w:val="24"/>
        </w:rPr>
      </w:pPr>
      <w:r>
        <w:rPr>
          <w:sz w:val="24"/>
        </w:rPr>
        <w:t>5</w:t>
      </w:r>
      <w:r>
        <w:rPr>
          <w:sz w:val="24"/>
        </w:rPr>
        <w:tab/>
        <w:t>Jeepney Terminal Queuing System Queue Page Interface</w:t>
      </w:r>
      <w:r>
        <w:rPr>
          <w:sz w:val="24"/>
        </w:rPr>
        <w:tab/>
      </w:r>
      <w:r w:rsidR="0043285A">
        <w:rPr>
          <w:sz w:val="24"/>
        </w:rPr>
        <w:t>20</w:t>
      </w:r>
    </w:p>
    <w:p w14:paraId="182F6770" w14:textId="77777777" w:rsidR="00AF3FB6" w:rsidRDefault="00000000">
      <w:pPr>
        <w:tabs>
          <w:tab w:val="center" w:pos="4320"/>
          <w:tab w:val="right" w:pos="8640"/>
        </w:tabs>
        <w:spacing w:after="0" w:line="480" w:lineRule="auto"/>
        <w:rPr>
          <w:sz w:val="24"/>
          <w:szCs w:val="24"/>
        </w:rPr>
      </w:pPr>
      <w:r>
        <w:rPr>
          <w:sz w:val="24"/>
        </w:rPr>
        <w:t>6</w:t>
      </w:r>
      <w:r>
        <w:rPr>
          <w:sz w:val="24"/>
        </w:rPr>
        <w:tab/>
        <w:t>Smart Queue Management System Interfaces</w:t>
      </w:r>
      <w:r>
        <w:rPr>
          <w:sz w:val="24"/>
        </w:rPr>
        <w:tab/>
        <w:t>2</w:t>
      </w:r>
      <w:r w:rsidR="00624189">
        <w:rPr>
          <w:sz w:val="24"/>
        </w:rPr>
        <w:t>1</w:t>
      </w:r>
    </w:p>
    <w:p w14:paraId="6D9FEEA7" w14:textId="77777777" w:rsidR="00AF3FB6" w:rsidRDefault="00000000">
      <w:pPr>
        <w:tabs>
          <w:tab w:val="center" w:pos="4320"/>
          <w:tab w:val="right" w:pos="8640"/>
        </w:tabs>
        <w:spacing w:after="0" w:line="480" w:lineRule="auto"/>
        <w:rPr>
          <w:sz w:val="24"/>
          <w:szCs w:val="24"/>
        </w:rPr>
      </w:pPr>
      <w:r>
        <w:rPr>
          <w:sz w:val="24"/>
        </w:rPr>
        <w:t>7</w:t>
      </w:r>
      <w:r>
        <w:rPr>
          <w:sz w:val="24"/>
        </w:rPr>
        <w:tab/>
        <w:t>Cloud-Based Intelligent Queue Management System Interfaces</w:t>
      </w:r>
      <w:r>
        <w:rPr>
          <w:sz w:val="24"/>
        </w:rPr>
        <w:tab/>
        <w:t>2</w:t>
      </w:r>
      <w:r w:rsidR="001728FB">
        <w:rPr>
          <w:sz w:val="24"/>
        </w:rPr>
        <w:t>2</w:t>
      </w:r>
    </w:p>
    <w:p w14:paraId="2B937B00" w14:textId="77777777" w:rsidR="00AF3FB6" w:rsidRDefault="00000000">
      <w:pPr>
        <w:tabs>
          <w:tab w:val="center" w:pos="4320"/>
          <w:tab w:val="right" w:pos="8640"/>
        </w:tabs>
        <w:spacing w:after="0" w:line="480" w:lineRule="auto"/>
        <w:rPr>
          <w:sz w:val="24"/>
          <w:szCs w:val="24"/>
        </w:rPr>
      </w:pPr>
      <w:r>
        <w:rPr>
          <w:sz w:val="24"/>
        </w:rPr>
        <w:t>8</w:t>
      </w:r>
      <w:r>
        <w:rPr>
          <w:sz w:val="24"/>
        </w:rPr>
        <w:tab/>
      </w:r>
      <w:proofErr w:type="spellStart"/>
      <w:r>
        <w:rPr>
          <w:sz w:val="24"/>
        </w:rPr>
        <w:t>NoQ</w:t>
      </w:r>
      <w:proofErr w:type="spellEnd"/>
      <w:r>
        <w:rPr>
          <w:sz w:val="24"/>
        </w:rPr>
        <w:t xml:space="preserve"> Real-Time Queue Management System Interface</w:t>
      </w:r>
      <w:r>
        <w:rPr>
          <w:sz w:val="24"/>
        </w:rPr>
        <w:tab/>
        <w:t>2</w:t>
      </w:r>
      <w:r w:rsidR="001728FB">
        <w:rPr>
          <w:sz w:val="24"/>
        </w:rPr>
        <w:t>3</w:t>
      </w:r>
    </w:p>
    <w:p w14:paraId="53E26C11" w14:textId="77777777" w:rsidR="00AF3FB6" w:rsidRDefault="00000000">
      <w:pPr>
        <w:tabs>
          <w:tab w:val="center" w:pos="4320"/>
          <w:tab w:val="right" w:pos="8640"/>
        </w:tabs>
        <w:spacing w:after="0" w:line="480" w:lineRule="auto"/>
        <w:rPr>
          <w:sz w:val="24"/>
          <w:szCs w:val="24"/>
        </w:rPr>
      </w:pPr>
      <w:r>
        <w:rPr>
          <w:sz w:val="24"/>
        </w:rPr>
        <w:t>9</w:t>
      </w:r>
      <w:r>
        <w:rPr>
          <w:sz w:val="24"/>
        </w:rPr>
        <w:tab/>
        <w:t>Intelligent Queue Management System Interfaces and Physical Setup</w:t>
      </w:r>
      <w:r>
        <w:rPr>
          <w:sz w:val="24"/>
        </w:rPr>
        <w:tab/>
        <w:t>2</w:t>
      </w:r>
      <w:r w:rsidR="002927F6">
        <w:rPr>
          <w:sz w:val="24"/>
        </w:rPr>
        <w:t>4</w:t>
      </w:r>
    </w:p>
    <w:p w14:paraId="3058A371" w14:textId="77777777" w:rsidR="00AF3FB6" w:rsidRDefault="00000000">
      <w:pPr>
        <w:tabs>
          <w:tab w:val="center" w:pos="4320"/>
          <w:tab w:val="right" w:pos="8640"/>
        </w:tabs>
        <w:spacing w:after="0" w:line="480" w:lineRule="auto"/>
        <w:rPr>
          <w:sz w:val="24"/>
          <w:szCs w:val="24"/>
        </w:rPr>
      </w:pPr>
      <w:r>
        <w:rPr>
          <w:sz w:val="24"/>
        </w:rPr>
        <w:t>10</w:t>
      </w:r>
      <w:r>
        <w:rPr>
          <w:sz w:val="24"/>
        </w:rPr>
        <w:tab/>
      </w:r>
      <w:proofErr w:type="spellStart"/>
      <w:r>
        <w:rPr>
          <w:sz w:val="24"/>
        </w:rPr>
        <w:t>GovQueue</w:t>
      </w:r>
      <w:proofErr w:type="spellEnd"/>
      <w:r>
        <w:rPr>
          <w:sz w:val="24"/>
        </w:rPr>
        <w:t xml:space="preserve"> System Interfaces (Citizen, Staff, and Admin Modules)</w:t>
      </w:r>
      <w:r>
        <w:rPr>
          <w:sz w:val="24"/>
        </w:rPr>
        <w:tab/>
        <w:t>2</w:t>
      </w:r>
      <w:r w:rsidR="004A500D">
        <w:rPr>
          <w:sz w:val="24"/>
        </w:rPr>
        <w:t>5</w:t>
      </w:r>
    </w:p>
    <w:p w14:paraId="5382E2AB" w14:textId="77777777" w:rsidR="00AF3FB6" w:rsidRDefault="00000000">
      <w:pPr>
        <w:tabs>
          <w:tab w:val="center" w:pos="4320"/>
          <w:tab w:val="right" w:pos="8640"/>
        </w:tabs>
        <w:spacing w:after="0" w:line="480" w:lineRule="auto"/>
        <w:rPr>
          <w:sz w:val="24"/>
          <w:szCs w:val="24"/>
        </w:rPr>
      </w:pPr>
      <w:r>
        <w:rPr>
          <w:sz w:val="24"/>
        </w:rPr>
        <w:t>11</w:t>
      </w:r>
      <w:r>
        <w:rPr>
          <w:sz w:val="24"/>
        </w:rPr>
        <w:tab/>
        <w:t>Conceptual Model of the Study</w:t>
      </w:r>
      <w:r>
        <w:rPr>
          <w:sz w:val="24"/>
        </w:rPr>
        <w:tab/>
        <w:t>2</w:t>
      </w:r>
      <w:r w:rsidR="004A500D">
        <w:rPr>
          <w:sz w:val="24"/>
        </w:rPr>
        <w:t>9</w:t>
      </w:r>
    </w:p>
    <w:p w14:paraId="5F3E91EF" w14:textId="77777777" w:rsidR="00AF3FB6" w:rsidRDefault="00000000">
      <w:pPr>
        <w:tabs>
          <w:tab w:val="center" w:pos="4320"/>
          <w:tab w:val="right" w:pos="8640"/>
        </w:tabs>
        <w:spacing w:after="0" w:line="480" w:lineRule="auto"/>
        <w:rPr>
          <w:sz w:val="24"/>
          <w:szCs w:val="24"/>
        </w:rPr>
      </w:pPr>
      <w:r>
        <w:rPr>
          <w:sz w:val="24"/>
        </w:rPr>
        <w:t>12</w:t>
      </w:r>
      <w:r>
        <w:rPr>
          <w:sz w:val="24"/>
        </w:rPr>
        <w:tab/>
        <w:t>Agile Methodology of the Proposed System</w:t>
      </w:r>
      <w:r>
        <w:rPr>
          <w:sz w:val="24"/>
        </w:rPr>
        <w:tab/>
        <w:t>3</w:t>
      </w:r>
      <w:r w:rsidR="00BE5BB9">
        <w:rPr>
          <w:sz w:val="24"/>
        </w:rPr>
        <w:t>6</w:t>
      </w:r>
    </w:p>
    <w:p w14:paraId="7E717987" w14:textId="77777777" w:rsidR="00AF3FB6" w:rsidRDefault="00000000">
      <w:pPr>
        <w:tabs>
          <w:tab w:val="center" w:pos="4320"/>
          <w:tab w:val="right" w:pos="8640"/>
        </w:tabs>
        <w:spacing w:after="0" w:line="480" w:lineRule="auto"/>
        <w:rPr>
          <w:sz w:val="24"/>
          <w:szCs w:val="24"/>
        </w:rPr>
      </w:pPr>
      <w:r>
        <w:rPr>
          <w:sz w:val="24"/>
        </w:rPr>
        <w:t>13</w:t>
      </w:r>
      <w:r>
        <w:rPr>
          <w:sz w:val="24"/>
        </w:rPr>
        <w:tab/>
        <w:t>System Block Diagram of the Proposed System</w:t>
      </w:r>
      <w:r>
        <w:rPr>
          <w:sz w:val="24"/>
        </w:rPr>
        <w:tab/>
        <w:t>4</w:t>
      </w:r>
      <w:r w:rsidR="0053287D">
        <w:rPr>
          <w:sz w:val="24"/>
        </w:rPr>
        <w:t>5</w:t>
      </w:r>
    </w:p>
    <w:p w14:paraId="62502BF9" w14:textId="77777777" w:rsidR="00AF3FB6" w:rsidRDefault="00000000">
      <w:pPr>
        <w:tabs>
          <w:tab w:val="center" w:pos="4320"/>
          <w:tab w:val="right" w:pos="8640"/>
        </w:tabs>
        <w:spacing w:after="0" w:line="480" w:lineRule="auto"/>
        <w:rPr>
          <w:sz w:val="24"/>
          <w:szCs w:val="24"/>
        </w:rPr>
      </w:pPr>
      <w:r>
        <w:rPr>
          <w:sz w:val="24"/>
        </w:rPr>
        <w:t>14</w:t>
      </w:r>
      <w:r>
        <w:rPr>
          <w:sz w:val="24"/>
        </w:rPr>
        <w:tab/>
        <w:t>Context Diagram of the Proposed System</w:t>
      </w:r>
      <w:r>
        <w:rPr>
          <w:sz w:val="24"/>
        </w:rPr>
        <w:tab/>
        <w:t>4</w:t>
      </w:r>
      <w:r w:rsidR="00531B62">
        <w:rPr>
          <w:sz w:val="24"/>
        </w:rPr>
        <w:t>6</w:t>
      </w:r>
    </w:p>
    <w:p w14:paraId="38B3DA15" w14:textId="77777777" w:rsidR="00AF3FB6" w:rsidRDefault="00000000">
      <w:pPr>
        <w:tabs>
          <w:tab w:val="center" w:pos="4320"/>
          <w:tab w:val="right" w:pos="8640"/>
        </w:tabs>
        <w:spacing w:after="0" w:line="480" w:lineRule="auto"/>
        <w:rPr>
          <w:sz w:val="24"/>
          <w:szCs w:val="24"/>
        </w:rPr>
      </w:pPr>
      <w:r>
        <w:rPr>
          <w:sz w:val="24"/>
        </w:rPr>
        <w:t>15</w:t>
      </w:r>
      <w:r>
        <w:rPr>
          <w:sz w:val="24"/>
        </w:rPr>
        <w:tab/>
        <w:t>Data Flow Diagram of the Proposed System</w:t>
      </w:r>
      <w:r>
        <w:rPr>
          <w:sz w:val="24"/>
        </w:rPr>
        <w:tab/>
        <w:t>4</w:t>
      </w:r>
      <w:r w:rsidR="008F69C0">
        <w:rPr>
          <w:sz w:val="24"/>
        </w:rPr>
        <w:t>7</w:t>
      </w:r>
    </w:p>
    <w:p w14:paraId="66C21D4F" w14:textId="77777777" w:rsidR="00AF3FB6" w:rsidRDefault="00000000">
      <w:pPr>
        <w:tabs>
          <w:tab w:val="center" w:pos="4320"/>
          <w:tab w:val="right" w:pos="8640"/>
        </w:tabs>
        <w:spacing w:after="0" w:line="480" w:lineRule="auto"/>
        <w:rPr>
          <w:sz w:val="24"/>
          <w:szCs w:val="24"/>
        </w:rPr>
      </w:pPr>
      <w:r>
        <w:rPr>
          <w:sz w:val="24"/>
        </w:rPr>
        <w:t>16</w:t>
      </w:r>
      <w:r>
        <w:rPr>
          <w:sz w:val="24"/>
        </w:rPr>
        <w:tab/>
        <w:t>Use Case Diagram of the Proposed System</w:t>
      </w:r>
      <w:r>
        <w:rPr>
          <w:sz w:val="24"/>
        </w:rPr>
        <w:tab/>
        <w:t>4</w:t>
      </w:r>
      <w:r w:rsidR="0058454E">
        <w:rPr>
          <w:sz w:val="24"/>
        </w:rPr>
        <w:t>8</w:t>
      </w:r>
    </w:p>
    <w:p w14:paraId="3FEB5D0E" w14:textId="77777777" w:rsidR="00420239" w:rsidRDefault="00000000">
      <w:pPr>
        <w:tabs>
          <w:tab w:val="center" w:pos="4320"/>
          <w:tab w:val="right" w:pos="8640"/>
        </w:tabs>
        <w:spacing w:after="0" w:line="480" w:lineRule="auto"/>
        <w:rPr>
          <w:sz w:val="24"/>
        </w:rPr>
      </w:pPr>
      <w:r>
        <w:rPr>
          <w:sz w:val="24"/>
        </w:rPr>
        <w:t>17</w:t>
      </w:r>
      <w:r>
        <w:rPr>
          <w:sz w:val="24"/>
        </w:rPr>
        <w:tab/>
        <w:t>Kiosk Interface Screen</w:t>
      </w:r>
      <w:r w:rsidR="00F03F40">
        <w:rPr>
          <w:sz w:val="24"/>
        </w:rPr>
        <w:tab/>
      </w:r>
      <w:r w:rsidR="00366286">
        <w:rPr>
          <w:sz w:val="24"/>
        </w:rPr>
        <w:t>51</w:t>
      </w:r>
    </w:p>
    <w:p w14:paraId="435DB781" w14:textId="77777777" w:rsidR="00AF3FB6" w:rsidRDefault="005C43F8">
      <w:pPr>
        <w:tabs>
          <w:tab w:val="center" w:pos="4320"/>
          <w:tab w:val="right" w:pos="8640"/>
        </w:tabs>
        <w:spacing w:after="0" w:line="480" w:lineRule="auto"/>
        <w:rPr>
          <w:sz w:val="24"/>
          <w:szCs w:val="24"/>
        </w:rPr>
      </w:pPr>
      <w:r>
        <w:rPr>
          <w:sz w:val="24"/>
        </w:rPr>
        <w:t>18</w:t>
      </w:r>
      <w:r w:rsidR="007F76C0">
        <w:rPr>
          <w:sz w:val="24"/>
        </w:rPr>
        <w:tab/>
      </w:r>
      <w:r w:rsidR="004E535B">
        <w:rPr>
          <w:sz w:val="24"/>
        </w:rPr>
        <w:t xml:space="preserve">Student Number </w:t>
      </w:r>
      <w:r w:rsidR="00410CE3">
        <w:rPr>
          <w:sz w:val="24"/>
        </w:rPr>
        <w:t>Input Scr</w:t>
      </w:r>
      <w:r w:rsidR="00613D26">
        <w:rPr>
          <w:sz w:val="24"/>
        </w:rPr>
        <w:t>een</w:t>
      </w:r>
      <w:r>
        <w:rPr>
          <w:sz w:val="24"/>
        </w:rPr>
        <w:tab/>
      </w:r>
      <w:r w:rsidR="005B0A9F">
        <w:rPr>
          <w:sz w:val="24"/>
        </w:rPr>
        <w:t>5</w:t>
      </w:r>
      <w:r w:rsidR="00366286">
        <w:rPr>
          <w:sz w:val="24"/>
        </w:rPr>
        <w:t>2</w:t>
      </w:r>
    </w:p>
    <w:p w14:paraId="7D55AC65" w14:textId="77777777" w:rsidR="00AF3FB6" w:rsidRDefault="00000000">
      <w:pPr>
        <w:tabs>
          <w:tab w:val="center" w:pos="4320"/>
          <w:tab w:val="right" w:pos="8640"/>
        </w:tabs>
        <w:spacing w:after="0" w:line="480" w:lineRule="auto"/>
        <w:rPr>
          <w:sz w:val="24"/>
          <w:szCs w:val="24"/>
        </w:rPr>
      </w:pPr>
      <w:r>
        <w:rPr>
          <w:sz w:val="24"/>
        </w:rPr>
        <w:t>19</w:t>
      </w:r>
      <w:r>
        <w:rPr>
          <w:sz w:val="24"/>
        </w:rPr>
        <w:tab/>
        <w:t>Service Selection Screen (Cashier and Registrar)</w:t>
      </w:r>
      <w:r>
        <w:rPr>
          <w:sz w:val="24"/>
        </w:rPr>
        <w:tab/>
      </w:r>
      <w:r w:rsidR="005A31C3">
        <w:rPr>
          <w:sz w:val="24"/>
        </w:rPr>
        <w:t>53</w:t>
      </w:r>
    </w:p>
    <w:p w14:paraId="5AC3AB68" w14:textId="77777777" w:rsidR="00AF3FB6" w:rsidRDefault="00000000">
      <w:pPr>
        <w:tabs>
          <w:tab w:val="center" w:pos="4320"/>
          <w:tab w:val="right" w:pos="8640"/>
        </w:tabs>
        <w:spacing w:after="0" w:line="480" w:lineRule="auto"/>
        <w:rPr>
          <w:sz w:val="24"/>
          <w:szCs w:val="24"/>
        </w:rPr>
      </w:pPr>
      <w:r>
        <w:rPr>
          <w:sz w:val="24"/>
        </w:rPr>
        <w:t>20</w:t>
      </w:r>
      <w:r>
        <w:rPr>
          <w:sz w:val="24"/>
        </w:rPr>
        <w:tab/>
        <w:t>Regular and Priority Selection Screen</w:t>
      </w:r>
      <w:r>
        <w:rPr>
          <w:sz w:val="24"/>
        </w:rPr>
        <w:tab/>
      </w:r>
      <w:r w:rsidR="00E97039">
        <w:rPr>
          <w:sz w:val="24"/>
        </w:rPr>
        <w:t>53</w:t>
      </w:r>
    </w:p>
    <w:p w14:paraId="1F93936B" w14:textId="77777777" w:rsidR="00AF3FB6" w:rsidRDefault="00000000">
      <w:pPr>
        <w:tabs>
          <w:tab w:val="center" w:pos="4320"/>
          <w:tab w:val="right" w:pos="8640"/>
        </w:tabs>
        <w:spacing w:after="0" w:line="480" w:lineRule="auto"/>
        <w:rPr>
          <w:sz w:val="24"/>
          <w:szCs w:val="24"/>
        </w:rPr>
      </w:pPr>
      <w:r>
        <w:rPr>
          <w:sz w:val="24"/>
        </w:rPr>
        <w:lastRenderedPageBreak/>
        <w:t>21</w:t>
      </w:r>
      <w:r>
        <w:rPr>
          <w:sz w:val="24"/>
        </w:rPr>
        <w:tab/>
        <w:t>Staff Login Interface</w:t>
      </w:r>
      <w:r>
        <w:rPr>
          <w:sz w:val="24"/>
        </w:rPr>
        <w:tab/>
        <w:t>5</w:t>
      </w:r>
      <w:r w:rsidR="00183873">
        <w:rPr>
          <w:sz w:val="24"/>
        </w:rPr>
        <w:t>4</w:t>
      </w:r>
    </w:p>
    <w:p w14:paraId="7B8B3327" w14:textId="77777777" w:rsidR="00AF3FB6" w:rsidRDefault="00000000">
      <w:pPr>
        <w:tabs>
          <w:tab w:val="center" w:pos="4320"/>
          <w:tab w:val="right" w:pos="8640"/>
        </w:tabs>
        <w:spacing w:after="0" w:line="480" w:lineRule="auto"/>
        <w:rPr>
          <w:sz w:val="24"/>
          <w:szCs w:val="24"/>
        </w:rPr>
      </w:pPr>
      <w:r>
        <w:rPr>
          <w:sz w:val="24"/>
        </w:rPr>
        <w:t>22</w:t>
      </w:r>
      <w:r>
        <w:rPr>
          <w:sz w:val="24"/>
        </w:rPr>
        <w:tab/>
        <w:t>Cashier Panel – Ready to Serve State</w:t>
      </w:r>
      <w:r>
        <w:rPr>
          <w:sz w:val="24"/>
        </w:rPr>
        <w:tab/>
        <w:t>5</w:t>
      </w:r>
      <w:r w:rsidR="00183873">
        <w:rPr>
          <w:sz w:val="24"/>
        </w:rPr>
        <w:t>5</w:t>
      </w:r>
    </w:p>
    <w:p w14:paraId="263663B8" w14:textId="77777777" w:rsidR="00AF3FB6" w:rsidRDefault="00000000">
      <w:pPr>
        <w:tabs>
          <w:tab w:val="center" w:pos="4320"/>
          <w:tab w:val="right" w:pos="8640"/>
        </w:tabs>
        <w:spacing w:after="0" w:line="480" w:lineRule="auto"/>
        <w:rPr>
          <w:sz w:val="24"/>
          <w:szCs w:val="24"/>
        </w:rPr>
      </w:pPr>
      <w:r>
        <w:rPr>
          <w:sz w:val="24"/>
        </w:rPr>
        <w:t>23</w:t>
      </w:r>
      <w:r>
        <w:rPr>
          <w:sz w:val="24"/>
        </w:rPr>
        <w:tab/>
        <w:t>Cashier Panel – Serving Ticket State</w:t>
      </w:r>
      <w:r>
        <w:rPr>
          <w:sz w:val="24"/>
        </w:rPr>
        <w:tab/>
        <w:t>5</w:t>
      </w:r>
      <w:r w:rsidR="00552728">
        <w:rPr>
          <w:sz w:val="24"/>
        </w:rPr>
        <w:t>5</w:t>
      </w:r>
    </w:p>
    <w:p w14:paraId="0F9C49C3" w14:textId="77777777" w:rsidR="00AF3FB6" w:rsidRDefault="00000000">
      <w:pPr>
        <w:tabs>
          <w:tab w:val="center" w:pos="4320"/>
          <w:tab w:val="right" w:pos="8640"/>
        </w:tabs>
        <w:spacing w:after="0" w:line="480" w:lineRule="auto"/>
        <w:rPr>
          <w:sz w:val="24"/>
          <w:szCs w:val="24"/>
        </w:rPr>
      </w:pPr>
      <w:r>
        <w:rPr>
          <w:sz w:val="24"/>
        </w:rPr>
        <w:t>24</w:t>
      </w:r>
      <w:r>
        <w:rPr>
          <w:sz w:val="24"/>
        </w:rPr>
        <w:tab/>
        <w:t>Registrar Panel – Ready to Serve State</w:t>
      </w:r>
      <w:r>
        <w:rPr>
          <w:sz w:val="24"/>
        </w:rPr>
        <w:tab/>
        <w:t>5</w:t>
      </w:r>
      <w:r w:rsidR="00D4786C">
        <w:rPr>
          <w:sz w:val="24"/>
        </w:rPr>
        <w:t>6</w:t>
      </w:r>
    </w:p>
    <w:p w14:paraId="79C66EFD" w14:textId="77777777" w:rsidR="00AF3FB6" w:rsidRDefault="00000000">
      <w:pPr>
        <w:tabs>
          <w:tab w:val="center" w:pos="4320"/>
          <w:tab w:val="right" w:pos="8640"/>
        </w:tabs>
        <w:spacing w:after="0" w:line="480" w:lineRule="auto"/>
        <w:rPr>
          <w:sz w:val="24"/>
          <w:szCs w:val="24"/>
        </w:rPr>
      </w:pPr>
      <w:r>
        <w:rPr>
          <w:sz w:val="24"/>
        </w:rPr>
        <w:t>25</w:t>
      </w:r>
      <w:r>
        <w:rPr>
          <w:sz w:val="24"/>
        </w:rPr>
        <w:tab/>
        <w:t>Registrar Panel – Serving Ticket State</w:t>
      </w:r>
      <w:r>
        <w:rPr>
          <w:sz w:val="24"/>
        </w:rPr>
        <w:tab/>
        <w:t>5</w:t>
      </w:r>
      <w:r w:rsidR="00645953">
        <w:rPr>
          <w:sz w:val="24"/>
        </w:rPr>
        <w:t>7</w:t>
      </w:r>
    </w:p>
    <w:p w14:paraId="4C9CE61B" w14:textId="77777777" w:rsidR="00AF3FB6" w:rsidRDefault="00000000">
      <w:pPr>
        <w:tabs>
          <w:tab w:val="center" w:pos="4320"/>
          <w:tab w:val="right" w:pos="8640"/>
        </w:tabs>
        <w:spacing w:after="0" w:line="480" w:lineRule="auto"/>
        <w:rPr>
          <w:sz w:val="24"/>
          <w:szCs w:val="24"/>
        </w:rPr>
      </w:pPr>
      <w:r>
        <w:rPr>
          <w:sz w:val="24"/>
        </w:rPr>
        <w:t>26</w:t>
      </w:r>
      <w:r>
        <w:rPr>
          <w:sz w:val="24"/>
        </w:rPr>
        <w:tab/>
        <w:t>ITM Staff Panel</w:t>
      </w:r>
      <w:r>
        <w:rPr>
          <w:sz w:val="24"/>
        </w:rPr>
        <w:tab/>
        <w:t>5</w:t>
      </w:r>
      <w:r w:rsidR="009B41EF">
        <w:rPr>
          <w:sz w:val="24"/>
        </w:rPr>
        <w:t>8</w:t>
      </w:r>
    </w:p>
    <w:p w14:paraId="3A347FF0" w14:textId="77777777" w:rsidR="00AF3FB6" w:rsidRDefault="00000000">
      <w:pPr>
        <w:tabs>
          <w:tab w:val="center" w:pos="4320"/>
          <w:tab w:val="right" w:pos="8640"/>
        </w:tabs>
        <w:spacing w:after="0" w:line="480" w:lineRule="auto"/>
        <w:rPr>
          <w:sz w:val="24"/>
          <w:szCs w:val="24"/>
        </w:rPr>
      </w:pPr>
      <w:r>
        <w:rPr>
          <w:sz w:val="24"/>
        </w:rPr>
        <w:t>27</w:t>
      </w:r>
      <w:r>
        <w:rPr>
          <w:sz w:val="24"/>
        </w:rPr>
        <w:tab/>
        <w:t>Staff Mini View</w:t>
      </w:r>
      <w:r>
        <w:rPr>
          <w:sz w:val="24"/>
        </w:rPr>
        <w:tab/>
        <w:t>5</w:t>
      </w:r>
      <w:r w:rsidR="00640446">
        <w:rPr>
          <w:sz w:val="24"/>
        </w:rPr>
        <w:t>9</w:t>
      </w:r>
    </w:p>
    <w:p w14:paraId="0B1CE3C5" w14:textId="77777777" w:rsidR="00AF3FB6" w:rsidRDefault="00000000">
      <w:pPr>
        <w:tabs>
          <w:tab w:val="center" w:pos="4320"/>
          <w:tab w:val="right" w:pos="8640"/>
        </w:tabs>
        <w:spacing w:after="0" w:line="480" w:lineRule="auto"/>
        <w:rPr>
          <w:sz w:val="24"/>
          <w:szCs w:val="24"/>
        </w:rPr>
      </w:pPr>
      <w:r>
        <w:rPr>
          <w:sz w:val="24"/>
        </w:rPr>
        <w:t>28</w:t>
      </w:r>
      <w:r>
        <w:rPr>
          <w:sz w:val="24"/>
        </w:rPr>
        <w:tab/>
        <w:t>Window Selection for Priority Processing</w:t>
      </w:r>
      <w:r>
        <w:rPr>
          <w:sz w:val="24"/>
        </w:rPr>
        <w:tab/>
      </w:r>
      <w:r w:rsidR="00CC45F0">
        <w:rPr>
          <w:sz w:val="24"/>
        </w:rPr>
        <w:t>59</w:t>
      </w:r>
    </w:p>
    <w:p w14:paraId="6E5ABE47" w14:textId="77777777" w:rsidR="00AF3FB6" w:rsidRDefault="00000000">
      <w:pPr>
        <w:tabs>
          <w:tab w:val="center" w:pos="4320"/>
          <w:tab w:val="right" w:pos="8640"/>
        </w:tabs>
        <w:spacing w:after="0" w:line="480" w:lineRule="auto"/>
        <w:rPr>
          <w:sz w:val="24"/>
          <w:szCs w:val="24"/>
        </w:rPr>
      </w:pPr>
      <w:r>
        <w:rPr>
          <w:sz w:val="24"/>
        </w:rPr>
        <w:t>29</w:t>
      </w:r>
      <w:r>
        <w:rPr>
          <w:sz w:val="24"/>
        </w:rPr>
        <w:tab/>
        <w:t>Security Authorization (PIN Entry Screen)</w:t>
      </w:r>
      <w:r>
        <w:rPr>
          <w:sz w:val="24"/>
        </w:rPr>
        <w:tab/>
      </w:r>
      <w:r w:rsidR="000421AB">
        <w:rPr>
          <w:sz w:val="24"/>
        </w:rPr>
        <w:t>60</w:t>
      </w:r>
    </w:p>
    <w:p w14:paraId="2A428F19" w14:textId="77777777" w:rsidR="00AF3FB6" w:rsidRDefault="00000000">
      <w:pPr>
        <w:tabs>
          <w:tab w:val="center" w:pos="4320"/>
          <w:tab w:val="right" w:pos="8640"/>
        </w:tabs>
        <w:spacing w:after="0" w:line="480" w:lineRule="auto"/>
        <w:rPr>
          <w:sz w:val="24"/>
          <w:szCs w:val="24"/>
        </w:rPr>
      </w:pPr>
      <w:r>
        <w:rPr>
          <w:sz w:val="24"/>
        </w:rPr>
        <w:t>30</w:t>
      </w:r>
      <w:r>
        <w:rPr>
          <w:sz w:val="24"/>
        </w:rPr>
        <w:tab/>
        <w:t>Generated Queue Ticket Confirmation</w:t>
      </w:r>
      <w:r>
        <w:rPr>
          <w:sz w:val="24"/>
        </w:rPr>
        <w:tab/>
      </w:r>
      <w:r w:rsidR="007B54B6">
        <w:rPr>
          <w:sz w:val="24"/>
        </w:rPr>
        <w:t>6</w:t>
      </w:r>
      <w:r w:rsidR="007968B6">
        <w:rPr>
          <w:sz w:val="24"/>
        </w:rPr>
        <w:t>0</w:t>
      </w:r>
    </w:p>
    <w:p w14:paraId="56787BBC" w14:textId="77777777" w:rsidR="00AF3FB6" w:rsidRDefault="00000000">
      <w:pPr>
        <w:tabs>
          <w:tab w:val="center" w:pos="4320"/>
          <w:tab w:val="right" w:pos="8640"/>
        </w:tabs>
        <w:spacing w:after="0" w:line="480" w:lineRule="auto"/>
        <w:rPr>
          <w:sz w:val="24"/>
          <w:szCs w:val="24"/>
        </w:rPr>
      </w:pPr>
      <w:r>
        <w:rPr>
          <w:sz w:val="24"/>
        </w:rPr>
        <w:t>31</w:t>
      </w:r>
      <w:r>
        <w:rPr>
          <w:sz w:val="24"/>
        </w:rPr>
        <w:tab/>
        <w:t>Admin Dashboard</w:t>
      </w:r>
      <w:r>
        <w:rPr>
          <w:sz w:val="24"/>
        </w:rPr>
        <w:tab/>
      </w:r>
      <w:r w:rsidR="0035728C">
        <w:rPr>
          <w:sz w:val="24"/>
        </w:rPr>
        <w:t>61</w:t>
      </w:r>
    </w:p>
    <w:p w14:paraId="672FCA57" w14:textId="77777777" w:rsidR="00AF3FB6" w:rsidRDefault="00000000">
      <w:pPr>
        <w:tabs>
          <w:tab w:val="center" w:pos="4320"/>
          <w:tab w:val="right" w:pos="8640"/>
        </w:tabs>
        <w:spacing w:after="0" w:line="480" w:lineRule="auto"/>
        <w:rPr>
          <w:sz w:val="24"/>
          <w:szCs w:val="24"/>
        </w:rPr>
      </w:pPr>
      <w:r>
        <w:rPr>
          <w:sz w:val="24"/>
        </w:rPr>
        <w:t>32</w:t>
      </w:r>
      <w:r>
        <w:rPr>
          <w:sz w:val="24"/>
        </w:rPr>
        <w:tab/>
        <w:t>Administrative Queue Monitoring Interface</w:t>
      </w:r>
      <w:r>
        <w:rPr>
          <w:sz w:val="24"/>
        </w:rPr>
        <w:tab/>
      </w:r>
      <w:r w:rsidR="00157BC7">
        <w:rPr>
          <w:sz w:val="24"/>
        </w:rPr>
        <w:t>6</w:t>
      </w:r>
      <w:r w:rsidR="00317A98">
        <w:rPr>
          <w:sz w:val="24"/>
        </w:rPr>
        <w:t>2</w:t>
      </w:r>
    </w:p>
    <w:p w14:paraId="2F724CCA" w14:textId="77777777" w:rsidR="00AF3FB6" w:rsidRDefault="00000000">
      <w:pPr>
        <w:tabs>
          <w:tab w:val="center" w:pos="4320"/>
          <w:tab w:val="right" w:pos="8640"/>
        </w:tabs>
        <w:spacing w:after="0" w:line="480" w:lineRule="auto"/>
        <w:rPr>
          <w:sz w:val="24"/>
          <w:szCs w:val="24"/>
        </w:rPr>
      </w:pPr>
      <w:r>
        <w:rPr>
          <w:sz w:val="24"/>
        </w:rPr>
        <w:t>33</w:t>
      </w:r>
      <w:r>
        <w:rPr>
          <w:sz w:val="24"/>
        </w:rPr>
        <w:tab/>
        <w:t>Analytics Interface</w:t>
      </w:r>
      <w:r>
        <w:rPr>
          <w:sz w:val="24"/>
        </w:rPr>
        <w:tab/>
        <w:t>6</w:t>
      </w:r>
      <w:r w:rsidR="00E55009">
        <w:rPr>
          <w:sz w:val="24"/>
        </w:rPr>
        <w:t>3</w:t>
      </w:r>
    </w:p>
    <w:p w14:paraId="4EF8AB69" w14:textId="77777777" w:rsidR="00AF3FB6" w:rsidRDefault="00000000">
      <w:pPr>
        <w:tabs>
          <w:tab w:val="center" w:pos="4320"/>
          <w:tab w:val="right" w:pos="8640"/>
        </w:tabs>
        <w:spacing w:after="0" w:line="480" w:lineRule="auto"/>
        <w:rPr>
          <w:sz w:val="24"/>
          <w:szCs w:val="24"/>
        </w:rPr>
      </w:pPr>
      <w:r>
        <w:rPr>
          <w:sz w:val="24"/>
        </w:rPr>
        <w:t>34</w:t>
      </w:r>
      <w:r>
        <w:rPr>
          <w:sz w:val="24"/>
        </w:rPr>
        <w:tab/>
        <w:t>Reports Interface</w:t>
      </w:r>
      <w:r>
        <w:rPr>
          <w:sz w:val="24"/>
        </w:rPr>
        <w:tab/>
        <w:t>6</w:t>
      </w:r>
      <w:r w:rsidR="00C73A14">
        <w:rPr>
          <w:sz w:val="24"/>
        </w:rPr>
        <w:t>4</w:t>
      </w:r>
    </w:p>
    <w:p w14:paraId="34D4C6AB" w14:textId="77777777" w:rsidR="00AF3FB6" w:rsidRDefault="00000000">
      <w:pPr>
        <w:tabs>
          <w:tab w:val="center" w:pos="4320"/>
          <w:tab w:val="right" w:pos="8640"/>
        </w:tabs>
        <w:spacing w:after="0" w:line="480" w:lineRule="auto"/>
        <w:rPr>
          <w:sz w:val="24"/>
          <w:szCs w:val="24"/>
        </w:rPr>
      </w:pPr>
      <w:r>
        <w:rPr>
          <w:sz w:val="24"/>
        </w:rPr>
        <w:t>35</w:t>
      </w:r>
      <w:r>
        <w:rPr>
          <w:sz w:val="24"/>
        </w:rPr>
        <w:tab/>
        <w:t>Staff Management Interface</w:t>
      </w:r>
      <w:r>
        <w:rPr>
          <w:sz w:val="24"/>
        </w:rPr>
        <w:tab/>
        <w:t>6</w:t>
      </w:r>
      <w:r w:rsidR="00D609A7">
        <w:rPr>
          <w:sz w:val="24"/>
        </w:rPr>
        <w:t>5</w:t>
      </w:r>
    </w:p>
    <w:p w14:paraId="61D65AB2" w14:textId="77777777" w:rsidR="00AF3FB6" w:rsidRDefault="00000000">
      <w:pPr>
        <w:tabs>
          <w:tab w:val="center" w:pos="4320"/>
          <w:tab w:val="right" w:pos="8640"/>
        </w:tabs>
        <w:spacing w:after="0" w:line="480" w:lineRule="auto"/>
        <w:rPr>
          <w:sz w:val="24"/>
          <w:szCs w:val="24"/>
        </w:rPr>
      </w:pPr>
      <w:r>
        <w:rPr>
          <w:sz w:val="24"/>
        </w:rPr>
        <w:t>36</w:t>
      </w:r>
      <w:r>
        <w:rPr>
          <w:sz w:val="24"/>
        </w:rPr>
        <w:tab/>
        <w:t>Display Board Settings Interface</w:t>
      </w:r>
      <w:r>
        <w:rPr>
          <w:sz w:val="24"/>
        </w:rPr>
        <w:tab/>
        <w:t>6</w:t>
      </w:r>
      <w:r w:rsidR="00370D4F">
        <w:rPr>
          <w:sz w:val="24"/>
        </w:rPr>
        <w:t>5</w:t>
      </w:r>
    </w:p>
    <w:p w14:paraId="776250ED" w14:textId="77777777" w:rsidR="00AF3FB6" w:rsidRDefault="00000000">
      <w:pPr>
        <w:tabs>
          <w:tab w:val="center" w:pos="4320"/>
          <w:tab w:val="right" w:pos="8640"/>
        </w:tabs>
        <w:spacing w:after="0" w:line="480" w:lineRule="auto"/>
        <w:rPr>
          <w:sz w:val="24"/>
        </w:rPr>
      </w:pPr>
      <w:r>
        <w:rPr>
          <w:sz w:val="24"/>
        </w:rPr>
        <w:t>37</w:t>
      </w:r>
      <w:r>
        <w:rPr>
          <w:sz w:val="24"/>
        </w:rPr>
        <w:tab/>
        <w:t>Activity Logs Interface</w:t>
      </w:r>
      <w:r>
        <w:rPr>
          <w:sz w:val="24"/>
        </w:rPr>
        <w:tab/>
        <w:t>6</w:t>
      </w:r>
      <w:r w:rsidR="00046C69">
        <w:rPr>
          <w:sz w:val="24"/>
        </w:rPr>
        <w:t>6</w:t>
      </w:r>
    </w:p>
    <w:p w14:paraId="11C79461" w14:textId="77777777" w:rsidR="00697308" w:rsidRDefault="00471B76">
      <w:pPr>
        <w:tabs>
          <w:tab w:val="center" w:pos="4320"/>
          <w:tab w:val="right" w:pos="8640"/>
        </w:tabs>
        <w:spacing w:after="0" w:line="480" w:lineRule="auto"/>
        <w:rPr>
          <w:sz w:val="24"/>
          <w:szCs w:val="24"/>
        </w:rPr>
      </w:pPr>
      <w:r>
        <w:rPr>
          <w:sz w:val="24"/>
        </w:rPr>
        <w:t>38</w:t>
      </w:r>
      <w:r>
        <w:rPr>
          <w:sz w:val="24"/>
        </w:rPr>
        <w:tab/>
      </w:r>
      <w:r w:rsidR="00DC25A4">
        <w:rPr>
          <w:sz w:val="24"/>
        </w:rPr>
        <w:t>Queue</w:t>
      </w:r>
      <w:r w:rsidR="00182338">
        <w:rPr>
          <w:sz w:val="24"/>
        </w:rPr>
        <w:t xml:space="preserve"> Display </w:t>
      </w:r>
      <w:r w:rsidR="00543D71">
        <w:rPr>
          <w:sz w:val="24"/>
        </w:rPr>
        <w:t>Board (</w:t>
      </w:r>
      <w:r w:rsidR="006618F6">
        <w:rPr>
          <w:sz w:val="24"/>
        </w:rPr>
        <w:t>Now Se</w:t>
      </w:r>
      <w:r w:rsidR="0069685A">
        <w:rPr>
          <w:sz w:val="24"/>
        </w:rPr>
        <w:t xml:space="preserve">rving </w:t>
      </w:r>
      <w:r w:rsidR="00E50F48">
        <w:rPr>
          <w:sz w:val="24"/>
        </w:rPr>
        <w:t>&amp; W</w:t>
      </w:r>
      <w:r w:rsidR="001C75B0">
        <w:rPr>
          <w:sz w:val="24"/>
        </w:rPr>
        <w:t>aiting List</w:t>
      </w:r>
      <w:r w:rsidR="005F4DDC">
        <w:rPr>
          <w:sz w:val="24"/>
        </w:rPr>
        <w:t>)</w:t>
      </w:r>
      <w:r w:rsidR="005F4DDC">
        <w:rPr>
          <w:sz w:val="24"/>
        </w:rPr>
        <w:tab/>
      </w:r>
      <w:r w:rsidR="00247101">
        <w:rPr>
          <w:sz w:val="24"/>
        </w:rPr>
        <w:t>6</w:t>
      </w:r>
      <w:r w:rsidR="00242241">
        <w:rPr>
          <w:sz w:val="24"/>
        </w:rPr>
        <w:t>7</w:t>
      </w:r>
    </w:p>
    <w:p w14:paraId="3093FF84" w14:textId="77777777" w:rsidR="002914E1" w:rsidRPr="0018755F" w:rsidRDefault="00000000">
      <w:pPr>
        <w:tabs>
          <w:tab w:val="center" w:pos="4320"/>
          <w:tab w:val="right" w:pos="8640"/>
        </w:tabs>
        <w:spacing w:after="0" w:line="480" w:lineRule="auto"/>
        <w:rPr>
          <w:sz w:val="24"/>
        </w:rPr>
      </w:pPr>
      <w:r>
        <w:rPr>
          <w:sz w:val="24"/>
        </w:rPr>
        <w:t>39</w:t>
      </w:r>
      <w:r>
        <w:rPr>
          <w:sz w:val="24"/>
        </w:rPr>
        <w:tab/>
        <w:t>Network Infrastructure Diagram</w:t>
      </w:r>
      <w:r>
        <w:rPr>
          <w:sz w:val="24"/>
        </w:rPr>
        <w:tab/>
        <w:t>6</w:t>
      </w:r>
      <w:r w:rsidR="00FB56CA">
        <w:rPr>
          <w:sz w:val="24"/>
        </w:rPr>
        <w:t>8</w:t>
      </w:r>
    </w:p>
    <w:p w14:paraId="38BE4039" w14:textId="77777777" w:rsidR="00AF3FB6" w:rsidRPr="00D2537E" w:rsidRDefault="00000000" w:rsidP="00D2537E">
      <w:pPr>
        <w:tabs>
          <w:tab w:val="center" w:pos="4320"/>
          <w:tab w:val="right" w:pos="8640"/>
        </w:tabs>
        <w:spacing w:after="0" w:line="480" w:lineRule="auto"/>
        <w:rPr>
          <w:sz w:val="24"/>
          <w:szCs w:val="24"/>
        </w:rPr>
      </w:pPr>
      <w:r>
        <w:rPr>
          <w:sz w:val="24"/>
        </w:rPr>
        <w:t>40</w:t>
      </w:r>
      <w:r>
        <w:rPr>
          <w:sz w:val="24"/>
        </w:rPr>
        <w:tab/>
        <w:t>Entity Relationship Diagram of the Proposed System</w:t>
      </w:r>
      <w:r>
        <w:rPr>
          <w:sz w:val="24"/>
        </w:rPr>
        <w:tab/>
      </w:r>
      <w:r w:rsidR="00D04CDF">
        <w:rPr>
          <w:sz w:val="24"/>
        </w:rPr>
        <w:t>71</w:t>
      </w:r>
    </w:p>
    <w:p w14:paraId="75B2994E" w14:textId="77777777" w:rsidR="00AF3FB6" w:rsidRDefault="00AF3FB6">
      <w:pPr>
        <w:tabs>
          <w:tab w:val="left" w:pos="547"/>
          <w:tab w:val="right" w:pos="9000"/>
        </w:tabs>
        <w:spacing w:after="0" w:line="240" w:lineRule="auto"/>
      </w:pPr>
    </w:p>
    <w:p w14:paraId="5FB033EE" w14:textId="77777777" w:rsidR="00AF3FB6" w:rsidRDefault="00AF3FB6">
      <w:pPr>
        <w:tabs>
          <w:tab w:val="left" w:pos="547"/>
          <w:tab w:val="right" w:pos="9000"/>
        </w:tabs>
        <w:spacing w:after="0" w:line="240" w:lineRule="auto"/>
      </w:pPr>
    </w:p>
    <w:p w14:paraId="05C50F33" w14:textId="77777777" w:rsidR="00AF3FB6" w:rsidRDefault="00AF3FB6">
      <w:pPr>
        <w:tabs>
          <w:tab w:val="left" w:pos="547"/>
          <w:tab w:val="right" w:pos="9000"/>
        </w:tabs>
        <w:spacing w:after="0" w:line="240" w:lineRule="auto"/>
      </w:pPr>
    </w:p>
    <w:p w14:paraId="73E4D3EB" w14:textId="77777777" w:rsidR="00AF3FB6" w:rsidRDefault="00AF3FB6">
      <w:pPr>
        <w:tabs>
          <w:tab w:val="left" w:pos="547"/>
          <w:tab w:val="right" w:pos="9000"/>
        </w:tabs>
        <w:spacing w:after="0" w:line="240" w:lineRule="auto"/>
      </w:pPr>
    </w:p>
    <w:p w14:paraId="2CA2C7A6" w14:textId="77777777" w:rsidR="00AF3FB6" w:rsidRDefault="00AF3FB6">
      <w:pPr>
        <w:tabs>
          <w:tab w:val="left" w:pos="547"/>
          <w:tab w:val="right" w:pos="9000"/>
        </w:tabs>
        <w:spacing w:after="0" w:line="240" w:lineRule="auto"/>
      </w:pPr>
    </w:p>
    <w:p w14:paraId="7BD1E6B8" w14:textId="77777777" w:rsidR="00AF3FB6" w:rsidRDefault="00AF3FB6">
      <w:pPr>
        <w:tabs>
          <w:tab w:val="left" w:pos="547"/>
          <w:tab w:val="right" w:pos="9000"/>
        </w:tabs>
        <w:spacing w:after="0" w:line="240" w:lineRule="auto"/>
      </w:pPr>
    </w:p>
    <w:p w14:paraId="3E8D229F" w14:textId="77777777" w:rsidR="00AF3FB6" w:rsidRDefault="00AF3FB6">
      <w:pPr>
        <w:tabs>
          <w:tab w:val="left" w:pos="547"/>
          <w:tab w:val="right" w:pos="9000"/>
        </w:tabs>
        <w:spacing w:after="0" w:line="240" w:lineRule="auto"/>
      </w:pPr>
    </w:p>
    <w:p w14:paraId="4775F851" w14:textId="77777777" w:rsidR="00AF3FB6" w:rsidRDefault="00000000">
      <w:pPr>
        <w:tabs>
          <w:tab w:val="left" w:pos="720"/>
          <w:tab w:val="right" w:pos="8550"/>
        </w:tabs>
        <w:spacing w:after="0" w:line="480" w:lineRule="auto"/>
        <w:jc w:val="center"/>
        <w:rPr>
          <w:b/>
          <w:bCs/>
          <w:sz w:val="24"/>
          <w:szCs w:val="24"/>
        </w:rPr>
      </w:pPr>
      <w:r>
        <w:rPr>
          <w:b/>
          <w:bCs/>
          <w:sz w:val="24"/>
          <w:szCs w:val="24"/>
        </w:rPr>
        <w:lastRenderedPageBreak/>
        <w:t>LIST OF TABLES</w:t>
      </w:r>
    </w:p>
    <w:p w14:paraId="13C40B01" w14:textId="77777777" w:rsidR="00AF3FB6" w:rsidRDefault="00AF3FB6">
      <w:pPr>
        <w:tabs>
          <w:tab w:val="left" w:pos="720"/>
          <w:tab w:val="right" w:pos="8550"/>
        </w:tabs>
        <w:spacing w:after="0" w:line="480" w:lineRule="auto"/>
        <w:jc w:val="center"/>
        <w:rPr>
          <w:b/>
          <w:bCs/>
          <w:sz w:val="24"/>
          <w:szCs w:val="24"/>
        </w:rPr>
      </w:pPr>
    </w:p>
    <w:p w14:paraId="62E6D517" w14:textId="77777777" w:rsidR="00AF3FB6" w:rsidRDefault="00000000">
      <w:pPr>
        <w:tabs>
          <w:tab w:val="left" w:pos="720"/>
          <w:tab w:val="center" w:pos="4140"/>
          <w:tab w:val="right" w:pos="8550"/>
        </w:tabs>
        <w:spacing w:after="0" w:line="480" w:lineRule="auto"/>
        <w:rPr>
          <w:sz w:val="24"/>
          <w:szCs w:val="24"/>
        </w:rPr>
      </w:pPr>
      <w:r>
        <w:rPr>
          <w:sz w:val="24"/>
          <w:szCs w:val="24"/>
        </w:rPr>
        <w:t>No</w:t>
      </w:r>
      <w:r>
        <w:rPr>
          <w:sz w:val="24"/>
          <w:szCs w:val="24"/>
        </w:rPr>
        <w:tab/>
      </w:r>
      <w:r>
        <w:rPr>
          <w:sz w:val="24"/>
          <w:szCs w:val="24"/>
        </w:rPr>
        <w:tab/>
        <w:t>Title</w:t>
      </w:r>
      <w:r>
        <w:rPr>
          <w:sz w:val="24"/>
          <w:szCs w:val="24"/>
        </w:rPr>
        <w:tab/>
        <w:t>Page</w:t>
      </w:r>
    </w:p>
    <w:p w14:paraId="4C89C83E" w14:textId="77777777" w:rsidR="00AF3FB6" w:rsidRDefault="00000000">
      <w:pPr>
        <w:tabs>
          <w:tab w:val="center" w:pos="4320"/>
          <w:tab w:val="right" w:pos="8640"/>
        </w:tabs>
        <w:spacing w:after="0" w:line="480" w:lineRule="auto"/>
        <w:rPr>
          <w:sz w:val="24"/>
          <w:szCs w:val="24"/>
        </w:rPr>
      </w:pPr>
      <w:r>
        <w:rPr>
          <w:sz w:val="24"/>
          <w:szCs w:val="24"/>
        </w:rPr>
        <w:t>1</w:t>
      </w:r>
      <w:r>
        <w:rPr>
          <w:sz w:val="24"/>
          <w:szCs w:val="24"/>
        </w:rPr>
        <w:tab/>
        <w:t>Testing Results of System Modules</w:t>
      </w:r>
      <w:r>
        <w:rPr>
          <w:sz w:val="24"/>
          <w:szCs w:val="24"/>
        </w:rPr>
        <w:tab/>
        <w:t>7</w:t>
      </w:r>
      <w:r w:rsidR="00420FB2">
        <w:rPr>
          <w:sz w:val="24"/>
          <w:szCs w:val="24"/>
        </w:rPr>
        <w:t>7</w:t>
      </w:r>
    </w:p>
    <w:p w14:paraId="5CD3DA26" w14:textId="77777777" w:rsidR="00180766" w:rsidRDefault="00000000">
      <w:pPr>
        <w:tabs>
          <w:tab w:val="center" w:pos="4320"/>
          <w:tab w:val="right" w:pos="8640"/>
        </w:tabs>
        <w:spacing w:after="0" w:line="480" w:lineRule="auto"/>
        <w:rPr>
          <w:sz w:val="24"/>
          <w:szCs w:val="24"/>
        </w:rPr>
      </w:pPr>
      <w:r>
        <w:rPr>
          <w:sz w:val="24"/>
          <w:szCs w:val="24"/>
        </w:rPr>
        <w:t>2</w:t>
      </w:r>
      <w:r>
        <w:rPr>
          <w:sz w:val="24"/>
          <w:szCs w:val="24"/>
        </w:rPr>
        <w:tab/>
        <w:t>Distribution of Respondents of the Study</w:t>
      </w:r>
      <w:r>
        <w:rPr>
          <w:sz w:val="24"/>
          <w:szCs w:val="24"/>
        </w:rPr>
        <w:tab/>
        <w:t>7</w:t>
      </w:r>
      <w:r w:rsidR="00256D24">
        <w:rPr>
          <w:sz w:val="24"/>
          <w:szCs w:val="24"/>
        </w:rPr>
        <w:t>9</w:t>
      </w:r>
    </w:p>
    <w:p w14:paraId="4664C5A9" w14:textId="77777777" w:rsidR="00AF3FB6" w:rsidRDefault="00000000">
      <w:pPr>
        <w:tabs>
          <w:tab w:val="center" w:pos="4140"/>
          <w:tab w:val="right" w:pos="8550"/>
        </w:tabs>
        <w:spacing w:after="0" w:line="480" w:lineRule="auto"/>
        <w:rPr>
          <w:sz w:val="24"/>
          <w:szCs w:val="24"/>
        </w:rPr>
      </w:pPr>
      <w:r>
        <w:rPr>
          <w:sz w:val="24"/>
          <w:szCs w:val="24"/>
        </w:rPr>
        <w:tab/>
      </w:r>
    </w:p>
    <w:p w14:paraId="22FFC6C7" w14:textId="77777777" w:rsidR="00AF3FB6" w:rsidRDefault="00AF3FB6">
      <w:pPr>
        <w:spacing w:after="0" w:line="480" w:lineRule="auto"/>
        <w:jc w:val="center"/>
        <w:rPr>
          <w:b/>
          <w:bCs/>
          <w:sz w:val="24"/>
          <w:szCs w:val="24"/>
        </w:rPr>
        <w:sectPr w:rsidR="00AF3FB6">
          <w:footerReference w:type="default" r:id="rId20"/>
          <w:pgSz w:w="12240" w:h="15840"/>
          <w:pgMar w:top="1440" w:right="1440" w:bottom="1440" w:left="2160" w:header="706" w:footer="706" w:gutter="0"/>
          <w:pgNumType w:fmt="lowerRoman"/>
          <w:cols w:space="708"/>
          <w:docGrid w:linePitch="360"/>
        </w:sectPr>
      </w:pPr>
    </w:p>
    <w:p w14:paraId="497986BA" w14:textId="77777777" w:rsidR="00AF3FB6" w:rsidRDefault="00000000">
      <w:pPr>
        <w:spacing w:after="0" w:line="480" w:lineRule="auto"/>
        <w:jc w:val="center"/>
        <w:rPr>
          <w:b/>
          <w:bCs/>
          <w:sz w:val="24"/>
          <w:szCs w:val="24"/>
        </w:rPr>
      </w:pPr>
      <w:r>
        <w:rPr>
          <w:b/>
          <w:bCs/>
          <w:sz w:val="24"/>
          <w:szCs w:val="24"/>
        </w:rPr>
        <w:lastRenderedPageBreak/>
        <w:t>Chapter 1</w:t>
      </w:r>
    </w:p>
    <w:p w14:paraId="56325D85" w14:textId="77777777" w:rsidR="00AF3FB6" w:rsidRDefault="00000000">
      <w:pPr>
        <w:spacing w:after="0" w:line="480" w:lineRule="auto"/>
        <w:jc w:val="center"/>
        <w:rPr>
          <w:b/>
          <w:bCs/>
          <w:sz w:val="24"/>
          <w:szCs w:val="24"/>
        </w:rPr>
      </w:pPr>
      <w:r>
        <w:rPr>
          <w:b/>
          <w:bCs/>
          <w:sz w:val="24"/>
          <w:szCs w:val="24"/>
        </w:rPr>
        <w:t>INTRODUCTION</w:t>
      </w:r>
    </w:p>
    <w:p w14:paraId="653A89E3" w14:textId="77777777" w:rsidR="00AF3FB6" w:rsidRDefault="00000000">
      <w:pPr>
        <w:tabs>
          <w:tab w:val="left" w:pos="720"/>
          <w:tab w:val="right" w:pos="8550"/>
        </w:tabs>
        <w:spacing w:after="0" w:line="480" w:lineRule="auto"/>
        <w:rPr>
          <w:b/>
          <w:bCs/>
          <w:sz w:val="24"/>
          <w:szCs w:val="24"/>
        </w:rPr>
      </w:pPr>
      <w:r>
        <w:rPr>
          <w:b/>
          <w:bCs/>
          <w:sz w:val="24"/>
          <w:szCs w:val="24"/>
        </w:rPr>
        <w:t>Project Context</w:t>
      </w:r>
    </w:p>
    <w:p w14:paraId="11C8A9C0" w14:textId="77777777" w:rsidR="00AF3FB6" w:rsidRDefault="00000000">
      <w:pPr>
        <w:spacing w:line="480" w:lineRule="auto"/>
        <w:jc w:val="both"/>
        <w:rPr>
          <w:sz w:val="24"/>
        </w:rPr>
      </w:pPr>
      <w:r>
        <w:rPr>
          <w:sz w:val="24"/>
        </w:rPr>
        <w:t xml:space="preserve">          Effective administrative service delivery is essential to maintaining service quality and institutional efficiency in educational institutions. As the volume of client transactions increases, administrative offices must process requests while maintaining an orderly, transparent, and fair service flow. Manual queuing procedures can contribute to long waiting times, congestion, unclear service order, and difficulty in monitoring service performance.</w:t>
      </w:r>
    </w:p>
    <w:p w14:paraId="5A24EDE2" w14:textId="77777777" w:rsidR="00AF3FB6" w:rsidRDefault="00000000">
      <w:pPr>
        <w:spacing w:line="480" w:lineRule="auto"/>
        <w:jc w:val="both"/>
      </w:pPr>
      <w:r>
        <w:t xml:space="preserve">          </w:t>
      </w:r>
      <w:r>
        <w:rPr>
          <w:sz w:val="24"/>
        </w:rPr>
        <w:t>At Lyceum of Alabang, the Registrar and Finance Offices handle transactions that require clients to wait for available service personnel. To improve this process, the proposed system establishes structured Regular and Priority ticket workflows. Regular tickets follow the standard queue sequence, while Priority tickets are intended for verified qualified clients, including Persons with Disabilities (PWDs), senior citizens, pregnant women, and other eligible individuals.</w:t>
      </w:r>
      <w:r>
        <w:t xml:space="preserve"> </w:t>
      </w:r>
    </w:p>
    <w:p w14:paraId="55C6EDB6" w14:textId="77777777" w:rsidR="00AF3FB6" w:rsidRDefault="00000000">
      <w:pPr>
        <w:spacing w:line="480" w:lineRule="auto"/>
        <w:jc w:val="both"/>
      </w:pPr>
      <w:r>
        <w:t xml:space="preserve">          </w:t>
      </w:r>
      <w:r>
        <w:rPr>
          <w:sz w:val="24"/>
          <w:szCs w:val="24"/>
        </w:rPr>
        <w:t xml:space="preserve">To address these </w:t>
      </w:r>
      <w:proofErr w:type="gramStart"/>
      <w:r>
        <w:rPr>
          <w:sz w:val="24"/>
          <w:szCs w:val="24"/>
        </w:rPr>
        <w:t>issues,  This</w:t>
      </w:r>
      <w:proofErr w:type="gramEnd"/>
      <w:r>
        <w:rPr>
          <w:sz w:val="24"/>
          <w:szCs w:val="24"/>
        </w:rPr>
        <w:t xml:space="preserve"> study </w:t>
      </w:r>
      <w:proofErr w:type="spellStart"/>
      <w:r>
        <w:rPr>
          <w:sz w:val="24"/>
          <w:szCs w:val="24"/>
        </w:rPr>
        <w:t>propos</w:t>
      </w:r>
      <w:proofErr w:type="spellEnd"/>
      <w:r>
        <w:rPr>
          <w:sz w:val="24"/>
          <w:szCs w:val="24"/>
          <w:lang w:val="en-US"/>
        </w:rPr>
        <w:t>es to</w:t>
      </w:r>
      <w:r>
        <w:rPr>
          <w:sz w:val="24"/>
          <w:szCs w:val="24"/>
        </w:rPr>
        <w:t xml:space="preserve"> development of an Intelligent Queuing Management System with Integrated Service Performance Analytics and KPI Monitoring in Lyceum of Alabang</w:t>
      </w:r>
      <w:r>
        <w:rPr>
          <w:sz w:val="24"/>
        </w:rPr>
        <w:t>. The system uses a kiosk to support client identification or guest processing, department and transaction selection, Regular or Priority ticket selection, and queue-ticket generation. A digital display board presents queue information and supports audio-visual announcements so that clients can monitor the progress of service without relying solely on a physical line.</w:t>
      </w:r>
      <w:r>
        <w:t xml:space="preserve"> </w:t>
      </w:r>
      <w:r>
        <w:rPr>
          <w:sz w:val="24"/>
        </w:rPr>
        <w:t xml:space="preserve">Priority processing includes a controlled security </w:t>
      </w:r>
      <w:r>
        <w:rPr>
          <w:sz w:val="24"/>
        </w:rPr>
        <w:lastRenderedPageBreak/>
        <w:t>authorization process. Designated security personnel verify qualified clients and authorize Priority ticket requests through a PIN-protected interface. This mechanism helps prevent unauthorized use of priority processing while maintaining a clear distinction between Regular and Priority tickets.</w:t>
      </w:r>
    </w:p>
    <w:p w14:paraId="4B9A4D90" w14:textId="77777777" w:rsidR="00AF3FB6" w:rsidRDefault="00000000">
      <w:pPr>
        <w:spacing w:after="0" w:line="480" w:lineRule="auto"/>
        <w:jc w:val="both"/>
        <w:rPr>
          <w:sz w:val="24"/>
        </w:rPr>
      </w:pPr>
      <w:r>
        <w:t xml:space="preserve">          </w:t>
      </w:r>
      <w:r>
        <w:rPr>
          <w:sz w:val="24"/>
        </w:rPr>
        <w:t>The system supports Registrar, Cashier, ITM, Security Personnel, Administrator, and Client functions. Registrar and Cashier staff manage their assigned queues and service windows, while ITM staff serve as backup personnel when Cashier or Registrar staff are unavailable. As backup staff, ITM personnel can perform the necessary staff functions of the unavailable office and process its Regular and Priority tickets. Staff can call the next eligible ticket, complete transactions, and mark tickets as skipped or no-show. The system also supports service-window status and assignment information that is synchronized with the centralized database.</w:t>
      </w:r>
      <w:r>
        <w:t xml:space="preserve"> </w:t>
      </w:r>
      <w:r>
        <w:rPr>
          <w:sz w:val="24"/>
        </w:rPr>
        <w:t>For administrators, the system provides a dashboard, queue monitoring, analytics, reports, staff management, display-board settings, and activity logs. Service-performance information includes queue volume, waiting time, service time, completion rate, turnaround time, peak periods, staff performance, and service-window performance. These functions allow queue activity to be monitored as operational data and help administrators evaluate service delivery using recorded system transactions.</w:t>
      </w:r>
    </w:p>
    <w:p w14:paraId="799E5D1C" w14:textId="77777777" w:rsidR="00AF3FB6" w:rsidRPr="00A503E6" w:rsidRDefault="00E22571" w:rsidP="00A503E6">
      <w:pPr>
        <w:spacing w:line="480" w:lineRule="auto"/>
        <w:jc w:val="both"/>
        <w:rPr>
          <w:sz w:val="24"/>
          <w:szCs w:val="24"/>
          <w:lang w:val="en-US"/>
        </w:rPr>
      </w:pPr>
      <w:r>
        <w:rPr>
          <w:sz w:val="24"/>
        </w:rPr>
        <w:tab/>
      </w:r>
      <w:r w:rsidRPr="00A503E6">
        <w:rPr>
          <w:sz w:val="24"/>
          <w:szCs w:val="24"/>
          <w:lang w:val="en-US"/>
        </w:rPr>
        <w:t xml:space="preserve">The system also supports four departments, namely Accounting/Cashier, Registrar, ITM, and Admission. It provides a Main Admin account that oversees overall system operations and four separate Department Head Admin accounts, each assigned to a specific department. To balance queue processing, the system </w:t>
      </w:r>
      <w:r w:rsidRPr="00A503E6">
        <w:rPr>
          <w:sz w:val="24"/>
          <w:szCs w:val="24"/>
          <w:lang w:val="en-US"/>
        </w:rPr>
        <w:lastRenderedPageBreak/>
        <w:t>implements a 4 Priority to 2 Regular serving sequence, helping prevent excessive delays among Regular clients. Furthermore, the system integrates Predicted Waiting Time, Peak Hour Prediction, and Smart Queue Congestion Risk to support administrative monitoring and decision-making.</w:t>
      </w:r>
    </w:p>
    <w:p w14:paraId="4B66E62B" w14:textId="77777777" w:rsidR="00AF3FB6" w:rsidRDefault="00AF3FB6">
      <w:pPr>
        <w:spacing w:after="0" w:line="480" w:lineRule="auto"/>
        <w:jc w:val="both"/>
      </w:pPr>
    </w:p>
    <w:p w14:paraId="4598E825" w14:textId="77777777" w:rsidR="00AF3FB6" w:rsidRDefault="00000000">
      <w:pPr>
        <w:tabs>
          <w:tab w:val="left" w:pos="720"/>
          <w:tab w:val="right" w:pos="8550"/>
        </w:tabs>
        <w:spacing w:after="0" w:line="480" w:lineRule="auto"/>
        <w:rPr>
          <w:b/>
          <w:bCs/>
          <w:sz w:val="24"/>
          <w:szCs w:val="24"/>
        </w:rPr>
      </w:pPr>
      <w:r>
        <w:rPr>
          <w:b/>
          <w:bCs/>
          <w:sz w:val="24"/>
          <w:szCs w:val="24"/>
        </w:rPr>
        <w:t>Purpose and Description</w:t>
      </w:r>
    </w:p>
    <w:p w14:paraId="160EBC32" w14:textId="77777777" w:rsidR="000A176F" w:rsidRPr="008756E9" w:rsidRDefault="00000000" w:rsidP="008756E9">
      <w:pPr>
        <w:spacing w:line="480" w:lineRule="auto"/>
        <w:jc w:val="both"/>
        <w:rPr>
          <w:sz w:val="24"/>
          <w:szCs w:val="24"/>
          <w:lang w:val="en-US"/>
        </w:rPr>
      </w:pPr>
      <w:r>
        <w:rPr>
          <w:sz w:val="24"/>
        </w:rPr>
        <w:t xml:space="preserve">          </w:t>
      </w:r>
      <w:r w:rsidR="000A176F" w:rsidRPr="008756E9">
        <w:rPr>
          <w:sz w:val="24"/>
          <w:szCs w:val="24"/>
          <w:lang w:val="en-US"/>
        </w:rPr>
        <w:t>The purpose of this study is to design and develop an Intelligent Queuing Management System with Integrated Service Performance Analytics and KPI Monitoring that improves administrative queuing at Lyceum of Alabang. The system supports Accounting/Cashier, Registrar, ITM, and Admission through automated Regular and Priority ticket processing, department-based administration, and intelligent queue monitoring to promote organized and measurable service operations.</w:t>
      </w:r>
    </w:p>
    <w:p w14:paraId="4E567B17" w14:textId="77777777" w:rsidR="00AF3FB6" w:rsidRDefault="00000000" w:rsidP="000A176F">
      <w:pPr>
        <w:spacing w:line="480" w:lineRule="auto"/>
        <w:jc w:val="both"/>
      </w:pPr>
      <w:r>
        <w:rPr>
          <w:sz w:val="24"/>
        </w:rPr>
        <w:t xml:space="preserve">          The kiosk serves as the primary client-facing interface. Clients enter the required information or proceed as guests, select the appropriate department and transaction, and choose the applicable Regular or Priority workflow. Priority requests require verification and PIN-based authorization by designated security personnel before a Priority ticket is generated. The system then produces a queue ticket containing the information required for service routing and queue tracking.</w:t>
      </w:r>
    </w:p>
    <w:p w14:paraId="66BD12A5" w14:textId="77777777" w:rsidR="00AF3FB6" w:rsidRDefault="00000000">
      <w:pPr>
        <w:spacing w:line="480" w:lineRule="auto"/>
        <w:jc w:val="both"/>
        <w:rPr>
          <w:sz w:val="24"/>
        </w:rPr>
      </w:pPr>
      <w:r>
        <w:rPr>
          <w:sz w:val="24"/>
        </w:rPr>
        <w:t xml:space="preserve">The system supports Administrator, Staff, Security Personnel, and Client functions. </w:t>
      </w:r>
    </w:p>
    <w:p w14:paraId="7E81365A" w14:textId="77777777" w:rsidR="00AF3FB6" w:rsidRDefault="00000000">
      <w:pPr>
        <w:spacing w:after="0" w:line="480" w:lineRule="auto"/>
        <w:jc w:val="both"/>
        <w:rPr>
          <w:sz w:val="24"/>
        </w:rPr>
      </w:pPr>
      <w:r>
        <w:rPr>
          <w:sz w:val="24"/>
        </w:rPr>
        <w:t xml:space="preserve">          Administrators manage monitoring, analytics, reports, staff accounts, display settings, service-window information, and activity records. Registrar and Cashier </w:t>
      </w:r>
      <w:r>
        <w:rPr>
          <w:sz w:val="24"/>
        </w:rPr>
        <w:lastRenderedPageBreak/>
        <w:t>staff process Regular and Priority queue transactions assigned to their departments, while ITM staff serve as backup personnel when Cashier or Registrar staff are unavailable and can perform the necessary staff functions of the unavailable office. Security personnel verify eligibility for Priority processing, and clients follow queue progress through the digital display board and audio announcements.</w:t>
      </w:r>
      <w:r>
        <w:t xml:space="preserve"> </w:t>
      </w:r>
      <w:r>
        <w:rPr>
          <w:sz w:val="24"/>
        </w:rPr>
        <w:t>By storing queue records, assignments, statuses, and service timestamps in a centralized database, the system provides consistent information across supported interfaces. The analytics and reporting modules use these records to summarize queue activity and service-performance indicators for selected periods and departments.</w:t>
      </w:r>
    </w:p>
    <w:p w14:paraId="3E0F28E9" w14:textId="77777777" w:rsidR="005B4226" w:rsidRPr="00F327AC" w:rsidRDefault="000F5400" w:rsidP="00F327AC">
      <w:pPr>
        <w:spacing w:line="480" w:lineRule="auto"/>
        <w:jc w:val="both"/>
        <w:rPr>
          <w:sz w:val="24"/>
          <w:szCs w:val="24"/>
          <w:lang w:val="en-US"/>
        </w:rPr>
      </w:pPr>
      <w:r>
        <w:rPr>
          <w:sz w:val="24"/>
        </w:rPr>
        <w:tab/>
      </w:r>
      <w:r w:rsidRPr="00F327AC">
        <w:rPr>
          <w:sz w:val="24"/>
          <w:szCs w:val="24"/>
          <w:lang w:val="en-US"/>
        </w:rPr>
        <w:t>The Main Admin manages and monitors the overall system, while the four Department Head Admins have similar administrative functions restricted to their assigned departments. The system also incorporates a 4 Priority to 2 Regular serving sequence and three intelligent behaviors that provide waiting-time estimates, peak-hour forecasts, and queue congestion risk assessments.</w:t>
      </w:r>
    </w:p>
    <w:p w14:paraId="66A14331" w14:textId="77777777" w:rsidR="00AF3FB6" w:rsidRDefault="00AF3FB6">
      <w:pPr>
        <w:spacing w:after="0" w:line="480" w:lineRule="auto"/>
        <w:jc w:val="both"/>
      </w:pPr>
    </w:p>
    <w:p w14:paraId="539B92C1" w14:textId="77777777" w:rsidR="00AF3FB6" w:rsidRDefault="00000000">
      <w:pPr>
        <w:tabs>
          <w:tab w:val="left" w:pos="720"/>
          <w:tab w:val="right" w:pos="8550"/>
        </w:tabs>
        <w:spacing w:after="0" w:line="480" w:lineRule="auto"/>
        <w:jc w:val="both"/>
        <w:rPr>
          <w:b/>
          <w:bCs/>
          <w:sz w:val="24"/>
          <w:szCs w:val="24"/>
        </w:rPr>
      </w:pPr>
      <w:r>
        <w:rPr>
          <w:b/>
          <w:bCs/>
          <w:sz w:val="24"/>
          <w:szCs w:val="24"/>
        </w:rPr>
        <w:t>Objectives of the Study</w:t>
      </w:r>
    </w:p>
    <w:p w14:paraId="1259DBCB" w14:textId="77777777" w:rsidR="00AF3FB6" w:rsidRDefault="00000000">
      <w:pPr>
        <w:spacing w:line="480" w:lineRule="auto"/>
        <w:jc w:val="both"/>
      </w:pPr>
      <w:r>
        <w:rPr>
          <w:sz w:val="24"/>
        </w:rPr>
        <w:t xml:space="preserve">          The general objective of this study is to develop and implement an Intelligent Queuing Management System with Integrated Service Performance Analytics and KPI Monitoring in Lyceum of Alabang that improves service delivery through automated Regular and Priority ticket processing, real-time queue monitoring, service-window management, role-based system access, and performance analytics.</w:t>
      </w:r>
    </w:p>
    <w:p w14:paraId="1C51C0E2" w14:textId="77777777" w:rsidR="00AF3FB6" w:rsidRDefault="00000000">
      <w:pPr>
        <w:spacing w:after="0" w:line="480" w:lineRule="auto"/>
        <w:jc w:val="both"/>
      </w:pPr>
      <w:r>
        <w:rPr>
          <w:sz w:val="24"/>
        </w:rPr>
        <w:lastRenderedPageBreak/>
        <w:t>The specific objectives of the study are to:</w:t>
      </w:r>
    </w:p>
    <w:p w14:paraId="0761522E" w14:textId="77777777" w:rsidR="00AF3FB6" w:rsidRDefault="00000000">
      <w:pPr>
        <w:pStyle w:val="ListParagraph"/>
        <w:numPr>
          <w:ilvl w:val="0"/>
          <w:numId w:val="1"/>
        </w:numPr>
        <w:spacing w:after="0" w:line="480" w:lineRule="auto"/>
        <w:jc w:val="both"/>
      </w:pPr>
      <w:r>
        <w:rPr>
          <w:sz w:val="24"/>
        </w:rPr>
        <w:t>Analyze the existing queuing process in the Registrar and Finance Offices to identify concerns such as long waiting times, congestion, unclear service order, and inefficient queue handling.</w:t>
      </w:r>
    </w:p>
    <w:p w14:paraId="3B9A6B67" w14:textId="77777777" w:rsidR="00AF3FB6" w:rsidRDefault="00000000">
      <w:pPr>
        <w:pStyle w:val="ListParagraph"/>
        <w:numPr>
          <w:ilvl w:val="0"/>
          <w:numId w:val="1"/>
        </w:numPr>
        <w:spacing w:after="0" w:line="480" w:lineRule="auto"/>
        <w:jc w:val="both"/>
      </w:pPr>
      <w:r>
        <w:rPr>
          <w:sz w:val="24"/>
        </w:rPr>
        <w:t>Design the system processes, database structure, user interactions, and data flow using appropriate system-design models, including Unified Modeling Language (UML), Data Flow Diagrams (DFD), and an Entity Relationship Diagram (ERD).</w:t>
      </w:r>
    </w:p>
    <w:p w14:paraId="2E172D34" w14:textId="77777777" w:rsidR="00AF3FB6" w:rsidRDefault="00000000">
      <w:pPr>
        <w:pStyle w:val="ListParagraph"/>
        <w:numPr>
          <w:ilvl w:val="0"/>
          <w:numId w:val="1"/>
        </w:numPr>
        <w:spacing w:after="0" w:line="480" w:lineRule="auto"/>
        <w:jc w:val="both"/>
      </w:pPr>
      <w:r>
        <w:rPr>
          <w:sz w:val="24"/>
        </w:rPr>
        <w:t>Develop the system using React for the front end, PHP for the back end, and MySQL for the database to support queue-ticket issuance, transaction selection, user-role management, service-window assignments, and persistent queue records.</w:t>
      </w:r>
    </w:p>
    <w:p w14:paraId="4A2DF51D" w14:textId="77777777" w:rsidR="00AF3FB6" w:rsidRDefault="00000000">
      <w:pPr>
        <w:pStyle w:val="ListParagraph"/>
        <w:numPr>
          <w:ilvl w:val="0"/>
          <w:numId w:val="1"/>
        </w:numPr>
        <w:spacing w:after="0" w:line="480" w:lineRule="auto"/>
        <w:jc w:val="both"/>
      </w:pPr>
      <w:r>
        <w:rPr>
          <w:sz w:val="24"/>
        </w:rPr>
        <w:t>Implement kiosk-based client processing for department and transaction selection, Regular and Priority ticket generation, guest processing, and printed queue-ticket confirmation.</w:t>
      </w:r>
    </w:p>
    <w:p w14:paraId="60212F7A" w14:textId="77777777" w:rsidR="00AF3FB6" w:rsidRDefault="00000000">
      <w:pPr>
        <w:pStyle w:val="ListParagraph"/>
        <w:numPr>
          <w:ilvl w:val="0"/>
          <w:numId w:val="1"/>
        </w:numPr>
        <w:spacing w:after="0" w:line="480" w:lineRule="auto"/>
        <w:jc w:val="both"/>
      </w:pPr>
      <w:r>
        <w:rPr>
          <w:sz w:val="24"/>
        </w:rPr>
        <w:t>Implement a PIN-based security authorization mechanism that allows designated security personnel to verify eligible clients before Priority tickets are issued.</w:t>
      </w:r>
    </w:p>
    <w:p w14:paraId="74274245" w14:textId="77777777" w:rsidR="00AF3FB6" w:rsidRDefault="00000000">
      <w:pPr>
        <w:pStyle w:val="ListParagraph"/>
        <w:numPr>
          <w:ilvl w:val="0"/>
          <w:numId w:val="1"/>
        </w:numPr>
        <w:spacing w:after="0" w:line="480" w:lineRule="auto"/>
        <w:jc w:val="both"/>
      </w:pPr>
      <w:r>
        <w:rPr>
          <w:sz w:val="24"/>
        </w:rPr>
        <w:t>Provide staff operations for Registrar and Cashier personnel, with ITM staff serving as backup personnel when Cashier or Registrar staff are unavailable, including queue viewing, processing Regular and Priority tickets, calling the next eligible ticket, completing transactions, and marking tickets as skipped or no-show.</w:t>
      </w:r>
    </w:p>
    <w:p w14:paraId="212640F0" w14:textId="77777777" w:rsidR="00AF3FB6" w:rsidRDefault="00000000">
      <w:pPr>
        <w:pStyle w:val="ListParagraph"/>
        <w:numPr>
          <w:ilvl w:val="0"/>
          <w:numId w:val="1"/>
        </w:numPr>
        <w:spacing w:after="0" w:line="480" w:lineRule="auto"/>
        <w:jc w:val="both"/>
      </w:pPr>
      <w:r>
        <w:rPr>
          <w:sz w:val="24"/>
        </w:rPr>
        <w:lastRenderedPageBreak/>
        <w:t>Enable ITM staff to act as backup personnel when Cashier or Registrar staff are unavailable so that Regular and Priority ticket processing can continue without unnecessary service interruption.</w:t>
      </w:r>
    </w:p>
    <w:p w14:paraId="5395F201" w14:textId="77777777" w:rsidR="00AF3FB6" w:rsidRDefault="00000000">
      <w:pPr>
        <w:pStyle w:val="ListParagraph"/>
        <w:numPr>
          <w:ilvl w:val="0"/>
          <w:numId w:val="1"/>
        </w:numPr>
        <w:spacing w:after="0" w:line="480" w:lineRule="auto"/>
        <w:jc w:val="both"/>
      </w:pPr>
      <w:r>
        <w:rPr>
          <w:sz w:val="24"/>
        </w:rPr>
        <w:t>Provide synchronized queue, staff, service-window, and administrative information across the kiosk, staff panels, display board, and administrative modules.</w:t>
      </w:r>
    </w:p>
    <w:p w14:paraId="3A7200C2" w14:textId="77777777" w:rsidR="00AF3FB6" w:rsidRPr="004F7239" w:rsidRDefault="00000000">
      <w:pPr>
        <w:pStyle w:val="ListParagraph"/>
        <w:numPr>
          <w:ilvl w:val="0"/>
          <w:numId w:val="1"/>
        </w:numPr>
        <w:spacing w:after="0" w:line="480" w:lineRule="auto"/>
        <w:jc w:val="both"/>
      </w:pPr>
      <w:r>
        <w:rPr>
          <w:sz w:val="24"/>
        </w:rPr>
        <w:t>Provide administrative analytics and reporting for queue volume, waiting time, service time, turnaround time, completion rate, peak hours, busiest days, staff performance, and service-window performance.</w:t>
      </w:r>
    </w:p>
    <w:p w14:paraId="4293D7A3" w14:textId="77777777" w:rsidR="00E4541E" w:rsidRPr="00E42FB6" w:rsidRDefault="00E4541E">
      <w:pPr>
        <w:pStyle w:val="ListParagraph"/>
        <w:numPr>
          <w:ilvl w:val="0"/>
          <w:numId w:val="8"/>
        </w:numPr>
        <w:spacing w:line="480" w:lineRule="auto"/>
        <w:jc w:val="both"/>
        <w:rPr>
          <w:sz w:val="24"/>
          <w:szCs w:val="24"/>
          <w:lang w:val="en-US"/>
        </w:rPr>
      </w:pPr>
      <w:r w:rsidRPr="00E42FB6">
        <w:rPr>
          <w:sz w:val="24"/>
          <w:szCs w:val="24"/>
          <w:lang w:val="en-US"/>
        </w:rPr>
        <w:t>Support the queue operations of Accounting/Cashier, Registrar, ITM, and Admission through department-based ticket processing and monitoring.</w:t>
      </w:r>
    </w:p>
    <w:p w14:paraId="3CC454CB" w14:textId="77777777" w:rsidR="00E4541E" w:rsidRPr="00E42FB6" w:rsidRDefault="00E4541E">
      <w:pPr>
        <w:pStyle w:val="ListParagraph"/>
        <w:numPr>
          <w:ilvl w:val="0"/>
          <w:numId w:val="8"/>
        </w:numPr>
        <w:spacing w:line="480" w:lineRule="auto"/>
        <w:jc w:val="both"/>
        <w:rPr>
          <w:sz w:val="24"/>
          <w:szCs w:val="24"/>
          <w:lang w:val="en-US"/>
        </w:rPr>
      </w:pPr>
      <w:r w:rsidRPr="00E42FB6">
        <w:rPr>
          <w:sz w:val="24"/>
          <w:szCs w:val="24"/>
          <w:lang w:val="en-US"/>
        </w:rPr>
        <w:t>Implement a 4 Priority to 2 Regular serving sequence to maintain priority accommodation while preventing excessive delays among Regular clients.</w:t>
      </w:r>
    </w:p>
    <w:p w14:paraId="52F5BBA6" w14:textId="77777777" w:rsidR="004F7239" w:rsidRPr="00E42FB6" w:rsidRDefault="00E4541E">
      <w:pPr>
        <w:pStyle w:val="ListParagraph"/>
        <w:numPr>
          <w:ilvl w:val="0"/>
          <w:numId w:val="8"/>
        </w:numPr>
        <w:spacing w:line="480" w:lineRule="auto"/>
        <w:jc w:val="both"/>
        <w:rPr>
          <w:sz w:val="24"/>
          <w:szCs w:val="24"/>
          <w:lang w:val="en-US"/>
        </w:rPr>
      </w:pPr>
      <w:r w:rsidRPr="00E42FB6">
        <w:rPr>
          <w:sz w:val="24"/>
          <w:szCs w:val="24"/>
          <w:lang w:val="en-US"/>
        </w:rPr>
        <w:t>Establish separate Main Admin and Department Head Admin accounts with appropriate access permissions and integrate Predicted Waiting Time, Peak Hour Prediction, and Smart Queue Congestion Risk for intelligent queue monitoring.</w:t>
      </w:r>
    </w:p>
    <w:p w14:paraId="382CA938" w14:textId="77777777" w:rsidR="00AF3FB6" w:rsidRDefault="00000000">
      <w:pPr>
        <w:pStyle w:val="ListParagraph"/>
        <w:numPr>
          <w:ilvl w:val="0"/>
          <w:numId w:val="1"/>
        </w:numPr>
        <w:spacing w:after="0" w:line="480" w:lineRule="auto"/>
        <w:jc w:val="both"/>
      </w:pPr>
      <w:r>
        <w:rPr>
          <w:sz w:val="24"/>
        </w:rPr>
        <w:t>Provide configurable digital-display features for school branding, visible service windows, layout, announcements, voice settings, animation, and queue-status information.</w:t>
      </w:r>
    </w:p>
    <w:p w14:paraId="2464A1FC" w14:textId="77777777" w:rsidR="00AF3FB6" w:rsidRDefault="00000000">
      <w:pPr>
        <w:pStyle w:val="ListParagraph"/>
        <w:numPr>
          <w:ilvl w:val="0"/>
          <w:numId w:val="1"/>
        </w:numPr>
        <w:spacing w:after="0" w:line="480" w:lineRule="auto"/>
        <w:jc w:val="both"/>
      </w:pPr>
      <w:r>
        <w:rPr>
          <w:sz w:val="24"/>
        </w:rPr>
        <w:t>Maintain accurate queue and activity records using database-based assignments, validated timestamps, and appropriate handling of waiting, serving, completed, skipped/no-show, and cancelled records.</w:t>
      </w:r>
    </w:p>
    <w:p w14:paraId="43A715D1" w14:textId="77777777" w:rsidR="00AF3FB6" w:rsidRDefault="00000000">
      <w:pPr>
        <w:pStyle w:val="ListParagraph"/>
        <w:numPr>
          <w:ilvl w:val="0"/>
          <w:numId w:val="1"/>
        </w:numPr>
        <w:spacing w:after="0" w:line="480" w:lineRule="auto"/>
        <w:jc w:val="both"/>
      </w:pPr>
      <w:r>
        <w:rPr>
          <w:sz w:val="24"/>
        </w:rPr>
        <w:lastRenderedPageBreak/>
        <w:t>Test the system through Alpha Testing and Beta Testing to assess functionality, usability, and reliability.</w:t>
      </w:r>
    </w:p>
    <w:p w14:paraId="7BFCC186" w14:textId="77777777" w:rsidR="00AF3FB6" w:rsidRDefault="00000000">
      <w:pPr>
        <w:pStyle w:val="ListParagraph"/>
        <w:numPr>
          <w:ilvl w:val="0"/>
          <w:numId w:val="1"/>
        </w:numPr>
        <w:spacing w:after="0" w:line="480" w:lineRule="auto"/>
        <w:jc w:val="both"/>
      </w:pPr>
      <w:r>
        <w:rPr>
          <w:sz w:val="24"/>
        </w:rPr>
        <w:t>Evaluate the system using applicable ISO/IEC 25010 quality characteristics and user feedback.</w:t>
      </w:r>
    </w:p>
    <w:p w14:paraId="2A992047" w14:textId="77777777" w:rsidR="00AF3FB6" w:rsidRDefault="00AF3FB6">
      <w:pPr>
        <w:pStyle w:val="ListParagraph"/>
        <w:spacing w:after="0" w:line="480" w:lineRule="auto"/>
        <w:jc w:val="both"/>
      </w:pPr>
    </w:p>
    <w:p w14:paraId="4F77FB2A" w14:textId="77777777" w:rsidR="00AF3FB6" w:rsidRDefault="00000000">
      <w:pPr>
        <w:tabs>
          <w:tab w:val="left" w:pos="720"/>
          <w:tab w:val="right" w:pos="8550"/>
        </w:tabs>
        <w:spacing w:after="0" w:line="480" w:lineRule="auto"/>
        <w:rPr>
          <w:b/>
          <w:bCs/>
          <w:sz w:val="24"/>
          <w:szCs w:val="24"/>
        </w:rPr>
      </w:pPr>
      <w:r>
        <w:rPr>
          <w:b/>
          <w:bCs/>
          <w:sz w:val="24"/>
          <w:szCs w:val="24"/>
        </w:rPr>
        <w:t>Significance of the Study</w:t>
      </w:r>
    </w:p>
    <w:p w14:paraId="48EB5D03" w14:textId="77777777" w:rsidR="00AF3FB6" w:rsidRDefault="00000000">
      <w:pPr>
        <w:spacing w:line="480" w:lineRule="auto"/>
        <w:jc w:val="both"/>
      </w:pPr>
      <w:r>
        <w:rPr>
          <w:sz w:val="24"/>
        </w:rPr>
        <w:t xml:space="preserve">          This study emphasizes the value of an intelligent queue management system that combines Regular and Priority ticket processing with centralized monitoring and service-performance analytics. The following stakeholders are expected to benefit from the proposed system.</w:t>
      </w:r>
    </w:p>
    <w:p w14:paraId="085C255E" w14:textId="77777777" w:rsidR="00095BB4" w:rsidRPr="002575B2" w:rsidRDefault="00000000" w:rsidP="00453EA8">
      <w:pPr>
        <w:spacing w:line="480" w:lineRule="auto"/>
        <w:jc w:val="both"/>
        <w:rPr>
          <w:sz w:val="24"/>
          <w:szCs w:val="24"/>
          <w:lang w:val="en-US"/>
        </w:rPr>
      </w:pPr>
      <w:r>
        <w:rPr>
          <w:sz w:val="24"/>
        </w:rPr>
        <w:t xml:space="preserve">          </w:t>
      </w:r>
      <w:r w:rsidR="00095BB4" w:rsidRPr="002575B2">
        <w:rPr>
          <w:sz w:val="24"/>
          <w:szCs w:val="24"/>
          <w:lang w:val="en-US"/>
        </w:rPr>
        <w:t>For the Main Admin, the system provides centralized access to the operations, monitoring, analytics, reports, and performance information of all four departments. The three intelligent behaviors also provide estimates and assessments that support overall administrative decision-making.</w:t>
      </w:r>
    </w:p>
    <w:p w14:paraId="5212427E" w14:textId="77777777" w:rsidR="00095BB4" w:rsidRPr="002575B2" w:rsidRDefault="00095BB4" w:rsidP="00C249BF">
      <w:pPr>
        <w:spacing w:line="480" w:lineRule="auto"/>
        <w:ind w:firstLine="720"/>
        <w:jc w:val="both"/>
        <w:rPr>
          <w:sz w:val="24"/>
          <w:szCs w:val="24"/>
          <w:lang w:val="en-US"/>
        </w:rPr>
      </w:pPr>
      <w:r w:rsidRPr="002575B2">
        <w:rPr>
          <w:sz w:val="24"/>
          <w:szCs w:val="24"/>
          <w:lang w:val="en-US"/>
        </w:rPr>
        <w:t>For the Department Head Admins, the system provides department-specific administrative functions for Accounting/Cashier, Registrar, ITM, and Admission. Each Department Head Admin can monitor queue activities, review analytics, and manage permitted operations within the assigned department without accessing other departments’ information.</w:t>
      </w:r>
    </w:p>
    <w:p w14:paraId="218DB038" w14:textId="77777777" w:rsidR="00AF3FB6" w:rsidRDefault="00000000" w:rsidP="00095BB4">
      <w:pPr>
        <w:spacing w:line="480" w:lineRule="auto"/>
        <w:jc w:val="both"/>
      </w:pPr>
      <w:r>
        <w:rPr>
          <w:sz w:val="24"/>
        </w:rPr>
        <w:t xml:space="preserve">          For Registrar staff, the system provides an organized interface for handling Regular and Priority queue transactions. Staff can view waiting tickets, identify the assigned service window, call the next eligible ticket, complete a transaction, and mark a ticket as skipped or no-show.</w:t>
      </w:r>
    </w:p>
    <w:p w14:paraId="53AE2305" w14:textId="77777777" w:rsidR="00AF3FB6" w:rsidRDefault="00000000">
      <w:pPr>
        <w:spacing w:line="480" w:lineRule="auto"/>
        <w:jc w:val="both"/>
      </w:pPr>
      <w:r>
        <w:rPr>
          <w:sz w:val="24"/>
        </w:rPr>
        <w:lastRenderedPageBreak/>
        <w:t xml:space="preserve">          For Cashier staff, the system provides structured Regular and Priority ticket handling for payment-related transactions. The staff panel reduces the need to manage physical lines manually and provides current queue information for service processing.</w:t>
      </w:r>
    </w:p>
    <w:p w14:paraId="5A824604" w14:textId="77777777" w:rsidR="00AF3FB6" w:rsidRDefault="00000000">
      <w:pPr>
        <w:spacing w:line="480" w:lineRule="auto"/>
        <w:jc w:val="both"/>
        <w:rPr>
          <w:sz w:val="24"/>
        </w:rPr>
      </w:pPr>
      <w:r>
        <w:rPr>
          <w:sz w:val="24"/>
        </w:rPr>
        <w:t xml:space="preserve">          For ITM staff, the system provides backup access to the necessary staff functions when Cashier or Registrar staff are unavailable. This allows ITM personnel to process the Regular and Priority tickets of the unavailable office and helps maintain continuous queue operations.</w:t>
      </w:r>
    </w:p>
    <w:p w14:paraId="52C4E111" w14:textId="77777777" w:rsidR="00994B06" w:rsidRPr="0048561D" w:rsidRDefault="00220311" w:rsidP="0048561D">
      <w:pPr>
        <w:spacing w:line="480" w:lineRule="auto"/>
        <w:ind w:firstLine="720"/>
        <w:jc w:val="both"/>
        <w:rPr>
          <w:sz w:val="24"/>
          <w:szCs w:val="24"/>
          <w:lang w:val="en-US"/>
        </w:rPr>
      </w:pPr>
      <w:r w:rsidRPr="0041766B">
        <w:rPr>
          <w:sz w:val="24"/>
          <w:szCs w:val="24"/>
          <w:lang w:val="en-US"/>
        </w:rPr>
        <w:t>For Admission staff, the system provides an organized interface for processing admission-related queue transactions, allowing personnel to monitor waiting clients and manage their assigned service operations.</w:t>
      </w:r>
    </w:p>
    <w:p w14:paraId="65FB2C4E" w14:textId="77777777" w:rsidR="00AF3FB6" w:rsidRDefault="00000000">
      <w:pPr>
        <w:spacing w:line="480" w:lineRule="auto"/>
        <w:jc w:val="both"/>
      </w:pPr>
      <w:r>
        <w:rPr>
          <w:sz w:val="24"/>
        </w:rPr>
        <w:t xml:space="preserve">          For security personnel, the system provides a PIN-protected authorization process for Priority tickets. Security personnel verify qualified clients before priority processing is authorized, helping ensure that Priority tickets are issued only to eligible individuals.</w:t>
      </w:r>
    </w:p>
    <w:p w14:paraId="6FDF9216" w14:textId="77777777" w:rsidR="00AF3FB6" w:rsidRDefault="00000000">
      <w:pPr>
        <w:spacing w:line="480" w:lineRule="auto"/>
        <w:jc w:val="both"/>
      </w:pPr>
      <w:r>
        <w:rPr>
          <w:sz w:val="24"/>
        </w:rPr>
        <w:t xml:space="preserve">          For clients, the system provides a clearer queuing process through kiosk-based ticket generation, Regular and Priority workflows, printed queue information, and queue updates through the digital display board and audio announcements.</w:t>
      </w:r>
    </w:p>
    <w:p w14:paraId="6EF44974" w14:textId="77777777" w:rsidR="00AF3FB6" w:rsidRPr="00681C3B" w:rsidRDefault="00000000">
      <w:pPr>
        <w:spacing w:after="0" w:line="480" w:lineRule="auto"/>
        <w:jc w:val="both"/>
        <w:rPr>
          <w:sz w:val="24"/>
        </w:rPr>
      </w:pPr>
      <w:r>
        <w:rPr>
          <w:sz w:val="24"/>
        </w:rPr>
        <w:t xml:space="preserve">          For future researchers, the study may serve as a reference for queue management systems that combine kiosk-based Regular and Priority ticketing, backup staff support, service-window management, real-time synchronization, administrative monitoring, and performance analytics.</w:t>
      </w:r>
    </w:p>
    <w:p w14:paraId="2CB2E3E6" w14:textId="77777777" w:rsidR="00AF3FB6" w:rsidRDefault="00000000">
      <w:pPr>
        <w:tabs>
          <w:tab w:val="left" w:pos="720"/>
          <w:tab w:val="right" w:pos="8550"/>
        </w:tabs>
        <w:spacing w:after="0" w:line="480" w:lineRule="auto"/>
        <w:jc w:val="both"/>
        <w:rPr>
          <w:b/>
          <w:bCs/>
          <w:color w:val="000000" w:themeColor="text1"/>
          <w:sz w:val="24"/>
          <w:szCs w:val="24"/>
        </w:rPr>
      </w:pPr>
      <w:r>
        <w:rPr>
          <w:b/>
          <w:bCs/>
          <w:sz w:val="24"/>
          <w:szCs w:val="24"/>
        </w:rPr>
        <w:lastRenderedPageBreak/>
        <w:t>S</w:t>
      </w:r>
      <w:r>
        <w:rPr>
          <w:b/>
          <w:bCs/>
          <w:color w:val="000000" w:themeColor="text1"/>
          <w:sz w:val="24"/>
          <w:szCs w:val="24"/>
        </w:rPr>
        <w:t>cope and Limitation</w:t>
      </w:r>
    </w:p>
    <w:p w14:paraId="65DDB2AA" w14:textId="77777777" w:rsidR="007D3A25" w:rsidRPr="002F0652" w:rsidRDefault="00000000" w:rsidP="002F0652">
      <w:pPr>
        <w:spacing w:line="480" w:lineRule="auto"/>
        <w:jc w:val="both"/>
        <w:rPr>
          <w:sz w:val="24"/>
          <w:szCs w:val="24"/>
          <w:lang w:val="en-US"/>
        </w:rPr>
      </w:pPr>
      <w:r>
        <w:rPr>
          <w:sz w:val="24"/>
        </w:rPr>
        <w:t xml:space="preserve">          </w:t>
      </w:r>
      <w:r w:rsidR="007D3A25" w:rsidRPr="002F0652">
        <w:rPr>
          <w:sz w:val="24"/>
          <w:szCs w:val="24"/>
          <w:lang w:val="en-US"/>
        </w:rPr>
        <w:t>This study focuses on the development of an Intelligent Queuing Management System with Integrated Service Performance Analytics and KPI Monitoring for four departments of Lyceum of Alabang: Accounting/Cashier, Registrar, ITM, and Admission. The system supports kiosk-based Regular and Priority ticket generation, security authorization, staff queue processing, and a 4 Priority to 2 Regular serving sequence. It also provides a Main Admin account for overall system management, four Department Head Admin accounts for department-specific administration, and three intelligent behaviors for queue monitoring and operational assessment.</w:t>
      </w:r>
    </w:p>
    <w:p w14:paraId="051C01DF" w14:textId="77777777" w:rsidR="00AF3FB6" w:rsidRDefault="00000000">
      <w:pPr>
        <w:spacing w:line="480" w:lineRule="auto"/>
        <w:jc w:val="both"/>
      </w:pPr>
      <w:r>
        <w:t xml:space="preserve">          </w:t>
      </w:r>
      <w:r>
        <w:rPr>
          <w:sz w:val="24"/>
        </w:rPr>
        <w:t>Within the defined scope, the system supports client identification or guest processing, department and transaction selection, Regular and Priority queue-ticket generation, Registrar and Cashier queue handling, ITM backup staff access when Cashier or Registrar staff are unavailable, staff operations, service-window management, queue monitoring, audio-visual announcements, a configurable digital display board, administrative monitoring, analytics, reports, staff management, and activity logging.</w:t>
      </w:r>
      <w:r>
        <w:t xml:space="preserve"> </w:t>
      </w:r>
      <w:r>
        <w:rPr>
          <w:sz w:val="24"/>
        </w:rPr>
        <w:t>The system stores queue records, service statuses, staff and service-window assignments, and relevant timestamps in a centralized MySQL database. These records support synchronized information across the kiosk, staff interfaces, display board, and administrative modules and provide the basis for supported service-performance calculations.</w:t>
      </w:r>
    </w:p>
    <w:p w14:paraId="1E8080E2" w14:textId="77777777" w:rsidR="00AF3FB6" w:rsidRPr="000C4EAA" w:rsidRDefault="00000000" w:rsidP="000C4EAA">
      <w:pPr>
        <w:pStyle w:val="p1"/>
        <w:spacing w:line="480" w:lineRule="auto"/>
        <w:jc w:val="both"/>
        <w:rPr>
          <w:lang w:val="en-US"/>
        </w:rPr>
      </w:pPr>
      <w:r>
        <w:t xml:space="preserve">          The system is limited to the configured offices, service windows, users, transactions, and ITM function included in the capstone implementation. It is </w:t>
      </w:r>
      <w:r>
        <w:lastRenderedPageBreak/>
        <w:t xml:space="preserve">designed for internal institutional queue management and does not provide external online queue reservations, remote appointment booking, or integration with institutional systems outside the defined project scope. </w:t>
      </w:r>
      <w:proofErr w:type="gramStart"/>
      <w:r w:rsidR="00C14803" w:rsidRPr="00C442B3">
        <w:rPr>
          <w:lang w:val="en-US"/>
        </w:rPr>
        <w:t>The intelligent</w:t>
      </w:r>
      <w:proofErr w:type="gramEnd"/>
      <w:r w:rsidR="00C14803" w:rsidRPr="00C442B3">
        <w:rPr>
          <w:lang w:val="en-US"/>
        </w:rPr>
        <w:t xml:space="preserve"> behaviors depend on available queue records and historical service data. Predictions and congestion assessments may vary depending on queue conditions and the amount of recorded information. Department Head Admin accounts are also restricted to their assigned departments, while the Main Admin maintains overall administrative access.</w:t>
      </w:r>
      <w:r w:rsidR="000C4EAA">
        <w:rPr>
          <w:lang w:val="en-US"/>
        </w:rPr>
        <w:t xml:space="preserve"> </w:t>
      </w:r>
      <w:r>
        <w:t>Performance measures depend on valid records captured by the system; information that is not recorded by the system is not assumed or reconstructed.</w:t>
      </w:r>
    </w:p>
    <w:p w14:paraId="42DD32C5" w14:textId="77777777" w:rsidR="00AF3FB6" w:rsidRDefault="00AF3FB6">
      <w:pPr>
        <w:spacing w:after="0" w:line="480" w:lineRule="auto"/>
        <w:jc w:val="both"/>
        <w:rPr>
          <w:sz w:val="24"/>
        </w:rPr>
      </w:pPr>
    </w:p>
    <w:p w14:paraId="3AF19326" w14:textId="77777777" w:rsidR="00AF3FB6" w:rsidRDefault="00AF3FB6">
      <w:pPr>
        <w:spacing w:after="0" w:line="480" w:lineRule="auto"/>
        <w:jc w:val="both"/>
        <w:rPr>
          <w:sz w:val="24"/>
        </w:rPr>
      </w:pPr>
    </w:p>
    <w:p w14:paraId="60A6DBA4" w14:textId="77777777" w:rsidR="00AF3FB6" w:rsidRDefault="00AF3FB6">
      <w:pPr>
        <w:spacing w:after="0" w:line="480" w:lineRule="auto"/>
        <w:jc w:val="both"/>
        <w:rPr>
          <w:sz w:val="24"/>
        </w:rPr>
      </w:pPr>
    </w:p>
    <w:p w14:paraId="7C44FD50" w14:textId="77777777" w:rsidR="00AF3FB6" w:rsidRDefault="00AF3FB6">
      <w:pPr>
        <w:spacing w:after="0" w:line="480" w:lineRule="auto"/>
        <w:jc w:val="both"/>
        <w:rPr>
          <w:sz w:val="24"/>
        </w:rPr>
      </w:pPr>
    </w:p>
    <w:p w14:paraId="7DB6E4FD" w14:textId="77777777" w:rsidR="00AF3FB6" w:rsidRDefault="00AF3FB6">
      <w:pPr>
        <w:spacing w:after="0" w:line="480" w:lineRule="auto"/>
        <w:jc w:val="both"/>
        <w:rPr>
          <w:sz w:val="24"/>
        </w:rPr>
      </w:pPr>
    </w:p>
    <w:p w14:paraId="6C7BB2B9" w14:textId="77777777" w:rsidR="00AF3FB6" w:rsidRDefault="00AF3FB6">
      <w:pPr>
        <w:spacing w:after="0" w:line="480" w:lineRule="auto"/>
        <w:jc w:val="both"/>
        <w:rPr>
          <w:sz w:val="24"/>
        </w:rPr>
      </w:pPr>
    </w:p>
    <w:p w14:paraId="608443F0" w14:textId="77777777" w:rsidR="00AF3FB6" w:rsidRDefault="00AF3FB6">
      <w:pPr>
        <w:spacing w:after="0" w:line="480" w:lineRule="auto"/>
        <w:jc w:val="both"/>
        <w:rPr>
          <w:sz w:val="24"/>
        </w:rPr>
      </w:pPr>
    </w:p>
    <w:p w14:paraId="4D2F3B35" w14:textId="77777777" w:rsidR="00AF3FB6" w:rsidRDefault="00AF3FB6">
      <w:pPr>
        <w:spacing w:after="0" w:line="480" w:lineRule="auto"/>
        <w:jc w:val="both"/>
        <w:rPr>
          <w:sz w:val="24"/>
        </w:rPr>
      </w:pPr>
    </w:p>
    <w:p w14:paraId="27FF451C" w14:textId="77777777" w:rsidR="00AF3FB6" w:rsidRDefault="00AF3FB6">
      <w:pPr>
        <w:spacing w:after="0" w:line="480" w:lineRule="auto"/>
        <w:jc w:val="both"/>
        <w:rPr>
          <w:sz w:val="24"/>
        </w:rPr>
      </w:pPr>
    </w:p>
    <w:p w14:paraId="070B0962" w14:textId="77777777" w:rsidR="00AF3FB6" w:rsidRDefault="00AF3FB6">
      <w:pPr>
        <w:spacing w:after="0" w:line="480" w:lineRule="auto"/>
        <w:jc w:val="both"/>
        <w:rPr>
          <w:sz w:val="24"/>
        </w:rPr>
      </w:pPr>
    </w:p>
    <w:p w14:paraId="4D73AFA5" w14:textId="77777777" w:rsidR="00AF3FB6" w:rsidRDefault="00AF3FB6">
      <w:pPr>
        <w:spacing w:after="0" w:line="480" w:lineRule="auto"/>
        <w:jc w:val="both"/>
        <w:rPr>
          <w:sz w:val="24"/>
        </w:rPr>
      </w:pPr>
    </w:p>
    <w:p w14:paraId="6A262BE0" w14:textId="77777777" w:rsidR="00AF3FB6" w:rsidRDefault="00AF3FB6">
      <w:pPr>
        <w:spacing w:after="0" w:line="480" w:lineRule="auto"/>
        <w:jc w:val="both"/>
        <w:rPr>
          <w:sz w:val="24"/>
        </w:rPr>
      </w:pPr>
    </w:p>
    <w:p w14:paraId="556E0F88" w14:textId="77777777" w:rsidR="00AF3FB6" w:rsidRDefault="00AF3FB6">
      <w:pPr>
        <w:spacing w:after="0" w:line="480" w:lineRule="auto"/>
        <w:jc w:val="both"/>
      </w:pPr>
    </w:p>
    <w:p w14:paraId="7A56C878" w14:textId="77777777" w:rsidR="00AF3FB6" w:rsidRDefault="00000000">
      <w:pPr>
        <w:spacing w:line="278" w:lineRule="auto"/>
        <w:jc w:val="center"/>
        <w:rPr>
          <w:rFonts w:eastAsiaTheme="minorEastAsia"/>
          <w:b/>
          <w:bCs/>
          <w:sz w:val="24"/>
          <w:szCs w:val="24"/>
          <w:lang w:val="en-US"/>
        </w:rPr>
      </w:pPr>
      <w:r>
        <w:rPr>
          <w:rFonts w:eastAsiaTheme="minorEastAsia"/>
          <w:b/>
          <w:bCs/>
          <w:sz w:val="24"/>
          <w:szCs w:val="24"/>
          <w:lang w:val="en-US"/>
        </w:rPr>
        <w:lastRenderedPageBreak/>
        <w:t>Chapter 2</w:t>
      </w:r>
    </w:p>
    <w:p w14:paraId="6E558B4B" w14:textId="77777777" w:rsidR="00AF3FB6" w:rsidRDefault="00000000">
      <w:pPr>
        <w:spacing w:line="278" w:lineRule="auto"/>
        <w:jc w:val="center"/>
        <w:rPr>
          <w:rFonts w:eastAsiaTheme="minorEastAsia"/>
          <w:b/>
          <w:bCs/>
          <w:sz w:val="24"/>
          <w:szCs w:val="24"/>
          <w:lang w:val="en-US"/>
        </w:rPr>
      </w:pPr>
      <w:r>
        <w:rPr>
          <w:rFonts w:eastAsiaTheme="minorEastAsia"/>
          <w:b/>
          <w:bCs/>
          <w:sz w:val="24"/>
          <w:szCs w:val="24"/>
          <w:lang w:val="en-US"/>
        </w:rPr>
        <w:t>REVIEW OF RELATED LITERATURE AND SYSTEMS</w:t>
      </w:r>
    </w:p>
    <w:p w14:paraId="62CDA512" w14:textId="77777777" w:rsidR="00AF3FB6" w:rsidRDefault="00AF3FB6">
      <w:pPr>
        <w:spacing w:line="278" w:lineRule="auto"/>
        <w:jc w:val="center"/>
        <w:rPr>
          <w:rFonts w:eastAsiaTheme="minorEastAsia"/>
          <w:b/>
          <w:bCs/>
          <w:sz w:val="24"/>
          <w:szCs w:val="24"/>
          <w:lang w:val="en-US"/>
        </w:rPr>
      </w:pPr>
    </w:p>
    <w:p w14:paraId="064281E1" w14:textId="77777777" w:rsidR="00AF3FB6" w:rsidRDefault="00000000">
      <w:pPr>
        <w:spacing w:after="120" w:line="480" w:lineRule="auto"/>
        <w:jc w:val="both"/>
        <w:rPr>
          <w:rFonts w:eastAsiaTheme="minorEastAsia"/>
          <w:sz w:val="24"/>
          <w:szCs w:val="24"/>
        </w:rPr>
      </w:pPr>
      <w:r>
        <w:rPr>
          <w:rFonts w:eastAsiaTheme="minorEastAsia"/>
          <w:sz w:val="24"/>
          <w:szCs w:val="24"/>
        </w:rPr>
        <w:t xml:space="preserve">          This chapter presents a review of related literature and studies that serve as the foundation of the proposed research. It includes various concepts, previous studies, and existing systems relevant to queuing management, kiosk-based technologies, and service performance monitoring.</w:t>
      </w:r>
    </w:p>
    <w:p w14:paraId="407D3C27" w14:textId="77777777" w:rsidR="00AF3FB6" w:rsidRDefault="00000000">
      <w:pPr>
        <w:spacing w:after="120" w:line="480" w:lineRule="auto"/>
        <w:jc w:val="both"/>
        <w:rPr>
          <w:rFonts w:eastAsiaTheme="minorEastAsia"/>
          <w:sz w:val="24"/>
          <w:szCs w:val="24"/>
        </w:rPr>
      </w:pPr>
      <w:r>
        <w:rPr>
          <w:rFonts w:eastAsiaTheme="minorEastAsia"/>
          <w:sz w:val="24"/>
          <w:szCs w:val="24"/>
        </w:rPr>
        <w:t>The purpose of this chapter is to provide a better understanding of the current practices and identify gaps that justify the development of the proposed system. These reviewed materials support the design and implementation of An Intelligent Queuing Management System with Integrated Service Performance Analytics and KPI Monitoring in Lyceum of Alabang. This chapter includes the conceptual framework of the study, which illustrates the relationship between the input, process, and output of the system. It also presents the operational definition of terms used throughout the study to ensure clarity and consistency.</w:t>
      </w:r>
    </w:p>
    <w:p w14:paraId="1F796C7A" w14:textId="77777777" w:rsidR="00AF3FB6" w:rsidRDefault="00AF3FB6">
      <w:pPr>
        <w:spacing w:line="480" w:lineRule="auto"/>
        <w:jc w:val="center"/>
        <w:rPr>
          <w:rFonts w:eastAsiaTheme="minorEastAsia"/>
          <w:b/>
          <w:bCs/>
          <w:sz w:val="24"/>
          <w:szCs w:val="24"/>
          <w:lang w:val="en-US"/>
        </w:rPr>
      </w:pPr>
    </w:p>
    <w:p w14:paraId="104342AA" w14:textId="77777777" w:rsidR="00AF3FB6" w:rsidRDefault="00000000">
      <w:pPr>
        <w:spacing w:line="480" w:lineRule="auto"/>
        <w:rPr>
          <w:rFonts w:eastAsiaTheme="minorHAnsi"/>
          <w:b/>
          <w:bCs/>
          <w:sz w:val="24"/>
          <w:szCs w:val="24"/>
          <w:lang w:bidi="th-TH"/>
        </w:rPr>
      </w:pPr>
      <w:r>
        <w:rPr>
          <w:rFonts w:eastAsiaTheme="minorHAnsi"/>
          <w:b/>
          <w:bCs/>
          <w:sz w:val="24"/>
          <w:szCs w:val="24"/>
          <w:lang w:bidi="th-TH"/>
        </w:rPr>
        <w:t>Related Literature</w:t>
      </w:r>
    </w:p>
    <w:p w14:paraId="7F612C07" w14:textId="77777777" w:rsidR="00AF3FB6" w:rsidRDefault="00000000">
      <w:pPr>
        <w:spacing w:line="480" w:lineRule="auto"/>
        <w:rPr>
          <w:rFonts w:eastAsiaTheme="minorHAnsi"/>
          <w:b/>
          <w:bCs/>
          <w:sz w:val="24"/>
          <w:szCs w:val="24"/>
          <w:lang w:bidi="th-TH"/>
        </w:rPr>
      </w:pPr>
      <w:r>
        <w:rPr>
          <w:rFonts w:eastAsiaTheme="minorHAnsi"/>
          <w:b/>
          <w:bCs/>
          <w:sz w:val="24"/>
          <w:szCs w:val="24"/>
          <w:lang w:bidi="th-TH"/>
        </w:rPr>
        <w:t>Queuing Management Systems in Administrative Services</w:t>
      </w:r>
    </w:p>
    <w:p w14:paraId="4DE2F231" w14:textId="77777777" w:rsidR="00AF3FB6" w:rsidRDefault="00000000">
      <w:pPr>
        <w:pStyle w:val="ListParagraph"/>
        <w:numPr>
          <w:ilvl w:val="0"/>
          <w:numId w:val="2"/>
        </w:numPr>
        <w:spacing w:line="480" w:lineRule="auto"/>
        <w:rPr>
          <w:sz w:val="24"/>
          <w:szCs w:val="24"/>
        </w:rPr>
      </w:pPr>
      <w:r>
        <w:rPr>
          <w:sz w:val="24"/>
          <w:szCs w:val="24"/>
        </w:rPr>
        <w:t>Queuing processes in registrar, finance, and student service offices</w:t>
      </w:r>
    </w:p>
    <w:p w14:paraId="16722023" w14:textId="77777777" w:rsidR="00AF3FB6" w:rsidRDefault="00000000">
      <w:pPr>
        <w:spacing w:after="0" w:line="480" w:lineRule="auto"/>
        <w:jc w:val="both"/>
        <w:rPr>
          <w:rFonts w:eastAsiaTheme="minorEastAsia"/>
          <w:sz w:val="24"/>
          <w:szCs w:val="24"/>
          <w:lang w:bidi="th-TH"/>
        </w:rPr>
      </w:pPr>
      <w:r>
        <w:rPr>
          <w:rFonts w:eastAsiaTheme="minorEastAsia"/>
          <w:sz w:val="24"/>
          <w:szCs w:val="24"/>
          <w:lang w:bidi="th-TH"/>
        </w:rPr>
        <w:t xml:space="preserve">          Queuing processes in registrar, finance, and student service offices are often characterized by high volumes of users, especially during peak periods such as enrollment. A study found that students may wait for several hours before being </w:t>
      </w:r>
      <w:r>
        <w:rPr>
          <w:rFonts w:eastAsiaTheme="minorEastAsia"/>
          <w:sz w:val="24"/>
          <w:szCs w:val="24"/>
          <w:lang w:bidi="th-TH"/>
        </w:rPr>
        <w:lastRenderedPageBreak/>
        <w:t>served, indicating inefficiencies in manual queuing systems [1]. This shows that manual queuing systems in academic offices are inefficient, especially during peak periods such as enrollment. In relation to An Intelligent Queuing Management System with Integrated Service Performance Analytics and KPI Monitoring in Lyceum of Alabang, this highlights the need for a system that can manage queues more effectively and reduce waiting time. The proposed system addresses this issue by introducing automated ticketing, real-time monitoring, and organized queue flow, making An Intelligent Queuing Management System with Integrated Service Performance Analytics and KPI Monitoring in Lyceum of Alabang a suitable solution to improve service efficiency and reduce delays.</w:t>
      </w:r>
    </w:p>
    <w:p w14:paraId="3347AC7E" w14:textId="77777777" w:rsidR="00AF3FB6" w:rsidRDefault="00AF3FB6">
      <w:pPr>
        <w:spacing w:after="120" w:line="480" w:lineRule="auto"/>
        <w:jc w:val="both"/>
        <w:rPr>
          <w:rFonts w:eastAsiaTheme="minorEastAsia"/>
          <w:sz w:val="24"/>
          <w:szCs w:val="24"/>
          <w:lang w:bidi="th-TH"/>
        </w:rPr>
      </w:pPr>
    </w:p>
    <w:p w14:paraId="5FB12614" w14:textId="77777777" w:rsidR="00AF3FB6" w:rsidRDefault="00000000">
      <w:pPr>
        <w:pStyle w:val="ListParagraph"/>
        <w:numPr>
          <w:ilvl w:val="0"/>
          <w:numId w:val="2"/>
        </w:numPr>
        <w:spacing w:line="480" w:lineRule="auto"/>
        <w:jc w:val="both"/>
        <w:rPr>
          <w:rFonts w:eastAsiaTheme="minorHAnsi"/>
          <w:sz w:val="24"/>
          <w:szCs w:val="24"/>
          <w:lang w:bidi="th-TH"/>
        </w:rPr>
      </w:pPr>
      <w:r>
        <w:rPr>
          <w:rFonts w:eastAsiaTheme="minorHAnsi"/>
          <w:sz w:val="24"/>
          <w:szCs w:val="24"/>
          <w:lang w:bidi="th-TH"/>
        </w:rPr>
        <w:t>Causes of long waiting times in administrative queues</w:t>
      </w:r>
    </w:p>
    <w:p w14:paraId="2A0EB1F9" w14:textId="77777777" w:rsidR="00AF3FB6" w:rsidRDefault="00000000">
      <w:pPr>
        <w:spacing w:after="0" w:line="480" w:lineRule="auto"/>
        <w:jc w:val="both"/>
        <w:rPr>
          <w:rFonts w:eastAsiaTheme="minorEastAsia"/>
          <w:sz w:val="24"/>
          <w:szCs w:val="24"/>
          <w:lang w:bidi="th-TH"/>
        </w:rPr>
      </w:pPr>
      <w:r>
        <w:rPr>
          <w:rFonts w:eastAsiaTheme="minorEastAsia"/>
          <w:sz w:val="24"/>
          <w:szCs w:val="24"/>
          <w:lang w:bidi="th-TH"/>
        </w:rPr>
        <w:t xml:space="preserve">          Prolonged waiting times in service environments, particularly in government offices and universities, can lead to frustration, overcrowding, and dissatisfaction among users [2]. One of the root causes of long waiting times is the inability of existing systems to handle peak hours efficiently, where the demand for services increases drastically. Without an automated system in place, service delivery becomes slow, affecting the overall efficiency of the institution. The study highlights the need for a more efficient queuing solution to alleviate the burden on staff and improve the overall user experience. It is relevant to the proposed system because it shows that automation plays a critical role in reducing waiting time. By implementing kiosks and automated queue ticketing, the proposed system </w:t>
      </w:r>
      <w:r>
        <w:rPr>
          <w:rFonts w:eastAsiaTheme="minorEastAsia"/>
          <w:sz w:val="24"/>
          <w:szCs w:val="24"/>
          <w:lang w:bidi="th-TH"/>
        </w:rPr>
        <w:lastRenderedPageBreak/>
        <w:t>addresses this problem, ensuring that the flow of customers is streamlined and waiting time is reduced.</w:t>
      </w:r>
    </w:p>
    <w:p w14:paraId="10CE55BB" w14:textId="77777777" w:rsidR="00AF3FB6" w:rsidRDefault="00AF3FB6">
      <w:pPr>
        <w:spacing w:line="480" w:lineRule="auto"/>
        <w:jc w:val="both"/>
        <w:rPr>
          <w:rFonts w:eastAsiaTheme="minorHAnsi"/>
          <w:sz w:val="24"/>
          <w:szCs w:val="24"/>
          <w:lang w:bidi="th-TH"/>
        </w:rPr>
      </w:pPr>
    </w:p>
    <w:p w14:paraId="56BBAA38" w14:textId="77777777" w:rsidR="00AF3FB6" w:rsidRDefault="00000000">
      <w:pPr>
        <w:pStyle w:val="ListParagraph"/>
        <w:numPr>
          <w:ilvl w:val="0"/>
          <w:numId w:val="2"/>
        </w:numPr>
        <w:spacing w:line="480" w:lineRule="auto"/>
        <w:jc w:val="both"/>
        <w:rPr>
          <w:rFonts w:eastAsiaTheme="minorHAnsi"/>
          <w:sz w:val="24"/>
          <w:szCs w:val="24"/>
          <w:lang w:bidi="th-TH"/>
        </w:rPr>
      </w:pPr>
      <w:r>
        <w:rPr>
          <w:rFonts w:eastAsiaTheme="minorHAnsi"/>
          <w:sz w:val="24"/>
          <w:szCs w:val="24"/>
          <w:lang w:bidi="th-TH"/>
        </w:rPr>
        <w:t>Effects of queue jumping and disorganized service flow</w:t>
      </w:r>
    </w:p>
    <w:p w14:paraId="787E0487" w14:textId="77777777" w:rsidR="00AF3FB6" w:rsidRDefault="00000000">
      <w:pPr>
        <w:spacing w:after="120" w:line="480" w:lineRule="auto"/>
        <w:jc w:val="both"/>
        <w:rPr>
          <w:rFonts w:eastAsiaTheme="minorEastAsia"/>
          <w:sz w:val="24"/>
          <w:szCs w:val="24"/>
          <w:lang w:bidi="th-TH"/>
        </w:rPr>
      </w:pPr>
      <w:r>
        <w:rPr>
          <w:rFonts w:eastAsiaTheme="minorEastAsia"/>
          <w:sz w:val="24"/>
          <w:szCs w:val="24"/>
          <w:lang w:bidi="th-TH"/>
        </w:rPr>
        <w:t xml:space="preserve">          Smart queue management systems are designed to improve customer flow and service quality by providing real-time data on customer wait times and optimizing service delivery [3]. These systems integrate technology such as real-time monitoring, digital ticketing, and data analytics to enhance the queuing process. The introduction of smart systems in high-traffic areas like hospitals and universities has led to improvements in customer satisfaction and service efficiency. This study supports the idea of using technology in queuing systems, which aligns perfectly with the goals of the proposed Intelligent Queuing Management System with Integrated Service Performance Analytics and KPI Monitoring in Lyceum </w:t>
      </w:r>
      <w:proofErr w:type="gramStart"/>
      <w:r>
        <w:rPr>
          <w:rFonts w:eastAsiaTheme="minorEastAsia"/>
          <w:sz w:val="24"/>
          <w:szCs w:val="24"/>
          <w:lang w:bidi="th-TH"/>
        </w:rPr>
        <w:t>Of</w:t>
      </w:r>
      <w:proofErr w:type="gramEnd"/>
      <w:r>
        <w:rPr>
          <w:rFonts w:eastAsiaTheme="minorEastAsia"/>
          <w:sz w:val="24"/>
          <w:szCs w:val="24"/>
          <w:lang w:bidi="th-TH"/>
        </w:rPr>
        <w:t xml:space="preserve"> Alabang. By incorporating digital displays, automated ticket generation, and real-time updates, the proposed system can provide a similar improvement in queuing efficiency. It helps to ensure that users are informed of their queue status, preventing delays and creating a better service environment for both students and staff.</w:t>
      </w:r>
    </w:p>
    <w:p w14:paraId="15809540" w14:textId="77777777" w:rsidR="00AF3FB6" w:rsidRDefault="00AF3FB6">
      <w:pPr>
        <w:spacing w:after="0" w:line="480" w:lineRule="auto"/>
        <w:jc w:val="both"/>
        <w:rPr>
          <w:rFonts w:eastAsiaTheme="minorHAnsi"/>
          <w:b/>
          <w:bCs/>
          <w:sz w:val="24"/>
          <w:szCs w:val="24"/>
          <w:lang w:bidi="th-TH"/>
        </w:rPr>
      </w:pPr>
    </w:p>
    <w:p w14:paraId="00EA6270" w14:textId="77777777" w:rsidR="00AF3FB6" w:rsidRDefault="00AF3FB6">
      <w:pPr>
        <w:spacing w:after="0" w:line="480" w:lineRule="auto"/>
        <w:jc w:val="both"/>
        <w:rPr>
          <w:rFonts w:eastAsiaTheme="minorHAnsi"/>
          <w:b/>
          <w:bCs/>
          <w:sz w:val="24"/>
          <w:szCs w:val="24"/>
          <w:lang w:bidi="th-TH"/>
        </w:rPr>
      </w:pPr>
    </w:p>
    <w:p w14:paraId="3ACF2047" w14:textId="77777777" w:rsidR="00AF3FB6" w:rsidRDefault="00AF3FB6">
      <w:pPr>
        <w:spacing w:after="0" w:line="480" w:lineRule="auto"/>
        <w:jc w:val="both"/>
        <w:rPr>
          <w:rFonts w:eastAsiaTheme="minorHAnsi"/>
          <w:b/>
          <w:bCs/>
          <w:sz w:val="24"/>
          <w:szCs w:val="24"/>
          <w:lang w:bidi="th-TH"/>
        </w:rPr>
      </w:pPr>
    </w:p>
    <w:p w14:paraId="37162979" w14:textId="77777777" w:rsidR="00AF3FB6" w:rsidRDefault="00AF3FB6">
      <w:pPr>
        <w:spacing w:after="0" w:line="480" w:lineRule="auto"/>
        <w:jc w:val="both"/>
        <w:rPr>
          <w:rFonts w:eastAsiaTheme="minorHAnsi"/>
          <w:b/>
          <w:bCs/>
          <w:sz w:val="24"/>
          <w:szCs w:val="24"/>
          <w:lang w:bidi="th-TH"/>
        </w:rPr>
      </w:pPr>
    </w:p>
    <w:p w14:paraId="6841D88D" w14:textId="77777777" w:rsidR="00AF3FB6" w:rsidRDefault="00AF3FB6">
      <w:pPr>
        <w:spacing w:after="0" w:line="480" w:lineRule="auto"/>
        <w:jc w:val="both"/>
        <w:rPr>
          <w:rFonts w:eastAsiaTheme="minorHAnsi"/>
          <w:b/>
          <w:bCs/>
          <w:sz w:val="24"/>
          <w:szCs w:val="24"/>
          <w:lang w:bidi="th-TH"/>
        </w:rPr>
      </w:pPr>
    </w:p>
    <w:p w14:paraId="411D9202" w14:textId="77777777" w:rsidR="00AF3FB6" w:rsidRDefault="00000000">
      <w:pPr>
        <w:spacing w:line="480" w:lineRule="auto"/>
        <w:jc w:val="both"/>
        <w:rPr>
          <w:rFonts w:eastAsiaTheme="minorHAnsi"/>
          <w:b/>
          <w:bCs/>
          <w:sz w:val="24"/>
          <w:szCs w:val="24"/>
          <w:lang w:bidi="th-TH"/>
        </w:rPr>
      </w:pPr>
      <w:r>
        <w:rPr>
          <w:rFonts w:eastAsiaTheme="minorHAnsi"/>
          <w:b/>
          <w:bCs/>
          <w:sz w:val="24"/>
          <w:szCs w:val="24"/>
          <w:lang w:bidi="th-TH"/>
        </w:rPr>
        <w:lastRenderedPageBreak/>
        <w:t>Kiosk-Based Queuing Systems</w:t>
      </w:r>
    </w:p>
    <w:p w14:paraId="26772913" w14:textId="77777777" w:rsidR="00AF3FB6" w:rsidRDefault="00000000">
      <w:pPr>
        <w:pStyle w:val="ListParagraph"/>
        <w:numPr>
          <w:ilvl w:val="0"/>
          <w:numId w:val="2"/>
        </w:numPr>
        <w:spacing w:line="480" w:lineRule="auto"/>
        <w:jc w:val="both"/>
        <w:rPr>
          <w:rFonts w:eastAsiaTheme="minorHAnsi"/>
          <w:sz w:val="24"/>
          <w:szCs w:val="24"/>
          <w:lang w:bidi="th-TH"/>
        </w:rPr>
      </w:pPr>
      <w:r>
        <w:rPr>
          <w:rFonts w:eastAsiaTheme="minorHAnsi"/>
          <w:sz w:val="24"/>
          <w:szCs w:val="24"/>
          <w:lang w:bidi="th-TH"/>
        </w:rPr>
        <w:t>Role of kiosks as primary physical queue interfaces</w:t>
      </w:r>
    </w:p>
    <w:p w14:paraId="446F8948" w14:textId="77777777" w:rsidR="00AF3FB6" w:rsidRDefault="00000000">
      <w:pPr>
        <w:spacing w:after="0" w:line="480" w:lineRule="auto"/>
        <w:jc w:val="both"/>
        <w:rPr>
          <w:rFonts w:eastAsiaTheme="minorEastAsia"/>
          <w:sz w:val="24"/>
          <w:szCs w:val="24"/>
          <w:lang w:bidi="th-TH"/>
        </w:rPr>
      </w:pPr>
      <w:r>
        <w:rPr>
          <w:rFonts w:eastAsiaTheme="minorEastAsia"/>
          <w:sz w:val="24"/>
          <w:szCs w:val="24"/>
          <w:lang w:bidi="th-TH"/>
        </w:rPr>
        <w:t xml:space="preserve">          A kiosk-based queuing system provides features such as dynamic queue display, automated ticket generation, and high usability for users [4]. This shows that kiosks play an important role as the main interface between users and the system. In relation to An Intelligent Queuing Management System with Integrated Service Performance Analytics and KPI Monitoring in Lyceum of Alabang, kiosks allow students to easily select services and receive queue numbers without manual assistance. This supports the proposed system by improving accessibility, reducing human error, and ensuring a more efficient queuing process, making An Intelligent Queuing Management System with Integrated Service Performance Analytics and KPI Monitoring in Lyceum of Alabang more effective in handling service requests.</w:t>
      </w:r>
    </w:p>
    <w:p w14:paraId="05F25EA9" w14:textId="77777777" w:rsidR="00AF3FB6" w:rsidRDefault="00AF3FB6">
      <w:pPr>
        <w:spacing w:after="0" w:line="480" w:lineRule="auto"/>
        <w:jc w:val="both"/>
        <w:rPr>
          <w:rFonts w:eastAsiaTheme="minorHAnsi"/>
          <w:sz w:val="24"/>
          <w:szCs w:val="24"/>
          <w:lang w:bidi="th-TH"/>
        </w:rPr>
      </w:pPr>
    </w:p>
    <w:p w14:paraId="3E262228" w14:textId="77777777" w:rsidR="00AF3FB6" w:rsidRDefault="00000000">
      <w:pPr>
        <w:pStyle w:val="ListParagraph"/>
        <w:numPr>
          <w:ilvl w:val="0"/>
          <w:numId w:val="2"/>
        </w:numPr>
        <w:spacing w:line="480" w:lineRule="auto"/>
        <w:jc w:val="both"/>
        <w:rPr>
          <w:rFonts w:eastAsiaTheme="minorHAnsi"/>
          <w:sz w:val="24"/>
          <w:szCs w:val="24"/>
          <w:lang w:bidi="th-TH"/>
        </w:rPr>
      </w:pPr>
      <w:r>
        <w:rPr>
          <w:rFonts w:eastAsiaTheme="minorHAnsi"/>
          <w:sz w:val="24"/>
          <w:szCs w:val="24"/>
          <w:lang w:bidi="th-TH"/>
        </w:rPr>
        <w:t>User interaction and accessibility of queuing kiosks</w:t>
      </w:r>
    </w:p>
    <w:p w14:paraId="57F92B2D" w14:textId="77777777" w:rsidR="00AF3FB6" w:rsidRDefault="00000000">
      <w:pPr>
        <w:spacing w:after="120" w:line="480" w:lineRule="auto"/>
        <w:jc w:val="both"/>
        <w:rPr>
          <w:rFonts w:eastAsiaTheme="minorEastAsia"/>
          <w:sz w:val="24"/>
          <w:szCs w:val="24"/>
          <w:lang w:bidi="th-TH"/>
        </w:rPr>
      </w:pPr>
      <w:r>
        <w:rPr>
          <w:rFonts w:eastAsiaTheme="minorEastAsia"/>
          <w:sz w:val="24"/>
          <w:szCs w:val="24"/>
          <w:lang w:bidi="th-TH"/>
        </w:rPr>
        <w:t xml:space="preserve">          Studies show that kiosk usability and user experience can be measured through factors such as practicality, reliability, convenience, and interaction [5]. This indicates that a well-designed kiosk system must focus on user experience to ensure effectiveness and acceptance. In relation to An Intelligent Queuing Management System with Integrated Service Performance Analytics and KPI Monitoring in Lyceum of Alabang, this highlights the importance of designing a simple, user-friendly interface for students and staff.</w:t>
      </w:r>
    </w:p>
    <w:p w14:paraId="0CFA449A" w14:textId="77777777" w:rsidR="00AF3FB6" w:rsidRDefault="00000000">
      <w:pPr>
        <w:spacing w:after="0" w:line="480" w:lineRule="auto"/>
        <w:jc w:val="both"/>
        <w:rPr>
          <w:rFonts w:eastAsiaTheme="minorHAnsi"/>
          <w:sz w:val="24"/>
          <w:szCs w:val="24"/>
          <w:lang w:bidi="th-TH"/>
        </w:rPr>
      </w:pPr>
      <w:r>
        <w:rPr>
          <w:rFonts w:eastAsiaTheme="minorHAnsi"/>
          <w:sz w:val="24"/>
          <w:szCs w:val="24"/>
          <w:lang w:bidi="th-TH"/>
        </w:rPr>
        <w:lastRenderedPageBreak/>
        <w:t>By ensuring ease of use and accessibility, the proposed system enhances user satisfaction and system efficiency, supporting the successful implementation of An Intelligent Queuing Management System with Integrated Service Performance Analytics and KPI Monitoring in Lyceum of Alabang.</w:t>
      </w:r>
    </w:p>
    <w:p w14:paraId="782686F5" w14:textId="77777777" w:rsidR="00AF3FB6" w:rsidRDefault="00AF3FB6">
      <w:pPr>
        <w:spacing w:after="0" w:line="480" w:lineRule="auto"/>
        <w:jc w:val="both"/>
        <w:rPr>
          <w:rFonts w:eastAsiaTheme="minorHAnsi"/>
          <w:sz w:val="24"/>
          <w:szCs w:val="24"/>
          <w:lang w:bidi="th-TH"/>
        </w:rPr>
      </w:pPr>
    </w:p>
    <w:p w14:paraId="79145BFD" w14:textId="77777777" w:rsidR="00AF3FB6" w:rsidRDefault="00000000">
      <w:pPr>
        <w:pStyle w:val="ListParagraph"/>
        <w:numPr>
          <w:ilvl w:val="0"/>
          <w:numId w:val="2"/>
        </w:numPr>
        <w:spacing w:line="480" w:lineRule="auto"/>
        <w:jc w:val="both"/>
        <w:rPr>
          <w:rFonts w:eastAsiaTheme="minorHAnsi"/>
          <w:sz w:val="24"/>
          <w:szCs w:val="24"/>
          <w:lang w:bidi="th-TH"/>
        </w:rPr>
      </w:pPr>
      <w:r>
        <w:rPr>
          <w:rFonts w:eastAsiaTheme="minorHAnsi"/>
          <w:sz w:val="24"/>
          <w:szCs w:val="24"/>
          <w:lang w:bidi="th-TH"/>
        </w:rPr>
        <w:t>Benefits of kiosk-based queuing in public institutions</w:t>
      </w:r>
    </w:p>
    <w:p w14:paraId="1D19E3D6" w14:textId="77777777" w:rsidR="00AF3FB6" w:rsidRDefault="00000000">
      <w:pPr>
        <w:spacing w:after="120" w:line="480" w:lineRule="auto"/>
        <w:jc w:val="both"/>
        <w:rPr>
          <w:rFonts w:eastAsiaTheme="minorEastAsia"/>
          <w:sz w:val="24"/>
          <w:szCs w:val="24"/>
          <w:lang w:bidi="th-TH"/>
        </w:rPr>
      </w:pPr>
      <w:r>
        <w:rPr>
          <w:rFonts w:eastAsiaTheme="minorEastAsia"/>
          <w:sz w:val="24"/>
          <w:szCs w:val="24"/>
          <w:lang w:bidi="th-TH"/>
        </w:rPr>
        <w:t xml:space="preserve">          Kiosk-based queuing systems help streamline processes, reduce waiting time, and improve overall service efficiency in public institutions This shows that integrating modern technology can significantly enhance service delivery and customer </w:t>
      </w:r>
      <w:proofErr w:type="gramStart"/>
      <w:r>
        <w:rPr>
          <w:rFonts w:eastAsiaTheme="minorEastAsia"/>
          <w:sz w:val="24"/>
          <w:szCs w:val="24"/>
          <w:lang w:bidi="th-TH"/>
        </w:rPr>
        <w:t>experience[</w:t>
      </w:r>
      <w:proofErr w:type="gramEnd"/>
      <w:r>
        <w:rPr>
          <w:rFonts w:eastAsiaTheme="minorEastAsia"/>
          <w:sz w:val="24"/>
          <w:szCs w:val="24"/>
          <w:lang w:bidi="th-TH"/>
        </w:rPr>
        <w:t>6]. In connection with An Intelligent Queuing Management System with Integrated Service Performance Analytics and KPI Monitoring in Lyceum of Alabang, this supports the implementation of automated queue management in school offices.</w:t>
      </w:r>
      <w:r>
        <w:rPr>
          <w:rFonts w:eastAsiaTheme="minorEastAsia"/>
          <w:sz w:val="24"/>
          <w:lang w:bidi="th-TH"/>
        </w:rPr>
        <w:t xml:space="preserve"> </w:t>
      </w:r>
      <w:r>
        <w:rPr>
          <w:rFonts w:eastAsiaTheme="minorEastAsia"/>
          <w:sz w:val="24"/>
          <w:szCs w:val="24"/>
          <w:lang w:bidi="th-TH"/>
        </w:rPr>
        <w:t>The proposed system aims to improve transaction flow, reduce congestion, and increase user satisfaction, making An Intelligent Queuing Management System with Integrated Service Performance Analytics and KPI Monitoring in Lyceum of Alabang a practical solution for managing queues in the Registrar and Cashier offices.</w:t>
      </w:r>
    </w:p>
    <w:p w14:paraId="05464404" w14:textId="77777777" w:rsidR="00AF3FB6" w:rsidRDefault="00AF3FB6">
      <w:pPr>
        <w:spacing w:line="480" w:lineRule="auto"/>
        <w:jc w:val="both"/>
        <w:rPr>
          <w:rFonts w:eastAsiaTheme="minorEastAsia"/>
          <w:lang w:bidi="th-TH"/>
        </w:rPr>
      </w:pPr>
    </w:p>
    <w:p w14:paraId="73ABF490" w14:textId="77777777" w:rsidR="00AF3FB6" w:rsidRDefault="00AF3FB6">
      <w:pPr>
        <w:spacing w:line="480" w:lineRule="auto"/>
        <w:jc w:val="both"/>
        <w:rPr>
          <w:rFonts w:eastAsiaTheme="minorEastAsia"/>
          <w:lang w:bidi="th-TH"/>
        </w:rPr>
      </w:pPr>
    </w:p>
    <w:p w14:paraId="26D23179" w14:textId="77777777" w:rsidR="00AF3FB6" w:rsidRDefault="00AF3FB6">
      <w:pPr>
        <w:spacing w:line="480" w:lineRule="auto"/>
        <w:jc w:val="both"/>
        <w:rPr>
          <w:rFonts w:eastAsiaTheme="minorEastAsia"/>
          <w:lang w:bidi="th-TH"/>
        </w:rPr>
      </w:pPr>
    </w:p>
    <w:p w14:paraId="68C0BDDB" w14:textId="77777777" w:rsidR="00AF3FB6" w:rsidRDefault="00AF3FB6">
      <w:pPr>
        <w:spacing w:line="480" w:lineRule="auto"/>
        <w:jc w:val="both"/>
        <w:rPr>
          <w:rFonts w:eastAsiaTheme="minorEastAsia"/>
          <w:lang w:bidi="th-TH"/>
        </w:rPr>
      </w:pPr>
    </w:p>
    <w:p w14:paraId="45405EAA" w14:textId="77777777" w:rsidR="00AF3FB6" w:rsidRDefault="00AF3FB6">
      <w:pPr>
        <w:spacing w:line="480" w:lineRule="auto"/>
        <w:jc w:val="both"/>
        <w:rPr>
          <w:rFonts w:eastAsiaTheme="minorEastAsia"/>
          <w:lang w:bidi="th-TH"/>
        </w:rPr>
      </w:pPr>
    </w:p>
    <w:p w14:paraId="517C6D02" w14:textId="77777777" w:rsidR="00AF3FB6" w:rsidRDefault="00000000">
      <w:pPr>
        <w:spacing w:line="480" w:lineRule="auto"/>
        <w:rPr>
          <w:rFonts w:eastAsiaTheme="minorEastAsia"/>
          <w:b/>
          <w:bCs/>
          <w:sz w:val="24"/>
          <w:szCs w:val="24"/>
          <w:lang w:val="en-US"/>
        </w:rPr>
      </w:pPr>
      <w:r>
        <w:rPr>
          <w:rFonts w:eastAsiaTheme="minorEastAsia"/>
          <w:b/>
          <w:bCs/>
          <w:sz w:val="24"/>
          <w:szCs w:val="24"/>
          <w:lang w:val="en-US"/>
        </w:rPr>
        <w:lastRenderedPageBreak/>
        <w:t>Related Systems</w:t>
      </w:r>
    </w:p>
    <w:p w14:paraId="2D6EC9FB" w14:textId="77777777" w:rsidR="00AF3FB6" w:rsidRDefault="00000000">
      <w:pPr>
        <w:spacing w:line="480" w:lineRule="auto"/>
        <w:rPr>
          <w:rFonts w:eastAsiaTheme="minorEastAsia"/>
          <w:b/>
          <w:bCs/>
          <w:sz w:val="24"/>
          <w:szCs w:val="24"/>
          <w:lang w:val="en-US"/>
        </w:rPr>
      </w:pPr>
      <w:r>
        <w:rPr>
          <w:rFonts w:eastAsiaTheme="minorEastAsia"/>
          <w:noProof/>
          <w:sz w:val="24"/>
          <w:szCs w:val="24"/>
          <w:lang w:val="en-US"/>
        </w:rPr>
        <w:drawing>
          <wp:anchor distT="0" distB="0" distL="114300" distR="114300" simplePos="0" relativeHeight="251659264" behindDoc="0" locked="0" layoutInCell="1" allowOverlap="1" wp14:anchorId="462C6348" wp14:editId="2FE9ADF4">
            <wp:simplePos x="0" y="0"/>
            <wp:positionH relativeFrom="margin">
              <wp:align>right</wp:align>
            </wp:positionH>
            <wp:positionV relativeFrom="paragraph">
              <wp:posOffset>411480</wp:posOffset>
            </wp:positionV>
            <wp:extent cx="5486400" cy="2638425"/>
            <wp:effectExtent l="0" t="0" r="0" b="9525"/>
            <wp:wrapTopAndBottom/>
            <wp:docPr id="3385115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8511593" name="Picture 1"/>
                    <pic:cNvPicPr>
                      <a:picLocks noChangeAspect="1"/>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486400" cy="2638425"/>
                    </a:xfrm>
                    <a:prstGeom prst="rect">
                      <a:avLst/>
                    </a:prstGeom>
                  </pic:spPr>
                </pic:pic>
              </a:graphicData>
            </a:graphic>
          </wp:anchor>
        </w:drawing>
      </w:r>
      <w:r>
        <w:rPr>
          <w:rFonts w:eastAsiaTheme="minorEastAsia"/>
          <w:b/>
          <w:bCs/>
          <w:sz w:val="24"/>
          <w:szCs w:val="24"/>
          <w:lang w:val="en-US"/>
        </w:rPr>
        <w:t>Local Systems</w:t>
      </w:r>
    </w:p>
    <w:p w14:paraId="0E477D60" w14:textId="77777777" w:rsidR="00AF3FB6" w:rsidRDefault="00000000">
      <w:pPr>
        <w:spacing w:before="120" w:beforeAutospacing="1" w:afterAutospacing="1" w:line="480" w:lineRule="auto"/>
        <w:jc w:val="center"/>
        <w:outlineLvl w:val="2"/>
        <w:rPr>
          <w:rFonts w:eastAsia="Times New Roman"/>
          <w:color w:val="000000"/>
          <w:kern w:val="0"/>
          <w:sz w:val="24"/>
          <w:szCs w:val="24"/>
          <w:lang w:val="en-US"/>
          <w14:ligatures w14:val="none"/>
        </w:rPr>
      </w:pPr>
      <w:r>
        <w:rPr>
          <w:b/>
          <w:sz w:val="24"/>
        </w:rPr>
        <w:t xml:space="preserve">Figure 1. </w:t>
      </w:r>
      <w:r>
        <w:rPr>
          <w:i/>
          <w:sz w:val="24"/>
        </w:rPr>
        <w:t>Automated Enrollment Queueing System Interface</w:t>
      </w:r>
    </w:p>
    <w:p w14:paraId="67A18186" w14:textId="77777777" w:rsidR="00AF3FB6" w:rsidRDefault="00000000">
      <w:pPr>
        <w:spacing w:before="100" w:beforeAutospacing="1" w:after="120" w:afterAutospacing="1" w:line="480" w:lineRule="auto"/>
        <w:contextualSpacing/>
        <w:jc w:val="both"/>
        <w:rPr>
          <w:rFonts w:eastAsiaTheme="minorEastAsia"/>
          <w:color w:val="000000"/>
          <w:kern w:val="0"/>
          <w:sz w:val="24"/>
          <w:szCs w:val="24"/>
          <w:lang w:val="en-US"/>
          <w14:ligatures w14:val="none"/>
        </w:rPr>
      </w:pPr>
      <w:r>
        <w:rPr>
          <w:rFonts w:eastAsiaTheme="minorEastAsia"/>
          <w:color w:val="000000"/>
          <w:kern w:val="0"/>
          <w:sz w:val="24"/>
          <w:szCs w:val="24"/>
          <w14:ligatures w14:val="none"/>
        </w:rPr>
        <w:t xml:space="preserve">          This figure presents the interface of an automated queuing system used in a university setting. The system displays real-time queue status such as waiting, next, and counter availability, allowing students to monitor their position in the queue. The interface helps reduce confusion and overcrowding during enrollment by organizing the flow of students efficiently. It provides transparency and improves service delivery by allowing users to track their queue status and assigned service window. [7]</w:t>
      </w:r>
    </w:p>
    <w:p w14:paraId="39F2CD9E" w14:textId="77777777" w:rsidR="00AF3FB6" w:rsidRDefault="00AF3FB6">
      <w:pPr>
        <w:spacing w:before="100" w:beforeAutospacing="1" w:after="100" w:afterAutospacing="1" w:line="480" w:lineRule="auto"/>
        <w:contextualSpacing/>
        <w:jc w:val="both"/>
        <w:rPr>
          <w:rFonts w:eastAsiaTheme="minorEastAsia"/>
          <w:color w:val="000000"/>
          <w:kern w:val="0"/>
          <w:sz w:val="24"/>
          <w:szCs w:val="24"/>
          <w:lang w:val="en-US"/>
          <w14:ligatures w14:val="none"/>
        </w:rPr>
      </w:pPr>
    </w:p>
    <w:p w14:paraId="32C6FB5E" w14:textId="77777777" w:rsidR="00AF3FB6" w:rsidRDefault="00AF3FB6">
      <w:pPr>
        <w:spacing w:before="100" w:beforeAutospacing="1" w:after="100" w:afterAutospacing="1" w:line="480" w:lineRule="auto"/>
        <w:contextualSpacing/>
        <w:jc w:val="both"/>
        <w:rPr>
          <w:rFonts w:eastAsiaTheme="minorEastAsia"/>
          <w:color w:val="000000"/>
          <w:kern w:val="0"/>
          <w:sz w:val="24"/>
          <w:szCs w:val="24"/>
          <w:lang w:val="en-US"/>
          <w14:ligatures w14:val="none"/>
        </w:rPr>
      </w:pPr>
    </w:p>
    <w:p w14:paraId="16A61E3E" w14:textId="77777777" w:rsidR="00AF3FB6" w:rsidRDefault="00AF3FB6">
      <w:pPr>
        <w:spacing w:before="100" w:beforeAutospacing="1" w:after="100" w:afterAutospacing="1" w:line="480" w:lineRule="auto"/>
        <w:contextualSpacing/>
        <w:jc w:val="both"/>
        <w:rPr>
          <w:rFonts w:eastAsiaTheme="minorEastAsia"/>
          <w:color w:val="000000"/>
          <w:kern w:val="0"/>
          <w:sz w:val="24"/>
          <w:szCs w:val="24"/>
          <w:lang w:val="en-US"/>
          <w14:ligatures w14:val="none"/>
        </w:rPr>
      </w:pPr>
    </w:p>
    <w:p w14:paraId="7DE2E2DF" w14:textId="77777777" w:rsidR="00AF3FB6" w:rsidRDefault="00000000">
      <w:pPr>
        <w:spacing w:before="100" w:beforeAutospacing="1" w:after="100" w:afterAutospacing="1" w:line="480" w:lineRule="auto"/>
        <w:jc w:val="center"/>
        <w:rPr>
          <w:rFonts w:eastAsiaTheme="minorEastAsia"/>
          <w:color w:val="000000"/>
          <w:kern w:val="0"/>
          <w:sz w:val="24"/>
          <w:szCs w:val="24"/>
          <w14:ligatures w14:val="none"/>
        </w:rPr>
      </w:pPr>
      <w:r>
        <w:rPr>
          <w:rFonts w:eastAsiaTheme="minorEastAsia"/>
          <w:noProof/>
          <w:color w:val="000000"/>
          <w:kern w:val="0"/>
          <w:sz w:val="24"/>
          <w:szCs w:val="24"/>
          <w14:ligatures w14:val="none"/>
        </w:rPr>
        <w:lastRenderedPageBreak/>
        <w:drawing>
          <wp:inline distT="0" distB="0" distL="0" distR="0" wp14:anchorId="32C33997" wp14:editId="0685286E">
            <wp:extent cx="5486400" cy="3879215"/>
            <wp:effectExtent l="0" t="0" r="0" b="6985"/>
            <wp:docPr id="8582558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8255814" name="Picture 1"/>
                    <pic:cNvPicPr>
                      <a:picLocks noChangeAspect="1"/>
                    </pic:cNvPicPr>
                  </pic:nvPicPr>
                  <pic:blipFill>
                    <a:blip r:embed="rId22"/>
                    <a:stretch>
                      <a:fillRect/>
                    </a:stretch>
                  </pic:blipFill>
                  <pic:spPr>
                    <a:xfrm>
                      <a:off x="0" y="0"/>
                      <a:ext cx="5486400" cy="3879215"/>
                    </a:xfrm>
                    <a:prstGeom prst="rect">
                      <a:avLst/>
                    </a:prstGeom>
                  </pic:spPr>
                </pic:pic>
              </a:graphicData>
            </a:graphic>
          </wp:inline>
        </w:drawing>
      </w:r>
    </w:p>
    <w:p w14:paraId="0426879E" w14:textId="77777777" w:rsidR="00AF3FB6" w:rsidRDefault="00000000">
      <w:pPr>
        <w:spacing w:before="120" w:beforeAutospacing="1" w:afterAutospacing="1" w:line="480" w:lineRule="auto"/>
        <w:jc w:val="center"/>
        <w:rPr>
          <w:rFonts w:eastAsiaTheme="minorEastAsia"/>
          <w:b/>
          <w:bCs/>
          <w:color w:val="000000"/>
          <w:kern w:val="0"/>
          <w:sz w:val="24"/>
          <w:szCs w:val="24"/>
          <w:lang w:val="en-US"/>
          <w14:ligatures w14:val="none"/>
        </w:rPr>
      </w:pPr>
      <w:r>
        <w:rPr>
          <w:b/>
          <w:sz w:val="24"/>
        </w:rPr>
        <w:t xml:space="preserve">Figure 2. </w:t>
      </w:r>
      <w:r>
        <w:rPr>
          <w:i/>
          <w:sz w:val="24"/>
        </w:rPr>
        <w:t>Laguna Medical Center Queuing Management System Interface</w:t>
      </w:r>
    </w:p>
    <w:p w14:paraId="552D5C96" w14:textId="77777777" w:rsidR="00AF3FB6" w:rsidRDefault="00000000">
      <w:pPr>
        <w:spacing w:before="100" w:beforeAutospacing="1" w:after="120" w:afterAutospacing="1" w:line="480" w:lineRule="auto"/>
        <w:jc w:val="both"/>
        <w:rPr>
          <w:rFonts w:eastAsiaTheme="minorEastAsia"/>
          <w:color w:val="000000"/>
          <w:kern w:val="0"/>
          <w:sz w:val="24"/>
          <w:szCs w:val="24"/>
          <w14:ligatures w14:val="none"/>
        </w:rPr>
      </w:pPr>
      <w:r>
        <w:rPr>
          <w:rFonts w:eastAsiaTheme="minorEastAsia"/>
          <w:color w:val="000000"/>
          <w:kern w:val="0"/>
          <w:sz w:val="24"/>
          <w:szCs w:val="24"/>
          <w14:ligatures w14:val="none"/>
        </w:rPr>
        <w:t xml:space="preserve">          This figure shows the interface of a queuing management system used in a healthcare environment. The system organizes patient flow by categorizing queues into waiting, priority, pending, and completed transactions. It helps optimize service delivery by reducing waiting time and improving resource allocation. The system also supports priority handling for special cases, ensuring that urgent patients are served promptly. [8]</w:t>
      </w:r>
    </w:p>
    <w:p w14:paraId="4845DC6E" w14:textId="77777777" w:rsidR="00AF3FB6" w:rsidRDefault="00AF3FB6">
      <w:pPr>
        <w:spacing w:before="100" w:beforeAutospacing="1" w:after="100" w:afterAutospacing="1" w:line="480" w:lineRule="auto"/>
        <w:jc w:val="both"/>
        <w:rPr>
          <w:rFonts w:eastAsiaTheme="minorEastAsia"/>
          <w:color w:val="000000"/>
          <w:kern w:val="0"/>
          <w:sz w:val="24"/>
          <w:szCs w:val="24"/>
          <w14:ligatures w14:val="none"/>
        </w:rPr>
      </w:pPr>
    </w:p>
    <w:p w14:paraId="3B263E0E" w14:textId="77777777" w:rsidR="00AF3FB6" w:rsidRDefault="00AF3FB6">
      <w:pPr>
        <w:spacing w:before="100" w:beforeAutospacing="1" w:after="100" w:afterAutospacing="1" w:line="480" w:lineRule="auto"/>
        <w:jc w:val="both"/>
        <w:rPr>
          <w:rFonts w:eastAsiaTheme="minorEastAsia"/>
          <w:color w:val="000000"/>
          <w:kern w:val="0"/>
          <w:sz w:val="24"/>
          <w:szCs w:val="24"/>
          <w14:ligatures w14:val="none"/>
        </w:rPr>
      </w:pPr>
    </w:p>
    <w:p w14:paraId="45276D9C" w14:textId="77777777" w:rsidR="00AF3FB6" w:rsidRDefault="00000000">
      <w:pPr>
        <w:spacing w:before="100" w:beforeAutospacing="1" w:after="100" w:afterAutospacing="1" w:line="480" w:lineRule="auto"/>
        <w:jc w:val="both"/>
        <w:outlineLvl w:val="2"/>
        <w:rPr>
          <w:rFonts w:eastAsiaTheme="minorEastAsia"/>
          <w:sz w:val="24"/>
          <w:szCs w:val="24"/>
          <w:lang w:val="en-US"/>
        </w:rPr>
      </w:pPr>
      <w:r>
        <w:rPr>
          <w:rFonts w:eastAsiaTheme="minorEastAsia"/>
          <w:noProof/>
          <w:sz w:val="24"/>
          <w:szCs w:val="24"/>
          <w:lang w:val="en-US"/>
        </w:rPr>
        <w:lastRenderedPageBreak/>
        <w:drawing>
          <wp:anchor distT="0" distB="0" distL="114300" distR="114300" simplePos="0" relativeHeight="251662336" behindDoc="1" locked="0" layoutInCell="1" allowOverlap="1" wp14:anchorId="3D6CBDE2" wp14:editId="0FBD4A3E">
            <wp:simplePos x="0" y="0"/>
            <wp:positionH relativeFrom="column">
              <wp:posOffset>0</wp:posOffset>
            </wp:positionH>
            <wp:positionV relativeFrom="paragraph">
              <wp:posOffset>0</wp:posOffset>
            </wp:positionV>
            <wp:extent cx="5463540" cy="2133600"/>
            <wp:effectExtent l="0" t="0" r="3810" b="0"/>
            <wp:wrapNone/>
            <wp:docPr id="10956248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5624809" name="Picture 1"/>
                    <pic:cNvPicPr>
                      <a:picLocks noChangeAspect="1"/>
                    </pic:cNvPicPr>
                  </pic:nvPicPr>
                  <pic:blipFill>
                    <a:blip r:embed="rId23">
                      <a:extLst>
                        <a:ext uri="{28A0092B-C50C-407E-A947-70E740481C1C}">
                          <a14:useLocalDpi xmlns:a14="http://schemas.microsoft.com/office/drawing/2010/main" val="0"/>
                        </a:ext>
                      </a:extLst>
                    </a:blip>
                    <a:stretch>
                      <a:fillRect/>
                    </a:stretch>
                  </pic:blipFill>
                  <pic:spPr>
                    <a:xfrm>
                      <a:off x="0" y="0"/>
                      <a:ext cx="5463540" cy="2133600"/>
                    </a:xfrm>
                    <a:prstGeom prst="rect">
                      <a:avLst/>
                    </a:prstGeom>
                  </pic:spPr>
                </pic:pic>
              </a:graphicData>
            </a:graphic>
          </wp:anchor>
        </w:drawing>
      </w:r>
    </w:p>
    <w:p w14:paraId="14A4E14D" w14:textId="77777777" w:rsidR="00AF3FB6" w:rsidRDefault="00AF3FB6">
      <w:pPr>
        <w:spacing w:before="100" w:beforeAutospacing="1" w:after="100" w:afterAutospacing="1" w:line="480" w:lineRule="auto"/>
        <w:jc w:val="center"/>
        <w:outlineLvl w:val="2"/>
        <w:rPr>
          <w:rFonts w:eastAsiaTheme="minorEastAsia"/>
          <w:b/>
          <w:bCs/>
          <w:sz w:val="24"/>
          <w:szCs w:val="24"/>
        </w:rPr>
      </w:pPr>
    </w:p>
    <w:p w14:paraId="14640278" w14:textId="77777777" w:rsidR="00AF3FB6" w:rsidRDefault="00AF3FB6">
      <w:pPr>
        <w:spacing w:before="100" w:beforeAutospacing="1" w:after="100" w:afterAutospacing="1" w:line="480" w:lineRule="auto"/>
        <w:jc w:val="center"/>
        <w:outlineLvl w:val="2"/>
        <w:rPr>
          <w:rFonts w:eastAsiaTheme="minorEastAsia"/>
          <w:b/>
          <w:bCs/>
          <w:sz w:val="24"/>
          <w:szCs w:val="24"/>
        </w:rPr>
      </w:pPr>
    </w:p>
    <w:p w14:paraId="5BBF719C" w14:textId="77777777" w:rsidR="00AF3FB6" w:rsidRDefault="00AF3FB6">
      <w:pPr>
        <w:spacing w:before="100" w:beforeAutospacing="1" w:after="100" w:afterAutospacing="1" w:line="480" w:lineRule="auto"/>
        <w:jc w:val="center"/>
        <w:outlineLvl w:val="2"/>
        <w:rPr>
          <w:rFonts w:eastAsiaTheme="minorEastAsia"/>
          <w:b/>
          <w:bCs/>
          <w:sz w:val="24"/>
          <w:szCs w:val="24"/>
        </w:rPr>
      </w:pPr>
    </w:p>
    <w:p w14:paraId="5A765A77" w14:textId="77777777" w:rsidR="00AF3FB6" w:rsidRDefault="00000000">
      <w:pPr>
        <w:spacing w:before="120" w:beforeAutospacing="1" w:afterAutospacing="1" w:line="480" w:lineRule="auto"/>
        <w:jc w:val="center"/>
        <w:outlineLvl w:val="2"/>
        <w:rPr>
          <w:rFonts w:eastAsiaTheme="minorEastAsia"/>
          <w:sz w:val="24"/>
          <w:szCs w:val="24"/>
          <w:lang w:val="en-US"/>
        </w:rPr>
      </w:pPr>
      <w:r>
        <w:rPr>
          <w:b/>
          <w:sz w:val="24"/>
        </w:rPr>
        <w:t xml:space="preserve">Figure 3. </w:t>
      </w:r>
      <w:r>
        <w:rPr>
          <w:i/>
          <w:sz w:val="24"/>
        </w:rPr>
        <w:t>Water Level Monitoring System Dashboard</w:t>
      </w:r>
    </w:p>
    <w:p w14:paraId="09797D8C" w14:textId="77777777" w:rsidR="00AF3FB6" w:rsidRDefault="00000000">
      <w:pPr>
        <w:spacing w:before="100" w:beforeAutospacing="1" w:after="120" w:afterAutospacing="1" w:line="480" w:lineRule="auto"/>
        <w:jc w:val="both"/>
        <w:outlineLvl w:val="2"/>
        <w:rPr>
          <w:rFonts w:eastAsiaTheme="minorEastAsia"/>
          <w:color w:val="000000"/>
          <w:kern w:val="0"/>
          <w:sz w:val="24"/>
          <w:szCs w:val="24"/>
          <w14:ligatures w14:val="none"/>
        </w:rPr>
      </w:pPr>
      <w:r>
        <w:rPr>
          <w:rFonts w:eastAsiaTheme="minorEastAsia"/>
          <w:color w:val="000000"/>
          <w:kern w:val="0"/>
          <w:sz w:val="24"/>
          <w:szCs w:val="24"/>
          <w14:ligatures w14:val="none"/>
        </w:rPr>
        <w:t xml:space="preserve">          This figure presents a dashboard of a water level monitoring system that uses data analytics to track and visualize environmental data. The system provides graphical representations of water levels, enabling real-time monitoring and decision-making. It supports data-driven analysis by presenting trends and patterns that assist in evaluating system performance and environmental conditions. [9]</w:t>
      </w:r>
    </w:p>
    <w:p w14:paraId="14D21012" w14:textId="77777777" w:rsidR="00AF3FB6" w:rsidRDefault="00AF3FB6">
      <w:pPr>
        <w:spacing w:before="100" w:beforeAutospacing="1" w:after="100" w:afterAutospacing="1" w:line="480" w:lineRule="auto"/>
        <w:jc w:val="both"/>
        <w:outlineLvl w:val="2"/>
        <w:rPr>
          <w:rFonts w:eastAsiaTheme="minorEastAsia"/>
          <w:color w:val="000000"/>
          <w:kern w:val="0"/>
          <w:sz w:val="24"/>
          <w:szCs w:val="24"/>
          <w:lang w:val="en-US"/>
          <w14:ligatures w14:val="none"/>
        </w:rPr>
      </w:pPr>
    </w:p>
    <w:p w14:paraId="59BF3C75" w14:textId="77777777" w:rsidR="00AF3FB6" w:rsidRDefault="00AF3FB6">
      <w:pPr>
        <w:spacing w:before="100" w:beforeAutospacing="1" w:after="100" w:afterAutospacing="1" w:line="480" w:lineRule="auto"/>
        <w:jc w:val="both"/>
        <w:outlineLvl w:val="2"/>
        <w:rPr>
          <w:rFonts w:eastAsia="Times New Roman"/>
          <w:color w:val="000000"/>
          <w:kern w:val="0"/>
          <w:sz w:val="24"/>
          <w:szCs w:val="24"/>
          <w:lang w:val="en-US"/>
          <w14:ligatures w14:val="none"/>
        </w:rPr>
      </w:pPr>
    </w:p>
    <w:p w14:paraId="187F3E01" w14:textId="77777777" w:rsidR="00AF3FB6" w:rsidRDefault="00AF3FB6">
      <w:pPr>
        <w:spacing w:before="100" w:beforeAutospacing="1" w:after="100" w:afterAutospacing="1" w:line="480" w:lineRule="auto"/>
        <w:jc w:val="both"/>
        <w:outlineLvl w:val="2"/>
        <w:rPr>
          <w:rFonts w:eastAsiaTheme="minorEastAsia"/>
          <w:color w:val="000000"/>
          <w:kern w:val="0"/>
          <w:sz w:val="24"/>
          <w:szCs w:val="24"/>
          <w:lang w:val="en-US"/>
          <w14:ligatures w14:val="none"/>
        </w:rPr>
      </w:pPr>
    </w:p>
    <w:p w14:paraId="647A7C9C" w14:textId="77777777" w:rsidR="00AF3FB6" w:rsidRDefault="00AF3FB6">
      <w:pPr>
        <w:spacing w:before="100" w:beforeAutospacing="1" w:after="100" w:afterAutospacing="1" w:line="480" w:lineRule="auto"/>
        <w:jc w:val="both"/>
        <w:outlineLvl w:val="2"/>
        <w:rPr>
          <w:rFonts w:eastAsiaTheme="minorEastAsia"/>
          <w:b/>
          <w:bCs/>
          <w:color w:val="000000"/>
          <w:kern w:val="0"/>
          <w:sz w:val="24"/>
          <w:szCs w:val="24"/>
          <w14:ligatures w14:val="none"/>
        </w:rPr>
      </w:pPr>
    </w:p>
    <w:p w14:paraId="4A0B5B1E" w14:textId="77777777" w:rsidR="00AF3FB6" w:rsidRDefault="00AF3FB6">
      <w:pPr>
        <w:spacing w:before="100" w:beforeAutospacing="1" w:after="100" w:afterAutospacing="1" w:line="480" w:lineRule="auto"/>
        <w:jc w:val="both"/>
        <w:outlineLvl w:val="2"/>
        <w:rPr>
          <w:rFonts w:eastAsiaTheme="minorEastAsia"/>
          <w:b/>
          <w:bCs/>
          <w:color w:val="000000"/>
          <w:kern w:val="0"/>
          <w:sz w:val="24"/>
          <w:szCs w:val="24"/>
          <w14:ligatures w14:val="none"/>
        </w:rPr>
      </w:pPr>
    </w:p>
    <w:p w14:paraId="30B35DB3" w14:textId="77777777" w:rsidR="00AF3FB6" w:rsidRDefault="00AF3FB6">
      <w:pPr>
        <w:spacing w:before="100" w:beforeAutospacing="1" w:after="100" w:afterAutospacing="1" w:line="480" w:lineRule="auto"/>
        <w:jc w:val="both"/>
        <w:outlineLvl w:val="2"/>
        <w:rPr>
          <w:rFonts w:eastAsiaTheme="minorEastAsia"/>
          <w:b/>
          <w:bCs/>
          <w:color w:val="000000"/>
          <w:kern w:val="0"/>
          <w:sz w:val="24"/>
          <w:szCs w:val="24"/>
          <w14:ligatures w14:val="none"/>
        </w:rPr>
      </w:pPr>
    </w:p>
    <w:p w14:paraId="6C1E60A9" w14:textId="77777777" w:rsidR="00AF3FB6" w:rsidRDefault="00E6552C">
      <w:pPr>
        <w:spacing w:before="100" w:beforeAutospacing="1" w:after="100" w:afterAutospacing="1" w:line="480" w:lineRule="auto"/>
        <w:jc w:val="both"/>
        <w:outlineLvl w:val="2"/>
        <w:rPr>
          <w:rFonts w:eastAsiaTheme="minorEastAsia"/>
          <w:b/>
          <w:bCs/>
          <w:color w:val="000000"/>
          <w:kern w:val="0"/>
          <w:sz w:val="24"/>
          <w:szCs w:val="24"/>
          <w14:ligatures w14:val="none"/>
        </w:rPr>
      </w:pPr>
      <w:r>
        <w:rPr>
          <w:rFonts w:eastAsiaTheme="minorEastAsia"/>
          <w:noProof/>
          <w:color w:val="000000"/>
          <w:kern w:val="0"/>
          <w:sz w:val="24"/>
          <w:szCs w:val="24"/>
          <w:lang w:val="en-US"/>
          <w14:ligatures w14:val="none"/>
        </w:rPr>
        <w:lastRenderedPageBreak/>
        <w:drawing>
          <wp:anchor distT="0" distB="0" distL="114300" distR="114300" simplePos="0" relativeHeight="251693056" behindDoc="1" locked="0" layoutInCell="1" allowOverlap="1" wp14:anchorId="2C45FC6F" wp14:editId="44904EF5">
            <wp:simplePos x="0" y="0"/>
            <wp:positionH relativeFrom="page">
              <wp:posOffset>2263525</wp:posOffset>
            </wp:positionH>
            <wp:positionV relativeFrom="paragraph">
              <wp:posOffset>0</wp:posOffset>
            </wp:positionV>
            <wp:extent cx="3484245" cy="2655570"/>
            <wp:effectExtent l="0" t="0" r="0" b="0"/>
            <wp:wrapNone/>
            <wp:docPr id="14508327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0832732" name="Picture 1"/>
                    <pic:cNvPicPr>
                      <a:picLocks noChangeAspect="1"/>
                    </pic:cNvPicPr>
                  </pic:nvPicPr>
                  <pic:blipFill>
                    <a:blip r:embed="rId24">
                      <a:extLst>
                        <a:ext uri="{28A0092B-C50C-407E-A947-70E740481C1C}">
                          <a14:useLocalDpi xmlns:a14="http://schemas.microsoft.com/office/drawing/2010/main" val="0"/>
                        </a:ext>
                      </a:extLst>
                    </a:blip>
                    <a:srcRect b="11857"/>
                    <a:stretch>
                      <a:fillRect/>
                    </a:stretch>
                  </pic:blipFill>
                  <pic:spPr>
                    <a:xfrm>
                      <a:off x="0" y="0"/>
                      <a:ext cx="3484245" cy="2655570"/>
                    </a:xfrm>
                    <a:prstGeom prst="rect">
                      <a:avLst/>
                    </a:prstGeom>
                    <a:ln>
                      <a:noFill/>
                    </a:ln>
                  </pic:spPr>
                </pic:pic>
              </a:graphicData>
            </a:graphic>
          </wp:anchor>
        </w:drawing>
      </w:r>
    </w:p>
    <w:p w14:paraId="646F1BEB" w14:textId="77777777" w:rsidR="007E607D" w:rsidRDefault="007E607D">
      <w:pPr>
        <w:spacing w:before="100" w:beforeAutospacing="1" w:after="100" w:afterAutospacing="1" w:line="480" w:lineRule="auto"/>
        <w:jc w:val="both"/>
        <w:outlineLvl w:val="2"/>
        <w:rPr>
          <w:rFonts w:eastAsiaTheme="minorEastAsia"/>
          <w:b/>
          <w:bCs/>
          <w:color w:val="000000"/>
          <w:kern w:val="0"/>
          <w:sz w:val="24"/>
          <w:szCs w:val="24"/>
          <w14:ligatures w14:val="none"/>
        </w:rPr>
      </w:pPr>
    </w:p>
    <w:p w14:paraId="158EEF33" w14:textId="77777777" w:rsidR="007E607D" w:rsidRDefault="007E607D">
      <w:pPr>
        <w:spacing w:before="100" w:beforeAutospacing="1" w:after="100" w:afterAutospacing="1" w:line="480" w:lineRule="auto"/>
        <w:jc w:val="both"/>
        <w:outlineLvl w:val="2"/>
        <w:rPr>
          <w:rFonts w:eastAsiaTheme="minorEastAsia"/>
          <w:b/>
          <w:bCs/>
          <w:color w:val="000000"/>
          <w:kern w:val="0"/>
          <w:sz w:val="24"/>
          <w:szCs w:val="24"/>
          <w14:ligatures w14:val="none"/>
        </w:rPr>
      </w:pPr>
    </w:p>
    <w:p w14:paraId="277B2F6D" w14:textId="77777777" w:rsidR="00E6552C" w:rsidRDefault="00E6552C">
      <w:pPr>
        <w:spacing w:before="100" w:beforeAutospacing="1" w:after="100" w:afterAutospacing="1" w:line="480" w:lineRule="auto"/>
        <w:jc w:val="both"/>
        <w:outlineLvl w:val="2"/>
        <w:rPr>
          <w:rFonts w:eastAsiaTheme="minorEastAsia"/>
          <w:b/>
          <w:bCs/>
          <w:color w:val="000000"/>
          <w:kern w:val="0"/>
          <w:sz w:val="24"/>
          <w:szCs w:val="24"/>
          <w14:ligatures w14:val="none"/>
        </w:rPr>
      </w:pPr>
    </w:p>
    <w:p w14:paraId="3BD72F68" w14:textId="77777777" w:rsidR="00E6552C" w:rsidRDefault="00E6552C">
      <w:pPr>
        <w:spacing w:before="100" w:beforeAutospacing="1" w:after="100" w:afterAutospacing="1" w:line="480" w:lineRule="auto"/>
        <w:jc w:val="both"/>
        <w:outlineLvl w:val="2"/>
        <w:rPr>
          <w:rFonts w:eastAsiaTheme="minorEastAsia"/>
          <w:b/>
          <w:bCs/>
          <w:color w:val="000000"/>
          <w:kern w:val="0"/>
          <w:sz w:val="24"/>
          <w:szCs w:val="24"/>
          <w14:ligatures w14:val="none"/>
        </w:rPr>
      </w:pPr>
    </w:p>
    <w:p w14:paraId="49427535" w14:textId="77777777" w:rsidR="00AF3FB6" w:rsidRDefault="00000000">
      <w:pPr>
        <w:spacing w:before="120" w:beforeAutospacing="1" w:afterAutospacing="1" w:line="480" w:lineRule="auto"/>
        <w:jc w:val="center"/>
        <w:outlineLvl w:val="2"/>
        <w:rPr>
          <w:rFonts w:eastAsiaTheme="minorEastAsia"/>
          <w:i/>
          <w:iCs/>
          <w:color w:val="000000"/>
          <w:kern w:val="0"/>
          <w:sz w:val="24"/>
          <w:szCs w:val="24"/>
          <w:lang w:val="en-US"/>
          <w14:ligatures w14:val="none"/>
        </w:rPr>
      </w:pPr>
      <w:r>
        <w:rPr>
          <w:b/>
          <w:sz w:val="24"/>
        </w:rPr>
        <w:t xml:space="preserve">Figure 4. </w:t>
      </w:r>
      <w:r>
        <w:rPr>
          <w:i/>
          <w:sz w:val="24"/>
        </w:rPr>
        <w:t>Kiosk Device User Interface for Cashier Queuing System</w:t>
      </w:r>
    </w:p>
    <w:p w14:paraId="15975696" w14:textId="77777777" w:rsidR="00AF3FB6" w:rsidRDefault="00000000">
      <w:pPr>
        <w:spacing w:before="100" w:beforeAutospacing="1" w:after="120" w:afterAutospacing="1" w:line="480" w:lineRule="auto"/>
        <w:jc w:val="both"/>
        <w:outlineLvl w:val="2"/>
        <w:rPr>
          <w:rFonts w:eastAsiaTheme="minorEastAsia"/>
          <w:color w:val="000000"/>
          <w:kern w:val="0"/>
          <w:sz w:val="24"/>
          <w:szCs w:val="24"/>
          <w14:ligatures w14:val="none"/>
        </w:rPr>
      </w:pPr>
      <w:r>
        <w:rPr>
          <w:rFonts w:eastAsiaTheme="minorEastAsia"/>
          <w:color w:val="000000"/>
          <w:kern w:val="0"/>
          <w:sz w:val="24"/>
          <w:szCs w:val="24"/>
          <w14:ligatures w14:val="none"/>
        </w:rPr>
        <w:t xml:space="preserve">          This figure shows a kiosk-based interface used in a cashier queuing system. The system allows users to generate queue numbers and monitor their status through a digital display. It includes features such as real-time queue updates and SMS notifications to inform users when their turn is approaching. This enhances user convenience and reduces congestion in service areas by providing an organized queuing process. [10]</w:t>
      </w:r>
    </w:p>
    <w:p w14:paraId="69E17448" w14:textId="77777777" w:rsidR="00AF3FB6" w:rsidRDefault="00AF3FB6">
      <w:pPr>
        <w:spacing w:before="100" w:beforeAutospacing="1" w:after="100" w:afterAutospacing="1" w:line="480" w:lineRule="auto"/>
        <w:jc w:val="both"/>
        <w:outlineLvl w:val="2"/>
        <w:rPr>
          <w:rFonts w:eastAsiaTheme="minorEastAsia"/>
          <w:color w:val="000000"/>
          <w:kern w:val="0"/>
          <w:sz w:val="24"/>
          <w:szCs w:val="24"/>
          <w:lang w:val="en-US"/>
          <w14:ligatures w14:val="none"/>
        </w:rPr>
      </w:pPr>
    </w:p>
    <w:p w14:paraId="0936EC6A" w14:textId="77777777" w:rsidR="00AF3FB6" w:rsidRDefault="00AF3FB6">
      <w:pPr>
        <w:spacing w:before="100" w:beforeAutospacing="1" w:after="100" w:afterAutospacing="1" w:line="480" w:lineRule="auto"/>
        <w:jc w:val="both"/>
        <w:outlineLvl w:val="2"/>
        <w:rPr>
          <w:rFonts w:eastAsiaTheme="minorEastAsia"/>
          <w:color w:val="000000"/>
          <w:kern w:val="0"/>
          <w:sz w:val="24"/>
          <w:szCs w:val="24"/>
          <w:lang w:val="en-US"/>
          <w14:ligatures w14:val="none"/>
        </w:rPr>
      </w:pPr>
    </w:p>
    <w:p w14:paraId="1B185475" w14:textId="77777777" w:rsidR="00AF3FB6" w:rsidRDefault="00AF3FB6">
      <w:pPr>
        <w:spacing w:before="100" w:beforeAutospacing="1" w:after="100" w:afterAutospacing="1" w:line="480" w:lineRule="auto"/>
        <w:jc w:val="both"/>
        <w:outlineLvl w:val="2"/>
        <w:rPr>
          <w:rFonts w:eastAsiaTheme="minorEastAsia"/>
          <w:color w:val="000000"/>
          <w:kern w:val="0"/>
          <w:sz w:val="24"/>
          <w:szCs w:val="24"/>
          <w:lang w:val="en-US"/>
          <w14:ligatures w14:val="none"/>
        </w:rPr>
      </w:pPr>
    </w:p>
    <w:p w14:paraId="0F6CDDF4" w14:textId="77777777" w:rsidR="00AF3FB6" w:rsidRDefault="00AF3FB6">
      <w:pPr>
        <w:spacing w:before="100" w:beforeAutospacing="1" w:after="100" w:afterAutospacing="1" w:line="480" w:lineRule="auto"/>
        <w:jc w:val="both"/>
        <w:outlineLvl w:val="2"/>
        <w:rPr>
          <w:rFonts w:eastAsiaTheme="minorEastAsia"/>
          <w:color w:val="000000"/>
          <w:kern w:val="0"/>
          <w:sz w:val="24"/>
          <w:szCs w:val="24"/>
          <w:lang w:val="en-US"/>
          <w14:ligatures w14:val="none"/>
        </w:rPr>
      </w:pPr>
    </w:p>
    <w:p w14:paraId="5E8B9E20" w14:textId="77777777" w:rsidR="00256458" w:rsidRDefault="00256458">
      <w:pPr>
        <w:spacing w:before="100" w:beforeAutospacing="1" w:after="100" w:afterAutospacing="1" w:line="480" w:lineRule="auto"/>
        <w:jc w:val="both"/>
        <w:outlineLvl w:val="2"/>
        <w:rPr>
          <w:rFonts w:eastAsiaTheme="minorEastAsia"/>
          <w:color w:val="000000"/>
          <w:kern w:val="0"/>
          <w:sz w:val="24"/>
          <w:szCs w:val="24"/>
          <w:lang w:val="en-US"/>
          <w14:ligatures w14:val="none"/>
        </w:rPr>
      </w:pPr>
    </w:p>
    <w:p w14:paraId="2D3E0C37" w14:textId="77777777" w:rsidR="00AF3FB6" w:rsidRDefault="00000000">
      <w:pPr>
        <w:spacing w:before="100" w:beforeAutospacing="1" w:after="100" w:afterAutospacing="1" w:line="480" w:lineRule="auto"/>
        <w:jc w:val="center"/>
        <w:outlineLvl w:val="2"/>
        <w:rPr>
          <w:rFonts w:eastAsia="Times New Roman"/>
          <w:color w:val="000000"/>
          <w:kern w:val="0"/>
          <w:sz w:val="24"/>
          <w:szCs w:val="24"/>
          <w:lang w:val="en-US"/>
          <w14:ligatures w14:val="none"/>
        </w:rPr>
      </w:pPr>
      <w:r>
        <w:rPr>
          <w:noProof/>
          <w:color w:val="000000"/>
          <w:kern w:val="0"/>
          <w:sz w:val="24"/>
          <w:szCs w:val="24"/>
          <w:lang w:val="en-US"/>
          <w14:ligatures w14:val="none"/>
        </w:rPr>
        <w:lastRenderedPageBreak/>
        <w:drawing>
          <wp:anchor distT="0" distB="0" distL="114300" distR="114300" simplePos="0" relativeHeight="251664384" behindDoc="1" locked="0" layoutInCell="1" allowOverlap="1" wp14:anchorId="63EC7ADE" wp14:editId="023281A6">
            <wp:simplePos x="0" y="0"/>
            <wp:positionH relativeFrom="column">
              <wp:posOffset>228600</wp:posOffset>
            </wp:positionH>
            <wp:positionV relativeFrom="paragraph">
              <wp:posOffset>0</wp:posOffset>
            </wp:positionV>
            <wp:extent cx="5022215" cy="2802255"/>
            <wp:effectExtent l="0" t="0" r="6985" b="0"/>
            <wp:wrapNone/>
            <wp:docPr id="5455440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5544059" name="Picture 1"/>
                    <pic:cNvPicPr>
                      <a:picLocks noChangeAspect="1"/>
                    </pic:cNvPicPr>
                  </pic:nvPicPr>
                  <pic:blipFill>
                    <a:blip r:embed="rId25">
                      <a:extLst>
                        <a:ext uri="{28A0092B-C50C-407E-A947-70E740481C1C}">
                          <a14:useLocalDpi xmlns:a14="http://schemas.microsoft.com/office/drawing/2010/main" val="0"/>
                        </a:ext>
                      </a:extLst>
                    </a:blip>
                    <a:stretch>
                      <a:fillRect/>
                    </a:stretch>
                  </pic:blipFill>
                  <pic:spPr>
                    <a:xfrm>
                      <a:off x="0" y="0"/>
                      <a:ext cx="5022273" cy="2802344"/>
                    </a:xfrm>
                    <a:prstGeom prst="rect">
                      <a:avLst/>
                    </a:prstGeom>
                  </pic:spPr>
                </pic:pic>
              </a:graphicData>
            </a:graphic>
          </wp:anchor>
        </w:drawing>
      </w:r>
    </w:p>
    <w:p w14:paraId="4067649C" w14:textId="77777777" w:rsidR="00AF3FB6" w:rsidRDefault="00AF3FB6">
      <w:pPr>
        <w:spacing w:before="100" w:beforeAutospacing="1" w:after="100" w:afterAutospacing="1" w:line="480" w:lineRule="auto"/>
        <w:jc w:val="center"/>
        <w:outlineLvl w:val="2"/>
        <w:rPr>
          <w:rFonts w:eastAsia="Times New Roman"/>
          <w:b/>
          <w:bCs/>
          <w:color w:val="000000"/>
          <w:kern w:val="0"/>
          <w:sz w:val="24"/>
          <w:szCs w:val="24"/>
          <w14:ligatures w14:val="none"/>
        </w:rPr>
      </w:pPr>
    </w:p>
    <w:p w14:paraId="598B8B36" w14:textId="77777777" w:rsidR="00AF3FB6" w:rsidRDefault="00AF3FB6">
      <w:pPr>
        <w:spacing w:before="100" w:beforeAutospacing="1" w:after="100" w:afterAutospacing="1" w:line="480" w:lineRule="auto"/>
        <w:jc w:val="center"/>
        <w:outlineLvl w:val="2"/>
        <w:rPr>
          <w:rFonts w:eastAsia="Times New Roman"/>
          <w:b/>
          <w:bCs/>
          <w:color w:val="000000"/>
          <w:kern w:val="0"/>
          <w:sz w:val="24"/>
          <w:szCs w:val="24"/>
          <w14:ligatures w14:val="none"/>
        </w:rPr>
      </w:pPr>
    </w:p>
    <w:p w14:paraId="59688EF3" w14:textId="77777777" w:rsidR="00AF3FB6" w:rsidRDefault="00AF3FB6">
      <w:pPr>
        <w:spacing w:before="100" w:beforeAutospacing="1" w:after="100" w:afterAutospacing="1" w:line="480" w:lineRule="auto"/>
        <w:jc w:val="center"/>
        <w:outlineLvl w:val="2"/>
        <w:rPr>
          <w:rFonts w:eastAsia="Times New Roman"/>
          <w:b/>
          <w:bCs/>
          <w:color w:val="000000"/>
          <w:kern w:val="0"/>
          <w:sz w:val="24"/>
          <w:szCs w:val="24"/>
          <w14:ligatures w14:val="none"/>
        </w:rPr>
      </w:pPr>
    </w:p>
    <w:p w14:paraId="1B40F58B" w14:textId="77777777" w:rsidR="00AF3FB6" w:rsidRDefault="00AF3FB6">
      <w:pPr>
        <w:spacing w:before="100" w:beforeAutospacing="1" w:after="100" w:afterAutospacing="1" w:line="480" w:lineRule="auto"/>
        <w:jc w:val="center"/>
        <w:outlineLvl w:val="2"/>
        <w:rPr>
          <w:rFonts w:eastAsia="Times New Roman"/>
          <w:b/>
          <w:bCs/>
          <w:color w:val="000000"/>
          <w:kern w:val="0"/>
          <w:sz w:val="24"/>
          <w:szCs w:val="24"/>
          <w14:ligatures w14:val="none"/>
        </w:rPr>
      </w:pPr>
    </w:p>
    <w:p w14:paraId="2618933D" w14:textId="77777777" w:rsidR="00AF3FB6" w:rsidRDefault="00AF3FB6">
      <w:pPr>
        <w:spacing w:before="100" w:beforeAutospacing="1" w:after="100" w:afterAutospacing="1" w:line="480" w:lineRule="auto"/>
        <w:jc w:val="center"/>
        <w:outlineLvl w:val="2"/>
        <w:rPr>
          <w:rFonts w:eastAsia="Times New Roman"/>
          <w:b/>
          <w:bCs/>
          <w:color w:val="000000"/>
          <w:kern w:val="0"/>
          <w:sz w:val="6"/>
          <w:szCs w:val="6"/>
          <w14:ligatures w14:val="none"/>
        </w:rPr>
      </w:pPr>
    </w:p>
    <w:p w14:paraId="17D5586A" w14:textId="77777777" w:rsidR="00AF3FB6" w:rsidRDefault="00000000">
      <w:pPr>
        <w:spacing w:before="120" w:beforeAutospacing="1" w:afterAutospacing="1" w:line="480" w:lineRule="auto"/>
        <w:jc w:val="center"/>
        <w:outlineLvl w:val="2"/>
        <w:rPr>
          <w:rFonts w:eastAsia="Times New Roman"/>
          <w:i/>
          <w:iCs/>
          <w:color w:val="000000"/>
          <w:kern w:val="0"/>
          <w:sz w:val="24"/>
          <w:szCs w:val="24"/>
          <w14:ligatures w14:val="none"/>
        </w:rPr>
      </w:pPr>
      <w:r>
        <w:rPr>
          <w:b/>
          <w:sz w:val="24"/>
        </w:rPr>
        <w:t xml:space="preserve">Figure 5. </w:t>
      </w:r>
      <w:r>
        <w:rPr>
          <w:i/>
          <w:sz w:val="24"/>
        </w:rPr>
        <w:t>Jeepney Terminal Queuing System Queue Page Interface</w:t>
      </w:r>
    </w:p>
    <w:p w14:paraId="6EAD9865" w14:textId="77777777" w:rsidR="00AF3FB6" w:rsidRDefault="00000000">
      <w:pPr>
        <w:spacing w:before="100" w:beforeAutospacing="1" w:after="120" w:afterAutospacing="1" w:line="480" w:lineRule="auto"/>
        <w:jc w:val="both"/>
        <w:outlineLvl w:val="2"/>
        <w:rPr>
          <w:rFonts w:eastAsia="Times New Roman"/>
          <w:color w:val="000000"/>
          <w:kern w:val="0"/>
          <w:sz w:val="24"/>
          <w:szCs w:val="24"/>
          <w14:ligatures w14:val="none"/>
        </w:rPr>
      </w:pPr>
      <w:r>
        <w:rPr>
          <w:color w:val="000000"/>
          <w:kern w:val="0"/>
          <w:sz w:val="24"/>
          <w:szCs w:val="24"/>
          <w14:ligatures w14:val="none"/>
        </w:rPr>
        <w:t xml:space="preserve">          This figure presents the queue page interface of a queuing management system used in a jeepney terminal. The system displays organized queue entries, including queue numbers, waiting lists, and service status across different stations. It allows users and operators to view the current queue flow in a structured and sequential manner, making it easier to track which passengers are waiting and which are currently being served. The interface serves as a centralized queue management page where users can monitor queue progression and service availability. It improves organization and reduces confusion by clearly presenting queue information in real time. The system replaces manual queuing procedures by automating queue tracking and providing a more systematic process for managing passenger flow. [11]</w:t>
      </w:r>
    </w:p>
    <w:p w14:paraId="14BC5C3F" w14:textId="77777777" w:rsidR="00AF3FB6" w:rsidRDefault="00AF3FB6">
      <w:pPr>
        <w:spacing w:before="100" w:beforeAutospacing="1" w:after="100" w:afterAutospacing="1" w:line="480" w:lineRule="auto"/>
        <w:jc w:val="both"/>
        <w:outlineLvl w:val="2"/>
        <w:rPr>
          <w:rFonts w:eastAsiaTheme="minorEastAsia"/>
          <w:color w:val="000000"/>
          <w:kern w:val="0"/>
          <w:sz w:val="24"/>
          <w:szCs w:val="24"/>
          <w:lang w:val="en-US"/>
          <w14:ligatures w14:val="none"/>
        </w:rPr>
      </w:pPr>
    </w:p>
    <w:p w14:paraId="192B929D" w14:textId="77777777" w:rsidR="00256458" w:rsidRDefault="00256458">
      <w:pPr>
        <w:spacing w:before="100" w:beforeAutospacing="1" w:after="100" w:afterAutospacing="1" w:line="480" w:lineRule="auto"/>
        <w:jc w:val="both"/>
        <w:outlineLvl w:val="2"/>
        <w:rPr>
          <w:rFonts w:eastAsiaTheme="minorEastAsia"/>
          <w:color w:val="000000"/>
          <w:kern w:val="0"/>
          <w:sz w:val="24"/>
          <w:szCs w:val="24"/>
          <w:lang w:val="en-US"/>
          <w14:ligatures w14:val="none"/>
        </w:rPr>
      </w:pPr>
    </w:p>
    <w:p w14:paraId="37A44D94" w14:textId="77777777" w:rsidR="00AF3FB6" w:rsidRDefault="00000000">
      <w:pPr>
        <w:spacing w:before="100" w:beforeAutospacing="1" w:after="100" w:afterAutospacing="1" w:line="480" w:lineRule="auto"/>
        <w:jc w:val="both"/>
        <w:rPr>
          <w:rFonts w:eastAsiaTheme="minorEastAsia"/>
          <w:b/>
          <w:bCs/>
          <w:color w:val="000000"/>
          <w:kern w:val="0"/>
          <w:sz w:val="24"/>
          <w:szCs w:val="24"/>
          <w:lang w:val="en-US"/>
          <w14:ligatures w14:val="none"/>
        </w:rPr>
      </w:pPr>
      <w:r>
        <w:rPr>
          <w:rFonts w:eastAsiaTheme="minorEastAsia"/>
          <w:b/>
          <w:bCs/>
          <w:color w:val="000000"/>
          <w:kern w:val="0"/>
          <w:sz w:val="24"/>
          <w:szCs w:val="24"/>
          <w:lang w:val="en-US"/>
          <w14:ligatures w14:val="none"/>
        </w:rPr>
        <w:lastRenderedPageBreak/>
        <w:t>Foreign Systems</w:t>
      </w:r>
    </w:p>
    <w:p w14:paraId="3540F79D" w14:textId="77777777" w:rsidR="00AF3FB6" w:rsidRDefault="00000000">
      <w:pPr>
        <w:spacing w:after="120" w:line="480" w:lineRule="auto"/>
        <w:contextualSpacing/>
        <w:jc w:val="center"/>
        <w:rPr>
          <w:rFonts w:eastAsia="Times New Roman"/>
          <w:kern w:val="0"/>
          <w:sz w:val="24"/>
          <w:szCs w:val="24"/>
          <w:lang w:eastAsia="en-PH"/>
          <w14:ligatures w14:val="none"/>
        </w:rPr>
      </w:pPr>
      <w:r>
        <w:rPr>
          <w:noProof/>
          <w:kern w:val="0"/>
          <w:sz w:val="24"/>
          <w:szCs w:val="24"/>
          <w:lang w:eastAsia="en-PH"/>
          <w14:ligatures w14:val="none"/>
        </w:rPr>
        <w:drawing>
          <wp:inline distT="0" distB="0" distL="0" distR="0" wp14:anchorId="66A47F77" wp14:editId="4FBAE0FB">
            <wp:extent cx="3878580" cy="2908935"/>
            <wp:effectExtent l="0" t="0" r="7620" b="5715"/>
            <wp:docPr id="204648355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6483555" name="Picture 8"/>
                    <pic:cNvPicPr>
                      <a:picLocks noChangeAspect="1"/>
                    </pic:cNvPicPr>
                  </pic:nvPicPr>
                  <pic:blipFill>
                    <a:blip r:embed="rId26" cstate="print">
                      <a:extLst>
                        <a:ext uri="{28A0092B-C50C-407E-A947-70E740481C1C}">
                          <a14:useLocalDpi xmlns:a14="http://schemas.microsoft.com/office/drawing/2010/main" val="0"/>
                        </a:ext>
                      </a:extLst>
                    </a:blip>
                    <a:stretch>
                      <a:fillRect/>
                    </a:stretch>
                  </pic:blipFill>
                  <pic:spPr>
                    <a:xfrm>
                      <a:off x="0" y="0"/>
                      <a:ext cx="3892099" cy="2919074"/>
                    </a:xfrm>
                    <a:prstGeom prst="rect">
                      <a:avLst/>
                    </a:prstGeom>
                  </pic:spPr>
                </pic:pic>
              </a:graphicData>
            </a:graphic>
          </wp:inline>
        </w:drawing>
      </w:r>
    </w:p>
    <w:p w14:paraId="18681B81" w14:textId="77777777" w:rsidR="00AF3FB6" w:rsidRDefault="00000000">
      <w:pPr>
        <w:spacing w:before="120" w:line="480" w:lineRule="auto"/>
        <w:contextualSpacing/>
        <w:jc w:val="center"/>
        <w:rPr>
          <w:rFonts w:eastAsia="Times New Roman"/>
          <w:i/>
          <w:iCs/>
          <w:kern w:val="0"/>
          <w:sz w:val="24"/>
          <w:szCs w:val="24"/>
          <w:lang w:eastAsia="en-PH"/>
          <w14:ligatures w14:val="none"/>
        </w:rPr>
      </w:pPr>
      <w:r>
        <w:rPr>
          <w:b/>
          <w:sz w:val="24"/>
        </w:rPr>
        <w:t xml:space="preserve">Figure 6. </w:t>
      </w:r>
      <w:r>
        <w:rPr>
          <w:i/>
          <w:sz w:val="24"/>
        </w:rPr>
        <w:t>Smart Queue Management System Interfaces</w:t>
      </w:r>
    </w:p>
    <w:p w14:paraId="6CF3D2B1" w14:textId="77777777" w:rsidR="00AF3FB6" w:rsidRDefault="00000000">
      <w:pPr>
        <w:spacing w:before="100" w:beforeAutospacing="1" w:after="120" w:afterAutospacing="1" w:line="480" w:lineRule="auto"/>
        <w:jc w:val="both"/>
        <w:rPr>
          <w:rFonts w:eastAsiaTheme="minorEastAsia"/>
          <w:kern w:val="0"/>
          <w:sz w:val="24"/>
          <w:szCs w:val="24"/>
          <w:lang w:eastAsia="en-GB"/>
          <w14:ligatures w14:val="none"/>
        </w:rPr>
      </w:pPr>
      <w:r>
        <w:rPr>
          <w:rFonts w:eastAsiaTheme="minorEastAsia"/>
          <w:kern w:val="0"/>
          <w:sz w:val="24"/>
          <w:szCs w:val="24"/>
          <w:lang w:eastAsia="en-GB"/>
          <w14:ligatures w14:val="none"/>
        </w:rPr>
        <w:t xml:space="preserve">          This figure presents various interfaces of a smart queue management system, including the dashboard, queue management module, queue registration interface, queue status display, and analytics dashboard. The system provides real-time information such as the number of waiting customers, average waiting time, service status, and queue progression. It allows users to register for a service, generate queue tickets, and monitor their position in the queue through a structured interface. The system also includes management features that enable staff to call the next customer, assign service counters, and monitor ongoing transactions. The analytics component displays graphical reports such as customer flow trends, service time distribution, and performance metrics, supporting data-driven monitoring of system operations. These features </w:t>
      </w:r>
      <w:r>
        <w:rPr>
          <w:rFonts w:eastAsiaTheme="minorEastAsia"/>
          <w:kern w:val="0"/>
          <w:sz w:val="24"/>
          <w:szCs w:val="24"/>
          <w:lang w:eastAsia="en-GB"/>
          <w14:ligatures w14:val="none"/>
        </w:rPr>
        <w:lastRenderedPageBreak/>
        <w:t>collectively contribute to improved organization, transparency, and efficiency in handling customer queues within service-oriented environments. [12]</w:t>
      </w:r>
    </w:p>
    <w:p w14:paraId="60E6BE4B" w14:textId="77777777" w:rsidR="00AF3FB6" w:rsidRDefault="00AF3FB6">
      <w:pPr>
        <w:spacing w:before="100" w:beforeAutospacing="1" w:after="120" w:afterAutospacing="1" w:line="480" w:lineRule="auto"/>
        <w:jc w:val="both"/>
        <w:rPr>
          <w:rFonts w:eastAsiaTheme="minorEastAsia"/>
          <w:kern w:val="0"/>
          <w:sz w:val="24"/>
          <w:szCs w:val="24"/>
          <w:lang w:eastAsia="en-GB"/>
          <w14:ligatures w14:val="none"/>
        </w:rPr>
      </w:pPr>
    </w:p>
    <w:p w14:paraId="0F1F35F7" w14:textId="77777777" w:rsidR="00AF3FB6" w:rsidRDefault="00000000">
      <w:pPr>
        <w:spacing w:before="100" w:beforeAutospacing="1" w:after="100" w:afterAutospacing="1" w:line="480" w:lineRule="auto"/>
        <w:jc w:val="center"/>
        <w:rPr>
          <w:rFonts w:eastAsiaTheme="minorEastAsia"/>
          <w:kern w:val="0"/>
          <w:sz w:val="24"/>
          <w:szCs w:val="24"/>
          <w:lang w:eastAsia="en-GB"/>
          <w14:ligatures w14:val="none"/>
        </w:rPr>
      </w:pPr>
      <w:r>
        <w:rPr>
          <w:rFonts w:eastAsiaTheme="minorEastAsia"/>
          <w:noProof/>
          <w:kern w:val="0"/>
          <w:sz w:val="24"/>
          <w:szCs w:val="24"/>
          <w:lang w:eastAsia="en-GB"/>
          <w14:ligatures w14:val="none"/>
        </w:rPr>
        <w:drawing>
          <wp:anchor distT="0" distB="0" distL="114300" distR="114300" simplePos="0" relativeHeight="251665408" behindDoc="1" locked="0" layoutInCell="1" allowOverlap="1" wp14:anchorId="4F55EB7A" wp14:editId="2E378F8C">
            <wp:simplePos x="0" y="0"/>
            <wp:positionH relativeFrom="margin">
              <wp:align>center</wp:align>
            </wp:positionH>
            <wp:positionV relativeFrom="paragraph">
              <wp:posOffset>0</wp:posOffset>
            </wp:positionV>
            <wp:extent cx="4358640" cy="3268980"/>
            <wp:effectExtent l="0" t="0" r="3810" b="7620"/>
            <wp:wrapNone/>
            <wp:docPr id="154012723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0127235" name="Picture 9"/>
                    <pic:cNvPicPr>
                      <a:picLocks noChangeAspect="1"/>
                    </pic:cNvPicPr>
                  </pic:nvPicPr>
                  <pic:blipFill>
                    <a:blip r:embed="rId27" cstate="print">
                      <a:extLst>
                        <a:ext uri="{28A0092B-C50C-407E-A947-70E740481C1C}">
                          <a14:useLocalDpi xmlns:a14="http://schemas.microsoft.com/office/drawing/2010/main" val="0"/>
                        </a:ext>
                      </a:extLst>
                    </a:blip>
                    <a:stretch>
                      <a:fillRect/>
                    </a:stretch>
                  </pic:blipFill>
                  <pic:spPr>
                    <a:xfrm>
                      <a:off x="0" y="0"/>
                      <a:ext cx="4358640" cy="3268980"/>
                    </a:xfrm>
                    <a:prstGeom prst="rect">
                      <a:avLst/>
                    </a:prstGeom>
                  </pic:spPr>
                </pic:pic>
              </a:graphicData>
            </a:graphic>
          </wp:anchor>
        </w:drawing>
      </w:r>
    </w:p>
    <w:p w14:paraId="3B65FBBA" w14:textId="77777777" w:rsidR="00AF3FB6" w:rsidRDefault="00AF3FB6">
      <w:pPr>
        <w:spacing w:line="480" w:lineRule="auto"/>
        <w:jc w:val="center"/>
        <w:rPr>
          <w:b/>
          <w:bCs/>
          <w:sz w:val="24"/>
          <w:szCs w:val="24"/>
        </w:rPr>
      </w:pPr>
    </w:p>
    <w:p w14:paraId="5276F4D9" w14:textId="77777777" w:rsidR="00AF3FB6" w:rsidRDefault="00AF3FB6">
      <w:pPr>
        <w:spacing w:line="480" w:lineRule="auto"/>
        <w:jc w:val="center"/>
        <w:rPr>
          <w:b/>
          <w:bCs/>
          <w:sz w:val="24"/>
          <w:szCs w:val="24"/>
        </w:rPr>
      </w:pPr>
    </w:p>
    <w:p w14:paraId="389C0059" w14:textId="77777777" w:rsidR="00AF3FB6" w:rsidRDefault="00AF3FB6">
      <w:pPr>
        <w:spacing w:line="480" w:lineRule="auto"/>
        <w:jc w:val="center"/>
        <w:rPr>
          <w:b/>
          <w:bCs/>
          <w:sz w:val="24"/>
          <w:szCs w:val="24"/>
        </w:rPr>
      </w:pPr>
    </w:p>
    <w:p w14:paraId="53C6362A" w14:textId="77777777" w:rsidR="00AF3FB6" w:rsidRDefault="00AF3FB6">
      <w:pPr>
        <w:spacing w:line="480" w:lineRule="auto"/>
        <w:jc w:val="center"/>
        <w:rPr>
          <w:b/>
          <w:bCs/>
          <w:sz w:val="24"/>
          <w:szCs w:val="24"/>
        </w:rPr>
      </w:pPr>
    </w:p>
    <w:p w14:paraId="7618CF4F" w14:textId="77777777" w:rsidR="00AF3FB6" w:rsidRDefault="00AF3FB6">
      <w:pPr>
        <w:spacing w:line="480" w:lineRule="auto"/>
        <w:jc w:val="center"/>
        <w:rPr>
          <w:b/>
          <w:bCs/>
          <w:sz w:val="24"/>
          <w:szCs w:val="24"/>
        </w:rPr>
      </w:pPr>
    </w:p>
    <w:p w14:paraId="30D5F2AD" w14:textId="77777777" w:rsidR="00AF3FB6" w:rsidRDefault="00AF3FB6">
      <w:pPr>
        <w:spacing w:line="480" w:lineRule="auto"/>
        <w:jc w:val="center"/>
        <w:rPr>
          <w:b/>
          <w:bCs/>
          <w:sz w:val="6"/>
          <w:szCs w:val="6"/>
        </w:rPr>
      </w:pPr>
    </w:p>
    <w:p w14:paraId="1ACB9CC2" w14:textId="77777777" w:rsidR="00AF3FB6" w:rsidRDefault="00AF3FB6">
      <w:pPr>
        <w:spacing w:line="480" w:lineRule="auto"/>
        <w:jc w:val="center"/>
        <w:rPr>
          <w:b/>
          <w:bCs/>
          <w:sz w:val="24"/>
          <w:szCs w:val="24"/>
        </w:rPr>
      </w:pPr>
    </w:p>
    <w:p w14:paraId="10498403" w14:textId="77777777" w:rsidR="00AF3FB6" w:rsidRDefault="00000000">
      <w:pPr>
        <w:spacing w:before="120" w:line="480" w:lineRule="auto"/>
        <w:jc w:val="center"/>
        <w:rPr>
          <w:i/>
          <w:iCs/>
          <w:sz w:val="24"/>
          <w:szCs w:val="24"/>
        </w:rPr>
      </w:pPr>
      <w:r>
        <w:rPr>
          <w:b/>
          <w:sz w:val="24"/>
        </w:rPr>
        <w:t xml:space="preserve">Figure 7. </w:t>
      </w:r>
      <w:r>
        <w:rPr>
          <w:i/>
          <w:sz w:val="24"/>
        </w:rPr>
        <w:t>Cloud-Based Intelligent Queue Management System Interfaces</w:t>
      </w:r>
    </w:p>
    <w:p w14:paraId="6F5A3024" w14:textId="77777777" w:rsidR="00AF3FB6" w:rsidRDefault="00000000">
      <w:pPr>
        <w:spacing w:after="120" w:line="480" w:lineRule="auto"/>
        <w:jc w:val="both"/>
        <w:rPr>
          <w:sz w:val="24"/>
          <w:szCs w:val="24"/>
        </w:rPr>
      </w:pPr>
      <w:r>
        <w:rPr>
          <w:sz w:val="24"/>
          <w:szCs w:val="24"/>
        </w:rPr>
        <w:t xml:space="preserve">          This figure presents the integrated interfaces of a cloud-based intelligent queue management system with predictive analysis capabilities. The system includes modules for queue management, customer queue status, and analytics visualization. The interface displays real-time queue information such as the number of waiting customers, average waiting time, and service availability. It allows staff to manage active queues by viewing customer details, updating queue status, and performing service actions through a centralized platform. The system also provides a customer-facing interface where users can view their current </w:t>
      </w:r>
      <w:r>
        <w:rPr>
          <w:sz w:val="24"/>
          <w:szCs w:val="24"/>
        </w:rPr>
        <w:lastRenderedPageBreak/>
        <w:t>queue position, estimated waiting time, and service details. In addition, the analytics component presents graphical representations such as wait time trends, customer volume, and performance metrics. These features support efficient monitoring, improve service organization, and enable data-driven evaluation of queue performance in service-oriented environments. [13]</w:t>
      </w:r>
    </w:p>
    <w:p w14:paraId="71F5D919" w14:textId="77777777" w:rsidR="00AF3FB6" w:rsidRDefault="00AF3FB6">
      <w:pPr>
        <w:spacing w:after="120" w:line="480" w:lineRule="auto"/>
        <w:jc w:val="both"/>
        <w:rPr>
          <w:sz w:val="24"/>
          <w:szCs w:val="24"/>
        </w:rPr>
      </w:pPr>
    </w:p>
    <w:p w14:paraId="7F969661" w14:textId="77777777" w:rsidR="00AF3FB6" w:rsidRDefault="00000000">
      <w:pPr>
        <w:spacing w:line="480" w:lineRule="auto"/>
        <w:jc w:val="center"/>
        <w:rPr>
          <w:b/>
          <w:bCs/>
          <w:sz w:val="24"/>
          <w:szCs w:val="24"/>
          <w:lang w:val="en-US" w:eastAsia="zh-CN"/>
        </w:rPr>
      </w:pPr>
      <w:r>
        <w:rPr>
          <w:noProof/>
          <w:sz w:val="24"/>
          <w:szCs w:val="24"/>
          <w:lang w:val="zh-CN" w:eastAsia="zh-CN"/>
        </w:rPr>
        <w:drawing>
          <wp:anchor distT="0" distB="0" distL="114300" distR="114300" simplePos="0" relativeHeight="251660288" behindDoc="1" locked="0" layoutInCell="1" allowOverlap="1" wp14:anchorId="248ABABD" wp14:editId="792AA612">
            <wp:simplePos x="0" y="0"/>
            <wp:positionH relativeFrom="margin">
              <wp:align>center</wp:align>
            </wp:positionH>
            <wp:positionV relativeFrom="paragraph">
              <wp:posOffset>6350</wp:posOffset>
            </wp:positionV>
            <wp:extent cx="4427220" cy="3413125"/>
            <wp:effectExtent l="0" t="0" r="0" b="0"/>
            <wp:wrapNone/>
            <wp:docPr id="13851440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5144066" name="Picture 1"/>
                    <pic:cNvPicPr>
                      <a:picLocks noChangeAspect="1"/>
                    </pic:cNvPicPr>
                  </pic:nvPicPr>
                  <pic:blipFill>
                    <a:blip r:embed="rId28">
                      <a:extLst>
                        <a:ext uri="{28A0092B-C50C-407E-A947-70E740481C1C}">
                          <a14:useLocalDpi xmlns:a14="http://schemas.microsoft.com/office/drawing/2010/main" val="0"/>
                        </a:ext>
                      </a:extLst>
                    </a:blip>
                    <a:stretch>
                      <a:fillRect/>
                    </a:stretch>
                  </pic:blipFill>
                  <pic:spPr>
                    <a:xfrm>
                      <a:off x="0" y="0"/>
                      <a:ext cx="4427220" cy="3413392"/>
                    </a:xfrm>
                    <a:prstGeom prst="rect">
                      <a:avLst/>
                    </a:prstGeom>
                  </pic:spPr>
                </pic:pic>
              </a:graphicData>
            </a:graphic>
          </wp:anchor>
        </w:drawing>
      </w:r>
    </w:p>
    <w:p w14:paraId="4F1402A5" w14:textId="77777777" w:rsidR="00AF3FB6" w:rsidRDefault="00AF3FB6">
      <w:pPr>
        <w:spacing w:line="480" w:lineRule="auto"/>
        <w:jc w:val="center"/>
        <w:rPr>
          <w:b/>
          <w:bCs/>
          <w:sz w:val="24"/>
          <w:szCs w:val="24"/>
          <w:lang w:val="en-US" w:eastAsia="zh-CN"/>
        </w:rPr>
      </w:pPr>
    </w:p>
    <w:p w14:paraId="4DB65413" w14:textId="77777777" w:rsidR="00AF3FB6" w:rsidRDefault="00AF3FB6">
      <w:pPr>
        <w:spacing w:line="480" w:lineRule="auto"/>
        <w:jc w:val="center"/>
        <w:rPr>
          <w:b/>
          <w:bCs/>
          <w:sz w:val="24"/>
          <w:szCs w:val="24"/>
          <w:lang w:val="en-US" w:eastAsia="zh-CN"/>
        </w:rPr>
      </w:pPr>
    </w:p>
    <w:p w14:paraId="66C43876" w14:textId="77777777" w:rsidR="00AF3FB6" w:rsidRDefault="00AF3FB6">
      <w:pPr>
        <w:spacing w:line="480" w:lineRule="auto"/>
        <w:jc w:val="center"/>
        <w:rPr>
          <w:b/>
          <w:bCs/>
          <w:sz w:val="24"/>
          <w:szCs w:val="24"/>
          <w:lang w:val="en-US" w:eastAsia="zh-CN"/>
        </w:rPr>
      </w:pPr>
    </w:p>
    <w:p w14:paraId="10B705B9" w14:textId="77777777" w:rsidR="00AF3FB6" w:rsidRDefault="00AF3FB6">
      <w:pPr>
        <w:spacing w:line="480" w:lineRule="auto"/>
        <w:jc w:val="center"/>
        <w:rPr>
          <w:b/>
          <w:bCs/>
          <w:sz w:val="24"/>
          <w:szCs w:val="24"/>
          <w:lang w:val="en-US" w:eastAsia="zh-CN"/>
        </w:rPr>
      </w:pPr>
    </w:p>
    <w:p w14:paraId="5863518A" w14:textId="77777777" w:rsidR="00AF3FB6" w:rsidRDefault="00AF3FB6">
      <w:pPr>
        <w:spacing w:line="480" w:lineRule="auto"/>
        <w:jc w:val="center"/>
        <w:rPr>
          <w:b/>
          <w:bCs/>
          <w:sz w:val="24"/>
          <w:szCs w:val="24"/>
          <w:lang w:val="en-US" w:eastAsia="zh-CN"/>
        </w:rPr>
      </w:pPr>
    </w:p>
    <w:p w14:paraId="753BF1F9" w14:textId="77777777" w:rsidR="00AF3FB6" w:rsidRDefault="00AF3FB6">
      <w:pPr>
        <w:spacing w:line="480" w:lineRule="auto"/>
        <w:rPr>
          <w:b/>
          <w:bCs/>
          <w:sz w:val="24"/>
          <w:szCs w:val="24"/>
          <w:lang w:val="en-US" w:eastAsia="zh-CN"/>
        </w:rPr>
      </w:pPr>
    </w:p>
    <w:p w14:paraId="17BECB4E" w14:textId="77777777" w:rsidR="00AF3FB6" w:rsidRDefault="00AF3FB6">
      <w:pPr>
        <w:spacing w:line="480" w:lineRule="auto"/>
        <w:rPr>
          <w:b/>
          <w:bCs/>
          <w:sz w:val="18"/>
          <w:szCs w:val="18"/>
          <w:lang w:val="en-US" w:eastAsia="zh-CN"/>
        </w:rPr>
      </w:pPr>
    </w:p>
    <w:p w14:paraId="0D8A2DE8" w14:textId="77777777" w:rsidR="00AF3FB6" w:rsidRDefault="00000000">
      <w:pPr>
        <w:spacing w:before="120" w:line="480" w:lineRule="auto"/>
        <w:jc w:val="center"/>
        <w:rPr>
          <w:i/>
          <w:iCs/>
          <w:sz w:val="24"/>
          <w:szCs w:val="24"/>
          <w:lang w:eastAsia="zh-CN"/>
        </w:rPr>
      </w:pPr>
      <w:r>
        <w:rPr>
          <w:b/>
          <w:sz w:val="24"/>
        </w:rPr>
        <w:t xml:space="preserve">Figure 8. </w:t>
      </w:r>
      <w:proofErr w:type="spellStart"/>
      <w:r>
        <w:rPr>
          <w:i/>
          <w:sz w:val="24"/>
        </w:rPr>
        <w:t>NoQ</w:t>
      </w:r>
      <w:proofErr w:type="spellEnd"/>
      <w:r>
        <w:rPr>
          <w:i/>
          <w:sz w:val="24"/>
        </w:rPr>
        <w:t xml:space="preserve"> Real-Time Queue Management System Interface</w:t>
      </w:r>
    </w:p>
    <w:p w14:paraId="090FC419" w14:textId="77777777" w:rsidR="001E4BB6" w:rsidRPr="00D61E69" w:rsidRDefault="00000000" w:rsidP="00D61E69">
      <w:pPr>
        <w:spacing w:after="120" w:line="480" w:lineRule="auto"/>
        <w:jc w:val="both"/>
        <w:rPr>
          <w:sz w:val="24"/>
          <w:szCs w:val="24"/>
          <w:lang w:eastAsia="zh-CN"/>
        </w:rPr>
      </w:pPr>
      <w:r>
        <w:rPr>
          <w:sz w:val="24"/>
          <w:szCs w:val="24"/>
          <w:lang w:eastAsia="zh-CN"/>
        </w:rPr>
        <w:t xml:space="preserve">          This figure presents the interfaces of the </w:t>
      </w:r>
      <w:proofErr w:type="spellStart"/>
      <w:r>
        <w:rPr>
          <w:sz w:val="24"/>
          <w:szCs w:val="24"/>
          <w:lang w:eastAsia="zh-CN"/>
        </w:rPr>
        <w:t>NoQ</w:t>
      </w:r>
      <w:proofErr w:type="spellEnd"/>
      <w:r>
        <w:rPr>
          <w:sz w:val="24"/>
          <w:szCs w:val="24"/>
          <w:lang w:eastAsia="zh-CN"/>
        </w:rPr>
        <w:t xml:space="preserve"> real-time queue management system, a digital platform designed to improve service flow in healthcare environments. The system allows users to register for services, receive digital queue numbers, and monitor their queue status in real time through mobile devices or connected display systems. It provides a structured process that replaces traditional manual queuing methods with an automated and organized approach. </w:t>
      </w:r>
      <w:r>
        <w:rPr>
          <w:sz w:val="24"/>
          <w:szCs w:val="24"/>
          <w:lang w:eastAsia="zh-CN"/>
        </w:rPr>
        <w:lastRenderedPageBreak/>
        <w:t>The system includes multiple interfaces such as the user registration screen, queue tracking interface, and administrative dashboard used by staff to manage queue operations. It enables service personnel to control queue sequencing, prioritize requests, and monitor ongoing transactions efficiently. The visual interfaces demonstrate how real-time queue updates and mobile-based access enhance transparency, reduce waiting time, and improve overall service management. [14]</w:t>
      </w:r>
    </w:p>
    <w:p w14:paraId="3CE2AA01" w14:textId="77777777" w:rsidR="00AF3FB6" w:rsidRDefault="00AF3FB6">
      <w:pPr>
        <w:spacing w:line="480" w:lineRule="auto"/>
        <w:contextualSpacing/>
        <w:rPr>
          <w:b/>
          <w:bCs/>
          <w:sz w:val="24"/>
          <w:szCs w:val="24"/>
          <w:lang w:eastAsia="zh-CN"/>
        </w:rPr>
      </w:pPr>
    </w:p>
    <w:p w14:paraId="5EA0C7AC" w14:textId="77777777" w:rsidR="00AF3FB6" w:rsidRDefault="00CB7B03">
      <w:pPr>
        <w:spacing w:line="480" w:lineRule="auto"/>
        <w:contextualSpacing/>
        <w:rPr>
          <w:b/>
          <w:bCs/>
          <w:sz w:val="24"/>
          <w:szCs w:val="24"/>
          <w:lang w:eastAsia="zh-CN"/>
        </w:rPr>
      </w:pPr>
      <w:r>
        <w:rPr>
          <w:noProof/>
          <w:sz w:val="24"/>
          <w:szCs w:val="24"/>
          <w:lang w:val="en-US" w:eastAsia="zh-CN"/>
          <w14:ligatures w14:val="none"/>
        </w:rPr>
        <w:drawing>
          <wp:anchor distT="0" distB="0" distL="114300" distR="114300" simplePos="0" relativeHeight="251691008" behindDoc="1" locked="0" layoutInCell="1" allowOverlap="1" wp14:anchorId="0A3FE9AD" wp14:editId="0E73EBA0">
            <wp:simplePos x="0" y="0"/>
            <wp:positionH relativeFrom="margin">
              <wp:posOffset>443615</wp:posOffset>
            </wp:positionH>
            <wp:positionV relativeFrom="paragraph">
              <wp:posOffset>0</wp:posOffset>
            </wp:positionV>
            <wp:extent cx="4572000" cy="3429000"/>
            <wp:effectExtent l="0" t="0" r="0" b="0"/>
            <wp:wrapNone/>
            <wp:docPr id="8983122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831221" name="Picture 10"/>
                    <pic:cNvPicPr>
                      <a:picLocks noChangeAspect="1"/>
                    </pic:cNvPicPr>
                  </pic:nvPicPr>
                  <pic:blipFill>
                    <a:blip r:embed="rId29" cstate="print">
                      <a:extLst>
                        <a:ext uri="{28A0092B-C50C-407E-A947-70E740481C1C}">
                          <a14:useLocalDpi xmlns:a14="http://schemas.microsoft.com/office/drawing/2010/main" val="0"/>
                        </a:ext>
                      </a:extLst>
                    </a:blip>
                    <a:stretch>
                      <a:fillRect/>
                    </a:stretch>
                  </pic:blipFill>
                  <pic:spPr>
                    <a:xfrm>
                      <a:off x="0" y="0"/>
                      <a:ext cx="4572000" cy="3429000"/>
                    </a:xfrm>
                    <a:prstGeom prst="rect">
                      <a:avLst/>
                    </a:prstGeom>
                  </pic:spPr>
                </pic:pic>
              </a:graphicData>
            </a:graphic>
          </wp:anchor>
        </w:drawing>
      </w:r>
    </w:p>
    <w:p w14:paraId="5918ED1F" w14:textId="77777777" w:rsidR="00231632" w:rsidRDefault="00231632">
      <w:pPr>
        <w:spacing w:before="120" w:line="480" w:lineRule="auto"/>
        <w:contextualSpacing/>
        <w:jc w:val="center"/>
        <w:rPr>
          <w:b/>
          <w:sz w:val="24"/>
        </w:rPr>
      </w:pPr>
    </w:p>
    <w:p w14:paraId="2C4D9DB9" w14:textId="77777777" w:rsidR="00231632" w:rsidRDefault="00231632">
      <w:pPr>
        <w:spacing w:before="120" w:line="480" w:lineRule="auto"/>
        <w:contextualSpacing/>
        <w:jc w:val="center"/>
        <w:rPr>
          <w:b/>
          <w:sz w:val="24"/>
        </w:rPr>
      </w:pPr>
    </w:p>
    <w:p w14:paraId="38A8856B" w14:textId="77777777" w:rsidR="00231632" w:rsidRDefault="00231632">
      <w:pPr>
        <w:spacing w:before="120" w:line="480" w:lineRule="auto"/>
        <w:contextualSpacing/>
        <w:jc w:val="center"/>
        <w:rPr>
          <w:b/>
          <w:sz w:val="24"/>
        </w:rPr>
      </w:pPr>
    </w:p>
    <w:p w14:paraId="34133117" w14:textId="77777777" w:rsidR="00231632" w:rsidRDefault="00231632">
      <w:pPr>
        <w:spacing w:before="120" w:line="480" w:lineRule="auto"/>
        <w:contextualSpacing/>
        <w:jc w:val="center"/>
        <w:rPr>
          <w:b/>
          <w:sz w:val="24"/>
        </w:rPr>
      </w:pPr>
    </w:p>
    <w:p w14:paraId="5F4F0350" w14:textId="77777777" w:rsidR="00231632" w:rsidRDefault="00231632">
      <w:pPr>
        <w:spacing w:before="120" w:line="480" w:lineRule="auto"/>
        <w:contextualSpacing/>
        <w:jc w:val="center"/>
        <w:rPr>
          <w:b/>
          <w:sz w:val="24"/>
        </w:rPr>
      </w:pPr>
    </w:p>
    <w:p w14:paraId="753F0A99" w14:textId="77777777" w:rsidR="00231632" w:rsidRDefault="00231632">
      <w:pPr>
        <w:spacing w:before="120" w:line="480" w:lineRule="auto"/>
        <w:contextualSpacing/>
        <w:jc w:val="center"/>
        <w:rPr>
          <w:b/>
          <w:sz w:val="24"/>
        </w:rPr>
      </w:pPr>
    </w:p>
    <w:p w14:paraId="0E867710" w14:textId="77777777" w:rsidR="00231632" w:rsidRDefault="00231632">
      <w:pPr>
        <w:spacing w:before="120" w:line="480" w:lineRule="auto"/>
        <w:contextualSpacing/>
        <w:jc w:val="center"/>
        <w:rPr>
          <w:b/>
          <w:sz w:val="24"/>
        </w:rPr>
      </w:pPr>
    </w:p>
    <w:p w14:paraId="57924E71" w14:textId="77777777" w:rsidR="00231632" w:rsidRDefault="00231632">
      <w:pPr>
        <w:spacing w:before="120" w:line="480" w:lineRule="auto"/>
        <w:contextualSpacing/>
        <w:jc w:val="center"/>
        <w:rPr>
          <w:b/>
          <w:sz w:val="24"/>
        </w:rPr>
      </w:pPr>
    </w:p>
    <w:p w14:paraId="22D836A5" w14:textId="77777777" w:rsidR="00231632" w:rsidRDefault="00231632">
      <w:pPr>
        <w:spacing w:before="120" w:line="480" w:lineRule="auto"/>
        <w:contextualSpacing/>
        <w:jc w:val="center"/>
        <w:rPr>
          <w:b/>
          <w:sz w:val="24"/>
        </w:rPr>
      </w:pPr>
    </w:p>
    <w:p w14:paraId="5BB51981" w14:textId="77777777" w:rsidR="00AF3FB6" w:rsidRDefault="00000000">
      <w:pPr>
        <w:spacing w:before="120" w:line="480" w:lineRule="auto"/>
        <w:contextualSpacing/>
        <w:jc w:val="center"/>
        <w:rPr>
          <w:i/>
          <w:iCs/>
          <w:sz w:val="24"/>
          <w:szCs w:val="24"/>
          <w:lang w:eastAsia="zh-CN"/>
        </w:rPr>
      </w:pPr>
      <w:r>
        <w:rPr>
          <w:b/>
          <w:sz w:val="24"/>
        </w:rPr>
        <w:t xml:space="preserve">Figure 9. </w:t>
      </w:r>
      <w:r>
        <w:rPr>
          <w:i/>
          <w:sz w:val="24"/>
        </w:rPr>
        <w:t>Intelligent Queue Management System Interfaces and Physical Setup</w:t>
      </w:r>
    </w:p>
    <w:p w14:paraId="4DA0413B" w14:textId="77777777" w:rsidR="00BB30BA" w:rsidRDefault="00000000">
      <w:pPr>
        <w:spacing w:after="120" w:line="480" w:lineRule="auto"/>
        <w:contextualSpacing/>
        <w:jc w:val="both"/>
        <w:rPr>
          <w:sz w:val="24"/>
          <w:szCs w:val="24"/>
          <w:lang w:eastAsia="zh-CN"/>
        </w:rPr>
      </w:pPr>
      <w:r>
        <w:rPr>
          <w:sz w:val="24"/>
          <w:szCs w:val="24"/>
          <w:lang w:eastAsia="zh-CN"/>
        </w:rPr>
        <w:t xml:space="preserve">        </w:t>
      </w:r>
    </w:p>
    <w:p w14:paraId="17F34655" w14:textId="77777777" w:rsidR="00AF3FB6" w:rsidRDefault="00000000" w:rsidP="00883ECD">
      <w:pPr>
        <w:spacing w:after="120" w:line="480" w:lineRule="auto"/>
        <w:ind w:firstLine="720"/>
        <w:contextualSpacing/>
        <w:jc w:val="both"/>
        <w:rPr>
          <w:sz w:val="24"/>
          <w:szCs w:val="24"/>
          <w:lang w:eastAsia="zh-CN"/>
        </w:rPr>
      </w:pPr>
      <w:r>
        <w:rPr>
          <w:sz w:val="24"/>
          <w:szCs w:val="24"/>
          <w:lang w:eastAsia="zh-CN"/>
        </w:rPr>
        <w:t xml:space="preserve"> This figure presents the integrated interfaces and physical setup of an intelligent queue management system designed to support social and health considerations in service environments. The system includes staff-facing </w:t>
      </w:r>
      <w:r>
        <w:rPr>
          <w:sz w:val="24"/>
          <w:szCs w:val="24"/>
          <w:lang w:eastAsia="zh-CN"/>
        </w:rPr>
        <w:lastRenderedPageBreak/>
        <w:t>interfaces such as the counter user interface and manager control panel, which allow personnel to manage queue operations, call customers, configure system settings, and prioritize service based on specific conditions such as age or health status. These interfaces provide tools for monitoring transactions and adjusting queue flow in real time. The figure also shows the physical implementation of the system, including display screens and service counters used for queue announcements and customer interaction. The system utilizes digital registration, identity verification, and automated queue tracking to manage service processes efficiently. [15]</w:t>
      </w:r>
    </w:p>
    <w:p w14:paraId="6ADDF2CF" w14:textId="77777777" w:rsidR="00883ECD" w:rsidRDefault="00883ECD" w:rsidP="00883ECD">
      <w:pPr>
        <w:spacing w:after="120" w:line="480" w:lineRule="auto"/>
        <w:ind w:firstLine="720"/>
        <w:contextualSpacing/>
        <w:jc w:val="both"/>
        <w:rPr>
          <w:sz w:val="24"/>
          <w:szCs w:val="24"/>
          <w:lang w:eastAsia="zh-CN"/>
        </w:rPr>
      </w:pPr>
    </w:p>
    <w:p w14:paraId="5FB8D76C" w14:textId="77777777" w:rsidR="00AF3FB6" w:rsidRDefault="00000000">
      <w:pPr>
        <w:spacing w:line="480" w:lineRule="auto"/>
        <w:contextualSpacing/>
        <w:jc w:val="center"/>
        <w:rPr>
          <w:sz w:val="24"/>
          <w:szCs w:val="24"/>
          <w:lang w:eastAsia="zh-CN"/>
        </w:rPr>
      </w:pPr>
      <w:r>
        <w:rPr>
          <w:noProof/>
          <w:sz w:val="24"/>
          <w:szCs w:val="24"/>
          <w:lang w:eastAsia="zh-CN"/>
        </w:rPr>
        <w:drawing>
          <wp:inline distT="0" distB="0" distL="0" distR="0" wp14:anchorId="6928D212" wp14:editId="5E0FF2C6">
            <wp:extent cx="4324350" cy="3243580"/>
            <wp:effectExtent l="0" t="0" r="0" b="0"/>
            <wp:docPr id="20006177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617787" name="Picture 1"/>
                    <pic:cNvPicPr>
                      <a:picLocks noChangeAspect="1"/>
                    </pic:cNvPicPr>
                  </pic:nvPicPr>
                  <pic:blipFill>
                    <a:blip r:embed="rId30"/>
                    <a:stretch>
                      <a:fillRect/>
                    </a:stretch>
                  </pic:blipFill>
                  <pic:spPr>
                    <a:xfrm>
                      <a:off x="0" y="0"/>
                      <a:ext cx="4332187" cy="3249641"/>
                    </a:xfrm>
                    <a:prstGeom prst="rect">
                      <a:avLst/>
                    </a:prstGeom>
                  </pic:spPr>
                </pic:pic>
              </a:graphicData>
            </a:graphic>
          </wp:inline>
        </w:drawing>
      </w:r>
    </w:p>
    <w:p w14:paraId="512D3D8C" w14:textId="77777777" w:rsidR="00AF3FB6" w:rsidRDefault="00000000">
      <w:pPr>
        <w:spacing w:before="120" w:line="480" w:lineRule="auto"/>
        <w:contextualSpacing/>
        <w:jc w:val="center"/>
        <w:rPr>
          <w:sz w:val="24"/>
          <w:szCs w:val="24"/>
          <w:lang w:eastAsia="zh-CN"/>
        </w:rPr>
      </w:pPr>
      <w:r>
        <w:rPr>
          <w:b/>
          <w:sz w:val="24"/>
        </w:rPr>
        <w:t xml:space="preserve">Figure 10. </w:t>
      </w:r>
      <w:proofErr w:type="spellStart"/>
      <w:r>
        <w:rPr>
          <w:i/>
          <w:sz w:val="24"/>
        </w:rPr>
        <w:t>GovQueue</w:t>
      </w:r>
      <w:proofErr w:type="spellEnd"/>
      <w:r>
        <w:rPr>
          <w:i/>
          <w:sz w:val="24"/>
        </w:rPr>
        <w:t xml:space="preserve"> System Interfaces (Citizen, Staff, and Admin Modules)</w:t>
      </w:r>
    </w:p>
    <w:p w14:paraId="4F9F129A" w14:textId="77777777" w:rsidR="00AF3FB6" w:rsidRDefault="00000000">
      <w:pPr>
        <w:spacing w:after="120" w:line="480" w:lineRule="auto"/>
        <w:contextualSpacing/>
        <w:jc w:val="both"/>
        <w:rPr>
          <w:sz w:val="24"/>
          <w:szCs w:val="24"/>
          <w:lang w:eastAsia="zh-CN"/>
        </w:rPr>
      </w:pPr>
      <w:r>
        <w:rPr>
          <w:sz w:val="24"/>
          <w:szCs w:val="24"/>
          <w:lang w:eastAsia="zh-CN"/>
        </w:rPr>
        <w:t xml:space="preserve">          This figure presents the integrated interfaces of the </w:t>
      </w:r>
      <w:proofErr w:type="spellStart"/>
      <w:r>
        <w:rPr>
          <w:sz w:val="24"/>
          <w:szCs w:val="24"/>
          <w:lang w:eastAsia="zh-CN"/>
        </w:rPr>
        <w:t>GovQueue</w:t>
      </w:r>
      <w:proofErr w:type="spellEnd"/>
      <w:r>
        <w:rPr>
          <w:sz w:val="24"/>
          <w:szCs w:val="24"/>
          <w:lang w:eastAsia="zh-CN"/>
        </w:rPr>
        <w:t xml:space="preserve"> system, a web-based queue management and token generation platform designed for public service environments. The system includes multiple modules such as the citizen </w:t>
      </w:r>
      <w:r>
        <w:rPr>
          <w:sz w:val="24"/>
          <w:szCs w:val="24"/>
          <w:lang w:eastAsia="zh-CN"/>
        </w:rPr>
        <w:lastRenderedPageBreak/>
        <w:t xml:space="preserve">dashboard, staff interface, and administrative dashboard. The citizen interface allows users to generate service-specific queue tokens, monitor their queue status, and receive real-time updates regarding their position and service progress. The staff and administrative interfaces provide tools for managing queue operations, including assigning service counters, monitoring queue flow, and handling customer transactions. The admin dashboard also displays system data such as token counts, peak service hours, and staff activity, enabling effective monitoring and control of queue processes. These interfaces demonstrate how the </w:t>
      </w:r>
      <w:proofErr w:type="gramStart"/>
      <w:r>
        <w:rPr>
          <w:sz w:val="24"/>
          <w:szCs w:val="24"/>
          <w:lang w:eastAsia="zh-CN"/>
        </w:rPr>
        <w:t>system  supports</w:t>
      </w:r>
      <w:proofErr w:type="gramEnd"/>
      <w:r>
        <w:rPr>
          <w:sz w:val="24"/>
          <w:szCs w:val="24"/>
          <w:lang w:eastAsia="zh-CN"/>
        </w:rPr>
        <w:t xml:space="preserve"> organized queue handling, real-time communication, and efficient service delivery in public office settings. [16]</w:t>
      </w:r>
    </w:p>
    <w:p w14:paraId="2499899F" w14:textId="77777777" w:rsidR="00883ECD" w:rsidRDefault="00883ECD">
      <w:pPr>
        <w:spacing w:after="120" w:line="480" w:lineRule="auto"/>
        <w:contextualSpacing/>
        <w:jc w:val="both"/>
        <w:rPr>
          <w:sz w:val="24"/>
          <w:szCs w:val="24"/>
          <w:lang w:eastAsia="zh-CN"/>
        </w:rPr>
      </w:pPr>
    </w:p>
    <w:p w14:paraId="31414CEA" w14:textId="77777777" w:rsidR="00AF3FB6" w:rsidRDefault="00000000">
      <w:pPr>
        <w:spacing w:before="100" w:beforeAutospacing="1" w:after="100" w:afterAutospacing="1" w:line="480" w:lineRule="auto"/>
        <w:outlineLvl w:val="2"/>
        <w:rPr>
          <w:rFonts w:eastAsia="Times New Roman"/>
          <w:b/>
          <w:bCs/>
          <w:color w:val="000000"/>
          <w:kern w:val="0"/>
          <w:sz w:val="24"/>
          <w:szCs w:val="24"/>
          <w:lang w:val="en-US"/>
          <w14:ligatures w14:val="none"/>
        </w:rPr>
      </w:pPr>
      <w:r>
        <w:rPr>
          <w:b/>
          <w:bCs/>
          <w:color w:val="000000"/>
          <w:kern w:val="0"/>
          <w:sz w:val="24"/>
          <w:szCs w:val="24"/>
          <w:lang w:val="en-US"/>
          <w14:ligatures w14:val="none"/>
        </w:rPr>
        <w:t>Synthesis</w:t>
      </w:r>
    </w:p>
    <w:p w14:paraId="313070AB" w14:textId="77777777" w:rsidR="00AF3FB6" w:rsidRDefault="00000000">
      <w:pPr>
        <w:spacing w:before="100" w:beforeAutospacing="1" w:after="120" w:afterAutospacing="1" w:line="480" w:lineRule="auto"/>
        <w:ind w:firstLine="720"/>
        <w:jc w:val="both"/>
        <w:rPr>
          <w:rFonts w:eastAsiaTheme="minorEastAsia"/>
          <w:color w:val="000000"/>
          <w:kern w:val="0"/>
          <w:sz w:val="24"/>
          <w:szCs w:val="24"/>
          <w:lang w:val="en-US"/>
          <w14:ligatures w14:val="none"/>
        </w:rPr>
      </w:pPr>
      <w:r>
        <w:rPr>
          <w:rFonts w:eastAsiaTheme="minorEastAsia"/>
          <w:color w:val="000000"/>
          <w:kern w:val="0"/>
          <w:sz w:val="24"/>
          <w:szCs w:val="24"/>
          <w:lang w:val="en-US"/>
          <w14:ligatures w14:val="none"/>
        </w:rPr>
        <w:t xml:space="preserve">The reviewed literature and related systems show that automated queue management systems help improve services and reduce for a long waiting time in different organizations. Many studies explain that changing manual queuing into digital systems makes the process even faster, more organized and easier for </w:t>
      </w:r>
      <w:proofErr w:type="gramStart"/>
      <w:r>
        <w:rPr>
          <w:rFonts w:eastAsiaTheme="minorEastAsia"/>
          <w:color w:val="000000"/>
          <w:kern w:val="0"/>
          <w:sz w:val="24"/>
          <w:szCs w:val="24"/>
          <w:lang w:val="en-US"/>
          <w14:ligatures w14:val="none"/>
        </w:rPr>
        <w:t>the both</w:t>
      </w:r>
      <w:proofErr w:type="gramEnd"/>
      <w:r>
        <w:rPr>
          <w:rFonts w:eastAsiaTheme="minorEastAsia"/>
          <w:color w:val="000000"/>
          <w:kern w:val="0"/>
          <w:sz w:val="24"/>
          <w:szCs w:val="24"/>
          <w:lang w:val="en-US"/>
          <w14:ligatures w14:val="none"/>
        </w:rPr>
        <w:t xml:space="preserve"> staff and users.</w:t>
      </w:r>
    </w:p>
    <w:p w14:paraId="2A5F2AC9" w14:textId="77777777" w:rsidR="00AF3FB6" w:rsidRDefault="00000000">
      <w:pPr>
        <w:spacing w:before="100" w:beforeAutospacing="1" w:after="120" w:afterAutospacing="1" w:line="480" w:lineRule="auto"/>
        <w:jc w:val="both"/>
        <w:rPr>
          <w:rFonts w:eastAsiaTheme="minorEastAsia"/>
          <w:color w:val="000000"/>
          <w:kern w:val="0"/>
          <w:sz w:val="24"/>
          <w:szCs w:val="24"/>
          <w:lang w:val="en-US"/>
          <w14:ligatures w14:val="none"/>
        </w:rPr>
      </w:pPr>
      <w:r>
        <w:rPr>
          <w:rFonts w:eastAsiaTheme="minorEastAsia"/>
          <w:color w:val="000000"/>
          <w:kern w:val="0"/>
          <w:sz w:val="24"/>
          <w:szCs w:val="24"/>
          <w:lang w:val="en-US"/>
          <w14:ligatures w14:val="none"/>
        </w:rPr>
        <w:t xml:space="preserve">Local studies such as the Automated Enrolment Queueing System, GS Services Digital Queuing System, and Hospital Queuing System with Smart Kiosk show that automatic ticket </w:t>
      </w:r>
      <w:proofErr w:type="gramStart"/>
      <w:r>
        <w:rPr>
          <w:rFonts w:eastAsiaTheme="minorEastAsia"/>
          <w:color w:val="000000"/>
          <w:kern w:val="0"/>
          <w:sz w:val="24"/>
          <w:szCs w:val="24"/>
          <w:lang w:val="en-US"/>
          <w14:ligatures w14:val="none"/>
        </w:rPr>
        <w:t>issuance</w:t>
      </w:r>
      <w:proofErr w:type="gramEnd"/>
      <w:r>
        <w:rPr>
          <w:rFonts w:eastAsiaTheme="minorEastAsia"/>
          <w:color w:val="000000"/>
          <w:kern w:val="0"/>
          <w:sz w:val="24"/>
          <w:szCs w:val="24"/>
          <w:lang w:val="en-US"/>
          <w14:ligatures w14:val="none"/>
        </w:rPr>
        <w:t xml:space="preserve"> the digital display boards and kiosks to help reduce crowding and confusion in service areas. These systems show that having a </w:t>
      </w:r>
      <w:r>
        <w:rPr>
          <w:rFonts w:eastAsiaTheme="minorEastAsia"/>
          <w:color w:val="000000"/>
          <w:kern w:val="0"/>
          <w:sz w:val="24"/>
          <w:szCs w:val="24"/>
          <w:lang w:val="en-US"/>
          <w14:ligatures w14:val="none"/>
        </w:rPr>
        <w:lastRenderedPageBreak/>
        <w:t>proper queue system helps manage many clients at the same time and improves the overall service experience.</w:t>
      </w:r>
    </w:p>
    <w:p w14:paraId="1FF9329E" w14:textId="77777777" w:rsidR="00AF3FB6" w:rsidRDefault="00000000">
      <w:pPr>
        <w:spacing w:before="100" w:beforeAutospacing="1" w:after="120" w:afterAutospacing="1" w:line="480" w:lineRule="auto"/>
        <w:jc w:val="both"/>
        <w:rPr>
          <w:rFonts w:eastAsiaTheme="minorEastAsia"/>
          <w:color w:val="000000"/>
          <w:kern w:val="0"/>
          <w:sz w:val="24"/>
          <w:szCs w:val="24"/>
          <w:lang w:val="en-US"/>
          <w14:ligatures w14:val="none"/>
        </w:rPr>
      </w:pPr>
      <w:r>
        <w:rPr>
          <w:rFonts w:eastAsiaTheme="minorEastAsia"/>
          <w:color w:val="000000"/>
          <w:kern w:val="0"/>
          <w:sz w:val="24"/>
          <w:szCs w:val="24"/>
          <w:lang w:val="en-US"/>
          <w14:ligatures w14:val="none"/>
        </w:rPr>
        <w:t xml:space="preserve">International studies also support these ideas by adding technologies like cloud systems, mobile applications, and monitoring tools. Systems like Smart Queue Management System, </w:t>
      </w:r>
      <w:proofErr w:type="spellStart"/>
      <w:r>
        <w:rPr>
          <w:rFonts w:eastAsiaTheme="minorEastAsia"/>
          <w:color w:val="000000"/>
          <w:kern w:val="0"/>
          <w:sz w:val="24"/>
          <w:szCs w:val="24"/>
          <w:lang w:val="en-US"/>
          <w14:ligatures w14:val="none"/>
        </w:rPr>
        <w:t>NoQ</w:t>
      </w:r>
      <w:proofErr w:type="spellEnd"/>
      <w:r>
        <w:rPr>
          <w:rFonts w:eastAsiaTheme="minorEastAsia"/>
          <w:color w:val="000000"/>
          <w:kern w:val="0"/>
          <w:sz w:val="24"/>
          <w:szCs w:val="24"/>
          <w:lang w:val="en-US"/>
          <w14:ligatures w14:val="none"/>
        </w:rPr>
        <w:t xml:space="preserve"> Real-Time Queue Software, and </w:t>
      </w:r>
      <w:proofErr w:type="spellStart"/>
      <w:r>
        <w:rPr>
          <w:rFonts w:eastAsiaTheme="minorEastAsia"/>
          <w:color w:val="000000"/>
          <w:kern w:val="0"/>
          <w:sz w:val="24"/>
          <w:szCs w:val="24"/>
          <w:lang w:val="en-US"/>
          <w14:ligatures w14:val="none"/>
        </w:rPr>
        <w:t>GiFa</w:t>
      </w:r>
      <w:proofErr w:type="spellEnd"/>
      <w:r>
        <w:rPr>
          <w:rFonts w:eastAsiaTheme="minorEastAsia"/>
          <w:color w:val="000000"/>
          <w:kern w:val="0"/>
          <w:sz w:val="24"/>
          <w:szCs w:val="24"/>
          <w:lang w:val="en-US"/>
          <w14:ligatures w14:val="none"/>
        </w:rPr>
        <w:t xml:space="preserve"> Intelligent Queue Manager use real-time updates and notifications to make queue handling more fair and organized. However, most of these systems focus only on managing queues and basic monitoring. Only few systems include performance tracking and KPI monitoring to measure how well the service is performing.</w:t>
      </w:r>
    </w:p>
    <w:p w14:paraId="3617A9D2" w14:textId="77777777" w:rsidR="00AF3FB6" w:rsidRDefault="00000000">
      <w:pPr>
        <w:spacing w:after="120" w:line="480" w:lineRule="auto"/>
        <w:jc w:val="both"/>
        <w:rPr>
          <w:rFonts w:eastAsiaTheme="minorEastAsia"/>
          <w:color w:val="000000"/>
          <w:kern w:val="0"/>
          <w:sz w:val="24"/>
          <w:szCs w:val="24"/>
          <w:lang w:val="en-US"/>
          <w14:ligatures w14:val="none"/>
        </w:rPr>
      </w:pPr>
      <w:r>
        <w:rPr>
          <w:rFonts w:eastAsiaTheme="minorEastAsia"/>
          <w:color w:val="000000"/>
          <w:kern w:val="0"/>
          <w:sz w:val="24"/>
          <w:szCs w:val="24"/>
          <w:lang w:val="en-US"/>
          <w14:ligatures w14:val="none"/>
        </w:rPr>
        <w:t xml:space="preserve">Because of this the proposed Intelligent Queuing Management System with Integrated Service Performance Analytics and KPI Monitoring for the Lyceum of Alabang plans to combine kiosk ticketing, automated queue handling, audio-visual announcements, and performance monitoring into one system. This will help the organization manage queues better </w:t>
      </w:r>
      <w:proofErr w:type="gramStart"/>
      <w:r>
        <w:rPr>
          <w:rFonts w:eastAsiaTheme="minorEastAsia"/>
          <w:color w:val="000000"/>
          <w:kern w:val="0"/>
          <w:sz w:val="24"/>
          <w:szCs w:val="24"/>
          <w:lang w:val="en-US"/>
          <w14:ligatures w14:val="none"/>
        </w:rPr>
        <w:t>and also</w:t>
      </w:r>
      <w:proofErr w:type="gramEnd"/>
      <w:r>
        <w:rPr>
          <w:rFonts w:eastAsiaTheme="minorEastAsia"/>
          <w:color w:val="000000"/>
          <w:kern w:val="0"/>
          <w:sz w:val="24"/>
          <w:szCs w:val="24"/>
          <w:lang w:val="en-US"/>
          <w14:ligatures w14:val="none"/>
        </w:rPr>
        <w:t xml:space="preserve"> monitor service performance for improvement. </w:t>
      </w:r>
    </w:p>
    <w:p w14:paraId="44DAAFA3" w14:textId="77777777" w:rsidR="00AF3FB6" w:rsidRPr="00510A66" w:rsidRDefault="00000000" w:rsidP="00510A66">
      <w:pPr>
        <w:spacing w:line="480" w:lineRule="auto"/>
        <w:jc w:val="both"/>
        <w:rPr>
          <w:sz w:val="24"/>
          <w:szCs w:val="24"/>
          <w:lang w:val="en-US"/>
        </w:rPr>
      </w:pPr>
      <w:r>
        <w:rPr>
          <w:sz w:val="24"/>
          <w:szCs w:val="24"/>
        </w:rPr>
        <w:t xml:space="preserve">The enhanced system extends the basic queuing functions discussed in the existing literature by incorporating service-performance analytics, KPI monitoring, detailed reporting, configurable queue displays, service-window management, staff management, activity monitoring, and real-time synchronization. </w:t>
      </w:r>
      <w:r w:rsidR="00653737" w:rsidRPr="00C67FE9">
        <w:rPr>
          <w:sz w:val="24"/>
          <w:szCs w:val="24"/>
          <w:lang w:val="en-US"/>
        </w:rPr>
        <w:t xml:space="preserve">The developed system further extends these capabilities by supporting Accounting/Cashier, Registrar, ITM, and Admission through department-based queue management. It implements a 4 Priority to 2 Regular serving sequence and </w:t>
      </w:r>
      <w:r w:rsidR="00653737" w:rsidRPr="00C67FE9">
        <w:rPr>
          <w:sz w:val="24"/>
          <w:szCs w:val="24"/>
          <w:lang w:val="en-US"/>
        </w:rPr>
        <w:lastRenderedPageBreak/>
        <w:t>provides separate Main Admin and Department Head Admin access. Additionally, Predicted Waiting Time, Peak Hour Prediction, and Smart Queue Congestion Risk strengthen the system’s ability to assess queue conditions and support administrative decision-making.</w:t>
      </w:r>
      <w:r w:rsidR="00510A66">
        <w:rPr>
          <w:sz w:val="24"/>
          <w:szCs w:val="24"/>
          <w:lang w:val="en-US"/>
        </w:rPr>
        <w:t xml:space="preserve"> </w:t>
      </w:r>
      <w:r>
        <w:rPr>
          <w:sz w:val="24"/>
          <w:szCs w:val="24"/>
        </w:rPr>
        <w:t>The additional functions allow queue information to be examined not only as a list of waiting customers but also as operational data that can be used to evaluate service performance. Service-window performance is derived from recorded service timestamps and actual system assignments rather than unsupported assumptions, helping maintain more reliable performance information.</w:t>
      </w:r>
      <w:r w:rsidR="00C82616">
        <w:rPr>
          <w:sz w:val="24"/>
          <w:szCs w:val="24"/>
        </w:rPr>
        <w:t xml:space="preserve"> </w:t>
      </w:r>
    </w:p>
    <w:p w14:paraId="1490CB98" w14:textId="77777777" w:rsidR="00AF3FB6" w:rsidRDefault="00AF3FB6">
      <w:pPr>
        <w:spacing w:line="480" w:lineRule="auto"/>
        <w:jc w:val="both"/>
        <w:rPr>
          <w:rFonts w:eastAsiaTheme="minorEastAsia"/>
          <w:color w:val="000000"/>
          <w:kern w:val="0"/>
          <w:sz w:val="24"/>
          <w:szCs w:val="24"/>
          <w:lang w:val="en-US"/>
          <w14:ligatures w14:val="none"/>
        </w:rPr>
      </w:pPr>
    </w:p>
    <w:p w14:paraId="11DF55B9" w14:textId="77777777" w:rsidR="00480AF0" w:rsidRDefault="00480AF0">
      <w:pPr>
        <w:spacing w:line="480" w:lineRule="auto"/>
        <w:jc w:val="both"/>
        <w:rPr>
          <w:rFonts w:eastAsiaTheme="minorEastAsia"/>
          <w:color w:val="000000"/>
          <w:kern w:val="0"/>
          <w:sz w:val="24"/>
          <w:szCs w:val="24"/>
          <w:lang w:val="en-US"/>
          <w14:ligatures w14:val="none"/>
        </w:rPr>
      </w:pPr>
    </w:p>
    <w:p w14:paraId="3FE842F8" w14:textId="77777777" w:rsidR="00480AF0" w:rsidRDefault="00480AF0">
      <w:pPr>
        <w:spacing w:line="480" w:lineRule="auto"/>
        <w:jc w:val="both"/>
        <w:rPr>
          <w:rFonts w:eastAsiaTheme="minorEastAsia"/>
          <w:color w:val="000000"/>
          <w:kern w:val="0"/>
          <w:sz w:val="24"/>
          <w:szCs w:val="24"/>
          <w:lang w:val="en-US"/>
          <w14:ligatures w14:val="none"/>
        </w:rPr>
      </w:pPr>
    </w:p>
    <w:p w14:paraId="4C5DF6BD" w14:textId="77777777" w:rsidR="00480AF0" w:rsidRDefault="00480AF0">
      <w:pPr>
        <w:spacing w:line="480" w:lineRule="auto"/>
        <w:jc w:val="both"/>
        <w:rPr>
          <w:rFonts w:eastAsiaTheme="minorEastAsia"/>
          <w:color w:val="000000"/>
          <w:kern w:val="0"/>
          <w:sz w:val="24"/>
          <w:szCs w:val="24"/>
          <w:lang w:val="en-US"/>
          <w14:ligatures w14:val="none"/>
        </w:rPr>
      </w:pPr>
    </w:p>
    <w:p w14:paraId="4BCF97E9" w14:textId="77777777" w:rsidR="00480AF0" w:rsidRDefault="00480AF0">
      <w:pPr>
        <w:spacing w:line="480" w:lineRule="auto"/>
        <w:jc w:val="both"/>
        <w:rPr>
          <w:rFonts w:eastAsiaTheme="minorEastAsia"/>
          <w:color w:val="000000"/>
          <w:kern w:val="0"/>
          <w:sz w:val="24"/>
          <w:szCs w:val="24"/>
          <w:lang w:val="en-US"/>
          <w14:ligatures w14:val="none"/>
        </w:rPr>
      </w:pPr>
    </w:p>
    <w:p w14:paraId="7603AB05" w14:textId="77777777" w:rsidR="0064486E" w:rsidRDefault="0064486E">
      <w:pPr>
        <w:spacing w:line="480" w:lineRule="auto"/>
        <w:jc w:val="both"/>
        <w:rPr>
          <w:rFonts w:eastAsiaTheme="minorEastAsia"/>
          <w:color w:val="000000"/>
          <w:kern w:val="0"/>
          <w:sz w:val="24"/>
          <w:szCs w:val="24"/>
          <w:lang w:val="en-US"/>
          <w14:ligatures w14:val="none"/>
        </w:rPr>
      </w:pPr>
    </w:p>
    <w:p w14:paraId="05C4D5CE" w14:textId="77777777" w:rsidR="0064486E" w:rsidRDefault="0064486E">
      <w:pPr>
        <w:spacing w:line="480" w:lineRule="auto"/>
        <w:jc w:val="both"/>
        <w:rPr>
          <w:rFonts w:eastAsiaTheme="minorEastAsia"/>
          <w:color w:val="000000"/>
          <w:kern w:val="0"/>
          <w:sz w:val="24"/>
          <w:szCs w:val="24"/>
          <w:lang w:val="en-US"/>
          <w14:ligatures w14:val="none"/>
        </w:rPr>
      </w:pPr>
    </w:p>
    <w:p w14:paraId="6B4B0465" w14:textId="77777777" w:rsidR="0064486E" w:rsidRDefault="0064486E">
      <w:pPr>
        <w:spacing w:line="480" w:lineRule="auto"/>
        <w:jc w:val="both"/>
        <w:rPr>
          <w:rFonts w:eastAsiaTheme="minorEastAsia"/>
          <w:color w:val="000000"/>
          <w:kern w:val="0"/>
          <w:sz w:val="24"/>
          <w:szCs w:val="24"/>
          <w:lang w:val="en-US"/>
          <w14:ligatures w14:val="none"/>
        </w:rPr>
      </w:pPr>
    </w:p>
    <w:p w14:paraId="37F47840" w14:textId="77777777" w:rsidR="0064486E" w:rsidRDefault="0064486E">
      <w:pPr>
        <w:spacing w:line="480" w:lineRule="auto"/>
        <w:jc w:val="both"/>
        <w:rPr>
          <w:rFonts w:eastAsiaTheme="minorEastAsia"/>
          <w:color w:val="000000"/>
          <w:kern w:val="0"/>
          <w:sz w:val="24"/>
          <w:szCs w:val="24"/>
          <w:lang w:val="en-US"/>
          <w14:ligatures w14:val="none"/>
        </w:rPr>
      </w:pPr>
    </w:p>
    <w:p w14:paraId="38B5F5E8" w14:textId="77777777" w:rsidR="0064486E" w:rsidRDefault="0064486E">
      <w:pPr>
        <w:spacing w:line="480" w:lineRule="auto"/>
        <w:jc w:val="both"/>
        <w:rPr>
          <w:rFonts w:eastAsiaTheme="minorEastAsia"/>
          <w:color w:val="000000"/>
          <w:kern w:val="0"/>
          <w:sz w:val="24"/>
          <w:szCs w:val="24"/>
          <w:lang w:val="en-US"/>
          <w14:ligatures w14:val="none"/>
        </w:rPr>
      </w:pPr>
    </w:p>
    <w:p w14:paraId="37A7AA23" w14:textId="77777777" w:rsidR="0064486E" w:rsidRDefault="0064486E">
      <w:pPr>
        <w:spacing w:line="480" w:lineRule="auto"/>
        <w:jc w:val="both"/>
        <w:rPr>
          <w:rFonts w:eastAsiaTheme="minorEastAsia"/>
          <w:color w:val="000000"/>
          <w:kern w:val="0"/>
          <w:sz w:val="24"/>
          <w:szCs w:val="24"/>
          <w:lang w:val="en-US"/>
          <w14:ligatures w14:val="none"/>
        </w:rPr>
      </w:pPr>
    </w:p>
    <w:p w14:paraId="3636C6EC" w14:textId="77777777" w:rsidR="00AF3FB6" w:rsidRDefault="00000000">
      <w:pPr>
        <w:spacing w:line="480" w:lineRule="auto"/>
        <w:jc w:val="both"/>
        <w:rPr>
          <w:b/>
          <w:bCs/>
          <w:sz w:val="24"/>
          <w:szCs w:val="24"/>
          <w:lang w:bidi="th-TH"/>
        </w:rPr>
      </w:pPr>
      <w:r>
        <w:rPr>
          <w:b/>
          <w:bCs/>
          <w:sz w:val="24"/>
          <w:szCs w:val="24"/>
          <w:lang w:bidi="th-TH"/>
        </w:rPr>
        <w:lastRenderedPageBreak/>
        <w:t xml:space="preserve">Conceptual Model </w:t>
      </w:r>
      <w:proofErr w:type="gramStart"/>
      <w:r>
        <w:rPr>
          <w:b/>
          <w:bCs/>
          <w:sz w:val="24"/>
          <w:szCs w:val="24"/>
          <w:lang w:bidi="th-TH"/>
        </w:rPr>
        <w:t>Of</w:t>
      </w:r>
      <w:proofErr w:type="gramEnd"/>
      <w:r>
        <w:rPr>
          <w:b/>
          <w:bCs/>
          <w:sz w:val="24"/>
          <w:szCs w:val="24"/>
          <w:lang w:bidi="th-TH"/>
        </w:rPr>
        <w:t xml:space="preserve"> </w:t>
      </w:r>
      <w:proofErr w:type="gramStart"/>
      <w:r>
        <w:rPr>
          <w:b/>
          <w:bCs/>
          <w:sz w:val="24"/>
          <w:szCs w:val="24"/>
          <w:lang w:bidi="th-TH"/>
        </w:rPr>
        <w:t>The</w:t>
      </w:r>
      <w:proofErr w:type="gramEnd"/>
      <w:r>
        <w:rPr>
          <w:b/>
          <w:bCs/>
          <w:sz w:val="24"/>
          <w:szCs w:val="24"/>
          <w:lang w:bidi="th-TH"/>
        </w:rPr>
        <w:t xml:space="preserve"> Study</w:t>
      </w:r>
    </w:p>
    <w:p w14:paraId="6E7A2D23" w14:textId="77777777" w:rsidR="00AF3FB6" w:rsidRDefault="00000000">
      <w:pPr>
        <w:spacing w:line="480" w:lineRule="auto"/>
        <w:jc w:val="both"/>
        <w:rPr>
          <w:sz w:val="24"/>
          <w:szCs w:val="24"/>
          <w:lang w:bidi="th-TH"/>
        </w:rPr>
      </w:pPr>
      <w:r>
        <w:rPr>
          <w:sz w:val="24"/>
          <w:szCs w:val="24"/>
          <w:lang w:bidi="th-TH"/>
        </w:rPr>
        <w:t xml:space="preserve"> </w:t>
      </w:r>
      <w:r>
        <w:rPr>
          <w:noProof/>
        </w:rPr>
        <w:drawing>
          <wp:inline distT="0" distB="0" distL="0" distR="0" wp14:anchorId="24E187E6" wp14:editId="7B274098">
            <wp:extent cx="5203190" cy="4352925"/>
            <wp:effectExtent l="0" t="0" r="0" b="0"/>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noChangeArrowheads="1"/>
                    </pic:cNvPicPr>
                  </pic:nvPicPr>
                  <pic:blipFill>
                    <a:blip r:embed="rId31" cstate="print">
                      <a:extLst>
                        <a:ext uri="{28A0092B-C50C-407E-A947-70E740481C1C}">
                          <a14:useLocalDpi xmlns:a14="http://schemas.microsoft.com/office/drawing/2010/main" val="0"/>
                        </a:ext>
                      </a:extLst>
                    </a:blip>
                    <a:srcRect l="1015" r="-1"/>
                    <a:stretch>
                      <a:fillRect/>
                    </a:stretch>
                  </pic:blipFill>
                  <pic:spPr>
                    <a:xfrm>
                      <a:off x="0" y="0"/>
                      <a:ext cx="5224193" cy="4369970"/>
                    </a:xfrm>
                    <a:prstGeom prst="rect">
                      <a:avLst/>
                    </a:prstGeom>
                    <a:noFill/>
                    <a:ln>
                      <a:noFill/>
                    </a:ln>
                  </pic:spPr>
                </pic:pic>
              </a:graphicData>
            </a:graphic>
          </wp:inline>
        </w:drawing>
      </w:r>
    </w:p>
    <w:p w14:paraId="60229D03" w14:textId="77777777" w:rsidR="00AF3FB6" w:rsidRDefault="00000000">
      <w:pPr>
        <w:spacing w:before="120" w:line="480" w:lineRule="auto"/>
        <w:jc w:val="center"/>
        <w:rPr>
          <w:i/>
          <w:iCs/>
          <w:sz w:val="24"/>
          <w:szCs w:val="24"/>
          <w:lang w:bidi="th-TH"/>
        </w:rPr>
      </w:pPr>
      <w:r>
        <w:rPr>
          <w:b/>
          <w:sz w:val="24"/>
        </w:rPr>
        <w:t xml:space="preserve">Figure 11. </w:t>
      </w:r>
      <w:r>
        <w:rPr>
          <w:i/>
          <w:sz w:val="24"/>
        </w:rPr>
        <w:t>Conceptual Model of the Study</w:t>
      </w:r>
    </w:p>
    <w:p w14:paraId="2AEE5B53" w14:textId="77777777" w:rsidR="00AF3FB6" w:rsidRDefault="00000000">
      <w:pPr>
        <w:spacing w:after="120" w:line="480" w:lineRule="auto"/>
        <w:jc w:val="both"/>
        <w:rPr>
          <w:rFonts w:eastAsiaTheme="minorEastAsia"/>
          <w:sz w:val="24"/>
          <w:szCs w:val="24"/>
        </w:rPr>
      </w:pPr>
      <w:r>
        <w:rPr>
          <w:rFonts w:eastAsiaTheme="minorEastAsia"/>
          <w:sz w:val="24"/>
          <w:szCs w:val="24"/>
        </w:rPr>
        <w:t xml:space="preserve">          The conceptual model of the study is based on the Input–Process–Output (IPO) framework, which illustrates the systematic flow of developing and evaluating the proposed system. The input phase includes the essential requirements needed for system development, such as knowledge, software, and hardware components. Knowledge requirements involve understanding web development technologies (React.js, PHP, MySQL), local server environment setup (e.g., XAMPP), system analysis and design, UI/UX design principles, and queuing management concepts. Software requirements include an operating system such </w:t>
      </w:r>
      <w:r>
        <w:rPr>
          <w:rFonts w:eastAsiaTheme="minorEastAsia"/>
          <w:sz w:val="24"/>
          <w:szCs w:val="24"/>
        </w:rPr>
        <w:lastRenderedPageBreak/>
        <w:t xml:space="preserve">as Windows 10 or above, a web server like Apache, a database management system such as MySQL, and a modern web browser for system </w:t>
      </w:r>
      <w:proofErr w:type="gramStart"/>
      <w:r>
        <w:rPr>
          <w:rFonts w:eastAsiaTheme="minorEastAsia"/>
          <w:sz w:val="24"/>
          <w:szCs w:val="24"/>
        </w:rPr>
        <w:t>access  while</w:t>
      </w:r>
      <w:proofErr w:type="gramEnd"/>
      <w:r>
        <w:rPr>
          <w:rFonts w:eastAsiaTheme="minorEastAsia"/>
          <w:sz w:val="24"/>
          <w:szCs w:val="24"/>
        </w:rPr>
        <w:t xml:space="preserve"> hardware requirements include the necessary specifications such as processor, memory, and storage to support system development and operation.</w:t>
      </w:r>
    </w:p>
    <w:p w14:paraId="153253D3" w14:textId="77777777" w:rsidR="00AF3FB6" w:rsidRDefault="00000000">
      <w:pPr>
        <w:spacing w:after="120" w:line="480" w:lineRule="auto"/>
        <w:jc w:val="both"/>
        <w:rPr>
          <w:rFonts w:eastAsiaTheme="minorEastAsia"/>
          <w:sz w:val="24"/>
          <w:szCs w:val="24"/>
        </w:rPr>
      </w:pPr>
      <w:r>
        <w:rPr>
          <w:rFonts w:eastAsiaTheme="minorEastAsia"/>
          <w:sz w:val="24"/>
          <w:szCs w:val="24"/>
        </w:rPr>
        <w:t>The process phase follows the Agile methodology, which includes planning and requirements gathering, system design, iterative development (sprints), testing and feedback, and deployment with continuous improvement. Through this process, the system is developed incrementally and improved based on user feedback. The output of the study is an Intelligent Queuing Management System with Integrated Service Performance Analytics and KPI Monitoring for Lyceum of Alabang, designed to enhance queue management efficiency through automation, real-time monitoring, and performance analytics. The model also includes an evaluation component based on ISO/IEC 25010 and user feedback to assess the system’s overall performance, usability, and effectiveness.</w:t>
      </w:r>
    </w:p>
    <w:p w14:paraId="46C682DE" w14:textId="77777777" w:rsidR="00AF3FB6" w:rsidRDefault="00000000">
      <w:pPr>
        <w:spacing w:after="120" w:line="480" w:lineRule="auto"/>
        <w:jc w:val="both"/>
        <w:rPr>
          <w:sz w:val="24"/>
          <w:szCs w:val="24"/>
          <w:lang w:val="en-US"/>
        </w:rPr>
      </w:pPr>
      <w:r>
        <w:rPr>
          <w:sz w:val="24"/>
          <w:szCs w:val="24"/>
          <w:lang w:val="en-US"/>
        </w:rPr>
        <w:t>The enhanced conceptual model includes real-time synchronization, service-window management, analytics and reporting, display configuration, activity monitoring, and timestamp-based service-performance measurement. Queue events are recorded and synchronized across the system so that staff, administrators, and the public display can receive updated queue information. Completed service transactions provide the timestamps used for valid service-performance calculations, while unavailable historical operating-session information is not assumed when determining idle time or utilization.</w:t>
      </w:r>
    </w:p>
    <w:p w14:paraId="489767D9" w14:textId="77777777" w:rsidR="00A22EC3" w:rsidRPr="004E4673" w:rsidRDefault="00A22EC3" w:rsidP="004E4673">
      <w:pPr>
        <w:spacing w:line="480" w:lineRule="auto"/>
        <w:jc w:val="both"/>
        <w:rPr>
          <w:sz w:val="24"/>
          <w:szCs w:val="24"/>
          <w:lang w:val="en-US"/>
        </w:rPr>
      </w:pPr>
      <w:r w:rsidRPr="004E4673">
        <w:rPr>
          <w:sz w:val="24"/>
          <w:szCs w:val="24"/>
          <w:lang w:val="en-US"/>
        </w:rPr>
        <w:lastRenderedPageBreak/>
        <w:t>The enhanced conceptual model also incorporates the four supported departments, balanced Regular and Priority processing, and role-based administration. The Main Admin oversees overall operations, while Department Head Admins manage their respective departments. The system’s three intelligent behaviors use recorded queue and service information to generate waiting-time estimates, peak-hour predictions, and congestion risk assessments as additional outputs.</w:t>
      </w:r>
    </w:p>
    <w:p w14:paraId="7377CA91" w14:textId="77777777" w:rsidR="00AF3FB6" w:rsidRDefault="00AF3FB6">
      <w:pPr>
        <w:spacing w:line="480" w:lineRule="auto"/>
        <w:rPr>
          <w:rFonts w:eastAsiaTheme="minorEastAsia"/>
          <w:sz w:val="24"/>
          <w:szCs w:val="24"/>
        </w:rPr>
      </w:pPr>
    </w:p>
    <w:p w14:paraId="55A31B9A" w14:textId="77777777" w:rsidR="00AF3FB6" w:rsidRDefault="00000000">
      <w:pPr>
        <w:spacing w:line="480" w:lineRule="auto"/>
        <w:rPr>
          <w:rFonts w:eastAsiaTheme="minorEastAsia"/>
          <w:b/>
          <w:bCs/>
          <w:sz w:val="24"/>
          <w:szCs w:val="24"/>
          <w:lang w:val="fil-PH"/>
        </w:rPr>
      </w:pPr>
      <w:r>
        <w:rPr>
          <w:rFonts w:eastAsiaTheme="minorEastAsia"/>
          <w:b/>
          <w:bCs/>
          <w:sz w:val="24"/>
          <w:szCs w:val="24"/>
          <w:lang w:val="fil-PH"/>
        </w:rPr>
        <w:t>Definition of Terms</w:t>
      </w:r>
    </w:p>
    <w:p w14:paraId="6D66D7C2" w14:textId="77777777" w:rsidR="00AF3FB6" w:rsidRDefault="00000000">
      <w:pPr>
        <w:pStyle w:val="ListParagraph"/>
        <w:numPr>
          <w:ilvl w:val="0"/>
          <w:numId w:val="9"/>
        </w:numPr>
        <w:spacing w:after="0" w:line="480" w:lineRule="auto"/>
        <w:jc w:val="both"/>
      </w:pPr>
      <w:r w:rsidRPr="00437E4C">
        <w:rPr>
          <w:sz w:val="24"/>
        </w:rPr>
        <w:t>Active Time - The accumulated service time of valid completed transactions handled by a service window, based on recorded call and completion timestamps.</w:t>
      </w:r>
    </w:p>
    <w:p w14:paraId="1D700E23" w14:textId="77777777" w:rsidR="00AF3FB6" w:rsidRDefault="00000000">
      <w:pPr>
        <w:pStyle w:val="ListParagraph"/>
        <w:numPr>
          <w:ilvl w:val="0"/>
          <w:numId w:val="9"/>
        </w:numPr>
        <w:spacing w:after="0" w:line="480" w:lineRule="auto"/>
        <w:jc w:val="both"/>
      </w:pPr>
      <w:r w:rsidRPr="00437E4C">
        <w:rPr>
          <w:sz w:val="24"/>
        </w:rPr>
        <w:t>Activity Log - A record of relevant system and queue activities used to monitor and review system operations.</w:t>
      </w:r>
    </w:p>
    <w:p w14:paraId="6EDB147A" w14:textId="77777777" w:rsidR="00AF3FB6" w:rsidRPr="00437E4C" w:rsidRDefault="00000000">
      <w:pPr>
        <w:pStyle w:val="ListParagraph"/>
        <w:numPr>
          <w:ilvl w:val="0"/>
          <w:numId w:val="9"/>
        </w:numPr>
        <w:spacing w:after="0" w:line="480" w:lineRule="auto"/>
        <w:jc w:val="both"/>
        <w:rPr>
          <w:sz w:val="24"/>
        </w:rPr>
      </w:pPr>
      <w:r w:rsidRPr="00437E4C">
        <w:rPr>
          <w:sz w:val="24"/>
        </w:rPr>
        <w:t>Admin - The authorized user who oversees system operations, manages user accounts and settings, monitors queues, and reviews analytics, reports, and KPIs.</w:t>
      </w:r>
    </w:p>
    <w:p w14:paraId="65AD7C43" w14:textId="77777777" w:rsidR="00C03598" w:rsidRDefault="00A3313C">
      <w:pPr>
        <w:pStyle w:val="ListParagraph"/>
        <w:numPr>
          <w:ilvl w:val="0"/>
          <w:numId w:val="9"/>
        </w:numPr>
        <w:spacing w:after="0" w:line="480" w:lineRule="auto"/>
        <w:jc w:val="both"/>
      </w:pPr>
      <w:r w:rsidRPr="00437E4C">
        <w:rPr>
          <w:sz w:val="24"/>
        </w:rPr>
        <w:t xml:space="preserve">Admission Department </w:t>
      </w:r>
      <w:r w:rsidR="004A673B" w:rsidRPr="00437E4C">
        <w:rPr>
          <w:sz w:val="24"/>
        </w:rPr>
        <w:t>-</w:t>
      </w:r>
      <w:r w:rsidRPr="00437E4C">
        <w:rPr>
          <w:sz w:val="24"/>
        </w:rPr>
        <w:t xml:space="preserve"> The school department responsible for admission-related transactions supported by the queuing system.</w:t>
      </w:r>
    </w:p>
    <w:p w14:paraId="4B84FE91" w14:textId="77777777" w:rsidR="00AF3FB6" w:rsidRDefault="00000000">
      <w:pPr>
        <w:pStyle w:val="ListParagraph"/>
        <w:numPr>
          <w:ilvl w:val="0"/>
          <w:numId w:val="9"/>
        </w:numPr>
        <w:spacing w:after="0" w:line="480" w:lineRule="auto"/>
        <w:jc w:val="both"/>
      </w:pPr>
      <w:r w:rsidRPr="00437E4C">
        <w:rPr>
          <w:sz w:val="24"/>
        </w:rPr>
        <w:t>Analytics Dashboard - An administrative interface that presents summarized queue and service-performance information using KPIs, comparisons, trends, and other analytical views.</w:t>
      </w:r>
    </w:p>
    <w:p w14:paraId="4826CD8D" w14:textId="77777777" w:rsidR="00AF3FB6" w:rsidRDefault="00000000">
      <w:pPr>
        <w:pStyle w:val="ListParagraph"/>
        <w:numPr>
          <w:ilvl w:val="0"/>
          <w:numId w:val="9"/>
        </w:numPr>
        <w:spacing w:after="0" w:line="480" w:lineRule="auto"/>
        <w:jc w:val="both"/>
      </w:pPr>
      <w:r w:rsidRPr="00437E4C">
        <w:rPr>
          <w:sz w:val="24"/>
        </w:rPr>
        <w:lastRenderedPageBreak/>
        <w:t>Announcement Ticker - A configurable scrolling or displayed message on the queue display that presents announcements to clients.</w:t>
      </w:r>
    </w:p>
    <w:p w14:paraId="13A88200" w14:textId="77777777" w:rsidR="00AF3FB6" w:rsidRDefault="00000000">
      <w:pPr>
        <w:pStyle w:val="ListParagraph"/>
        <w:numPr>
          <w:ilvl w:val="0"/>
          <w:numId w:val="9"/>
        </w:numPr>
        <w:spacing w:after="0" w:line="480" w:lineRule="auto"/>
        <w:jc w:val="both"/>
      </w:pPr>
      <w:r w:rsidRPr="00437E4C">
        <w:rPr>
          <w:sz w:val="24"/>
        </w:rPr>
        <w:t>Audio-Visual Announcement System - A system feature that announces and displays the current queue ticket and service information through audio and visual outputs.</w:t>
      </w:r>
    </w:p>
    <w:p w14:paraId="4290036E" w14:textId="77777777" w:rsidR="00AF3FB6" w:rsidRPr="00437E4C" w:rsidRDefault="00000000">
      <w:pPr>
        <w:pStyle w:val="ListParagraph"/>
        <w:numPr>
          <w:ilvl w:val="0"/>
          <w:numId w:val="9"/>
        </w:numPr>
        <w:spacing w:after="0" w:line="480" w:lineRule="auto"/>
        <w:jc w:val="both"/>
        <w:rPr>
          <w:sz w:val="24"/>
        </w:rPr>
      </w:pPr>
      <w:r w:rsidRPr="00437E4C">
        <w:rPr>
          <w:sz w:val="24"/>
        </w:rPr>
        <w:t>Centralized Database - A unified database used by the system to store and manage queue information, user records, transaction history, assignments, and performance data.</w:t>
      </w:r>
    </w:p>
    <w:p w14:paraId="29E06D1A" w14:textId="77777777" w:rsidR="00C64BE1" w:rsidRPr="00437E4C" w:rsidRDefault="00903148">
      <w:pPr>
        <w:pStyle w:val="ListParagraph"/>
        <w:numPr>
          <w:ilvl w:val="0"/>
          <w:numId w:val="9"/>
        </w:numPr>
        <w:spacing w:after="0" w:line="480" w:lineRule="auto"/>
        <w:jc w:val="both"/>
        <w:rPr>
          <w:sz w:val="24"/>
          <w:szCs w:val="24"/>
        </w:rPr>
      </w:pPr>
      <w:r w:rsidRPr="00437E4C">
        <w:rPr>
          <w:sz w:val="24"/>
          <w:szCs w:val="24"/>
        </w:rPr>
        <w:t xml:space="preserve">Department Head Admin </w:t>
      </w:r>
      <w:r w:rsidR="002C7711" w:rsidRPr="00437E4C">
        <w:rPr>
          <w:sz w:val="24"/>
          <w:szCs w:val="24"/>
        </w:rPr>
        <w:t>-</w:t>
      </w:r>
      <w:r w:rsidRPr="00437E4C">
        <w:rPr>
          <w:sz w:val="24"/>
          <w:szCs w:val="24"/>
        </w:rPr>
        <w:t xml:space="preserve"> An authorized administrative account assigned to one department, with access limited to its queue operations, reports, analytics, and permitted management functions.</w:t>
      </w:r>
    </w:p>
    <w:p w14:paraId="21C645A1" w14:textId="77777777" w:rsidR="00AF3FB6" w:rsidRDefault="00000000">
      <w:pPr>
        <w:pStyle w:val="ListParagraph"/>
        <w:numPr>
          <w:ilvl w:val="0"/>
          <w:numId w:val="9"/>
        </w:numPr>
        <w:spacing w:after="0" w:line="480" w:lineRule="auto"/>
        <w:jc w:val="both"/>
      </w:pPr>
      <w:r w:rsidRPr="00437E4C">
        <w:rPr>
          <w:sz w:val="24"/>
        </w:rPr>
        <w:t>Digital Display Board - An electronic display that presents current queue information, waiting tickets, service windows, and announcements.</w:t>
      </w:r>
    </w:p>
    <w:p w14:paraId="4E69FA65" w14:textId="77777777" w:rsidR="00AF3FB6" w:rsidRDefault="00000000">
      <w:pPr>
        <w:pStyle w:val="ListParagraph"/>
        <w:numPr>
          <w:ilvl w:val="0"/>
          <w:numId w:val="9"/>
        </w:numPr>
        <w:spacing w:after="0" w:line="480" w:lineRule="auto"/>
        <w:jc w:val="both"/>
      </w:pPr>
      <w:r w:rsidRPr="00437E4C">
        <w:rPr>
          <w:sz w:val="24"/>
        </w:rPr>
        <w:t>Display Configuration - Administrative settings used to control the appearance and behavior of the public queue display, including branding, layout, visible windows, background, and announcements.</w:t>
      </w:r>
    </w:p>
    <w:p w14:paraId="52B7C46A" w14:textId="77777777" w:rsidR="00AF3FB6" w:rsidRDefault="00000000">
      <w:pPr>
        <w:pStyle w:val="ListParagraph"/>
        <w:numPr>
          <w:ilvl w:val="0"/>
          <w:numId w:val="9"/>
        </w:numPr>
        <w:spacing w:after="0" w:line="480" w:lineRule="auto"/>
        <w:jc w:val="both"/>
      </w:pPr>
      <w:r w:rsidRPr="00437E4C">
        <w:rPr>
          <w:sz w:val="24"/>
        </w:rPr>
        <w:t>Intelligent Queuing Management System - A computerized system designed to automate queue-ticket issuance, manage service flow, support Regular and Priority processing, and provide operational monitoring and performance analytics.</w:t>
      </w:r>
    </w:p>
    <w:p w14:paraId="6EF6FA89" w14:textId="77777777" w:rsidR="00AF3FB6" w:rsidRDefault="00000000">
      <w:pPr>
        <w:pStyle w:val="ListParagraph"/>
        <w:numPr>
          <w:ilvl w:val="0"/>
          <w:numId w:val="9"/>
        </w:numPr>
        <w:spacing w:after="0" w:line="480" w:lineRule="auto"/>
        <w:jc w:val="both"/>
      </w:pPr>
      <w:r w:rsidRPr="00437E4C">
        <w:rPr>
          <w:sz w:val="24"/>
        </w:rPr>
        <w:t>ITM Staff - Backup personnel who can perform the necessary staff functions of the Cashier or Registrar when their regular staff are unavailable, including processing Regular and Priority tickets.</w:t>
      </w:r>
    </w:p>
    <w:p w14:paraId="13F6466B" w14:textId="77777777" w:rsidR="00AF3FB6" w:rsidRDefault="00000000">
      <w:pPr>
        <w:pStyle w:val="ListParagraph"/>
        <w:numPr>
          <w:ilvl w:val="0"/>
          <w:numId w:val="9"/>
        </w:numPr>
        <w:spacing w:after="0" w:line="480" w:lineRule="auto"/>
        <w:jc w:val="both"/>
      </w:pPr>
      <w:r w:rsidRPr="00437E4C">
        <w:rPr>
          <w:sz w:val="24"/>
        </w:rPr>
        <w:lastRenderedPageBreak/>
        <w:t>Key Performance Indicators (KPI) - Quantitative measures, such as waiting time, service time, completion rate, and transaction volume, used to assess service performance.</w:t>
      </w:r>
    </w:p>
    <w:p w14:paraId="69F83908" w14:textId="77777777" w:rsidR="00AF3FB6" w:rsidRDefault="00000000">
      <w:pPr>
        <w:pStyle w:val="ListParagraph"/>
        <w:numPr>
          <w:ilvl w:val="0"/>
          <w:numId w:val="9"/>
        </w:numPr>
        <w:spacing w:after="0" w:line="480" w:lineRule="auto"/>
        <w:jc w:val="both"/>
      </w:pPr>
      <w:r w:rsidRPr="00437E4C">
        <w:rPr>
          <w:sz w:val="24"/>
        </w:rPr>
        <w:t>Kiosk Interface - A self-service interface used by clients to enter required information, select services, and generate queue tickets.</w:t>
      </w:r>
    </w:p>
    <w:p w14:paraId="72B0D0A7" w14:textId="77777777" w:rsidR="00AF3FB6" w:rsidRPr="00437E4C" w:rsidRDefault="00000000">
      <w:pPr>
        <w:pStyle w:val="ListParagraph"/>
        <w:numPr>
          <w:ilvl w:val="0"/>
          <w:numId w:val="9"/>
        </w:numPr>
        <w:spacing w:after="0" w:line="480" w:lineRule="auto"/>
        <w:jc w:val="both"/>
        <w:rPr>
          <w:sz w:val="24"/>
        </w:rPr>
      </w:pPr>
      <w:r w:rsidRPr="00437E4C">
        <w:rPr>
          <w:sz w:val="24"/>
        </w:rPr>
        <w:t>Local Area Network (LAN) - A network that connects computers and supported devices within a limited area, such as a school.</w:t>
      </w:r>
    </w:p>
    <w:p w14:paraId="04419454" w14:textId="77777777" w:rsidR="00EA3093" w:rsidRPr="00437E4C" w:rsidRDefault="00FB61EA">
      <w:pPr>
        <w:pStyle w:val="ListParagraph"/>
        <w:numPr>
          <w:ilvl w:val="0"/>
          <w:numId w:val="9"/>
        </w:numPr>
        <w:spacing w:after="0" w:line="480" w:lineRule="auto"/>
        <w:jc w:val="both"/>
        <w:rPr>
          <w:sz w:val="24"/>
          <w:szCs w:val="24"/>
        </w:rPr>
      </w:pPr>
      <w:r w:rsidRPr="00437E4C">
        <w:rPr>
          <w:sz w:val="24"/>
          <w:szCs w:val="24"/>
        </w:rPr>
        <w:t>Main Admin - The primary administrator responsible for managing and monitoring the overall queuing system across all four departments.</w:t>
      </w:r>
    </w:p>
    <w:p w14:paraId="62E3FF27" w14:textId="77777777" w:rsidR="00625974" w:rsidRPr="00437E4C" w:rsidRDefault="00374139">
      <w:pPr>
        <w:pStyle w:val="ListParagraph"/>
        <w:numPr>
          <w:ilvl w:val="0"/>
          <w:numId w:val="9"/>
        </w:numPr>
        <w:spacing w:after="0" w:line="480" w:lineRule="auto"/>
        <w:jc w:val="both"/>
        <w:rPr>
          <w:sz w:val="24"/>
          <w:szCs w:val="24"/>
        </w:rPr>
      </w:pPr>
      <w:r w:rsidRPr="00437E4C">
        <w:rPr>
          <w:sz w:val="24"/>
          <w:szCs w:val="24"/>
        </w:rPr>
        <w:t xml:space="preserve">Peak Hour Prediction </w:t>
      </w:r>
      <w:r w:rsidR="00BC1162">
        <w:rPr>
          <w:sz w:val="24"/>
          <w:szCs w:val="24"/>
        </w:rPr>
        <w:t>-</w:t>
      </w:r>
      <w:r w:rsidRPr="00437E4C">
        <w:rPr>
          <w:sz w:val="24"/>
          <w:szCs w:val="24"/>
        </w:rPr>
        <w:t xml:space="preserve"> An intelligent feature that estimates possible busy service periods using historical queue arrivals and recent activity.</w:t>
      </w:r>
    </w:p>
    <w:p w14:paraId="5FC0748D" w14:textId="77777777" w:rsidR="00AF3FB6" w:rsidRPr="00437E4C" w:rsidRDefault="00000000">
      <w:pPr>
        <w:pStyle w:val="ListParagraph"/>
        <w:numPr>
          <w:ilvl w:val="0"/>
          <w:numId w:val="9"/>
        </w:numPr>
        <w:spacing w:after="0" w:line="480" w:lineRule="auto"/>
        <w:jc w:val="both"/>
        <w:rPr>
          <w:sz w:val="24"/>
        </w:rPr>
      </w:pPr>
      <w:r w:rsidRPr="00437E4C">
        <w:rPr>
          <w:sz w:val="24"/>
        </w:rPr>
        <w:t>Polling - A controlled process in which the system periodically requests updated information from the server to keep selected interfaces current.</w:t>
      </w:r>
    </w:p>
    <w:p w14:paraId="754428F3" w14:textId="77777777" w:rsidR="00C60C9B" w:rsidRPr="00437E4C" w:rsidRDefault="00C60C9B">
      <w:pPr>
        <w:pStyle w:val="ListParagraph"/>
        <w:numPr>
          <w:ilvl w:val="0"/>
          <w:numId w:val="9"/>
        </w:numPr>
        <w:spacing w:after="0" w:line="480" w:lineRule="auto"/>
        <w:jc w:val="both"/>
        <w:rPr>
          <w:sz w:val="24"/>
          <w:szCs w:val="24"/>
        </w:rPr>
      </w:pPr>
      <w:r w:rsidRPr="00437E4C">
        <w:rPr>
          <w:sz w:val="24"/>
          <w:szCs w:val="24"/>
        </w:rPr>
        <w:t xml:space="preserve">Predicted Waiting Time </w:t>
      </w:r>
      <w:r w:rsidR="00127CC2">
        <w:rPr>
          <w:sz w:val="24"/>
          <w:szCs w:val="24"/>
        </w:rPr>
        <w:t>-</w:t>
      </w:r>
      <w:r w:rsidRPr="00437E4C">
        <w:rPr>
          <w:sz w:val="24"/>
          <w:szCs w:val="24"/>
        </w:rPr>
        <w:t xml:space="preserve"> An intelligent feature that estimates client waiting duration based on current queue conditions and recent service performance.</w:t>
      </w:r>
    </w:p>
    <w:p w14:paraId="52E3E96A" w14:textId="77777777" w:rsidR="00AF3FB6" w:rsidRDefault="00000000">
      <w:pPr>
        <w:pStyle w:val="ListParagraph"/>
        <w:numPr>
          <w:ilvl w:val="0"/>
          <w:numId w:val="9"/>
        </w:numPr>
        <w:spacing w:after="0" w:line="480" w:lineRule="auto"/>
        <w:jc w:val="both"/>
      </w:pPr>
      <w:r w:rsidRPr="00437E4C">
        <w:rPr>
          <w:sz w:val="24"/>
        </w:rPr>
        <w:t>Priority Queue Number - A queue number assigned to verified qualified individuals, such as senior citizens, pregnant women, and Persons with Disabilities (PWDs), for priority processing.</w:t>
      </w:r>
    </w:p>
    <w:p w14:paraId="0C7E5A28" w14:textId="77777777" w:rsidR="00AF3FB6" w:rsidRDefault="00000000">
      <w:pPr>
        <w:pStyle w:val="ListParagraph"/>
        <w:numPr>
          <w:ilvl w:val="0"/>
          <w:numId w:val="9"/>
        </w:numPr>
        <w:spacing w:after="0" w:line="480" w:lineRule="auto"/>
        <w:jc w:val="both"/>
      </w:pPr>
      <w:r w:rsidRPr="00437E4C">
        <w:rPr>
          <w:sz w:val="24"/>
        </w:rPr>
        <w:t>Queue Ticket - A printed or digital queue identifier assigned to a client for service processing and tracking.</w:t>
      </w:r>
    </w:p>
    <w:p w14:paraId="6655716B" w14:textId="77777777" w:rsidR="00AF3FB6" w:rsidRDefault="00000000">
      <w:pPr>
        <w:pStyle w:val="ListParagraph"/>
        <w:numPr>
          <w:ilvl w:val="0"/>
          <w:numId w:val="9"/>
        </w:numPr>
        <w:spacing w:after="0" w:line="480" w:lineRule="auto"/>
        <w:jc w:val="both"/>
      </w:pPr>
      <w:r w:rsidRPr="00437E4C">
        <w:rPr>
          <w:sz w:val="24"/>
        </w:rPr>
        <w:t>Real-Time Monitoring - The ability of the system to present updated queue and service information as operations change.</w:t>
      </w:r>
    </w:p>
    <w:p w14:paraId="76ECFB3F" w14:textId="77777777" w:rsidR="00AF3FB6" w:rsidRDefault="00000000">
      <w:pPr>
        <w:pStyle w:val="ListParagraph"/>
        <w:numPr>
          <w:ilvl w:val="0"/>
          <w:numId w:val="9"/>
        </w:numPr>
        <w:spacing w:after="0" w:line="480" w:lineRule="auto"/>
        <w:jc w:val="both"/>
      </w:pPr>
      <w:r w:rsidRPr="00437E4C">
        <w:rPr>
          <w:sz w:val="24"/>
        </w:rPr>
        <w:lastRenderedPageBreak/>
        <w:t>Real-Time Synchronization - The process of keeping queue, staff, service-window, and administrative information updated across supported system interfaces through synchronized data handling.</w:t>
      </w:r>
    </w:p>
    <w:p w14:paraId="7C6F96DF" w14:textId="77777777" w:rsidR="00AF3FB6" w:rsidRDefault="00000000">
      <w:pPr>
        <w:pStyle w:val="ListParagraph"/>
        <w:numPr>
          <w:ilvl w:val="0"/>
          <w:numId w:val="9"/>
        </w:numPr>
        <w:spacing w:after="0" w:line="480" w:lineRule="auto"/>
        <w:jc w:val="both"/>
      </w:pPr>
      <w:r w:rsidRPr="00437E4C">
        <w:rPr>
          <w:sz w:val="24"/>
        </w:rPr>
        <w:t>Regular Queue Number - A standard queue number assigned to clients who follow the regular service sequence.</w:t>
      </w:r>
    </w:p>
    <w:p w14:paraId="5FFBD3EF" w14:textId="77777777" w:rsidR="00AF3FB6" w:rsidRDefault="00000000">
      <w:pPr>
        <w:pStyle w:val="ListParagraph"/>
        <w:numPr>
          <w:ilvl w:val="0"/>
          <w:numId w:val="9"/>
        </w:numPr>
        <w:spacing w:after="0" w:line="480" w:lineRule="auto"/>
        <w:jc w:val="both"/>
      </w:pPr>
      <w:r w:rsidRPr="00437E4C">
        <w:rPr>
          <w:sz w:val="24"/>
        </w:rPr>
        <w:t>Security Authorization - A system feature that requires verification and PIN-based approval by designated security personnel before a Priority ticket can be issued.</w:t>
      </w:r>
    </w:p>
    <w:p w14:paraId="5AFE5974" w14:textId="77777777" w:rsidR="00AF3FB6" w:rsidRDefault="00000000">
      <w:pPr>
        <w:pStyle w:val="ListParagraph"/>
        <w:numPr>
          <w:ilvl w:val="0"/>
          <w:numId w:val="9"/>
        </w:numPr>
        <w:spacing w:after="0" w:line="480" w:lineRule="auto"/>
        <w:jc w:val="both"/>
      </w:pPr>
      <w:r w:rsidRPr="00437E4C">
        <w:rPr>
          <w:sz w:val="24"/>
        </w:rPr>
        <w:t>Security Personnel (Guard) - The authorized personnel responsible for verifying clients who qualify for priority processing and authorizing Priority ticket requests through the PIN-protected interface.</w:t>
      </w:r>
    </w:p>
    <w:p w14:paraId="6ABAAAFA" w14:textId="77777777" w:rsidR="00AF3FB6" w:rsidRDefault="00000000">
      <w:pPr>
        <w:pStyle w:val="ListParagraph"/>
        <w:numPr>
          <w:ilvl w:val="0"/>
          <w:numId w:val="9"/>
        </w:numPr>
        <w:spacing w:after="0" w:line="480" w:lineRule="auto"/>
        <w:jc w:val="both"/>
      </w:pPr>
      <w:r w:rsidRPr="00437E4C">
        <w:rPr>
          <w:sz w:val="24"/>
        </w:rPr>
        <w:t>Service Performance Analytics - The analysis of recorded queue and service data used to evaluate workload, waiting time, service time, peak periods, staff performance, service-window performance, and related KPIs.</w:t>
      </w:r>
    </w:p>
    <w:p w14:paraId="163E31FB" w14:textId="77777777" w:rsidR="00AF3FB6" w:rsidRDefault="00000000">
      <w:pPr>
        <w:pStyle w:val="ListParagraph"/>
        <w:numPr>
          <w:ilvl w:val="0"/>
          <w:numId w:val="9"/>
        </w:numPr>
        <w:spacing w:after="0" w:line="480" w:lineRule="auto"/>
        <w:jc w:val="both"/>
      </w:pPr>
      <w:r w:rsidRPr="00437E4C">
        <w:rPr>
          <w:sz w:val="24"/>
        </w:rPr>
        <w:t>Service Performance Report - A report that summarizes queue activity and service-performance measures, such as tickets issued, clients served, waiting time, service time, completion rate, and related KPIs.</w:t>
      </w:r>
    </w:p>
    <w:p w14:paraId="6B103901" w14:textId="77777777" w:rsidR="00AF3FB6" w:rsidRPr="00437E4C" w:rsidRDefault="00000000">
      <w:pPr>
        <w:pStyle w:val="ListParagraph"/>
        <w:numPr>
          <w:ilvl w:val="0"/>
          <w:numId w:val="9"/>
        </w:numPr>
        <w:spacing w:after="0" w:line="480" w:lineRule="auto"/>
        <w:jc w:val="both"/>
        <w:rPr>
          <w:sz w:val="24"/>
        </w:rPr>
      </w:pPr>
      <w:r w:rsidRPr="00437E4C">
        <w:rPr>
          <w:sz w:val="24"/>
        </w:rPr>
        <w:t>Service Window - A designated service station assigned to a department and, when applicable, to a staff member for handling queue transactions.</w:t>
      </w:r>
    </w:p>
    <w:p w14:paraId="6867DEDC" w14:textId="77777777" w:rsidR="005B782D" w:rsidRPr="00437E4C" w:rsidRDefault="009108B4">
      <w:pPr>
        <w:pStyle w:val="ListParagraph"/>
        <w:numPr>
          <w:ilvl w:val="0"/>
          <w:numId w:val="9"/>
        </w:numPr>
        <w:spacing w:after="0" w:line="480" w:lineRule="auto"/>
        <w:jc w:val="both"/>
        <w:rPr>
          <w:sz w:val="24"/>
          <w:szCs w:val="24"/>
        </w:rPr>
      </w:pPr>
      <w:r w:rsidRPr="00437E4C">
        <w:rPr>
          <w:sz w:val="24"/>
          <w:szCs w:val="24"/>
        </w:rPr>
        <w:t xml:space="preserve">Smart Queue Congestion Risk </w:t>
      </w:r>
      <w:r w:rsidR="00895984">
        <w:rPr>
          <w:sz w:val="24"/>
          <w:szCs w:val="24"/>
        </w:rPr>
        <w:t>-</w:t>
      </w:r>
      <w:r w:rsidRPr="00437E4C">
        <w:rPr>
          <w:sz w:val="24"/>
          <w:szCs w:val="24"/>
        </w:rPr>
        <w:t xml:space="preserve"> An intelligent feature that evaluates queue length, arrival rate, service rate, active windows, and queue trends to assess congestion risk and provide recommended actions.</w:t>
      </w:r>
    </w:p>
    <w:p w14:paraId="73DD95BB" w14:textId="77777777" w:rsidR="00AF3FB6" w:rsidRDefault="00000000">
      <w:pPr>
        <w:pStyle w:val="ListParagraph"/>
        <w:numPr>
          <w:ilvl w:val="0"/>
          <w:numId w:val="9"/>
        </w:numPr>
        <w:spacing w:after="0" w:line="480" w:lineRule="auto"/>
        <w:jc w:val="both"/>
      </w:pPr>
      <w:r w:rsidRPr="00437E4C">
        <w:rPr>
          <w:sz w:val="24"/>
        </w:rPr>
        <w:lastRenderedPageBreak/>
        <w:t>Staff Panel - An interface used by Registrar, Cashier, and supported ITM staff to view and process queue transactions.</w:t>
      </w:r>
    </w:p>
    <w:p w14:paraId="16C611C9" w14:textId="77777777" w:rsidR="00AF3FB6" w:rsidRDefault="00000000">
      <w:pPr>
        <w:pStyle w:val="ListParagraph"/>
        <w:numPr>
          <w:ilvl w:val="0"/>
          <w:numId w:val="9"/>
        </w:numPr>
        <w:spacing w:after="0" w:line="480" w:lineRule="auto"/>
        <w:jc w:val="both"/>
      </w:pPr>
      <w:r w:rsidRPr="00437E4C">
        <w:rPr>
          <w:sz w:val="24"/>
        </w:rPr>
        <w:t>Voice Announcement - An audio feature that announces queue information using configurable voice settings.</w:t>
      </w:r>
    </w:p>
    <w:p w14:paraId="47A50065" w14:textId="77777777" w:rsidR="00AF3FB6" w:rsidRDefault="00000000">
      <w:pPr>
        <w:pStyle w:val="ListParagraph"/>
        <w:numPr>
          <w:ilvl w:val="0"/>
          <w:numId w:val="9"/>
        </w:numPr>
        <w:spacing w:after="0" w:line="480" w:lineRule="auto"/>
        <w:jc w:val="both"/>
      </w:pPr>
      <w:r w:rsidRPr="00437E4C">
        <w:rPr>
          <w:sz w:val="24"/>
        </w:rPr>
        <w:t>Window Utilization - A service-performance measure used to evaluate valid service activity handled by a service window during a selected period.</w:t>
      </w:r>
    </w:p>
    <w:p w14:paraId="200CFB42" w14:textId="77777777" w:rsidR="00AF3FB6" w:rsidRDefault="00AF3FB6">
      <w:pPr>
        <w:spacing w:line="480" w:lineRule="auto"/>
        <w:jc w:val="center"/>
        <w:rPr>
          <w:b/>
          <w:bCs/>
          <w:sz w:val="24"/>
          <w:szCs w:val="24"/>
          <w:lang w:bidi="th-TH"/>
        </w:rPr>
      </w:pPr>
    </w:p>
    <w:p w14:paraId="2D0FE147" w14:textId="77777777" w:rsidR="00AF3FB6" w:rsidRDefault="00AF3FB6">
      <w:pPr>
        <w:spacing w:line="480" w:lineRule="auto"/>
        <w:jc w:val="center"/>
        <w:rPr>
          <w:b/>
          <w:bCs/>
          <w:sz w:val="24"/>
          <w:szCs w:val="24"/>
          <w:lang w:bidi="th-TH"/>
        </w:rPr>
      </w:pPr>
    </w:p>
    <w:p w14:paraId="55423383" w14:textId="77777777" w:rsidR="00AF3FB6" w:rsidRDefault="00AF3FB6">
      <w:pPr>
        <w:spacing w:line="480" w:lineRule="auto"/>
        <w:jc w:val="center"/>
        <w:rPr>
          <w:b/>
          <w:bCs/>
          <w:sz w:val="24"/>
          <w:szCs w:val="24"/>
          <w:lang w:bidi="th-TH"/>
        </w:rPr>
      </w:pPr>
    </w:p>
    <w:p w14:paraId="67BF16CF" w14:textId="77777777" w:rsidR="00AF3FB6" w:rsidRDefault="00AF3FB6">
      <w:pPr>
        <w:spacing w:line="480" w:lineRule="auto"/>
        <w:jc w:val="center"/>
        <w:rPr>
          <w:b/>
          <w:bCs/>
          <w:sz w:val="24"/>
          <w:szCs w:val="24"/>
          <w:lang w:bidi="th-TH"/>
        </w:rPr>
      </w:pPr>
    </w:p>
    <w:p w14:paraId="28DAE475" w14:textId="77777777" w:rsidR="00AF3FB6" w:rsidRDefault="00AF3FB6">
      <w:pPr>
        <w:spacing w:line="480" w:lineRule="auto"/>
        <w:jc w:val="center"/>
        <w:rPr>
          <w:b/>
          <w:bCs/>
          <w:sz w:val="24"/>
          <w:szCs w:val="24"/>
          <w:lang w:bidi="th-TH"/>
        </w:rPr>
      </w:pPr>
    </w:p>
    <w:p w14:paraId="707B2D80" w14:textId="77777777" w:rsidR="00AF3FB6" w:rsidRDefault="00AF3FB6">
      <w:pPr>
        <w:spacing w:line="480" w:lineRule="auto"/>
        <w:jc w:val="center"/>
        <w:rPr>
          <w:b/>
          <w:bCs/>
          <w:sz w:val="24"/>
          <w:szCs w:val="24"/>
          <w:lang w:bidi="th-TH"/>
        </w:rPr>
      </w:pPr>
    </w:p>
    <w:p w14:paraId="408D6EE7" w14:textId="77777777" w:rsidR="00AF3FB6" w:rsidRDefault="00AF3FB6" w:rsidP="00895984">
      <w:pPr>
        <w:spacing w:line="480" w:lineRule="auto"/>
        <w:rPr>
          <w:b/>
          <w:bCs/>
          <w:sz w:val="24"/>
          <w:szCs w:val="24"/>
          <w:lang w:bidi="th-TH"/>
        </w:rPr>
      </w:pPr>
    </w:p>
    <w:p w14:paraId="0CE460DF" w14:textId="77777777" w:rsidR="0064486E" w:rsidRDefault="0064486E" w:rsidP="00895984">
      <w:pPr>
        <w:spacing w:line="480" w:lineRule="auto"/>
        <w:rPr>
          <w:b/>
          <w:bCs/>
          <w:sz w:val="24"/>
          <w:szCs w:val="24"/>
          <w:lang w:bidi="th-TH"/>
        </w:rPr>
      </w:pPr>
    </w:p>
    <w:p w14:paraId="30651365" w14:textId="77777777" w:rsidR="0064486E" w:rsidRDefault="0064486E" w:rsidP="00895984">
      <w:pPr>
        <w:spacing w:line="480" w:lineRule="auto"/>
        <w:rPr>
          <w:b/>
          <w:bCs/>
          <w:sz w:val="24"/>
          <w:szCs w:val="24"/>
          <w:lang w:bidi="th-TH"/>
        </w:rPr>
      </w:pPr>
    </w:p>
    <w:p w14:paraId="30A5CF00" w14:textId="77777777" w:rsidR="0064486E" w:rsidRDefault="0064486E" w:rsidP="00895984">
      <w:pPr>
        <w:spacing w:line="480" w:lineRule="auto"/>
        <w:rPr>
          <w:b/>
          <w:bCs/>
          <w:sz w:val="24"/>
          <w:szCs w:val="24"/>
          <w:lang w:bidi="th-TH"/>
        </w:rPr>
      </w:pPr>
    </w:p>
    <w:p w14:paraId="64030D83" w14:textId="77777777" w:rsidR="0064486E" w:rsidRDefault="0064486E" w:rsidP="00895984">
      <w:pPr>
        <w:spacing w:line="480" w:lineRule="auto"/>
        <w:rPr>
          <w:b/>
          <w:bCs/>
          <w:sz w:val="24"/>
          <w:szCs w:val="24"/>
          <w:lang w:bidi="th-TH"/>
        </w:rPr>
      </w:pPr>
    </w:p>
    <w:p w14:paraId="642A449D" w14:textId="77777777" w:rsidR="0064486E" w:rsidRDefault="0064486E" w:rsidP="00895984">
      <w:pPr>
        <w:spacing w:line="480" w:lineRule="auto"/>
        <w:rPr>
          <w:b/>
          <w:bCs/>
          <w:sz w:val="24"/>
          <w:szCs w:val="24"/>
          <w:lang w:bidi="th-TH"/>
        </w:rPr>
      </w:pPr>
    </w:p>
    <w:p w14:paraId="449715B3" w14:textId="77777777" w:rsidR="00740BC3" w:rsidRDefault="00740BC3" w:rsidP="00895984">
      <w:pPr>
        <w:spacing w:line="480" w:lineRule="auto"/>
        <w:rPr>
          <w:b/>
          <w:bCs/>
          <w:sz w:val="24"/>
          <w:szCs w:val="24"/>
          <w:lang w:bidi="th-TH"/>
        </w:rPr>
      </w:pPr>
    </w:p>
    <w:p w14:paraId="7328459F" w14:textId="77777777" w:rsidR="00740BC3" w:rsidRDefault="00740BC3" w:rsidP="00895984">
      <w:pPr>
        <w:spacing w:line="480" w:lineRule="auto"/>
        <w:rPr>
          <w:b/>
          <w:bCs/>
          <w:sz w:val="24"/>
          <w:szCs w:val="24"/>
          <w:lang w:bidi="th-TH"/>
        </w:rPr>
      </w:pPr>
    </w:p>
    <w:p w14:paraId="6B03DD8B" w14:textId="77777777" w:rsidR="00AF3FB6" w:rsidRDefault="00000000">
      <w:pPr>
        <w:spacing w:line="480" w:lineRule="auto"/>
        <w:jc w:val="center"/>
        <w:rPr>
          <w:b/>
          <w:bCs/>
          <w:sz w:val="24"/>
          <w:szCs w:val="24"/>
          <w:lang w:bidi="th-TH"/>
        </w:rPr>
      </w:pPr>
      <w:r>
        <w:rPr>
          <w:b/>
          <w:bCs/>
          <w:sz w:val="24"/>
          <w:szCs w:val="24"/>
          <w:lang w:bidi="th-TH"/>
        </w:rPr>
        <w:lastRenderedPageBreak/>
        <w:t>Chapter 3</w:t>
      </w:r>
    </w:p>
    <w:p w14:paraId="0E571635" w14:textId="77777777" w:rsidR="00AF3FB6" w:rsidRDefault="00000000">
      <w:pPr>
        <w:spacing w:line="480" w:lineRule="auto"/>
        <w:jc w:val="center"/>
        <w:rPr>
          <w:b/>
          <w:bCs/>
          <w:sz w:val="24"/>
          <w:szCs w:val="24"/>
        </w:rPr>
      </w:pPr>
      <w:r>
        <w:rPr>
          <w:b/>
          <w:bCs/>
          <w:sz w:val="24"/>
          <w:szCs w:val="24"/>
        </w:rPr>
        <w:t>DESIGN AND METHODOLOGY</w:t>
      </w:r>
    </w:p>
    <w:p w14:paraId="3DFBBAB5" w14:textId="77777777" w:rsidR="00AF3FB6" w:rsidRDefault="00000000">
      <w:pPr>
        <w:spacing w:line="480" w:lineRule="auto"/>
        <w:rPr>
          <w:b/>
          <w:bCs/>
          <w:sz w:val="24"/>
          <w:szCs w:val="24"/>
          <w:lang w:bidi="th-TH"/>
        </w:rPr>
      </w:pPr>
      <w:r>
        <w:rPr>
          <w:b/>
          <w:bCs/>
          <w:sz w:val="24"/>
          <w:szCs w:val="24"/>
          <w:lang w:bidi="th-TH"/>
        </w:rPr>
        <w:t>Software Development Methodology</w:t>
      </w:r>
    </w:p>
    <w:p w14:paraId="7D368838" w14:textId="77777777" w:rsidR="00AF3FB6" w:rsidRDefault="00000000">
      <w:pPr>
        <w:spacing w:line="480" w:lineRule="auto"/>
        <w:jc w:val="both"/>
        <w:rPr>
          <w:sz w:val="24"/>
          <w:szCs w:val="24"/>
          <w:lang w:bidi="th-TH"/>
        </w:rPr>
      </w:pPr>
      <w:r>
        <w:rPr>
          <w:sz w:val="24"/>
          <w:szCs w:val="24"/>
          <w:lang w:bidi="th-TH"/>
        </w:rPr>
        <w:t xml:space="preserve">          This study uses the Agile Methodology as the software development approach in developing the Intelligent Queuing Management System with Integrated Service Performance Analytics and KPI Monitoring for the Lyceum of Alabang. Agile is an iterative and flexible development methodology that allows continuous improvement of the system through repeated cycles called iterations or sprints.</w:t>
      </w:r>
    </w:p>
    <w:p w14:paraId="3014BDB6" w14:textId="77777777" w:rsidR="00AF3FB6" w:rsidRDefault="00000000">
      <w:pPr>
        <w:spacing w:line="480" w:lineRule="auto"/>
        <w:jc w:val="both"/>
        <w:rPr>
          <w:sz w:val="24"/>
          <w:szCs w:val="24"/>
          <w:lang w:bidi="th-TH"/>
        </w:rPr>
      </w:pPr>
      <w:r>
        <w:rPr>
          <w:sz w:val="24"/>
          <w:szCs w:val="24"/>
          <w:lang w:bidi="th-TH"/>
        </w:rPr>
        <w:t>The Agile Methodology is appropriate for this capstone project because it enables the researchers to develop the system in small functional parts, test each feature, and improve it based on feedback from users. This approach ensures that the system remains aligned with the actual needs of the Registrar and Finance Offices while allowing adjustments during the development process.</w:t>
      </w:r>
    </w:p>
    <w:p w14:paraId="26BEC237" w14:textId="77777777" w:rsidR="00AF3FB6" w:rsidRDefault="00000000">
      <w:pPr>
        <w:spacing w:line="480" w:lineRule="auto"/>
        <w:jc w:val="center"/>
        <w:rPr>
          <w:sz w:val="24"/>
          <w:szCs w:val="24"/>
          <w:lang w:bidi="th-TH"/>
        </w:rPr>
      </w:pPr>
      <w:r>
        <w:rPr>
          <w:noProof/>
          <w:sz w:val="24"/>
          <w:szCs w:val="24"/>
        </w:rPr>
        <w:drawing>
          <wp:anchor distT="0" distB="0" distL="114300" distR="114300" simplePos="0" relativeHeight="251661312" behindDoc="1" locked="0" layoutInCell="1" allowOverlap="1" wp14:anchorId="2BE5F058" wp14:editId="6D77EED3">
            <wp:simplePos x="0" y="0"/>
            <wp:positionH relativeFrom="margin">
              <wp:align>center</wp:align>
            </wp:positionH>
            <wp:positionV relativeFrom="paragraph">
              <wp:posOffset>12065</wp:posOffset>
            </wp:positionV>
            <wp:extent cx="4175760" cy="2497455"/>
            <wp:effectExtent l="0" t="0" r="0" b="0"/>
            <wp:wrapNone/>
            <wp:docPr id="59305561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3055615" name="Picture 5"/>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a:xfrm>
                      <a:off x="0" y="0"/>
                      <a:ext cx="4175977" cy="2497667"/>
                    </a:xfrm>
                    <a:prstGeom prst="rect">
                      <a:avLst/>
                    </a:prstGeom>
                    <a:noFill/>
                    <a:ln>
                      <a:noFill/>
                    </a:ln>
                  </pic:spPr>
                </pic:pic>
              </a:graphicData>
            </a:graphic>
          </wp:anchor>
        </w:drawing>
      </w:r>
    </w:p>
    <w:p w14:paraId="7F2D7C50" w14:textId="77777777" w:rsidR="00AF3FB6" w:rsidRDefault="00AF3FB6">
      <w:pPr>
        <w:spacing w:line="480" w:lineRule="auto"/>
        <w:jc w:val="center"/>
        <w:rPr>
          <w:sz w:val="24"/>
          <w:szCs w:val="24"/>
          <w:lang w:bidi="th-TH"/>
        </w:rPr>
      </w:pPr>
    </w:p>
    <w:p w14:paraId="0F06FC15" w14:textId="77777777" w:rsidR="00AF3FB6" w:rsidRDefault="00AF3FB6">
      <w:pPr>
        <w:spacing w:line="480" w:lineRule="auto"/>
        <w:jc w:val="center"/>
        <w:rPr>
          <w:sz w:val="24"/>
          <w:szCs w:val="24"/>
          <w:lang w:bidi="th-TH"/>
        </w:rPr>
      </w:pPr>
    </w:p>
    <w:p w14:paraId="1A015E37" w14:textId="77777777" w:rsidR="00AF3FB6" w:rsidRDefault="00AF3FB6">
      <w:pPr>
        <w:spacing w:line="480" w:lineRule="auto"/>
        <w:jc w:val="center"/>
        <w:rPr>
          <w:sz w:val="24"/>
          <w:szCs w:val="24"/>
          <w:lang w:bidi="th-TH"/>
        </w:rPr>
      </w:pPr>
    </w:p>
    <w:p w14:paraId="41881A61" w14:textId="77777777" w:rsidR="00AF3FB6" w:rsidRDefault="00AF3FB6">
      <w:pPr>
        <w:spacing w:line="480" w:lineRule="auto"/>
        <w:jc w:val="center"/>
        <w:rPr>
          <w:sz w:val="24"/>
          <w:szCs w:val="24"/>
          <w:lang w:bidi="th-TH"/>
        </w:rPr>
      </w:pPr>
    </w:p>
    <w:p w14:paraId="1D68D022" w14:textId="77777777" w:rsidR="00AF3FB6" w:rsidRDefault="00000000">
      <w:pPr>
        <w:spacing w:after="0" w:line="480" w:lineRule="auto"/>
        <w:rPr>
          <w:b/>
          <w:sz w:val="24"/>
        </w:rPr>
      </w:pPr>
      <w:r>
        <w:rPr>
          <w:b/>
          <w:sz w:val="24"/>
        </w:rPr>
        <w:t xml:space="preserve">      </w:t>
      </w:r>
    </w:p>
    <w:p w14:paraId="59057A79" w14:textId="77777777" w:rsidR="00AF3FB6" w:rsidRDefault="00000000">
      <w:pPr>
        <w:spacing w:after="0" w:line="480" w:lineRule="auto"/>
        <w:jc w:val="center"/>
        <w:rPr>
          <w:b/>
          <w:sz w:val="24"/>
        </w:rPr>
      </w:pPr>
      <w:r>
        <w:rPr>
          <w:b/>
          <w:sz w:val="24"/>
        </w:rPr>
        <w:t xml:space="preserve">Figure 12. </w:t>
      </w:r>
      <w:r>
        <w:rPr>
          <w:i/>
          <w:sz w:val="24"/>
        </w:rPr>
        <w:t>Agile Methodology of the Proposed System</w:t>
      </w:r>
    </w:p>
    <w:p w14:paraId="423850CB" w14:textId="77777777" w:rsidR="00AF3FB6" w:rsidRDefault="00000000">
      <w:pPr>
        <w:spacing w:line="480" w:lineRule="auto"/>
        <w:jc w:val="both"/>
        <w:rPr>
          <w:sz w:val="24"/>
          <w:szCs w:val="24"/>
          <w:lang w:bidi="th-TH"/>
        </w:rPr>
      </w:pPr>
      <w:r>
        <w:rPr>
          <w:sz w:val="24"/>
          <w:szCs w:val="24"/>
          <w:lang w:bidi="th-TH"/>
        </w:rPr>
        <w:lastRenderedPageBreak/>
        <w:t>The Agile process used in this study includes the following phases:</w:t>
      </w:r>
    </w:p>
    <w:p w14:paraId="0580579D" w14:textId="77777777" w:rsidR="00AF3FB6" w:rsidRDefault="00000000">
      <w:pPr>
        <w:spacing w:after="0" w:line="480" w:lineRule="auto"/>
        <w:jc w:val="both"/>
        <w:rPr>
          <w:sz w:val="24"/>
          <w:szCs w:val="24"/>
          <w:lang w:bidi="th-TH"/>
        </w:rPr>
      </w:pPr>
      <w:r>
        <w:rPr>
          <w:sz w:val="24"/>
          <w:szCs w:val="24"/>
          <w:lang w:bidi="th-TH"/>
        </w:rPr>
        <w:t>1. Planning and Requirements Gathering</w:t>
      </w:r>
    </w:p>
    <w:p w14:paraId="27ADC9AD" w14:textId="77777777" w:rsidR="00AF3FB6" w:rsidRDefault="00000000">
      <w:pPr>
        <w:spacing w:after="120" w:line="480" w:lineRule="auto"/>
        <w:jc w:val="both"/>
        <w:rPr>
          <w:sz w:val="24"/>
          <w:szCs w:val="24"/>
          <w:lang w:bidi="th-TH"/>
        </w:rPr>
      </w:pPr>
      <w:r>
        <w:rPr>
          <w:sz w:val="24"/>
          <w:szCs w:val="24"/>
          <w:lang w:bidi="th-TH"/>
        </w:rPr>
        <w:t>In this phase, the researchers gathered information about the existing manual queuing process in the Registrar and Finance Offices of Lyceum of Alabang. Observation and interviews were used to identify concerns such as long waiting times, congestion, inconsistent prioritization, and inefficient service flow. The findings were translated into requirements for a system that clearly distinguishes and manages Regular and Priority ticket processing.</w:t>
      </w:r>
    </w:p>
    <w:p w14:paraId="511EA8B2" w14:textId="77777777" w:rsidR="00AF3FB6" w:rsidRDefault="00000000">
      <w:pPr>
        <w:spacing w:after="0" w:line="480" w:lineRule="auto"/>
        <w:jc w:val="both"/>
        <w:rPr>
          <w:sz w:val="24"/>
          <w:szCs w:val="24"/>
          <w:lang w:bidi="th-TH"/>
        </w:rPr>
      </w:pPr>
      <w:r>
        <w:rPr>
          <w:sz w:val="24"/>
          <w:szCs w:val="24"/>
          <w:lang w:bidi="th-TH"/>
        </w:rPr>
        <w:t>2. System Design</w:t>
      </w:r>
    </w:p>
    <w:p w14:paraId="203A8D02" w14:textId="77777777" w:rsidR="00AF3FB6" w:rsidRDefault="00000000">
      <w:pPr>
        <w:spacing w:after="120" w:line="480" w:lineRule="auto"/>
        <w:jc w:val="both"/>
        <w:rPr>
          <w:sz w:val="24"/>
          <w:szCs w:val="24"/>
          <w:lang w:bidi="th-TH"/>
        </w:rPr>
      </w:pPr>
      <w:r>
        <w:rPr>
          <w:sz w:val="24"/>
          <w:szCs w:val="24"/>
          <w:lang w:bidi="th-TH"/>
        </w:rPr>
        <w:t>Based on the identified requirements, the researchers designed the database structure, system architecture, user interfaces, and Regular and Priority ticket workflows. Unified Modeling Language (UML), Data Flow Diagrams (DFD), and an Entity Relationship Diagram (ERD) were used to represent system processes, data movement, user interactions, and database relationships.</w:t>
      </w:r>
    </w:p>
    <w:p w14:paraId="01403F20" w14:textId="77777777" w:rsidR="00AF3FB6" w:rsidRDefault="00000000">
      <w:pPr>
        <w:spacing w:line="480" w:lineRule="auto"/>
        <w:jc w:val="both"/>
        <w:rPr>
          <w:sz w:val="24"/>
          <w:szCs w:val="24"/>
          <w:lang w:bidi="th-TH"/>
        </w:rPr>
      </w:pPr>
      <w:r>
        <w:rPr>
          <w:sz w:val="24"/>
          <w:szCs w:val="24"/>
          <w:lang w:bidi="th-TH"/>
        </w:rPr>
        <w:t>3. Iterative Development (Sprints)</w:t>
      </w:r>
    </w:p>
    <w:p w14:paraId="18C26759" w14:textId="77777777" w:rsidR="00AF3FB6" w:rsidRDefault="00000000">
      <w:pPr>
        <w:spacing w:after="120" w:line="480" w:lineRule="auto"/>
        <w:jc w:val="both"/>
        <w:rPr>
          <w:sz w:val="24"/>
          <w:szCs w:val="24"/>
          <w:lang w:bidi="th-TH"/>
        </w:rPr>
      </w:pPr>
      <w:r>
        <w:rPr>
          <w:sz w:val="24"/>
          <w:szCs w:val="24"/>
          <w:lang w:bidi="th-TH"/>
        </w:rPr>
        <w:t xml:space="preserve">The system was developed in multiple iterations or sprints. In each sprint, specific features were implemented such as the kiosk interface, queue ticket generation, staff panel, admin dashboard, and queue display board. The system was developed using React for the front-end, PHP for the </w:t>
      </w:r>
      <w:proofErr w:type="gramStart"/>
      <w:r>
        <w:rPr>
          <w:sz w:val="24"/>
          <w:szCs w:val="24"/>
          <w:lang w:bidi="th-TH"/>
        </w:rPr>
        <w:t>back-end</w:t>
      </w:r>
      <w:proofErr w:type="gramEnd"/>
      <w:r>
        <w:rPr>
          <w:sz w:val="24"/>
          <w:szCs w:val="24"/>
          <w:lang w:bidi="th-TH"/>
        </w:rPr>
        <w:t xml:space="preserve">, and MySQL for the database. Each sprint focused on delivering a functional part of the system that could be tested and improved. </w:t>
      </w:r>
    </w:p>
    <w:p w14:paraId="75038810" w14:textId="77777777" w:rsidR="00AF3FB6" w:rsidRDefault="00000000">
      <w:pPr>
        <w:spacing w:after="120" w:line="480" w:lineRule="auto"/>
        <w:jc w:val="both"/>
        <w:rPr>
          <w:sz w:val="24"/>
          <w:szCs w:val="24"/>
        </w:rPr>
      </w:pPr>
      <w:r>
        <w:rPr>
          <w:sz w:val="24"/>
          <w:szCs w:val="24"/>
        </w:rPr>
        <w:lastRenderedPageBreak/>
        <w:t xml:space="preserve">          During the later development iterations, additional functions were implemented to improve the administrative and operational capabilities of the system. These iterations focused on real-time synchronization, monitoring accuracy, analytics, reporting, service-window management, display configuration, ITM service support, staff management, activity monitoring, and reliable performance calculations. Testing was also expanded to verify queue synchronization, database-based window assignments, timestamp handling, and background refresh behavior.</w:t>
      </w:r>
    </w:p>
    <w:p w14:paraId="2387C523" w14:textId="77777777" w:rsidR="00E657E0" w:rsidRPr="00D50300" w:rsidRDefault="00C36476" w:rsidP="00D50300">
      <w:pPr>
        <w:spacing w:line="480" w:lineRule="auto"/>
        <w:jc w:val="both"/>
        <w:rPr>
          <w:sz w:val="24"/>
          <w:szCs w:val="24"/>
          <w:lang w:val="en-US"/>
        </w:rPr>
      </w:pPr>
      <w:r w:rsidRPr="00745892">
        <w:rPr>
          <w:sz w:val="24"/>
          <w:szCs w:val="24"/>
          <w:lang w:val="en-US"/>
        </w:rPr>
        <w:t xml:space="preserve">Additional development iterations included the </w:t>
      </w:r>
      <w:proofErr w:type="gramStart"/>
      <w:r w:rsidRPr="00745892">
        <w:rPr>
          <w:sz w:val="24"/>
          <w:szCs w:val="24"/>
          <w:lang w:val="en-US"/>
        </w:rPr>
        <w:t>Admission</w:t>
      </w:r>
      <w:proofErr w:type="gramEnd"/>
      <w:r w:rsidRPr="00745892">
        <w:rPr>
          <w:sz w:val="24"/>
          <w:szCs w:val="24"/>
          <w:lang w:val="en-US"/>
        </w:rPr>
        <w:t xml:space="preserve"> department, expanded ITM operations, separate Department Head Admin accounts, and the 4 Priority to 2 Regular serving sequence. The researchers also incorporated three intelligent behaviors to provide predicted waiting times, peak-hour forecasts, and congestion risk assessments based on available queue and service information.</w:t>
      </w:r>
    </w:p>
    <w:p w14:paraId="2AA2A090" w14:textId="77777777" w:rsidR="00AF3FB6" w:rsidRDefault="00000000" w:rsidP="0029639B">
      <w:pPr>
        <w:spacing w:after="120" w:line="480" w:lineRule="auto"/>
        <w:jc w:val="both"/>
        <w:rPr>
          <w:sz w:val="24"/>
          <w:szCs w:val="24"/>
          <w:lang w:bidi="th-TH"/>
        </w:rPr>
      </w:pPr>
      <w:r>
        <w:rPr>
          <w:sz w:val="24"/>
          <w:szCs w:val="24"/>
          <w:lang w:bidi="th-TH"/>
        </w:rPr>
        <w:t xml:space="preserve">The system was developed through multiple iterations or sprints. Each sprint delivered and tested functional components such as the kiosk interface, Regular and Priority ticket generation, staff panel, administrative dashboard, analytics, reports, and queue display board. React was used for the front-end, PHP for the </w:t>
      </w:r>
      <w:proofErr w:type="gramStart"/>
      <w:r>
        <w:rPr>
          <w:sz w:val="24"/>
          <w:szCs w:val="24"/>
          <w:lang w:bidi="th-TH"/>
        </w:rPr>
        <w:t>back-end</w:t>
      </w:r>
      <w:proofErr w:type="gramEnd"/>
      <w:r>
        <w:rPr>
          <w:sz w:val="24"/>
          <w:szCs w:val="24"/>
          <w:lang w:bidi="th-TH"/>
        </w:rPr>
        <w:t>, and MySQL for persistent database storage.</w:t>
      </w:r>
    </w:p>
    <w:p w14:paraId="3BF68DC7" w14:textId="77777777" w:rsidR="00AF3FB6" w:rsidRDefault="00000000">
      <w:pPr>
        <w:spacing w:after="120" w:line="480" w:lineRule="auto"/>
        <w:jc w:val="both"/>
        <w:rPr>
          <w:sz w:val="24"/>
          <w:szCs w:val="24"/>
          <w:lang w:bidi="th-TH"/>
        </w:rPr>
      </w:pPr>
      <w:r>
        <w:rPr>
          <w:sz w:val="24"/>
          <w:szCs w:val="24"/>
          <w:lang w:bidi="th-TH"/>
        </w:rPr>
        <w:t>Later iterations focused on improving the reliability and operational accuracy of Regular and Priority ticket processing through live synchronization, database-based service-window assignments, analytics, reporting, display configuration, ITM support, staff management, activity monitoring, request handling, and timestamp validation.</w:t>
      </w:r>
    </w:p>
    <w:p w14:paraId="7CA9E07C" w14:textId="77777777" w:rsidR="00AF3FB6" w:rsidRDefault="00000000">
      <w:pPr>
        <w:spacing w:after="0" w:line="480" w:lineRule="auto"/>
        <w:jc w:val="both"/>
        <w:rPr>
          <w:sz w:val="24"/>
          <w:szCs w:val="24"/>
          <w:lang w:bidi="th-TH"/>
        </w:rPr>
      </w:pPr>
      <w:r>
        <w:rPr>
          <w:sz w:val="24"/>
          <w:szCs w:val="24"/>
          <w:lang w:bidi="th-TH"/>
        </w:rPr>
        <w:lastRenderedPageBreak/>
        <w:t>5. Deployment and Continuous Improvement</w:t>
      </w:r>
    </w:p>
    <w:p w14:paraId="1C15E30B" w14:textId="77777777" w:rsidR="00AF3FB6" w:rsidRDefault="00000000">
      <w:pPr>
        <w:spacing w:after="120" w:line="480" w:lineRule="auto"/>
        <w:jc w:val="both"/>
        <w:rPr>
          <w:sz w:val="24"/>
          <w:szCs w:val="24"/>
          <w:lang w:bidi="th-TH"/>
        </w:rPr>
      </w:pPr>
      <w:r>
        <w:rPr>
          <w:sz w:val="24"/>
          <w:szCs w:val="24"/>
          <w:lang w:bidi="th-TH"/>
        </w:rPr>
        <w:t>After completing the development iterations and testing, the system was prepared for deployment within the school environment. Even after deployment, improvements and adjustments were made based on user feedback to ensure that the system continues to operate efficiently and effectively.</w:t>
      </w:r>
    </w:p>
    <w:p w14:paraId="0EB3E95A" w14:textId="77777777" w:rsidR="00AF3FB6" w:rsidRDefault="00000000">
      <w:pPr>
        <w:spacing w:after="120" w:line="480" w:lineRule="auto"/>
        <w:jc w:val="both"/>
        <w:rPr>
          <w:sz w:val="24"/>
          <w:szCs w:val="24"/>
          <w:lang w:bidi="th-TH"/>
        </w:rPr>
      </w:pPr>
      <w:r>
        <w:rPr>
          <w:sz w:val="24"/>
        </w:rPr>
        <w:t>After each iteration, the implemented Regular and Priority ticket functions and related modules were tested to identify defects and verify expected behavior. Testing included component, integration, and system-level checks, while feedback was used to improve usability, data consistency, queue synchronization, and service operations.</w:t>
      </w:r>
    </w:p>
    <w:p w14:paraId="270BD8B2" w14:textId="77777777" w:rsidR="00AF3FB6" w:rsidRDefault="00000000">
      <w:pPr>
        <w:spacing w:after="120" w:line="480" w:lineRule="auto"/>
        <w:jc w:val="both"/>
        <w:rPr>
          <w:sz w:val="24"/>
          <w:szCs w:val="24"/>
          <w:lang w:bidi="th-TH"/>
        </w:rPr>
      </w:pPr>
      <w:r>
        <w:rPr>
          <w:sz w:val="24"/>
          <w:szCs w:val="24"/>
          <w:lang w:bidi="th-TH"/>
        </w:rPr>
        <w:t>After development and testing, the system was prepared for deployment in the school environment. Continued adjustments were made based on testing and user feedback to improve the stability, usability, and accuracy of Regular and Priority ticket operations and their supporting administrative functions.</w:t>
      </w:r>
    </w:p>
    <w:p w14:paraId="0C84E495" w14:textId="77777777" w:rsidR="00AF3FB6" w:rsidRDefault="00000000">
      <w:pPr>
        <w:spacing w:after="120" w:line="480" w:lineRule="auto"/>
        <w:jc w:val="both"/>
        <w:rPr>
          <w:sz w:val="24"/>
          <w:szCs w:val="24"/>
          <w:lang w:bidi="th-TH"/>
        </w:rPr>
      </w:pPr>
      <w:r>
        <w:rPr>
          <w:sz w:val="24"/>
          <w:szCs w:val="24"/>
          <w:lang w:bidi="th-TH"/>
        </w:rPr>
        <w:t>To understand the existing problems in the administrative service process, the researchers conducted a requirements analysis using several data gathering techniques. This process aimed to identify issues in the current manual queuing system and determine the necessary features and functionalities for the proposed system.</w:t>
      </w:r>
    </w:p>
    <w:p w14:paraId="6141D948" w14:textId="77777777" w:rsidR="00AF3FB6" w:rsidRDefault="00AF3FB6">
      <w:pPr>
        <w:spacing w:after="120" w:line="480" w:lineRule="auto"/>
        <w:jc w:val="both"/>
        <w:rPr>
          <w:sz w:val="24"/>
          <w:szCs w:val="24"/>
          <w:lang w:bidi="th-TH"/>
        </w:rPr>
      </w:pPr>
    </w:p>
    <w:p w14:paraId="36397EFE" w14:textId="77777777" w:rsidR="009865F0" w:rsidRDefault="009865F0">
      <w:pPr>
        <w:spacing w:after="120" w:line="480" w:lineRule="auto"/>
        <w:jc w:val="both"/>
        <w:rPr>
          <w:sz w:val="24"/>
          <w:szCs w:val="24"/>
          <w:lang w:bidi="th-TH"/>
        </w:rPr>
      </w:pPr>
    </w:p>
    <w:p w14:paraId="56C995F6" w14:textId="77777777" w:rsidR="009865F0" w:rsidRDefault="009865F0">
      <w:pPr>
        <w:spacing w:after="120" w:line="480" w:lineRule="auto"/>
        <w:jc w:val="both"/>
        <w:rPr>
          <w:sz w:val="24"/>
          <w:szCs w:val="24"/>
          <w:lang w:bidi="th-TH"/>
        </w:rPr>
      </w:pPr>
    </w:p>
    <w:p w14:paraId="0E8AE758" w14:textId="77777777" w:rsidR="00AF3FB6" w:rsidRDefault="00000000">
      <w:pPr>
        <w:spacing w:line="480" w:lineRule="auto"/>
        <w:rPr>
          <w:b/>
          <w:bCs/>
          <w:sz w:val="24"/>
          <w:szCs w:val="24"/>
          <w:lang w:bidi="th-TH"/>
        </w:rPr>
      </w:pPr>
      <w:r>
        <w:rPr>
          <w:b/>
          <w:bCs/>
          <w:sz w:val="24"/>
          <w:szCs w:val="24"/>
          <w:lang w:bidi="th-TH"/>
        </w:rPr>
        <w:lastRenderedPageBreak/>
        <w:t>Requirements Analysis</w:t>
      </w:r>
    </w:p>
    <w:p w14:paraId="01D9E0CE" w14:textId="77777777" w:rsidR="00AF3FB6" w:rsidRPr="00C06ECE" w:rsidRDefault="00000000" w:rsidP="00C06ECE">
      <w:pPr>
        <w:spacing w:after="120" w:line="480" w:lineRule="auto"/>
        <w:jc w:val="both"/>
        <w:rPr>
          <w:sz w:val="24"/>
          <w:szCs w:val="24"/>
          <w:lang w:bidi="th-TH"/>
        </w:rPr>
      </w:pPr>
      <w:r>
        <w:rPr>
          <w:sz w:val="24"/>
          <w:szCs w:val="24"/>
          <w:lang w:bidi="th-TH"/>
        </w:rPr>
        <w:t>The requirements analysis examined the existing manual queuing process and identified the functions needed for a more organized service environment.</w:t>
      </w:r>
      <w:r w:rsidR="00C06ECE">
        <w:rPr>
          <w:sz w:val="24"/>
          <w:szCs w:val="24"/>
          <w:lang w:bidi="th-TH"/>
        </w:rPr>
        <w:t xml:space="preserve"> </w:t>
      </w:r>
      <w:r w:rsidR="00126764" w:rsidRPr="00B21D3B">
        <w:rPr>
          <w:sz w:val="24"/>
          <w:szCs w:val="24"/>
          <w:lang w:val="en-US"/>
        </w:rPr>
        <w:t>The requirements analysis also considered the queue operations of Accounting/Cashier, Registrar, ITM, and Admission. Additional requirements included department-specific administrative access, balanced Regular and Priority serving, and intelligent monitoring features that could assist administrators in evaluating queue conditions.</w:t>
      </w:r>
      <w:r w:rsidR="00A900F3">
        <w:rPr>
          <w:sz w:val="24"/>
          <w:szCs w:val="24"/>
          <w:lang w:val="en-US"/>
        </w:rPr>
        <w:t xml:space="preserve"> </w:t>
      </w:r>
      <w:proofErr w:type="gramStart"/>
      <w:r>
        <w:rPr>
          <w:sz w:val="24"/>
          <w:szCs w:val="24"/>
          <w:lang w:bidi="th-TH"/>
        </w:rPr>
        <w:t>Particular attention</w:t>
      </w:r>
      <w:proofErr w:type="gramEnd"/>
      <w:r>
        <w:rPr>
          <w:sz w:val="24"/>
          <w:szCs w:val="24"/>
          <w:lang w:bidi="th-TH"/>
        </w:rPr>
        <w:t xml:space="preserve"> was given to queue sequencing, client eligibility, service-window assignment, monitoring, and the distinction between Regular and Priority ticket workflows.</w:t>
      </w:r>
    </w:p>
    <w:p w14:paraId="1E91FD67" w14:textId="77777777" w:rsidR="00AF3FB6" w:rsidRDefault="00AF3FB6">
      <w:pPr>
        <w:spacing w:after="120" w:line="480" w:lineRule="auto"/>
        <w:jc w:val="both"/>
        <w:rPr>
          <w:sz w:val="24"/>
          <w:szCs w:val="24"/>
          <w:lang w:bidi="th-TH"/>
        </w:rPr>
      </w:pPr>
    </w:p>
    <w:p w14:paraId="61B32598" w14:textId="77777777" w:rsidR="00AF3FB6" w:rsidRDefault="00000000">
      <w:pPr>
        <w:spacing w:line="480" w:lineRule="auto"/>
        <w:jc w:val="both"/>
        <w:rPr>
          <w:sz w:val="24"/>
          <w:szCs w:val="24"/>
          <w:lang w:bidi="th-TH"/>
        </w:rPr>
      </w:pPr>
      <w:r>
        <w:rPr>
          <w:b/>
          <w:bCs/>
          <w:sz w:val="24"/>
          <w:szCs w:val="24"/>
          <w:lang w:bidi="th-TH"/>
        </w:rPr>
        <w:t>Data Gathering Techniques</w:t>
      </w:r>
    </w:p>
    <w:p w14:paraId="30B62C82" w14:textId="77777777" w:rsidR="00AF3FB6" w:rsidRDefault="00000000">
      <w:pPr>
        <w:spacing w:line="480" w:lineRule="auto"/>
        <w:jc w:val="both"/>
        <w:rPr>
          <w:sz w:val="24"/>
          <w:szCs w:val="24"/>
          <w:lang w:bidi="th-TH"/>
        </w:rPr>
      </w:pPr>
      <w:r>
        <w:rPr>
          <w:sz w:val="24"/>
          <w:szCs w:val="24"/>
          <w:lang w:bidi="th-TH"/>
        </w:rPr>
        <w:t>The following techniques were used in gathering relevant data:</w:t>
      </w:r>
    </w:p>
    <w:p w14:paraId="57D64D78" w14:textId="77777777" w:rsidR="00AF3FB6" w:rsidRDefault="00000000">
      <w:pPr>
        <w:spacing w:after="0" w:line="480" w:lineRule="auto"/>
        <w:jc w:val="both"/>
        <w:rPr>
          <w:sz w:val="24"/>
          <w:szCs w:val="24"/>
          <w:lang w:bidi="th-TH"/>
        </w:rPr>
      </w:pPr>
      <w:r>
        <w:rPr>
          <w:sz w:val="24"/>
          <w:szCs w:val="24"/>
          <w:lang w:bidi="th-TH"/>
        </w:rPr>
        <w:t>1. Observation</w:t>
      </w:r>
    </w:p>
    <w:p w14:paraId="5366D10E" w14:textId="77777777" w:rsidR="00AF3FB6" w:rsidRDefault="00000000">
      <w:pPr>
        <w:spacing w:after="120" w:line="480" w:lineRule="auto"/>
        <w:jc w:val="both"/>
        <w:rPr>
          <w:sz w:val="24"/>
          <w:szCs w:val="24"/>
          <w:lang w:bidi="th-TH"/>
        </w:rPr>
      </w:pPr>
      <w:r>
        <w:rPr>
          <w:sz w:val="24"/>
          <w:szCs w:val="24"/>
          <w:lang w:bidi="th-TH"/>
        </w:rPr>
        <w:t xml:space="preserve">The researchers observed the current queuing process in the Registrar and Finance Offices to understand how transactions are handled. This included monitoring how </w:t>
      </w:r>
      <w:proofErr w:type="gramStart"/>
      <w:r>
        <w:rPr>
          <w:sz w:val="24"/>
          <w:szCs w:val="24"/>
          <w:lang w:bidi="th-TH"/>
        </w:rPr>
        <w:t>Clients</w:t>
      </w:r>
      <w:proofErr w:type="gramEnd"/>
      <w:r>
        <w:rPr>
          <w:sz w:val="24"/>
          <w:szCs w:val="24"/>
          <w:lang w:bidi="th-TH"/>
        </w:rPr>
        <w:t xml:space="preserve"> line up, how queue numbers are managed, and how staff handle multiple transactions during peak hours. Through observation, issues such as long waiting times, congestion, and disorganized queue flow were identified.</w:t>
      </w:r>
    </w:p>
    <w:p w14:paraId="2A6EE579" w14:textId="77777777" w:rsidR="00AF3FB6" w:rsidRDefault="00000000">
      <w:pPr>
        <w:spacing w:after="0" w:line="480" w:lineRule="auto"/>
        <w:jc w:val="both"/>
        <w:rPr>
          <w:sz w:val="24"/>
          <w:szCs w:val="24"/>
          <w:lang w:bidi="th-TH"/>
        </w:rPr>
      </w:pPr>
      <w:r>
        <w:rPr>
          <w:sz w:val="24"/>
          <w:szCs w:val="24"/>
          <w:lang w:bidi="th-TH"/>
        </w:rPr>
        <w:t>2. Interview</w:t>
      </w:r>
    </w:p>
    <w:p w14:paraId="7B660F32" w14:textId="77777777" w:rsidR="00AF3FB6" w:rsidRDefault="00000000">
      <w:pPr>
        <w:spacing w:after="120" w:line="480" w:lineRule="auto"/>
        <w:jc w:val="both"/>
        <w:rPr>
          <w:sz w:val="24"/>
          <w:szCs w:val="24"/>
          <w:lang w:bidi="th-TH"/>
        </w:rPr>
      </w:pPr>
      <w:r>
        <w:rPr>
          <w:sz w:val="24"/>
          <w:szCs w:val="24"/>
          <w:lang w:bidi="th-TH"/>
        </w:rPr>
        <w:t xml:space="preserve">The researchers observed the current queuing process in the Registrar and Finance Offices to understand how </w:t>
      </w:r>
      <w:proofErr w:type="gramStart"/>
      <w:r>
        <w:rPr>
          <w:sz w:val="24"/>
          <w:szCs w:val="24"/>
          <w:lang w:bidi="th-TH"/>
        </w:rPr>
        <w:t>clients</w:t>
      </w:r>
      <w:proofErr w:type="gramEnd"/>
      <w:r>
        <w:rPr>
          <w:sz w:val="24"/>
          <w:szCs w:val="24"/>
          <w:lang w:bidi="th-TH"/>
        </w:rPr>
        <w:t xml:space="preserve"> line up, how service order is determined, </w:t>
      </w:r>
      <w:r>
        <w:rPr>
          <w:sz w:val="24"/>
          <w:szCs w:val="24"/>
          <w:lang w:bidi="th-TH"/>
        </w:rPr>
        <w:lastRenderedPageBreak/>
        <w:t>and how staff handle transactions during peak periods. The observations informed requirements for automated Regular and Priority ticket handling, reduced congestion, and clearer queue progression.</w:t>
      </w:r>
    </w:p>
    <w:p w14:paraId="1561F2DE" w14:textId="77777777" w:rsidR="00AF3FB6" w:rsidRDefault="00000000">
      <w:pPr>
        <w:spacing w:after="0" w:line="480" w:lineRule="auto"/>
        <w:jc w:val="both"/>
        <w:rPr>
          <w:sz w:val="24"/>
          <w:szCs w:val="24"/>
          <w:lang w:bidi="th-TH"/>
        </w:rPr>
      </w:pPr>
      <w:r>
        <w:rPr>
          <w:sz w:val="24"/>
          <w:szCs w:val="24"/>
          <w:lang w:bidi="th-TH"/>
        </w:rPr>
        <w:t>3. Document Analysis</w:t>
      </w:r>
    </w:p>
    <w:p w14:paraId="69AEF24E" w14:textId="77777777" w:rsidR="00AF3FB6" w:rsidRDefault="00000000">
      <w:pPr>
        <w:spacing w:after="120" w:line="480" w:lineRule="auto"/>
        <w:jc w:val="both"/>
        <w:rPr>
          <w:sz w:val="24"/>
          <w:szCs w:val="24"/>
          <w:lang w:bidi="th-TH"/>
        </w:rPr>
      </w:pPr>
      <w:r>
        <w:rPr>
          <w:sz w:val="24"/>
          <w:szCs w:val="24"/>
          <w:lang w:bidi="th-TH"/>
        </w:rPr>
        <w:t>The researchers reviewed existing procedures and transaction records related to the queuing process. This helped in understanding how services are currently managed and identifying gaps that can be improved through system automation.</w:t>
      </w:r>
    </w:p>
    <w:p w14:paraId="77929B5C" w14:textId="77777777" w:rsidR="00AF3FB6" w:rsidRDefault="00000000">
      <w:pPr>
        <w:spacing w:after="120" w:line="480" w:lineRule="auto"/>
        <w:jc w:val="both"/>
        <w:rPr>
          <w:sz w:val="24"/>
        </w:rPr>
      </w:pPr>
      <w:r>
        <w:rPr>
          <w:sz w:val="24"/>
        </w:rPr>
        <w:t>Interviews with Registrar staff, Cashier staff, security personnel, and clients were used to identify common concerns such as queue jumping, insufficient prioritization, service delays, and difficulty handling high client volume. These findings supported the design of separate Regular and Priority ticket workflows with controlled Priority authorization.</w:t>
      </w:r>
    </w:p>
    <w:p w14:paraId="4E5F1062" w14:textId="77777777" w:rsidR="00AF3FB6" w:rsidRDefault="00AF3FB6">
      <w:pPr>
        <w:spacing w:after="120" w:line="480" w:lineRule="auto"/>
        <w:jc w:val="both"/>
        <w:rPr>
          <w:sz w:val="24"/>
        </w:rPr>
      </w:pPr>
    </w:p>
    <w:p w14:paraId="30045219" w14:textId="77777777" w:rsidR="00AF3FB6" w:rsidRDefault="00000000">
      <w:pPr>
        <w:spacing w:after="0" w:line="480" w:lineRule="auto"/>
        <w:jc w:val="both"/>
        <w:rPr>
          <w:b/>
          <w:bCs/>
          <w:sz w:val="24"/>
          <w:szCs w:val="24"/>
          <w:lang w:bidi="th-TH"/>
        </w:rPr>
      </w:pPr>
      <w:r>
        <w:rPr>
          <w:b/>
          <w:bCs/>
          <w:sz w:val="24"/>
          <w:szCs w:val="24"/>
          <w:lang w:bidi="th-TH"/>
        </w:rPr>
        <w:t>Proposed System</w:t>
      </w:r>
    </w:p>
    <w:p w14:paraId="30CE6266" w14:textId="77777777" w:rsidR="00AF3FB6" w:rsidRDefault="00000000">
      <w:pPr>
        <w:spacing w:after="120" w:line="480" w:lineRule="auto"/>
        <w:jc w:val="both"/>
        <w:rPr>
          <w:b/>
          <w:bCs/>
          <w:sz w:val="24"/>
          <w:szCs w:val="24"/>
          <w:lang w:bidi="th-TH"/>
        </w:rPr>
      </w:pPr>
      <w:r>
        <w:rPr>
          <w:sz w:val="24"/>
          <w:szCs w:val="24"/>
          <w:lang w:bidi="th-TH"/>
        </w:rPr>
        <w:t>Existing procedures and transaction records related to queue operations were reviewed to understand current service practices and identify opportunities for automation. The analysis informed the data requirements for Regular and Priority ticket records, service transactions, user activity, and performance reporting.</w:t>
      </w:r>
    </w:p>
    <w:p w14:paraId="78A1AA4F" w14:textId="77777777" w:rsidR="00AF3FB6" w:rsidRDefault="00000000">
      <w:pPr>
        <w:spacing w:after="120" w:line="480" w:lineRule="auto"/>
        <w:jc w:val="both"/>
        <w:rPr>
          <w:sz w:val="24"/>
          <w:szCs w:val="24"/>
          <w:lang w:bidi="th-TH"/>
        </w:rPr>
      </w:pPr>
      <w:r>
        <w:rPr>
          <w:sz w:val="24"/>
          <w:szCs w:val="24"/>
          <w:lang w:bidi="th-TH"/>
        </w:rPr>
        <w:t xml:space="preserve">Through the system, Clients can select the service they need using the kiosk interface, receive a printed queue ticket, and wait for their number to be called through the digital display board and audio-visual announcement system. For qualified individuals such as senior citizens, pregnant women, Persons with </w:t>
      </w:r>
      <w:r>
        <w:rPr>
          <w:sz w:val="24"/>
          <w:szCs w:val="24"/>
          <w:lang w:bidi="th-TH"/>
        </w:rPr>
        <w:lastRenderedPageBreak/>
        <w:t>Disabilities (PWDs), and other eligible clients, the system provides a priority queue feature that can only be accessed through verification and authorization by the assigned security personnel using a PIN-protected security interface.</w:t>
      </w:r>
    </w:p>
    <w:p w14:paraId="6D0F8EEF" w14:textId="77777777" w:rsidR="00AF3FB6" w:rsidRDefault="00000000">
      <w:pPr>
        <w:spacing w:after="120" w:line="480" w:lineRule="auto"/>
        <w:jc w:val="both"/>
        <w:rPr>
          <w:sz w:val="24"/>
          <w:szCs w:val="24"/>
          <w:lang w:bidi="th-TH"/>
        </w:rPr>
      </w:pPr>
      <w:r>
        <w:rPr>
          <w:sz w:val="24"/>
          <w:szCs w:val="24"/>
          <w:lang w:bidi="th-TH"/>
        </w:rPr>
        <w:t>The proposed system is an Intelligent Queuing Management System with Integrated Service Performance Analytics and KPI Monitoring designed to automate queue operations at Lyceum of Alabang. It replaces manual queue handling with kiosk-based Regular and Priority ticket issuance, centralized queue processing, service-window assignment, digital display updates, and database-driven monitoring.</w:t>
      </w:r>
    </w:p>
    <w:p w14:paraId="08EB58F2" w14:textId="77777777" w:rsidR="00AF3FB6" w:rsidRDefault="00000000">
      <w:pPr>
        <w:spacing w:after="120" w:line="480" w:lineRule="auto"/>
        <w:jc w:val="both"/>
        <w:rPr>
          <w:sz w:val="24"/>
          <w:szCs w:val="24"/>
          <w:lang w:bidi="th-TH"/>
        </w:rPr>
      </w:pPr>
      <w:r>
        <w:rPr>
          <w:sz w:val="24"/>
          <w:szCs w:val="24"/>
        </w:rPr>
        <w:t>Through the kiosk, clients provide the required information, select a supported service or transaction, and proceed through the Regular or Priority ticket workflow. The system generates a printed ticket and synchronizes its queue status with the staff interface and public display. Priority tickets require eligibility verification and security authorization before issuance.</w:t>
      </w:r>
    </w:p>
    <w:p w14:paraId="47BFE19A" w14:textId="77777777" w:rsidR="00AF3FB6" w:rsidRDefault="00000000">
      <w:pPr>
        <w:spacing w:after="120" w:line="480" w:lineRule="auto"/>
        <w:jc w:val="both"/>
        <w:rPr>
          <w:sz w:val="24"/>
          <w:szCs w:val="24"/>
          <w:lang w:bidi="th-TH"/>
        </w:rPr>
      </w:pPr>
      <w:r>
        <w:rPr>
          <w:sz w:val="24"/>
        </w:rPr>
        <w:t>Qualified clients such as Persons with Disabilities (PWDs), senior citizens, pregnant women, and other eligible individuals may receive Priority tickets after verification by designated security personnel using the PIN-protected authorization interface. Clients who do not require priority handling proceed through the Regular ticket workflow, ensuring that both Regular and Priority service paths remain clearly controlled.</w:t>
      </w:r>
    </w:p>
    <w:p w14:paraId="273EB8CC" w14:textId="77777777" w:rsidR="00AF3FB6" w:rsidRDefault="00000000">
      <w:pPr>
        <w:spacing w:after="120" w:line="480" w:lineRule="auto"/>
        <w:jc w:val="both"/>
        <w:rPr>
          <w:sz w:val="24"/>
          <w:szCs w:val="24"/>
          <w:lang w:bidi="th-TH"/>
        </w:rPr>
      </w:pPr>
      <w:r>
        <w:rPr>
          <w:sz w:val="24"/>
          <w:szCs w:val="24"/>
          <w:lang w:bidi="th-TH"/>
        </w:rPr>
        <w:t xml:space="preserve">Registrar, Cashier, and supported ITM staff use the staff interface to monitor waiting clients and process assigned Regular and Priority tickets. Staff can call the next eligible ticket, complete service, or record skip/no-show actions, while </w:t>
      </w:r>
      <w:r>
        <w:rPr>
          <w:sz w:val="24"/>
          <w:szCs w:val="24"/>
          <w:lang w:bidi="th-TH"/>
        </w:rPr>
        <w:lastRenderedPageBreak/>
        <w:t>administrators use centralized monitoring, analytics, reports, staff management, service-window management, display settings, and activity logs to oversee operations.</w:t>
      </w:r>
    </w:p>
    <w:p w14:paraId="2C443A82" w14:textId="77777777" w:rsidR="00AF3FB6" w:rsidRDefault="00000000">
      <w:pPr>
        <w:spacing w:after="120" w:line="480" w:lineRule="auto"/>
        <w:jc w:val="both"/>
        <w:rPr>
          <w:sz w:val="24"/>
          <w:szCs w:val="24"/>
          <w:lang w:bidi="th-TH"/>
        </w:rPr>
      </w:pPr>
      <w:r>
        <w:rPr>
          <w:sz w:val="24"/>
          <w:szCs w:val="24"/>
          <w:lang w:bidi="th-TH"/>
        </w:rPr>
        <w:t>Regular and Priority ticket records, service transactions, assignments, and activity data are stored in the centralized database. The administrative Monitoring, Analytics, and Reports modules use these recorded data for selected periods and departments, while the public display and staff interfaces receive synchronized queue information. This design supports more accurate operational monitoring and traceable queue history.</w:t>
      </w:r>
    </w:p>
    <w:p w14:paraId="5085633E" w14:textId="77777777" w:rsidR="00AF3FB6" w:rsidRDefault="00000000">
      <w:pPr>
        <w:pStyle w:val="ListParagraph"/>
        <w:numPr>
          <w:ilvl w:val="0"/>
          <w:numId w:val="3"/>
        </w:numPr>
        <w:spacing w:after="0" w:line="480" w:lineRule="auto"/>
        <w:jc w:val="both"/>
        <w:rPr>
          <w:b/>
          <w:bCs/>
          <w:sz w:val="24"/>
          <w:szCs w:val="24"/>
          <w:lang w:bidi="th-TH"/>
        </w:rPr>
      </w:pPr>
      <w:r>
        <w:rPr>
          <w:b/>
          <w:bCs/>
          <w:sz w:val="24"/>
          <w:szCs w:val="24"/>
          <w:lang w:bidi="th-TH"/>
        </w:rPr>
        <w:t>Idle Time</w:t>
      </w:r>
    </w:p>
    <w:p w14:paraId="283D2F72" w14:textId="77777777" w:rsidR="00AF3FB6" w:rsidRDefault="00000000">
      <w:pPr>
        <w:spacing w:after="120" w:line="480" w:lineRule="auto"/>
        <w:jc w:val="both"/>
        <w:rPr>
          <w:b/>
          <w:bCs/>
          <w:sz w:val="24"/>
          <w:szCs w:val="24"/>
          <w:lang w:bidi="th-TH"/>
        </w:rPr>
      </w:pPr>
      <w:r>
        <w:rPr>
          <w:sz w:val="24"/>
          <w:szCs w:val="24"/>
          <w:lang w:bidi="th-TH"/>
        </w:rPr>
        <w:t>Idle time refers to the duration when a service window is not actively serving any client. Monitoring idle time helps identify inefficiencies in staff utilization and service distribution. Idle Time is only considered measurable when reliable historical operating-session intervals are available. A closed service window is not automatically treated as an idle window. For this reason, utilization is determined only when sufficient operating-time information is available. Active Time is based on valid completed service timestamps, while invalid timestamps and waiting, serving, cancelled, skipped, or no-show records are excluded from completed-service calculations.</w:t>
      </w:r>
    </w:p>
    <w:p w14:paraId="4E51EDCC" w14:textId="77777777" w:rsidR="00AF3FB6" w:rsidRDefault="00000000">
      <w:pPr>
        <w:pStyle w:val="ListParagraph"/>
        <w:numPr>
          <w:ilvl w:val="0"/>
          <w:numId w:val="3"/>
        </w:numPr>
        <w:spacing w:after="0" w:line="480" w:lineRule="auto"/>
        <w:jc w:val="both"/>
        <w:rPr>
          <w:sz w:val="24"/>
          <w:szCs w:val="24"/>
          <w:lang w:bidi="th-TH"/>
        </w:rPr>
      </w:pPr>
      <w:r>
        <w:rPr>
          <w:b/>
          <w:bCs/>
          <w:sz w:val="24"/>
          <w:szCs w:val="24"/>
          <w:lang w:bidi="th-TH"/>
        </w:rPr>
        <w:t>Processing Time (Duration)</w:t>
      </w:r>
    </w:p>
    <w:p w14:paraId="381C8C98" w14:textId="77777777" w:rsidR="00AF3FB6" w:rsidRDefault="00000000">
      <w:pPr>
        <w:spacing w:after="120" w:line="480" w:lineRule="auto"/>
        <w:jc w:val="both"/>
        <w:rPr>
          <w:sz w:val="24"/>
          <w:szCs w:val="24"/>
          <w:lang w:bidi="th-TH"/>
        </w:rPr>
      </w:pPr>
      <w:r>
        <w:rPr>
          <w:sz w:val="24"/>
          <w:szCs w:val="24"/>
          <w:lang w:bidi="th-TH"/>
        </w:rPr>
        <w:t>Processing time refers to the amount of time required to complete a single transaction. This metric is used to evaluate the efficiency of service delivery for both Registrar and Cashier operations.</w:t>
      </w:r>
    </w:p>
    <w:p w14:paraId="3A4A62C2" w14:textId="77777777" w:rsidR="00AF3FB6" w:rsidRDefault="00000000">
      <w:pPr>
        <w:pStyle w:val="ListParagraph"/>
        <w:numPr>
          <w:ilvl w:val="0"/>
          <w:numId w:val="3"/>
        </w:numPr>
        <w:spacing w:after="0" w:line="480" w:lineRule="auto"/>
        <w:rPr>
          <w:sz w:val="24"/>
          <w:szCs w:val="24"/>
          <w:lang w:bidi="th-TH"/>
        </w:rPr>
      </w:pPr>
      <w:r>
        <w:rPr>
          <w:b/>
          <w:bCs/>
          <w:sz w:val="24"/>
          <w:szCs w:val="24"/>
          <w:lang w:bidi="th-TH"/>
        </w:rPr>
        <w:lastRenderedPageBreak/>
        <w:t>System Capacity (Throughput)</w:t>
      </w:r>
    </w:p>
    <w:p w14:paraId="52BB8783" w14:textId="77777777" w:rsidR="00AF3FB6" w:rsidRDefault="00000000">
      <w:pPr>
        <w:spacing w:after="120" w:line="480" w:lineRule="auto"/>
        <w:jc w:val="both"/>
        <w:rPr>
          <w:b/>
          <w:bCs/>
          <w:sz w:val="24"/>
          <w:szCs w:val="24"/>
          <w:lang w:bidi="th-TH"/>
        </w:rPr>
      </w:pPr>
      <w:r>
        <w:rPr>
          <w:sz w:val="24"/>
          <w:szCs w:val="24"/>
          <w:lang w:bidi="th-TH"/>
        </w:rPr>
        <w:t>System capacity, also known as throughput, refers to the number of clients served within a specific period (e.g., per hour). This metric measures the overall performance and capability of the system in handling large volumes of transactions.</w:t>
      </w:r>
    </w:p>
    <w:p w14:paraId="7F4AA106" w14:textId="77777777" w:rsidR="00AF3FB6" w:rsidRDefault="00000000">
      <w:pPr>
        <w:pStyle w:val="ListParagraph"/>
        <w:numPr>
          <w:ilvl w:val="0"/>
          <w:numId w:val="3"/>
        </w:numPr>
        <w:spacing w:after="120" w:line="480" w:lineRule="auto"/>
        <w:rPr>
          <w:b/>
          <w:bCs/>
          <w:sz w:val="24"/>
          <w:szCs w:val="24"/>
          <w:lang w:bidi="th-TH"/>
        </w:rPr>
      </w:pPr>
      <w:r>
        <w:rPr>
          <w:b/>
          <w:bCs/>
          <w:sz w:val="24"/>
          <w:szCs w:val="24"/>
          <w:lang w:bidi="th-TH"/>
        </w:rPr>
        <w:t>Comparison Between Priority and Regular Processes</w:t>
      </w:r>
    </w:p>
    <w:p w14:paraId="6D106DB8" w14:textId="77777777" w:rsidR="00AF3FB6" w:rsidRDefault="00000000">
      <w:pPr>
        <w:spacing w:after="120" w:line="480" w:lineRule="auto"/>
        <w:jc w:val="both"/>
        <w:rPr>
          <w:b/>
          <w:bCs/>
          <w:sz w:val="24"/>
          <w:szCs w:val="24"/>
          <w:lang w:bidi="th-TH"/>
        </w:rPr>
      </w:pPr>
      <w:r>
        <w:rPr>
          <w:sz w:val="24"/>
          <w:szCs w:val="24"/>
          <w:lang w:bidi="th-TH"/>
        </w:rPr>
        <w:t>The study compares the performance of priority and regular queues in terms of waiting time, processing time, and service efficiency. This comparison helps determine whether priority handling improves service delivery without negatively affecting regular clients.</w:t>
      </w:r>
    </w:p>
    <w:p w14:paraId="2A4E2681" w14:textId="77777777" w:rsidR="00AF3FB6" w:rsidRDefault="00000000">
      <w:pPr>
        <w:pStyle w:val="ListParagraph"/>
        <w:numPr>
          <w:ilvl w:val="0"/>
          <w:numId w:val="3"/>
        </w:numPr>
        <w:spacing w:after="120" w:line="480" w:lineRule="auto"/>
        <w:rPr>
          <w:b/>
          <w:bCs/>
          <w:sz w:val="24"/>
          <w:szCs w:val="24"/>
          <w:lang w:bidi="th-TH"/>
        </w:rPr>
      </w:pPr>
      <w:r>
        <w:rPr>
          <w:b/>
          <w:bCs/>
          <w:sz w:val="24"/>
          <w:szCs w:val="24"/>
          <w:lang w:bidi="th-TH"/>
        </w:rPr>
        <w:t>Results Based on Ratios and Volume</w:t>
      </w:r>
    </w:p>
    <w:p w14:paraId="1327E3AE" w14:textId="77777777" w:rsidR="00AF3FB6" w:rsidRDefault="00000000">
      <w:pPr>
        <w:spacing w:after="120" w:line="480" w:lineRule="auto"/>
        <w:jc w:val="both"/>
        <w:rPr>
          <w:b/>
          <w:bCs/>
          <w:sz w:val="24"/>
          <w:szCs w:val="24"/>
          <w:lang w:bidi="th-TH"/>
        </w:rPr>
      </w:pPr>
      <w:r>
        <w:rPr>
          <w:sz w:val="24"/>
          <w:szCs w:val="24"/>
          <w:lang w:bidi="th-TH"/>
        </w:rPr>
        <w:t>System performance is also analyzed using ratios and volume-based data, such as the number of clients served per hour, the ratio of priority to regular clients, and the percentage improvement in waiting time. These measurements provide a quantitative basis for evaluating system effectiveness.</w:t>
      </w:r>
    </w:p>
    <w:p w14:paraId="7C564241" w14:textId="77777777" w:rsidR="00AF3FB6" w:rsidRDefault="00AF3FB6">
      <w:pPr>
        <w:pStyle w:val="ListParagraph"/>
        <w:spacing w:after="120" w:line="480" w:lineRule="auto"/>
        <w:ind w:left="360"/>
        <w:rPr>
          <w:b/>
          <w:bCs/>
          <w:sz w:val="24"/>
          <w:szCs w:val="24"/>
          <w:lang w:bidi="th-TH"/>
        </w:rPr>
      </w:pPr>
    </w:p>
    <w:p w14:paraId="1438B2B9" w14:textId="77777777" w:rsidR="00AF3FB6" w:rsidRDefault="00AF3FB6">
      <w:pPr>
        <w:pStyle w:val="ListParagraph"/>
        <w:spacing w:after="120" w:line="480" w:lineRule="auto"/>
        <w:ind w:left="360"/>
        <w:rPr>
          <w:b/>
          <w:bCs/>
          <w:sz w:val="24"/>
          <w:szCs w:val="24"/>
          <w:lang w:bidi="th-TH"/>
        </w:rPr>
      </w:pPr>
    </w:p>
    <w:p w14:paraId="5E2D2777" w14:textId="77777777" w:rsidR="00AF3FB6" w:rsidRDefault="00AF3FB6">
      <w:pPr>
        <w:pStyle w:val="ListParagraph"/>
        <w:spacing w:after="120" w:line="480" w:lineRule="auto"/>
        <w:ind w:left="360"/>
        <w:rPr>
          <w:b/>
          <w:bCs/>
          <w:sz w:val="24"/>
          <w:szCs w:val="24"/>
          <w:lang w:bidi="th-TH"/>
        </w:rPr>
      </w:pPr>
    </w:p>
    <w:p w14:paraId="054FEC48" w14:textId="77777777" w:rsidR="00AF3FB6" w:rsidRDefault="00AF3FB6">
      <w:pPr>
        <w:pStyle w:val="ListParagraph"/>
        <w:spacing w:after="120" w:line="480" w:lineRule="auto"/>
        <w:ind w:left="360"/>
        <w:rPr>
          <w:b/>
          <w:bCs/>
          <w:sz w:val="24"/>
          <w:szCs w:val="24"/>
          <w:lang w:bidi="th-TH"/>
        </w:rPr>
      </w:pPr>
    </w:p>
    <w:p w14:paraId="662836C8" w14:textId="77777777" w:rsidR="00AF3FB6" w:rsidRDefault="00AF3FB6">
      <w:pPr>
        <w:pStyle w:val="ListParagraph"/>
        <w:spacing w:after="120" w:line="480" w:lineRule="auto"/>
        <w:ind w:left="360"/>
        <w:rPr>
          <w:b/>
          <w:bCs/>
          <w:sz w:val="24"/>
          <w:szCs w:val="24"/>
          <w:lang w:bidi="th-TH"/>
        </w:rPr>
      </w:pPr>
    </w:p>
    <w:p w14:paraId="2FCA9270" w14:textId="77777777" w:rsidR="00AF3FB6" w:rsidRDefault="00AF3FB6">
      <w:pPr>
        <w:pStyle w:val="ListParagraph"/>
        <w:spacing w:after="120" w:line="480" w:lineRule="auto"/>
        <w:ind w:left="360"/>
        <w:rPr>
          <w:b/>
          <w:bCs/>
          <w:sz w:val="24"/>
          <w:szCs w:val="24"/>
          <w:lang w:bidi="th-TH"/>
        </w:rPr>
      </w:pPr>
    </w:p>
    <w:p w14:paraId="0960AF3A" w14:textId="77777777" w:rsidR="00AF3FB6" w:rsidRPr="0096736F" w:rsidRDefault="00AF3FB6" w:rsidP="0096736F">
      <w:pPr>
        <w:spacing w:after="120" w:line="480" w:lineRule="auto"/>
        <w:rPr>
          <w:b/>
          <w:bCs/>
          <w:sz w:val="24"/>
          <w:szCs w:val="24"/>
          <w:lang w:bidi="th-TH"/>
        </w:rPr>
      </w:pPr>
    </w:p>
    <w:p w14:paraId="5D2F040F" w14:textId="77777777" w:rsidR="00AF3FB6" w:rsidRDefault="00000000">
      <w:pPr>
        <w:spacing w:line="480" w:lineRule="auto"/>
        <w:jc w:val="both"/>
        <w:rPr>
          <w:b/>
          <w:bCs/>
          <w:sz w:val="24"/>
          <w:szCs w:val="24"/>
          <w:lang w:bidi="th-TH"/>
        </w:rPr>
      </w:pPr>
      <w:r>
        <w:rPr>
          <w:b/>
          <w:bCs/>
          <w:sz w:val="24"/>
          <w:szCs w:val="24"/>
          <w:lang w:bidi="th-TH"/>
        </w:rPr>
        <w:lastRenderedPageBreak/>
        <w:t>System Diagrams</w:t>
      </w:r>
    </w:p>
    <w:p w14:paraId="6FBB91EE" w14:textId="77777777" w:rsidR="00AF3FB6" w:rsidRDefault="00AB62E7" w:rsidP="00AB62E7">
      <w:pPr>
        <w:spacing w:line="480" w:lineRule="auto"/>
        <w:jc w:val="center"/>
        <w:rPr>
          <w:sz w:val="24"/>
          <w:szCs w:val="24"/>
          <w:lang w:bidi="th-TH"/>
        </w:rPr>
      </w:pPr>
      <w:r w:rsidRPr="00AB62E7">
        <w:rPr>
          <w:noProof/>
          <w:sz w:val="24"/>
          <w:szCs w:val="24"/>
          <w:lang w:bidi="th-TH"/>
        </w:rPr>
        <w:drawing>
          <wp:inline distT="0" distB="0" distL="0" distR="0" wp14:anchorId="33EF6D04" wp14:editId="31841A6A">
            <wp:extent cx="5460758" cy="3383280"/>
            <wp:effectExtent l="0" t="0" r="6985" b="7620"/>
            <wp:docPr id="713285777"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33" cstate="print">
                      <a:extLst>
                        <a:ext uri="{28A0092B-C50C-407E-A947-70E740481C1C}">
                          <a14:useLocalDpi xmlns:a14="http://schemas.microsoft.com/office/drawing/2010/main" val="0"/>
                        </a:ext>
                      </a:extLst>
                    </a:blip>
                    <a:srcRect l="4365" t="7504" r="4365" b="10245"/>
                    <a:stretch>
                      <a:fillRect/>
                    </a:stretch>
                  </pic:blipFill>
                  <pic:spPr bwMode="auto">
                    <a:xfrm>
                      <a:off x="0" y="0"/>
                      <a:ext cx="5478218" cy="3394098"/>
                    </a:xfrm>
                    <a:prstGeom prst="rect">
                      <a:avLst/>
                    </a:prstGeom>
                    <a:noFill/>
                    <a:ln>
                      <a:noFill/>
                    </a:ln>
                    <a:extLst>
                      <a:ext uri="{53640926-AAD7-44D8-BBD7-CCE9431645EC}">
                        <a14:shadowObscured xmlns:a14="http://schemas.microsoft.com/office/drawing/2010/main"/>
                      </a:ext>
                    </a:extLst>
                  </pic:spPr>
                </pic:pic>
              </a:graphicData>
            </a:graphic>
          </wp:inline>
        </w:drawing>
      </w:r>
    </w:p>
    <w:p w14:paraId="09DA598A" w14:textId="77777777" w:rsidR="00AF3FB6" w:rsidRDefault="00000000">
      <w:pPr>
        <w:spacing w:before="120" w:line="480" w:lineRule="auto"/>
        <w:jc w:val="center"/>
        <w:rPr>
          <w:i/>
          <w:sz w:val="24"/>
        </w:rPr>
      </w:pPr>
      <w:r>
        <w:rPr>
          <w:b/>
          <w:sz w:val="24"/>
        </w:rPr>
        <w:t xml:space="preserve">Figure 13. </w:t>
      </w:r>
      <w:r>
        <w:rPr>
          <w:i/>
          <w:sz w:val="24"/>
        </w:rPr>
        <w:t>System Block Diagram of the Proposed System</w:t>
      </w:r>
    </w:p>
    <w:p w14:paraId="18A9C333" w14:textId="77777777" w:rsidR="00AF3FB6" w:rsidRDefault="00AB62E7">
      <w:pPr>
        <w:spacing w:before="120" w:line="480" w:lineRule="auto"/>
        <w:jc w:val="both"/>
        <w:rPr>
          <w:iCs/>
          <w:sz w:val="24"/>
          <w:szCs w:val="24"/>
          <w:lang w:bidi="th-TH"/>
        </w:rPr>
      </w:pPr>
      <w:r w:rsidRPr="00AB62E7">
        <w:rPr>
          <w:iCs/>
          <w:sz w:val="24"/>
          <w:szCs w:val="24"/>
          <w:lang w:bidi="th-TH"/>
        </w:rPr>
        <w:t xml:space="preserve">This diagram shows the overall structure of the Intelligent Queuing Management System and the interaction among its major components. Clients use the kiosk to select services from Cashier, Registrar, ITM, or Admission and obtain Regular or Priority tickets. Priority requests require security authorization. The queue management application processes and routes tickets to the appropriate department, where staff manage their assigned queues, call the next client, complete transactions, and skip unattended tickets. ITM and Admission operate as separate service departments. Queue records, service transactions, and timestamps are stored in the centralized MySQL database and used for administrative monitoring, analytics, KPI monitoring, predictions, and reports. The </w:t>
      </w:r>
      <w:r w:rsidRPr="00AB62E7">
        <w:rPr>
          <w:iCs/>
          <w:sz w:val="24"/>
          <w:szCs w:val="24"/>
          <w:lang w:bidi="th-TH"/>
        </w:rPr>
        <w:lastRenderedPageBreak/>
        <w:t>queue display presents serving numbers, waiting queues, assigned windows, and audio announcements, while the local print service handles thermal ticket printing.</w:t>
      </w:r>
    </w:p>
    <w:p w14:paraId="43B23A9E" w14:textId="77777777" w:rsidR="00AF3FB6" w:rsidRDefault="00AF3FB6">
      <w:pPr>
        <w:spacing w:line="480" w:lineRule="auto"/>
        <w:jc w:val="center"/>
        <w:rPr>
          <w:i/>
          <w:iCs/>
          <w:sz w:val="24"/>
          <w:szCs w:val="24"/>
          <w:lang w:bidi="th-TH"/>
        </w:rPr>
      </w:pPr>
    </w:p>
    <w:p w14:paraId="277F96FE" w14:textId="77777777" w:rsidR="00AF3FB6" w:rsidRDefault="00AB62E7" w:rsidP="00AB62E7">
      <w:pPr>
        <w:spacing w:line="480" w:lineRule="auto"/>
        <w:jc w:val="center"/>
        <w:rPr>
          <w:sz w:val="24"/>
          <w:szCs w:val="24"/>
          <w:lang w:bidi="th-TH"/>
        </w:rPr>
      </w:pPr>
      <w:r w:rsidRPr="00AB62E7">
        <w:rPr>
          <w:noProof/>
          <w:sz w:val="24"/>
          <w:szCs w:val="24"/>
          <w:lang w:bidi="th-TH"/>
        </w:rPr>
        <w:drawing>
          <wp:inline distT="0" distB="0" distL="0" distR="0" wp14:anchorId="2F575A8A" wp14:editId="073258C4">
            <wp:extent cx="5372737" cy="3750733"/>
            <wp:effectExtent l="0" t="0" r="0" b="2540"/>
            <wp:docPr id="485209287"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rotWithShape="1">
                    <a:blip r:embed="rId34" cstate="print">
                      <a:extLst>
                        <a:ext uri="{28A0092B-C50C-407E-A947-70E740481C1C}">
                          <a14:useLocalDpi xmlns:a14="http://schemas.microsoft.com/office/drawing/2010/main" val="0"/>
                        </a:ext>
                      </a:extLst>
                    </a:blip>
                    <a:srcRect l="4167" t="3269" r="4315" b="12173"/>
                    <a:stretch>
                      <a:fillRect/>
                    </a:stretch>
                  </pic:blipFill>
                  <pic:spPr bwMode="auto">
                    <a:xfrm>
                      <a:off x="0" y="0"/>
                      <a:ext cx="5375715" cy="3752812"/>
                    </a:xfrm>
                    <a:prstGeom prst="rect">
                      <a:avLst/>
                    </a:prstGeom>
                    <a:noFill/>
                    <a:ln>
                      <a:noFill/>
                    </a:ln>
                    <a:extLst>
                      <a:ext uri="{53640926-AAD7-44D8-BBD7-CCE9431645EC}">
                        <a14:shadowObscured xmlns:a14="http://schemas.microsoft.com/office/drawing/2010/main"/>
                      </a:ext>
                    </a:extLst>
                  </pic:spPr>
                </pic:pic>
              </a:graphicData>
            </a:graphic>
          </wp:inline>
        </w:drawing>
      </w:r>
    </w:p>
    <w:p w14:paraId="64D04EB6" w14:textId="77777777" w:rsidR="00AF3FB6" w:rsidRDefault="00000000">
      <w:pPr>
        <w:spacing w:before="120" w:line="480" w:lineRule="auto"/>
        <w:jc w:val="center"/>
        <w:rPr>
          <w:i/>
          <w:sz w:val="24"/>
        </w:rPr>
      </w:pPr>
      <w:r>
        <w:rPr>
          <w:b/>
          <w:sz w:val="24"/>
        </w:rPr>
        <w:t xml:space="preserve">Figure 14. </w:t>
      </w:r>
      <w:r>
        <w:rPr>
          <w:i/>
          <w:sz w:val="24"/>
        </w:rPr>
        <w:t>Context Diagram of the Proposed System</w:t>
      </w:r>
    </w:p>
    <w:p w14:paraId="26687E0D" w14:textId="77777777" w:rsidR="00AF3FB6" w:rsidRDefault="005A2F60">
      <w:pPr>
        <w:spacing w:before="120" w:line="480" w:lineRule="auto"/>
        <w:jc w:val="both"/>
        <w:rPr>
          <w:iCs/>
          <w:sz w:val="24"/>
          <w:szCs w:val="24"/>
          <w:lang w:bidi="th-TH"/>
        </w:rPr>
      </w:pPr>
      <w:r w:rsidRPr="005A2F60">
        <w:rPr>
          <w:iCs/>
          <w:sz w:val="24"/>
          <w:szCs w:val="24"/>
          <w:lang w:bidi="th-TH"/>
        </w:rPr>
        <w:t xml:space="preserve">This context diagram shows the interaction between the Intelligent Queuing Management System and its external users: clients, Cashier staff, Registrar staff, ITM staff, Admission staff, security personnel, and administrators. Clients select services and request Regular or Priority tickets, then receive their queue numbers and ticket status. Security personnel provide authorization codes for eligible Priority requests, which the system validates. Cashier, Registrar, ITM, and Admission staff independently manage their respective departmental queues, call </w:t>
      </w:r>
      <w:r w:rsidRPr="005A2F60">
        <w:rPr>
          <w:iCs/>
          <w:sz w:val="24"/>
          <w:szCs w:val="24"/>
          <w:lang w:bidi="th-TH"/>
        </w:rPr>
        <w:lastRenderedPageBreak/>
        <w:t>the next client, complete transactions, and skip unattended tickets. The system provides each department with its queue list and ticket status. Administrators manage users, departments, and system settings and receive reports, KPI results, and analytics for monitoring service performance.</w:t>
      </w:r>
    </w:p>
    <w:p w14:paraId="11B87BB6" w14:textId="77777777" w:rsidR="005A2F60" w:rsidRDefault="005A2F60">
      <w:pPr>
        <w:spacing w:before="120" w:line="480" w:lineRule="auto"/>
        <w:jc w:val="both"/>
        <w:rPr>
          <w:iCs/>
          <w:sz w:val="24"/>
          <w:szCs w:val="24"/>
          <w:lang w:bidi="th-TH"/>
        </w:rPr>
      </w:pPr>
    </w:p>
    <w:p w14:paraId="6D6EB76D" w14:textId="77777777" w:rsidR="00AF3FB6" w:rsidRDefault="005A2F60">
      <w:pPr>
        <w:spacing w:line="480" w:lineRule="auto"/>
        <w:rPr>
          <w:b/>
          <w:bCs/>
          <w:sz w:val="24"/>
          <w:szCs w:val="24"/>
          <w:lang w:bidi="th-TH"/>
        </w:rPr>
      </w:pPr>
      <w:r w:rsidRPr="005A2F60">
        <w:rPr>
          <w:b/>
          <w:bCs/>
          <w:noProof/>
          <w:sz w:val="24"/>
          <w:szCs w:val="24"/>
          <w:lang w:bidi="th-TH"/>
        </w:rPr>
        <w:drawing>
          <wp:inline distT="0" distB="0" distL="0" distR="0" wp14:anchorId="296E7DDC" wp14:editId="1504DC59">
            <wp:extent cx="5533437" cy="3295650"/>
            <wp:effectExtent l="0" t="0" r="0" b="0"/>
            <wp:docPr id="336902812"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rotWithShape="1">
                    <a:blip r:embed="rId35" cstate="print">
                      <a:extLst>
                        <a:ext uri="{28A0092B-C50C-407E-A947-70E740481C1C}">
                          <a14:useLocalDpi xmlns:a14="http://schemas.microsoft.com/office/drawing/2010/main" val="0"/>
                        </a:ext>
                      </a:extLst>
                    </a:blip>
                    <a:srcRect l="2778" t="2466" r="2778" b="11941"/>
                    <a:stretch>
                      <a:fillRect/>
                    </a:stretch>
                  </pic:blipFill>
                  <pic:spPr bwMode="auto">
                    <a:xfrm>
                      <a:off x="0" y="0"/>
                      <a:ext cx="5540436" cy="3299819"/>
                    </a:xfrm>
                    <a:prstGeom prst="rect">
                      <a:avLst/>
                    </a:prstGeom>
                    <a:noFill/>
                    <a:ln>
                      <a:noFill/>
                    </a:ln>
                    <a:extLst>
                      <a:ext uri="{53640926-AAD7-44D8-BBD7-CCE9431645EC}">
                        <a14:shadowObscured xmlns:a14="http://schemas.microsoft.com/office/drawing/2010/main"/>
                      </a:ext>
                    </a:extLst>
                  </pic:spPr>
                </pic:pic>
              </a:graphicData>
            </a:graphic>
          </wp:inline>
        </w:drawing>
      </w:r>
    </w:p>
    <w:p w14:paraId="4B7FC749" w14:textId="77777777" w:rsidR="00AF3FB6" w:rsidRDefault="00000000">
      <w:pPr>
        <w:spacing w:before="120" w:line="480" w:lineRule="auto"/>
        <w:jc w:val="center"/>
        <w:rPr>
          <w:i/>
          <w:sz w:val="24"/>
        </w:rPr>
      </w:pPr>
      <w:r>
        <w:rPr>
          <w:b/>
          <w:sz w:val="24"/>
        </w:rPr>
        <w:t xml:space="preserve">Figure 15. </w:t>
      </w:r>
      <w:r>
        <w:rPr>
          <w:i/>
          <w:sz w:val="24"/>
        </w:rPr>
        <w:t>Data Flow Diagram of the Proposed System</w:t>
      </w:r>
    </w:p>
    <w:p w14:paraId="000D0A93" w14:textId="77777777" w:rsidR="005A2F60" w:rsidRPr="005A2F60" w:rsidRDefault="005A2F60" w:rsidP="005A2F60">
      <w:pPr>
        <w:spacing w:before="120" w:line="480" w:lineRule="auto"/>
        <w:jc w:val="both"/>
        <w:rPr>
          <w:sz w:val="24"/>
          <w:szCs w:val="24"/>
          <w:lang w:bidi="th-TH"/>
        </w:rPr>
      </w:pPr>
      <w:r w:rsidRPr="005A2F60">
        <w:rPr>
          <w:sz w:val="24"/>
          <w:szCs w:val="24"/>
          <w:lang w:bidi="th-TH"/>
        </w:rPr>
        <w:t>This Level 1 Data Flow Diagram illustrates how data moves through the Intelligent Queuing Management System. In Queue Ticket Generation, clients submit their identification details, selected service, and priority type. Priority requests require security authorization, while student information is validated using stored records. The system generates ticket details and saves the ticket record in the Queue Tickets data store.</w:t>
      </w:r>
    </w:p>
    <w:p w14:paraId="0F5B4EB8" w14:textId="77777777" w:rsidR="0017077F" w:rsidRPr="0017077F" w:rsidRDefault="005A2F60" w:rsidP="0017077F">
      <w:pPr>
        <w:spacing w:before="120" w:line="480" w:lineRule="auto"/>
        <w:jc w:val="both"/>
        <w:rPr>
          <w:sz w:val="24"/>
          <w:szCs w:val="24"/>
          <w:lang w:bidi="th-TH"/>
        </w:rPr>
      </w:pPr>
      <w:r w:rsidRPr="005A2F60">
        <w:rPr>
          <w:sz w:val="24"/>
          <w:szCs w:val="24"/>
          <w:lang w:bidi="th-TH"/>
        </w:rPr>
        <w:lastRenderedPageBreak/>
        <w:t>Queue Management retrieves waiting tickets and provides department-specific queue information to Cashier, Registrar, ITM, and Admission staff. Each department independently submits queue actions, including calling the next client, completing transactions, and skipping unattended tickets. Service Processing records the assigned staff and window, service timestamps, transaction outcomes, and activity logs. Performance Monitoring and Reporting uses user, ticket, transaction, and log data to produce reports, analytics, KPI results, and predictions based on the administrator’s selected filters.</w:t>
      </w:r>
    </w:p>
    <w:p w14:paraId="3CE7ADDB" w14:textId="77777777" w:rsidR="0017077F" w:rsidRDefault="0017077F" w:rsidP="0017077F">
      <w:pPr>
        <w:spacing w:after="0" w:line="480" w:lineRule="auto"/>
        <w:jc w:val="center"/>
        <w:rPr>
          <w:b/>
          <w:sz w:val="24"/>
        </w:rPr>
      </w:pPr>
      <w:r w:rsidRPr="0017077F">
        <w:rPr>
          <w:b/>
          <w:noProof/>
          <w:sz w:val="24"/>
        </w:rPr>
        <w:lastRenderedPageBreak/>
        <w:drawing>
          <wp:inline distT="0" distB="0" distL="0" distR="0" wp14:anchorId="36A30B87" wp14:editId="3FC7FD8A">
            <wp:extent cx="5617731" cy="5686002"/>
            <wp:effectExtent l="0" t="0" r="2540" b="0"/>
            <wp:docPr id="2123276785"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rotWithShape="1">
                    <a:blip r:embed="rId36" cstate="print">
                      <a:extLst>
                        <a:ext uri="{28A0092B-C50C-407E-A947-70E740481C1C}">
                          <a14:useLocalDpi xmlns:a14="http://schemas.microsoft.com/office/drawing/2010/main" val="0"/>
                        </a:ext>
                      </a:extLst>
                    </a:blip>
                    <a:srcRect b="3605"/>
                    <a:stretch>
                      <a:fillRect/>
                    </a:stretch>
                  </pic:blipFill>
                  <pic:spPr bwMode="auto">
                    <a:xfrm>
                      <a:off x="0" y="0"/>
                      <a:ext cx="5625332" cy="5693695"/>
                    </a:xfrm>
                    <a:prstGeom prst="rect">
                      <a:avLst/>
                    </a:prstGeom>
                    <a:noFill/>
                    <a:ln>
                      <a:noFill/>
                    </a:ln>
                    <a:extLst>
                      <a:ext uri="{53640926-AAD7-44D8-BBD7-CCE9431645EC}">
                        <a14:shadowObscured xmlns:a14="http://schemas.microsoft.com/office/drawing/2010/main"/>
                      </a:ext>
                    </a:extLst>
                  </pic:spPr>
                </pic:pic>
              </a:graphicData>
            </a:graphic>
          </wp:inline>
        </w:drawing>
      </w:r>
    </w:p>
    <w:p w14:paraId="1F0576DB" w14:textId="77777777" w:rsidR="0017077F" w:rsidRDefault="00000000" w:rsidP="000A3738">
      <w:pPr>
        <w:spacing w:after="0" w:line="480" w:lineRule="auto"/>
        <w:jc w:val="center"/>
        <w:rPr>
          <w:i/>
          <w:sz w:val="24"/>
        </w:rPr>
      </w:pPr>
      <w:r>
        <w:rPr>
          <w:b/>
          <w:sz w:val="24"/>
        </w:rPr>
        <w:t xml:space="preserve">Figure 16. </w:t>
      </w:r>
      <w:r>
        <w:rPr>
          <w:i/>
          <w:sz w:val="24"/>
        </w:rPr>
        <w:t>Use Case Diagram of the Proposed System</w:t>
      </w:r>
    </w:p>
    <w:p w14:paraId="2FAD7E16" w14:textId="77777777" w:rsidR="000A3738" w:rsidRDefault="000A3738" w:rsidP="000A3738">
      <w:pPr>
        <w:spacing w:after="0" w:line="480" w:lineRule="auto"/>
        <w:jc w:val="center"/>
        <w:rPr>
          <w:i/>
          <w:sz w:val="24"/>
        </w:rPr>
      </w:pPr>
    </w:p>
    <w:p w14:paraId="2DCAD342" w14:textId="77777777" w:rsidR="000A3738" w:rsidRPr="000A3738" w:rsidRDefault="000A3738" w:rsidP="000A3738">
      <w:pPr>
        <w:spacing w:line="480" w:lineRule="auto"/>
        <w:jc w:val="both"/>
        <w:rPr>
          <w:sz w:val="24"/>
          <w:szCs w:val="24"/>
          <w:lang w:bidi="th-TH"/>
        </w:rPr>
      </w:pPr>
      <w:r w:rsidRPr="000A3738">
        <w:rPr>
          <w:sz w:val="24"/>
          <w:szCs w:val="24"/>
          <w:lang w:bidi="th-TH"/>
        </w:rPr>
        <w:t>This use case diagram presents the functions available to each user of the Intelligent Queuing Management System. Clients select a department and transaction type, enter their student number or continue as guests, choose a Regular or Priority ticket, and receive their queue ticket. Security personnel verify eligibility and authorize qualified Priority requests.</w:t>
      </w:r>
    </w:p>
    <w:p w14:paraId="59174678" w14:textId="77777777" w:rsidR="000A3738" w:rsidRPr="000A3738" w:rsidRDefault="000A3738" w:rsidP="000A3738">
      <w:pPr>
        <w:spacing w:line="480" w:lineRule="auto"/>
        <w:jc w:val="both"/>
        <w:rPr>
          <w:sz w:val="24"/>
          <w:szCs w:val="24"/>
          <w:lang w:bidi="th-TH"/>
        </w:rPr>
      </w:pPr>
      <w:r w:rsidRPr="000A3738">
        <w:rPr>
          <w:sz w:val="24"/>
          <w:szCs w:val="24"/>
          <w:lang w:bidi="th-TH"/>
        </w:rPr>
        <w:lastRenderedPageBreak/>
        <w:t>Cashier, Registrar, ITM, and Admission staff independently manage their respective departmental queues. They view waiting tickets, call the next eligible client, complete service transactions, skip unattended tickets, and use the Staff Mini View. Registrar staff can also open or close their assigned service window.</w:t>
      </w:r>
    </w:p>
    <w:p w14:paraId="6CF74BF9" w14:textId="77777777" w:rsidR="0017077F" w:rsidRDefault="000A3738" w:rsidP="000A3738">
      <w:pPr>
        <w:spacing w:line="480" w:lineRule="auto"/>
        <w:jc w:val="both"/>
        <w:rPr>
          <w:sz w:val="24"/>
          <w:szCs w:val="24"/>
          <w:lang w:bidi="th-TH"/>
        </w:rPr>
      </w:pPr>
      <w:r w:rsidRPr="000A3738">
        <w:rPr>
          <w:sz w:val="24"/>
          <w:szCs w:val="24"/>
          <w:lang w:bidi="th-TH"/>
        </w:rPr>
        <w:t>The Head Admin oversees all departments, monitors system-wide queues and performance, views analytics and KPIs, generates reports, manages staff and Department Admin accounts, configures display and department settings, and reviews activity logs. The four Department Admins</w:t>
      </w:r>
      <w:r>
        <w:rPr>
          <w:sz w:val="24"/>
          <w:szCs w:val="24"/>
          <w:lang w:bidi="th-TH"/>
        </w:rPr>
        <w:t xml:space="preserve"> </w:t>
      </w:r>
      <w:r w:rsidRPr="000A3738">
        <w:rPr>
          <w:sz w:val="24"/>
          <w:szCs w:val="24"/>
          <w:lang w:bidi="th-TH"/>
        </w:rPr>
        <w:t>Cashier, Registrar, ITM, and Admission—monitor their assigned departmental queues, access department-specific analytics, KPIs, and predictions, generate reports, and manage their department’s staff and service-window assignments. These roles define each user’s responsibilities and scope of access within the system.</w:t>
      </w:r>
    </w:p>
    <w:p w14:paraId="662A7C40" w14:textId="77777777" w:rsidR="000A3738" w:rsidRDefault="000A3738" w:rsidP="000A3738">
      <w:pPr>
        <w:spacing w:line="480" w:lineRule="auto"/>
        <w:jc w:val="both"/>
        <w:rPr>
          <w:sz w:val="24"/>
          <w:szCs w:val="24"/>
          <w:lang w:bidi="th-TH"/>
        </w:rPr>
      </w:pPr>
    </w:p>
    <w:p w14:paraId="06ED9991" w14:textId="77777777" w:rsidR="00AF3FB6" w:rsidRDefault="00000000">
      <w:pPr>
        <w:spacing w:line="480" w:lineRule="auto"/>
        <w:rPr>
          <w:b/>
          <w:bCs/>
          <w:sz w:val="24"/>
          <w:szCs w:val="24"/>
          <w:lang w:bidi="th-TH"/>
        </w:rPr>
      </w:pPr>
      <w:r>
        <w:rPr>
          <w:b/>
          <w:bCs/>
          <w:sz w:val="24"/>
          <w:szCs w:val="24"/>
          <w:lang w:bidi="th-TH"/>
        </w:rPr>
        <w:t>Requirements Documentation</w:t>
      </w:r>
    </w:p>
    <w:p w14:paraId="6428FBE2" w14:textId="77777777" w:rsidR="00AF3FB6" w:rsidRDefault="00000000">
      <w:pPr>
        <w:spacing w:after="120" w:line="480" w:lineRule="auto"/>
        <w:jc w:val="both"/>
        <w:rPr>
          <w:sz w:val="24"/>
          <w:szCs w:val="24"/>
          <w:lang w:bidi="th-TH"/>
        </w:rPr>
      </w:pPr>
      <w:r>
        <w:rPr>
          <w:sz w:val="24"/>
          <w:szCs w:val="24"/>
          <w:lang w:bidi="th-TH"/>
        </w:rPr>
        <w:t xml:space="preserve">          This section describes the principal modules of the proposed Intelligent Queuing Management System. The modules work together to support client interaction, Regular and Priority ticket issuance, controlled Priority authorization, staff queue processing, service-window operations, administrative monitoring, analytics, reporting, and synchronized display-board updates.</w:t>
      </w:r>
    </w:p>
    <w:p w14:paraId="1353ED63" w14:textId="77777777" w:rsidR="00AF3FB6" w:rsidRDefault="00AF3FB6">
      <w:pPr>
        <w:spacing w:line="480" w:lineRule="auto"/>
        <w:jc w:val="both"/>
        <w:rPr>
          <w:b/>
          <w:bCs/>
          <w:sz w:val="24"/>
          <w:szCs w:val="24"/>
          <w:lang w:bidi="th-TH"/>
        </w:rPr>
      </w:pPr>
    </w:p>
    <w:p w14:paraId="15C6B21A" w14:textId="77777777" w:rsidR="00470190" w:rsidRDefault="00470190">
      <w:pPr>
        <w:spacing w:line="480" w:lineRule="auto"/>
        <w:jc w:val="both"/>
        <w:rPr>
          <w:b/>
          <w:bCs/>
          <w:sz w:val="24"/>
          <w:szCs w:val="24"/>
          <w:lang w:bidi="th-TH"/>
        </w:rPr>
      </w:pPr>
    </w:p>
    <w:p w14:paraId="02AB5FB3" w14:textId="77777777" w:rsidR="00470190" w:rsidRDefault="00470190">
      <w:pPr>
        <w:spacing w:line="480" w:lineRule="auto"/>
        <w:jc w:val="both"/>
        <w:rPr>
          <w:b/>
          <w:bCs/>
          <w:sz w:val="24"/>
          <w:szCs w:val="24"/>
          <w:lang w:bidi="th-TH"/>
        </w:rPr>
      </w:pPr>
    </w:p>
    <w:p w14:paraId="0382F7C0" w14:textId="77777777" w:rsidR="00AF3FB6" w:rsidRDefault="00000000">
      <w:pPr>
        <w:spacing w:line="480" w:lineRule="auto"/>
        <w:jc w:val="both"/>
        <w:rPr>
          <w:b/>
          <w:bCs/>
          <w:sz w:val="24"/>
          <w:szCs w:val="24"/>
          <w:lang w:bidi="th-TH"/>
        </w:rPr>
      </w:pPr>
      <w:r>
        <w:rPr>
          <w:b/>
          <w:bCs/>
          <w:sz w:val="24"/>
          <w:szCs w:val="24"/>
          <w:lang w:bidi="th-TH"/>
        </w:rPr>
        <w:lastRenderedPageBreak/>
        <w:t>Kiosk Interface</w:t>
      </w:r>
    </w:p>
    <w:p w14:paraId="52672A30" w14:textId="77777777" w:rsidR="00AF3FB6" w:rsidRDefault="00000000">
      <w:pPr>
        <w:spacing w:after="120" w:line="480" w:lineRule="auto"/>
        <w:jc w:val="both"/>
        <w:rPr>
          <w:sz w:val="24"/>
          <w:szCs w:val="24"/>
          <w:lang w:bidi="th-TH"/>
        </w:rPr>
      </w:pPr>
      <w:r>
        <w:rPr>
          <w:sz w:val="24"/>
          <w:szCs w:val="24"/>
          <w:lang w:bidi="th-TH"/>
        </w:rPr>
        <w:t>The kiosk is the primary client-facing interface of the system. It guides clients through identification or guest processing, department and transaction selection, and the choice between Regular and Priority ticket workflows. After the required selections are completed, the kiosk generates the appropriate queue ticket and records it in the centralized database for synchronized processing.</w:t>
      </w:r>
    </w:p>
    <w:p w14:paraId="5ACA4F10" w14:textId="77777777" w:rsidR="00AF3FB6" w:rsidRDefault="00000000">
      <w:pPr>
        <w:spacing w:line="480" w:lineRule="auto"/>
        <w:jc w:val="both"/>
        <w:rPr>
          <w:b/>
          <w:bCs/>
          <w:sz w:val="24"/>
          <w:szCs w:val="24"/>
          <w:lang w:bidi="th-TH"/>
        </w:rPr>
      </w:pPr>
      <w:r>
        <w:rPr>
          <w:b/>
          <w:bCs/>
          <w:sz w:val="24"/>
          <w:szCs w:val="24"/>
          <w:lang w:bidi="th-TH"/>
        </w:rPr>
        <w:t xml:space="preserve">Priority Authorization </w:t>
      </w:r>
    </w:p>
    <w:p w14:paraId="1E480F5A" w14:textId="77777777" w:rsidR="00AF3FB6" w:rsidRDefault="00000000">
      <w:pPr>
        <w:spacing w:before="240" w:after="120" w:line="480" w:lineRule="auto"/>
        <w:jc w:val="both"/>
        <w:rPr>
          <w:sz w:val="24"/>
          <w:szCs w:val="24"/>
          <w:lang w:bidi="th-TH"/>
        </w:rPr>
      </w:pPr>
      <w:r>
        <w:rPr>
          <w:sz w:val="24"/>
          <w:szCs w:val="24"/>
          <w:lang w:bidi="th-TH"/>
        </w:rPr>
        <w:t>Priority Authorization is used by designated security personnel to verify clients who qualify for Priority tickets, including Persons with Disabilities (PWDs), senior citizens, pregnant women, and other eligible individuals. The authorization step requires a security PIN before a Priority ticket can be issued; clients who do not require priority handling continue through the Regular ticket workflow.</w:t>
      </w:r>
    </w:p>
    <w:p w14:paraId="4D81B0CF" w14:textId="77777777" w:rsidR="003A32E5" w:rsidRDefault="003A32E5">
      <w:pPr>
        <w:spacing w:before="240" w:after="120" w:line="480" w:lineRule="auto"/>
        <w:jc w:val="both"/>
        <w:rPr>
          <w:sz w:val="24"/>
          <w:szCs w:val="24"/>
          <w:lang w:bidi="th-TH"/>
        </w:rPr>
      </w:pPr>
    </w:p>
    <w:p w14:paraId="0368C91F" w14:textId="77777777" w:rsidR="00AF3FB6" w:rsidRDefault="00000000">
      <w:pPr>
        <w:spacing w:line="480" w:lineRule="auto"/>
        <w:jc w:val="both"/>
        <w:rPr>
          <w:b/>
          <w:bCs/>
          <w:sz w:val="24"/>
          <w:szCs w:val="24"/>
          <w:lang w:bidi="th-TH"/>
        </w:rPr>
      </w:pPr>
      <w:r>
        <w:rPr>
          <w:b/>
          <w:bCs/>
          <w:sz w:val="24"/>
          <w:szCs w:val="24"/>
          <w:lang w:bidi="th-TH"/>
        </w:rPr>
        <w:t xml:space="preserve">Ticket Generation </w:t>
      </w:r>
    </w:p>
    <w:p w14:paraId="65F86E85" w14:textId="77777777" w:rsidR="00AF3FB6" w:rsidRDefault="00000000">
      <w:pPr>
        <w:spacing w:after="120" w:line="480" w:lineRule="auto"/>
        <w:jc w:val="both"/>
        <w:rPr>
          <w:sz w:val="24"/>
          <w:szCs w:val="24"/>
          <w:lang w:bidi="th-TH"/>
        </w:rPr>
      </w:pPr>
      <w:r>
        <w:rPr>
          <w:sz w:val="24"/>
          <w:szCs w:val="24"/>
          <w:lang w:bidi="th-TH"/>
        </w:rPr>
        <w:t>Ticket Generation creates the queue record after the client completes the kiosk workflow. Each Regular or Priority ticket contains the queue number, department or service, ticket classification, relevant service-window information when applicable, and issuance timestamp. The ticket serves as the client's reference while the same record is used by staff, display, monitoring, analytics, and reporting modules.</w:t>
      </w:r>
    </w:p>
    <w:p w14:paraId="06B4D05E" w14:textId="77777777" w:rsidR="00AF3FB6" w:rsidRDefault="00AF3FB6">
      <w:pPr>
        <w:spacing w:line="480" w:lineRule="auto"/>
        <w:jc w:val="both"/>
        <w:rPr>
          <w:sz w:val="24"/>
          <w:szCs w:val="24"/>
          <w:lang w:bidi="th-TH"/>
        </w:rPr>
      </w:pPr>
    </w:p>
    <w:p w14:paraId="61AA56C6" w14:textId="77777777" w:rsidR="00AF3FB6" w:rsidRDefault="00000000">
      <w:pPr>
        <w:spacing w:line="480" w:lineRule="auto"/>
        <w:jc w:val="both"/>
        <w:rPr>
          <w:b/>
          <w:bCs/>
          <w:sz w:val="24"/>
          <w:szCs w:val="24"/>
          <w:lang w:bidi="th-TH"/>
        </w:rPr>
      </w:pPr>
      <w:r>
        <w:rPr>
          <w:b/>
          <w:bCs/>
          <w:sz w:val="24"/>
          <w:szCs w:val="24"/>
          <w:lang w:bidi="th-TH"/>
        </w:rPr>
        <w:lastRenderedPageBreak/>
        <w:t>Staff Panel (Registrar and Cashier)</w:t>
      </w:r>
    </w:p>
    <w:p w14:paraId="5ECFE5B6" w14:textId="77777777" w:rsidR="00AF3FB6" w:rsidRDefault="00000000">
      <w:pPr>
        <w:spacing w:after="120" w:line="480" w:lineRule="auto"/>
        <w:jc w:val="both"/>
        <w:rPr>
          <w:sz w:val="24"/>
          <w:szCs w:val="24"/>
          <w:lang w:bidi="th-TH"/>
        </w:rPr>
      </w:pPr>
      <w:r>
        <w:rPr>
          <w:sz w:val="24"/>
          <w:szCs w:val="24"/>
          <w:lang w:bidi="th-TH"/>
        </w:rPr>
        <w:t>The Staff Panel enables Registrar, Cashier, and supported ITM personnel to process assigned Regular and Priority tickets. It displays waiting-queue information, current time, assigned window, and the current serving state, and provides actions for calling the next eligible ticket, completing service, and recording skip/no-show outcomes. A Mini View provides a compact operational view while preserving the same underlying staff session and queue state.</w:t>
      </w:r>
    </w:p>
    <w:p w14:paraId="68AC53A7" w14:textId="77777777" w:rsidR="00AF3FB6" w:rsidRDefault="00000000">
      <w:pPr>
        <w:spacing w:line="480" w:lineRule="auto"/>
        <w:jc w:val="both"/>
        <w:rPr>
          <w:b/>
          <w:bCs/>
          <w:sz w:val="24"/>
          <w:szCs w:val="24"/>
          <w:lang w:bidi="th-TH"/>
        </w:rPr>
      </w:pPr>
      <w:r>
        <w:rPr>
          <w:b/>
          <w:bCs/>
          <w:sz w:val="24"/>
          <w:szCs w:val="24"/>
          <w:lang w:bidi="th-TH"/>
        </w:rPr>
        <w:t>Admin Dashboard</w:t>
      </w:r>
    </w:p>
    <w:p w14:paraId="36121405" w14:textId="77777777" w:rsidR="00AF3FB6" w:rsidRDefault="00000000">
      <w:pPr>
        <w:spacing w:after="120" w:line="480" w:lineRule="auto"/>
        <w:jc w:val="both"/>
        <w:rPr>
          <w:sz w:val="24"/>
          <w:szCs w:val="24"/>
          <w:lang w:bidi="th-TH"/>
        </w:rPr>
      </w:pPr>
      <w:r>
        <w:rPr>
          <w:sz w:val="24"/>
          <w:szCs w:val="24"/>
          <w:lang w:bidi="th-TH"/>
        </w:rPr>
        <w:t>The Admin Dashboard provides a high-level view of Regular and Priority ticket operations and key service indicators. Administrators can monitor waiting and serving activity, completed and skipped/no-show records, waiting-time indicators, service-performance summaries, and queue trends, while related administrative pages provide monitoring, analytics, reports, staff management, settings, and activity logs.</w:t>
      </w:r>
    </w:p>
    <w:p w14:paraId="6E96E24C" w14:textId="77777777" w:rsidR="00AF3FB6" w:rsidRDefault="00000000">
      <w:pPr>
        <w:spacing w:line="480" w:lineRule="auto"/>
        <w:jc w:val="both"/>
        <w:rPr>
          <w:b/>
          <w:bCs/>
          <w:sz w:val="24"/>
          <w:szCs w:val="24"/>
          <w:lang w:bidi="th-TH"/>
        </w:rPr>
      </w:pPr>
      <w:r>
        <w:rPr>
          <w:b/>
          <w:bCs/>
          <w:sz w:val="24"/>
          <w:szCs w:val="24"/>
          <w:lang w:bidi="th-TH"/>
        </w:rPr>
        <w:t>Queue Display Board</w:t>
      </w:r>
    </w:p>
    <w:p w14:paraId="2D747FB0" w14:textId="77777777" w:rsidR="00AF3FB6" w:rsidRDefault="00000000">
      <w:pPr>
        <w:spacing w:after="120" w:line="480" w:lineRule="auto"/>
        <w:jc w:val="both"/>
        <w:rPr>
          <w:sz w:val="24"/>
          <w:szCs w:val="24"/>
          <w:lang w:bidi="th-TH"/>
        </w:rPr>
      </w:pPr>
      <w:r>
        <w:rPr>
          <w:sz w:val="24"/>
          <w:szCs w:val="24"/>
          <w:lang w:bidi="th-TH"/>
        </w:rPr>
        <w:t>The Queue Display Board presents currently served Regular and Priority tickets together with their assigned service windows and waiting information. The display is synchronized with queue activity and supports audio announcements so clients can identify when and where their ticket is being served.</w:t>
      </w:r>
    </w:p>
    <w:p w14:paraId="69534300" w14:textId="77777777" w:rsidR="00AF3FB6" w:rsidRDefault="00AF3FB6">
      <w:pPr>
        <w:spacing w:line="480" w:lineRule="auto"/>
        <w:jc w:val="both"/>
        <w:rPr>
          <w:b/>
          <w:bCs/>
          <w:sz w:val="24"/>
          <w:szCs w:val="24"/>
          <w:lang w:bidi="th-TH"/>
        </w:rPr>
      </w:pPr>
    </w:p>
    <w:p w14:paraId="3A3E3C74" w14:textId="77777777" w:rsidR="000A3738" w:rsidRDefault="000A3738">
      <w:pPr>
        <w:spacing w:line="480" w:lineRule="auto"/>
        <w:jc w:val="both"/>
        <w:rPr>
          <w:b/>
          <w:bCs/>
          <w:sz w:val="24"/>
          <w:szCs w:val="24"/>
          <w:lang w:bidi="th-TH"/>
        </w:rPr>
      </w:pPr>
    </w:p>
    <w:p w14:paraId="00A205BC" w14:textId="77777777" w:rsidR="00AF3FB6" w:rsidRDefault="00000000">
      <w:pPr>
        <w:spacing w:line="480" w:lineRule="auto"/>
        <w:rPr>
          <w:b/>
          <w:bCs/>
          <w:sz w:val="24"/>
          <w:szCs w:val="24"/>
          <w:lang w:bidi="th-TH"/>
        </w:rPr>
      </w:pPr>
      <w:r>
        <w:rPr>
          <w:b/>
          <w:bCs/>
          <w:sz w:val="24"/>
          <w:szCs w:val="24"/>
          <w:lang w:bidi="th-TH"/>
        </w:rPr>
        <w:lastRenderedPageBreak/>
        <w:t>Design of Software, Systems, Product and/or Process User Interface Design</w:t>
      </w:r>
    </w:p>
    <w:p w14:paraId="62C2BDBC" w14:textId="77777777" w:rsidR="00AF3FB6" w:rsidRDefault="00000000">
      <w:pPr>
        <w:spacing w:after="120" w:line="480" w:lineRule="auto"/>
        <w:jc w:val="both"/>
        <w:rPr>
          <w:sz w:val="24"/>
          <w:szCs w:val="24"/>
          <w:lang w:bidi="th-TH"/>
        </w:rPr>
      </w:pPr>
      <w:r>
        <w:rPr>
          <w:sz w:val="24"/>
          <w:szCs w:val="24"/>
          <w:lang w:bidi="th-TH"/>
        </w:rPr>
        <w:t>The user interface provides consistent and role-appropriate interaction across the kiosk, staff panels, public display, and administrative modules. The system supports Cashier, Registrar, ITM, and Admission as separate service departments. The Head Admin can oversee all departments, while each Department Admin works within the assigned department. Clear controls, readable queue information, and synchronized status updates support Regular and Priority ticket processing.</w:t>
      </w:r>
    </w:p>
    <w:p w14:paraId="63F5B73A" w14:textId="77777777" w:rsidR="00AF3FB6" w:rsidRDefault="00000000">
      <w:pPr>
        <w:spacing w:line="480" w:lineRule="auto"/>
        <w:jc w:val="center"/>
        <w:rPr>
          <w:sz w:val="24"/>
          <w:szCs w:val="24"/>
          <w:lang w:bidi="th-TH"/>
        </w:rPr>
      </w:pPr>
      <w:r>
        <w:rPr>
          <w:noProof/>
          <w:sz w:val="24"/>
          <w:szCs w:val="24"/>
          <w:lang w:bidi="th-TH"/>
        </w:rPr>
        <w:drawing>
          <wp:inline distT="0" distB="0" distL="0" distR="0" wp14:anchorId="3B82FA9C" wp14:editId="2AD4FD74">
            <wp:extent cx="5486400" cy="2624455"/>
            <wp:effectExtent l="0" t="0" r="0" b="4445"/>
            <wp:docPr id="19861733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6173371" name="Picture 1"/>
                    <pic:cNvPicPr>
                      <a:picLocks noChangeAspect="1"/>
                    </pic:cNvPicPr>
                  </pic:nvPicPr>
                  <pic:blipFill>
                    <a:blip r:embed="rId37"/>
                    <a:stretch>
                      <a:fillRect/>
                    </a:stretch>
                  </pic:blipFill>
                  <pic:spPr>
                    <a:xfrm>
                      <a:off x="0" y="0"/>
                      <a:ext cx="5486400" cy="2624455"/>
                    </a:xfrm>
                    <a:prstGeom prst="rect">
                      <a:avLst/>
                    </a:prstGeom>
                  </pic:spPr>
                </pic:pic>
              </a:graphicData>
            </a:graphic>
          </wp:inline>
        </w:drawing>
      </w:r>
    </w:p>
    <w:p w14:paraId="648320E2" w14:textId="77777777" w:rsidR="00AF3FB6" w:rsidRDefault="00000000">
      <w:pPr>
        <w:spacing w:before="120" w:line="480" w:lineRule="auto"/>
        <w:jc w:val="center"/>
        <w:rPr>
          <w:sz w:val="24"/>
          <w:szCs w:val="24"/>
          <w:lang w:bidi="th-TH"/>
        </w:rPr>
      </w:pPr>
      <w:r>
        <w:rPr>
          <w:b/>
          <w:sz w:val="24"/>
        </w:rPr>
        <w:t xml:space="preserve">Figure 17. </w:t>
      </w:r>
      <w:r>
        <w:rPr>
          <w:i/>
          <w:sz w:val="24"/>
        </w:rPr>
        <w:t>Kiosk Interface Screen</w:t>
      </w:r>
    </w:p>
    <w:p w14:paraId="15915EC3" w14:textId="77777777" w:rsidR="00AF3FB6" w:rsidRDefault="00000000">
      <w:pPr>
        <w:spacing w:after="120" w:line="480" w:lineRule="auto"/>
        <w:jc w:val="both"/>
        <w:rPr>
          <w:sz w:val="24"/>
        </w:rPr>
      </w:pPr>
      <w:r>
        <w:rPr>
          <w:sz w:val="24"/>
        </w:rPr>
        <w:t>The welcome screen establishes the kiosk entry point using Lyceum of Alabang branding, a live date-and-time display, and a prominent touch target. Clients tap the screen to begin the identification and service-selection sequence that leads to either a Regular or Priority ticket.</w:t>
      </w:r>
    </w:p>
    <w:p w14:paraId="04ED1E75" w14:textId="77777777" w:rsidR="00AF3FB6" w:rsidRDefault="00AF3FB6">
      <w:pPr>
        <w:spacing w:after="120" w:line="480" w:lineRule="auto"/>
        <w:jc w:val="both"/>
      </w:pPr>
    </w:p>
    <w:p w14:paraId="17B62A26" w14:textId="77777777" w:rsidR="00AF3FB6" w:rsidRDefault="00AF3FB6">
      <w:pPr>
        <w:spacing w:line="480" w:lineRule="auto"/>
        <w:rPr>
          <w:b/>
          <w:bCs/>
          <w:sz w:val="24"/>
          <w:szCs w:val="24"/>
          <w:lang w:bidi="th-TH"/>
        </w:rPr>
      </w:pPr>
    </w:p>
    <w:p w14:paraId="427BBDC2" w14:textId="77777777" w:rsidR="00AF3FB6" w:rsidRDefault="00000000">
      <w:pPr>
        <w:spacing w:line="480" w:lineRule="auto"/>
        <w:rPr>
          <w:b/>
          <w:bCs/>
          <w:sz w:val="24"/>
          <w:szCs w:val="24"/>
          <w:lang w:bidi="th-TH"/>
        </w:rPr>
      </w:pPr>
      <w:r>
        <w:rPr>
          <w:b/>
          <w:bCs/>
          <w:noProof/>
          <w:sz w:val="24"/>
          <w:szCs w:val="24"/>
          <w:lang w:bidi="th-TH"/>
        </w:rPr>
        <w:drawing>
          <wp:inline distT="0" distB="0" distL="0" distR="0" wp14:anchorId="480C0942" wp14:editId="10CBF2B6">
            <wp:extent cx="5486400" cy="2611120"/>
            <wp:effectExtent l="0" t="0" r="0" b="0"/>
            <wp:docPr id="14846296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4629611" name="Picture 1"/>
                    <pic:cNvPicPr>
                      <a:picLocks noChangeAspect="1"/>
                    </pic:cNvPicPr>
                  </pic:nvPicPr>
                  <pic:blipFill>
                    <a:blip r:embed="rId38"/>
                    <a:stretch>
                      <a:fillRect/>
                    </a:stretch>
                  </pic:blipFill>
                  <pic:spPr>
                    <a:xfrm>
                      <a:off x="0" y="0"/>
                      <a:ext cx="5486400" cy="2611120"/>
                    </a:xfrm>
                    <a:prstGeom prst="rect">
                      <a:avLst/>
                    </a:prstGeom>
                  </pic:spPr>
                </pic:pic>
              </a:graphicData>
            </a:graphic>
          </wp:inline>
        </w:drawing>
      </w:r>
    </w:p>
    <w:p w14:paraId="202BA008" w14:textId="77777777" w:rsidR="00AF3FB6" w:rsidRDefault="00000000">
      <w:pPr>
        <w:spacing w:before="120" w:line="480" w:lineRule="auto"/>
        <w:jc w:val="center"/>
        <w:rPr>
          <w:i/>
          <w:sz w:val="24"/>
        </w:rPr>
      </w:pPr>
      <w:r>
        <w:rPr>
          <w:b/>
          <w:sz w:val="24"/>
        </w:rPr>
        <w:t xml:space="preserve">Figure 18. </w:t>
      </w:r>
      <w:r>
        <w:rPr>
          <w:i/>
          <w:sz w:val="24"/>
        </w:rPr>
        <w:t>Student Number Input Screen</w:t>
      </w:r>
    </w:p>
    <w:p w14:paraId="44A7239B" w14:textId="77777777" w:rsidR="00AF3FB6" w:rsidRDefault="00000000">
      <w:pPr>
        <w:spacing w:before="120" w:line="480" w:lineRule="auto"/>
        <w:jc w:val="both"/>
        <w:rPr>
          <w:sz w:val="24"/>
          <w:szCs w:val="24"/>
          <w:lang w:bidi="th-TH"/>
        </w:rPr>
      </w:pPr>
      <w:r>
        <w:rPr>
          <w:sz w:val="24"/>
          <w:szCs w:val="24"/>
          <w:lang w:bidi="th-TH"/>
        </w:rPr>
        <w:t>The Student Number Input Screen allows a student to enter an identifier for record lookup or continue as a guest. Validated student information is used where required for service routing, including Registrar program-based window assignment. The Back to Welcome control returns the client to the starting screen.</w:t>
      </w:r>
    </w:p>
    <w:p w14:paraId="5B0DBCD6" w14:textId="77777777" w:rsidR="00AF3FB6" w:rsidRDefault="00AF3FB6">
      <w:pPr>
        <w:spacing w:line="480" w:lineRule="auto"/>
        <w:rPr>
          <w:b/>
          <w:bCs/>
          <w:sz w:val="24"/>
          <w:szCs w:val="24"/>
          <w:lang w:bidi="th-TH"/>
        </w:rPr>
      </w:pPr>
    </w:p>
    <w:p w14:paraId="39123B2E" w14:textId="77777777" w:rsidR="00AF3FB6" w:rsidRDefault="00AF3FB6">
      <w:pPr>
        <w:spacing w:line="480" w:lineRule="auto"/>
        <w:rPr>
          <w:b/>
          <w:bCs/>
          <w:sz w:val="24"/>
          <w:szCs w:val="24"/>
          <w:lang w:bidi="th-TH"/>
        </w:rPr>
      </w:pPr>
    </w:p>
    <w:p w14:paraId="0B751A99" w14:textId="77777777" w:rsidR="00AF3FB6" w:rsidRDefault="00000000">
      <w:pPr>
        <w:spacing w:after="0" w:line="480" w:lineRule="auto"/>
        <w:rPr>
          <w:b/>
          <w:bCs/>
          <w:sz w:val="24"/>
          <w:szCs w:val="24"/>
          <w:lang w:bidi="th-TH"/>
        </w:rPr>
      </w:pPr>
      <w:r>
        <w:rPr>
          <w:b/>
          <w:bCs/>
          <w:noProof/>
          <w:sz w:val="24"/>
          <w:szCs w:val="24"/>
          <w:lang w:bidi="th-TH"/>
        </w:rPr>
        <w:lastRenderedPageBreak/>
        <w:drawing>
          <wp:inline distT="0" distB="0" distL="0" distR="0" wp14:anchorId="7B2AD966" wp14:editId="35E3217B">
            <wp:extent cx="5486400" cy="2608580"/>
            <wp:effectExtent l="0" t="0" r="0" b="1270"/>
            <wp:docPr id="5459550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5955037" name="Picture 1"/>
                    <pic:cNvPicPr>
                      <a:picLocks noChangeAspect="1"/>
                    </pic:cNvPicPr>
                  </pic:nvPicPr>
                  <pic:blipFill>
                    <a:blip r:embed="rId39"/>
                    <a:stretch>
                      <a:fillRect/>
                    </a:stretch>
                  </pic:blipFill>
                  <pic:spPr>
                    <a:xfrm>
                      <a:off x="0" y="0"/>
                      <a:ext cx="5486400" cy="2608580"/>
                    </a:xfrm>
                    <a:prstGeom prst="rect">
                      <a:avLst/>
                    </a:prstGeom>
                  </pic:spPr>
                </pic:pic>
              </a:graphicData>
            </a:graphic>
          </wp:inline>
        </w:drawing>
      </w:r>
    </w:p>
    <w:p w14:paraId="268A0C9E" w14:textId="77777777" w:rsidR="00AF3FB6" w:rsidRDefault="00000000">
      <w:pPr>
        <w:spacing w:before="120" w:line="480" w:lineRule="auto"/>
        <w:jc w:val="center"/>
        <w:rPr>
          <w:i/>
          <w:iCs/>
          <w:sz w:val="24"/>
          <w:szCs w:val="24"/>
          <w:lang w:bidi="th-TH"/>
        </w:rPr>
      </w:pPr>
      <w:r>
        <w:rPr>
          <w:b/>
          <w:sz w:val="24"/>
        </w:rPr>
        <w:t xml:space="preserve">Figure 19. </w:t>
      </w:r>
      <w:r>
        <w:rPr>
          <w:i/>
          <w:sz w:val="24"/>
        </w:rPr>
        <w:t>Service Selection Screen (Cashier and Registrar)</w:t>
      </w:r>
    </w:p>
    <w:p w14:paraId="1912C33F" w14:textId="77777777" w:rsidR="00AF3FB6" w:rsidRDefault="00000000">
      <w:pPr>
        <w:spacing w:after="120" w:line="480" w:lineRule="auto"/>
        <w:jc w:val="both"/>
      </w:pPr>
      <w:r>
        <w:rPr>
          <w:sz w:val="24"/>
        </w:rPr>
        <w:t>The Service Selection Screen presents the enabled service departments: Cashier, Registrar, ITM, and Admission. After identifying as a student or guest, the client chooses the appropriate department and continues to its transaction and ticket-type workflow. Department availability follows the configured system settings.</w:t>
      </w:r>
    </w:p>
    <w:p w14:paraId="7FD9040D" w14:textId="77777777" w:rsidR="00AF3FB6" w:rsidRDefault="00AF3FB6">
      <w:pPr>
        <w:spacing w:after="120" w:line="480" w:lineRule="auto"/>
        <w:jc w:val="both"/>
        <w:rPr>
          <w:sz w:val="18"/>
          <w:szCs w:val="18"/>
        </w:rPr>
      </w:pPr>
    </w:p>
    <w:p w14:paraId="1BA48E8E" w14:textId="77777777" w:rsidR="000B4666" w:rsidRDefault="000B4666">
      <w:pPr>
        <w:spacing w:after="120" w:line="480" w:lineRule="auto"/>
        <w:jc w:val="both"/>
        <w:rPr>
          <w:sz w:val="18"/>
          <w:szCs w:val="18"/>
        </w:rPr>
      </w:pPr>
    </w:p>
    <w:p w14:paraId="281F9D0B" w14:textId="77777777" w:rsidR="000B4666" w:rsidRDefault="000B4666">
      <w:pPr>
        <w:spacing w:after="120" w:line="480" w:lineRule="auto"/>
        <w:jc w:val="both"/>
        <w:rPr>
          <w:sz w:val="18"/>
          <w:szCs w:val="18"/>
        </w:rPr>
      </w:pPr>
    </w:p>
    <w:p w14:paraId="0C911EC3" w14:textId="77777777" w:rsidR="000B4666" w:rsidRDefault="000B4666">
      <w:pPr>
        <w:spacing w:after="120" w:line="480" w:lineRule="auto"/>
        <w:jc w:val="both"/>
        <w:rPr>
          <w:sz w:val="18"/>
          <w:szCs w:val="18"/>
        </w:rPr>
      </w:pPr>
    </w:p>
    <w:p w14:paraId="437D6175" w14:textId="77777777" w:rsidR="00AF3FB6" w:rsidRDefault="00000000">
      <w:pPr>
        <w:spacing w:after="0" w:line="480" w:lineRule="auto"/>
        <w:jc w:val="center"/>
        <w:rPr>
          <w:sz w:val="24"/>
          <w:szCs w:val="24"/>
          <w:lang w:bidi="th-TH"/>
        </w:rPr>
      </w:pPr>
      <w:r>
        <w:rPr>
          <w:noProof/>
        </w:rPr>
        <w:lastRenderedPageBreak/>
        <w:drawing>
          <wp:inline distT="0" distB="0" distL="0" distR="0" wp14:anchorId="3561B546" wp14:editId="00740D1C">
            <wp:extent cx="5486400" cy="2595808"/>
            <wp:effectExtent l="0" t="0" r="0" b="0"/>
            <wp:docPr id="2138087011" name="Picture 21380870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09 164255.png"/>
                    <pic:cNvPicPr/>
                  </pic:nvPicPr>
                  <pic:blipFill>
                    <a:blip r:embed="rId40"/>
                    <a:stretch>
                      <a:fillRect/>
                    </a:stretch>
                  </pic:blipFill>
                  <pic:spPr>
                    <a:xfrm>
                      <a:off x="0" y="0"/>
                      <a:ext cx="5486400" cy="2595808"/>
                    </a:xfrm>
                    <a:prstGeom prst="rect">
                      <a:avLst/>
                    </a:prstGeom>
                  </pic:spPr>
                </pic:pic>
              </a:graphicData>
            </a:graphic>
          </wp:inline>
        </w:drawing>
      </w:r>
    </w:p>
    <w:p w14:paraId="3C108D5C" w14:textId="77777777" w:rsidR="00AF3FB6" w:rsidRDefault="00000000" w:rsidP="000B4666">
      <w:pPr>
        <w:spacing w:before="120" w:line="480" w:lineRule="auto"/>
        <w:jc w:val="center"/>
        <w:rPr>
          <w:i/>
          <w:iCs/>
          <w:sz w:val="24"/>
          <w:szCs w:val="24"/>
          <w:lang w:bidi="th-TH"/>
        </w:rPr>
      </w:pPr>
      <w:r>
        <w:rPr>
          <w:b/>
          <w:sz w:val="24"/>
        </w:rPr>
        <w:t xml:space="preserve">Figure 20. </w:t>
      </w:r>
      <w:r w:rsidRPr="000B4666">
        <w:rPr>
          <w:bCs/>
          <w:i/>
          <w:iCs/>
          <w:sz w:val="24"/>
        </w:rPr>
        <w:t>Registrar Queue Type Selection with Validated Student Information</w:t>
      </w:r>
    </w:p>
    <w:p w14:paraId="620BE3AD" w14:textId="77777777" w:rsidR="00AF3FB6" w:rsidRDefault="00000000">
      <w:pPr>
        <w:spacing w:after="120" w:line="480" w:lineRule="auto"/>
        <w:jc w:val="both"/>
      </w:pPr>
      <w:r>
        <w:rPr>
          <w:sz w:val="24"/>
        </w:rPr>
        <w:t>The Registrar Queue Type Selection Screen displays the validated student name, academic program, and assigned Registrar window before presenting Regular and Priority options. In the illustrated example, a BSPSYCH student is assigned to Window 9. Priority is intended for eligible clients, including persons with disabilities, senior citizens, and pregnant clients, and requires security authorization before ticket generation. Regular selection proceeds through the standard ticket workflow.</w:t>
      </w:r>
    </w:p>
    <w:p w14:paraId="7D2A5B34" w14:textId="77777777" w:rsidR="00AF3FB6" w:rsidRDefault="00AF3FB6">
      <w:pPr>
        <w:spacing w:line="480" w:lineRule="auto"/>
        <w:rPr>
          <w:sz w:val="20"/>
          <w:szCs w:val="20"/>
          <w:lang w:bidi="th-TH"/>
        </w:rPr>
      </w:pPr>
    </w:p>
    <w:p w14:paraId="5CF9E7A7" w14:textId="77777777" w:rsidR="00AF3FB6" w:rsidRDefault="00000000">
      <w:pPr>
        <w:spacing w:line="480" w:lineRule="auto"/>
        <w:rPr>
          <w:sz w:val="24"/>
          <w:szCs w:val="24"/>
          <w:lang w:bidi="th-TH"/>
        </w:rPr>
      </w:pPr>
      <w:r>
        <w:rPr>
          <w:noProof/>
          <w:sz w:val="24"/>
          <w:szCs w:val="24"/>
          <w:lang w:bidi="th-TH"/>
        </w:rPr>
        <w:lastRenderedPageBreak/>
        <w:drawing>
          <wp:inline distT="0" distB="0" distL="0" distR="0" wp14:anchorId="6977DB9B" wp14:editId="3630BD73">
            <wp:extent cx="5486400" cy="2613025"/>
            <wp:effectExtent l="0" t="0" r="0" b="0"/>
            <wp:docPr id="10348800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880036" name="Picture 1"/>
                    <pic:cNvPicPr>
                      <a:picLocks noChangeAspect="1"/>
                    </pic:cNvPicPr>
                  </pic:nvPicPr>
                  <pic:blipFill>
                    <a:blip r:embed="rId41"/>
                    <a:stretch>
                      <a:fillRect/>
                    </a:stretch>
                  </pic:blipFill>
                  <pic:spPr>
                    <a:xfrm>
                      <a:off x="0" y="0"/>
                      <a:ext cx="5486400" cy="2613025"/>
                    </a:xfrm>
                    <a:prstGeom prst="rect">
                      <a:avLst/>
                    </a:prstGeom>
                  </pic:spPr>
                </pic:pic>
              </a:graphicData>
            </a:graphic>
          </wp:inline>
        </w:drawing>
      </w:r>
    </w:p>
    <w:p w14:paraId="7A38E4FB" w14:textId="77777777" w:rsidR="00AF3FB6" w:rsidRDefault="00000000">
      <w:pPr>
        <w:spacing w:before="120" w:line="480" w:lineRule="auto"/>
        <w:jc w:val="center"/>
        <w:rPr>
          <w:i/>
          <w:iCs/>
          <w:sz w:val="24"/>
          <w:szCs w:val="24"/>
          <w:lang w:bidi="th-TH"/>
        </w:rPr>
      </w:pPr>
      <w:r>
        <w:rPr>
          <w:b/>
          <w:sz w:val="24"/>
        </w:rPr>
        <w:t xml:space="preserve">Figure 21. </w:t>
      </w:r>
      <w:r>
        <w:rPr>
          <w:i/>
          <w:sz w:val="24"/>
        </w:rPr>
        <w:t>Staff Login Interface</w:t>
      </w:r>
    </w:p>
    <w:p w14:paraId="73B55FED" w14:textId="77777777" w:rsidR="00AF3FB6" w:rsidRDefault="00000000">
      <w:pPr>
        <w:spacing w:after="120" w:line="480" w:lineRule="auto"/>
        <w:jc w:val="both"/>
      </w:pPr>
      <w:r>
        <w:rPr>
          <w:sz w:val="24"/>
        </w:rPr>
        <w:t>The Login Interface authenticates authorized staff and administrators using their credentials. Cashier, Registrar, ITM, and Admission staff are directed to their operational workspace. The Head Admin receives system-wide access, while the four Department Admins receive access scoped to their assigned department.</w:t>
      </w:r>
    </w:p>
    <w:p w14:paraId="102DF2EC" w14:textId="77777777" w:rsidR="00AF3FB6" w:rsidRDefault="00AF3FB6">
      <w:pPr>
        <w:spacing w:after="120" w:line="480" w:lineRule="auto"/>
        <w:jc w:val="both"/>
      </w:pPr>
    </w:p>
    <w:p w14:paraId="4DCD09E5" w14:textId="77777777" w:rsidR="00AF3FB6" w:rsidRDefault="00AF3FB6">
      <w:pPr>
        <w:spacing w:after="120" w:line="480" w:lineRule="auto"/>
        <w:jc w:val="both"/>
      </w:pPr>
    </w:p>
    <w:p w14:paraId="4E017EF1" w14:textId="77777777" w:rsidR="00AF3FB6" w:rsidRDefault="00AF3FB6">
      <w:pPr>
        <w:spacing w:after="120" w:line="480" w:lineRule="auto"/>
        <w:jc w:val="both"/>
      </w:pPr>
    </w:p>
    <w:p w14:paraId="2A6FBAD8" w14:textId="77777777" w:rsidR="00AF3FB6" w:rsidRDefault="00AF3FB6">
      <w:pPr>
        <w:spacing w:after="120" w:line="480" w:lineRule="auto"/>
        <w:jc w:val="both"/>
      </w:pPr>
    </w:p>
    <w:p w14:paraId="1B5FBB66" w14:textId="77777777" w:rsidR="00AF3FB6" w:rsidRDefault="00000000">
      <w:pPr>
        <w:spacing w:after="120" w:line="480" w:lineRule="auto"/>
        <w:jc w:val="both"/>
      </w:pPr>
      <w:r>
        <w:rPr>
          <w:noProof/>
          <w:sz w:val="24"/>
          <w:szCs w:val="24"/>
          <w:lang w:bidi="th-TH"/>
        </w:rPr>
        <w:lastRenderedPageBreak/>
        <w:drawing>
          <wp:inline distT="0" distB="0" distL="0" distR="0" wp14:anchorId="06E0AD16" wp14:editId="745CE354">
            <wp:extent cx="5486400" cy="2609850"/>
            <wp:effectExtent l="0" t="0" r="0" b="0"/>
            <wp:docPr id="2013568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356828" name="Picture 1"/>
                    <pic:cNvPicPr>
                      <a:picLocks noChangeAspect="1"/>
                    </pic:cNvPicPr>
                  </pic:nvPicPr>
                  <pic:blipFill>
                    <a:blip r:embed="rId42"/>
                    <a:stretch>
                      <a:fillRect/>
                    </a:stretch>
                  </pic:blipFill>
                  <pic:spPr>
                    <a:xfrm>
                      <a:off x="0" y="0"/>
                      <a:ext cx="5486400" cy="2609850"/>
                    </a:xfrm>
                    <a:prstGeom prst="rect">
                      <a:avLst/>
                    </a:prstGeom>
                  </pic:spPr>
                </pic:pic>
              </a:graphicData>
            </a:graphic>
          </wp:inline>
        </w:drawing>
      </w:r>
    </w:p>
    <w:p w14:paraId="42A5041B" w14:textId="77777777" w:rsidR="00AF3FB6" w:rsidRDefault="00000000">
      <w:pPr>
        <w:spacing w:before="120" w:line="480" w:lineRule="auto"/>
        <w:jc w:val="center"/>
        <w:rPr>
          <w:sz w:val="24"/>
          <w:szCs w:val="24"/>
          <w:lang w:bidi="th-TH"/>
        </w:rPr>
      </w:pPr>
      <w:r>
        <w:rPr>
          <w:b/>
          <w:sz w:val="24"/>
        </w:rPr>
        <w:t xml:space="preserve">Figure 22. </w:t>
      </w:r>
      <w:r>
        <w:rPr>
          <w:i/>
          <w:sz w:val="24"/>
        </w:rPr>
        <w:t>Cashier Panel – Ready to Serve State</w:t>
      </w:r>
    </w:p>
    <w:p w14:paraId="17E48ECC" w14:textId="2ED125C3" w:rsidR="00AF3FB6" w:rsidRDefault="00000000">
      <w:pPr>
        <w:spacing w:after="120" w:line="480" w:lineRule="auto"/>
        <w:jc w:val="both"/>
        <w:rPr>
          <w:sz w:val="24"/>
        </w:rPr>
      </w:pPr>
      <w:r>
        <w:rPr>
          <w:sz w:val="24"/>
        </w:rPr>
        <w:t>The Cashier Panel in its ready state displays the assigned service window, current waiting count, and department waiting list. Call Next Ticket selects the next eligible Regular or Priority ticket using the system queue rules. Cashier staff process their own department queue rather than relying on ITM backup personnel.</w:t>
      </w:r>
    </w:p>
    <w:p w14:paraId="67E970F7" w14:textId="77777777" w:rsidR="000B4666" w:rsidRPr="000B4666" w:rsidRDefault="000B4666">
      <w:pPr>
        <w:spacing w:after="120" w:line="480" w:lineRule="auto"/>
        <w:jc w:val="both"/>
        <w:rPr>
          <w:sz w:val="24"/>
        </w:rPr>
      </w:pPr>
    </w:p>
    <w:p w14:paraId="3646D7C4" w14:textId="77777777" w:rsidR="00AF3FB6" w:rsidRDefault="00000000" w:rsidP="000B4666">
      <w:pPr>
        <w:spacing w:after="0" w:line="480" w:lineRule="auto"/>
        <w:rPr>
          <w:sz w:val="24"/>
          <w:szCs w:val="24"/>
          <w:lang w:bidi="th-TH"/>
        </w:rPr>
      </w:pPr>
      <w:r>
        <w:rPr>
          <w:noProof/>
          <w:sz w:val="24"/>
          <w:szCs w:val="24"/>
          <w:lang w:bidi="th-TH"/>
        </w:rPr>
        <w:drawing>
          <wp:inline distT="0" distB="0" distL="0" distR="0" wp14:anchorId="2A8A1284" wp14:editId="628AFA40">
            <wp:extent cx="5486400" cy="2522220"/>
            <wp:effectExtent l="0" t="0" r="0" b="0"/>
            <wp:docPr id="6720221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2022134" name="Picture 1"/>
                    <pic:cNvPicPr>
                      <a:picLocks noChangeAspect="1"/>
                    </pic:cNvPicPr>
                  </pic:nvPicPr>
                  <pic:blipFill rotWithShape="1">
                    <a:blip r:embed="rId43"/>
                    <a:srcRect b="3592"/>
                    <a:stretch>
                      <a:fillRect/>
                    </a:stretch>
                  </pic:blipFill>
                  <pic:spPr bwMode="auto">
                    <a:xfrm>
                      <a:off x="0" y="0"/>
                      <a:ext cx="5486400" cy="2522220"/>
                    </a:xfrm>
                    <a:prstGeom prst="rect">
                      <a:avLst/>
                    </a:prstGeom>
                    <a:ln>
                      <a:noFill/>
                    </a:ln>
                    <a:extLst>
                      <a:ext uri="{53640926-AAD7-44D8-BBD7-CCE9431645EC}">
                        <a14:shadowObscured xmlns:a14="http://schemas.microsoft.com/office/drawing/2010/main"/>
                      </a:ext>
                    </a:extLst>
                  </pic:spPr>
                </pic:pic>
              </a:graphicData>
            </a:graphic>
          </wp:inline>
        </w:drawing>
      </w:r>
    </w:p>
    <w:p w14:paraId="56D041C2" w14:textId="77777777" w:rsidR="00AF3FB6" w:rsidRDefault="00000000" w:rsidP="000B4666">
      <w:pPr>
        <w:spacing w:before="120" w:after="0" w:line="480" w:lineRule="auto"/>
        <w:jc w:val="center"/>
        <w:rPr>
          <w:i/>
          <w:iCs/>
          <w:sz w:val="24"/>
          <w:szCs w:val="24"/>
          <w:lang w:bidi="th-TH"/>
        </w:rPr>
      </w:pPr>
      <w:r>
        <w:rPr>
          <w:b/>
          <w:sz w:val="24"/>
        </w:rPr>
        <w:t xml:space="preserve">Figure 23. </w:t>
      </w:r>
      <w:r>
        <w:rPr>
          <w:i/>
          <w:sz w:val="24"/>
        </w:rPr>
        <w:t>Cashier Panel – Serving Ticket State</w:t>
      </w:r>
    </w:p>
    <w:p w14:paraId="0E779B3A" w14:textId="77777777" w:rsidR="00AF3FB6" w:rsidRDefault="00000000">
      <w:pPr>
        <w:spacing w:after="120" w:line="480" w:lineRule="auto"/>
        <w:jc w:val="both"/>
      </w:pPr>
      <w:r>
        <w:rPr>
          <w:sz w:val="24"/>
        </w:rPr>
        <w:lastRenderedPageBreak/>
        <w:t>The Cashier Panel in its serving state displays the active ticket and service timing information. Staff can complete the transaction or skip an unattended client, while the remaining waiting queue stays visible. These actions update ticket status and the recorded service history.</w:t>
      </w:r>
    </w:p>
    <w:p w14:paraId="1D8ABB31" w14:textId="77777777" w:rsidR="00AF3FB6" w:rsidRDefault="00AF3FB6">
      <w:pPr>
        <w:spacing w:line="480" w:lineRule="auto"/>
        <w:jc w:val="both"/>
        <w:rPr>
          <w:sz w:val="24"/>
          <w:szCs w:val="24"/>
          <w:lang w:bidi="th-TH"/>
        </w:rPr>
      </w:pPr>
    </w:p>
    <w:p w14:paraId="6E3C0656" w14:textId="77777777" w:rsidR="00AF3FB6" w:rsidRDefault="00000000">
      <w:pPr>
        <w:spacing w:line="480" w:lineRule="auto"/>
        <w:jc w:val="both"/>
        <w:rPr>
          <w:sz w:val="24"/>
          <w:szCs w:val="24"/>
          <w:lang w:bidi="th-TH"/>
        </w:rPr>
      </w:pPr>
      <w:r>
        <w:rPr>
          <w:noProof/>
          <w:sz w:val="24"/>
          <w:szCs w:val="24"/>
          <w:lang w:bidi="th-TH"/>
        </w:rPr>
        <w:drawing>
          <wp:inline distT="0" distB="0" distL="0" distR="0" wp14:anchorId="0E3F8338" wp14:editId="3599B710">
            <wp:extent cx="5486400" cy="2602865"/>
            <wp:effectExtent l="0" t="0" r="0" b="6985"/>
            <wp:docPr id="210020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02061" name="Picture 1"/>
                    <pic:cNvPicPr>
                      <a:picLocks noChangeAspect="1"/>
                    </pic:cNvPicPr>
                  </pic:nvPicPr>
                  <pic:blipFill>
                    <a:blip r:embed="rId44"/>
                    <a:stretch>
                      <a:fillRect/>
                    </a:stretch>
                  </pic:blipFill>
                  <pic:spPr>
                    <a:xfrm>
                      <a:off x="0" y="0"/>
                      <a:ext cx="5486400" cy="2602865"/>
                    </a:xfrm>
                    <a:prstGeom prst="rect">
                      <a:avLst/>
                    </a:prstGeom>
                  </pic:spPr>
                </pic:pic>
              </a:graphicData>
            </a:graphic>
          </wp:inline>
        </w:drawing>
      </w:r>
    </w:p>
    <w:p w14:paraId="0FCC12A6" w14:textId="77777777" w:rsidR="00AF3FB6" w:rsidRDefault="00000000">
      <w:pPr>
        <w:spacing w:before="120" w:line="480" w:lineRule="auto"/>
        <w:jc w:val="center"/>
        <w:rPr>
          <w:i/>
          <w:iCs/>
          <w:sz w:val="24"/>
          <w:szCs w:val="24"/>
          <w:lang w:bidi="th-TH"/>
        </w:rPr>
      </w:pPr>
      <w:r>
        <w:rPr>
          <w:b/>
          <w:sz w:val="24"/>
        </w:rPr>
        <w:t xml:space="preserve">Figure 24. </w:t>
      </w:r>
      <w:r>
        <w:rPr>
          <w:i/>
          <w:sz w:val="24"/>
        </w:rPr>
        <w:t>Registrar Panel – Ready to Serve State</w:t>
      </w:r>
    </w:p>
    <w:p w14:paraId="22F41218" w14:textId="77777777" w:rsidR="00AF3FB6" w:rsidRDefault="00000000">
      <w:pPr>
        <w:spacing w:after="120" w:line="480" w:lineRule="auto"/>
        <w:jc w:val="both"/>
      </w:pPr>
      <w:r>
        <w:rPr>
          <w:sz w:val="24"/>
        </w:rPr>
        <w:t>The Registrar Panel in its ready state displays the assigned Registrar window and its waiting Regular and Priority tickets. Each Registrar window processes tickets routed to that window. Open and Close controls update window availability so the kiosk and monitoring interfaces reflect the service point status.</w:t>
      </w:r>
    </w:p>
    <w:p w14:paraId="0866E782" w14:textId="77777777" w:rsidR="00AF3FB6" w:rsidRDefault="00AF3FB6">
      <w:pPr>
        <w:spacing w:line="480" w:lineRule="auto"/>
        <w:rPr>
          <w:b/>
          <w:bCs/>
          <w:sz w:val="24"/>
          <w:szCs w:val="24"/>
          <w:lang w:bidi="th-TH"/>
        </w:rPr>
      </w:pPr>
    </w:p>
    <w:p w14:paraId="6ECC0FF6" w14:textId="77777777" w:rsidR="00AF3FB6" w:rsidRDefault="00000000">
      <w:pPr>
        <w:spacing w:line="480" w:lineRule="auto"/>
        <w:rPr>
          <w:b/>
          <w:bCs/>
          <w:sz w:val="24"/>
          <w:szCs w:val="24"/>
          <w:lang w:bidi="th-TH"/>
        </w:rPr>
      </w:pPr>
      <w:r>
        <w:rPr>
          <w:b/>
          <w:bCs/>
          <w:noProof/>
          <w:sz w:val="24"/>
          <w:szCs w:val="24"/>
          <w:lang w:bidi="th-TH"/>
        </w:rPr>
        <w:lastRenderedPageBreak/>
        <w:drawing>
          <wp:inline distT="0" distB="0" distL="0" distR="0" wp14:anchorId="6510B1BC" wp14:editId="4C7F59BB">
            <wp:extent cx="5486400" cy="2624455"/>
            <wp:effectExtent l="0" t="0" r="0" b="4445"/>
            <wp:docPr id="16702120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0212023" name="Picture 1"/>
                    <pic:cNvPicPr>
                      <a:picLocks noChangeAspect="1"/>
                    </pic:cNvPicPr>
                  </pic:nvPicPr>
                  <pic:blipFill>
                    <a:blip r:embed="rId45"/>
                    <a:stretch>
                      <a:fillRect/>
                    </a:stretch>
                  </pic:blipFill>
                  <pic:spPr>
                    <a:xfrm>
                      <a:off x="0" y="0"/>
                      <a:ext cx="5486400" cy="2624455"/>
                    </a:xfrm>
                    <a:prstGeom prst="rect">
                      <a:avLst/>
                    </a:prstGeom>
                  </pic:spPr>
                </pic:pic>
              </a:graphicData>
            </a:graphic>
          </wp:inline>
        </w:drawing>
      </w:r>
    </w:p>
    <w:p w14:paraId="258D30E0" w14:textId="77777777" w:rsidR="00AF3FB6" w:rsidRDefault="00000000">
      <w:pPr>
        <w:spacing w:before="120" w:line="480" w:lineRule="auto"/>
        <w:jc w:val="center"/>
        <w:rPr>
          <w:i/>
          <w:iCs/>
          <w:sz w:val="24"/>
          <w:szCs w:val="24"/>
          <w:lang w:bidi="th-TH"/>
        </w:rPr>
      </w:pPr>
      <w:r>
        <w:rPr>
          <w:b/>
          <w:sz w:val="24"/>
        </w:rPr>
        <w:t xml:space="preserve">Figure 25. </w:t>
      </w:r>
      <w:r>
        <w:rPr>
          <w:i/>
          <w:sz w:val="24"/>
        </w:rPr>
        <w:t>Registrar Panel – Serving Ticket State</w:t>
      </w:r>
    </w:p>
    <w:p w14:paraId="3498D96B" w14:textId="77777777" w:rsidR="00AF3FB6" w:rsidRDefault="00000000">
      <w:pPr>
        <w:spacing w:after="120" w:line="480" w:lineRule="auto"/>
        <w:jc w:val="both"/>
      </w:pPr>
      <w:r>
        <w:rPr>
          <w:sz w:val="24"/>
        </w:rPr>
        <w:t>The Registrar Panel in its serving state displays the current ticket, assigned window, and service controls. Completing or skipping the ticket updates the stored queue and transaction records and the synchronized staff and display interfaces. Recorded timestamps also support performance analysis and reporting.</w:t>
      </w:r>
    </w:p>
    <w:p w14:paraId="66D9A1C1" w14:textId="77777777" w:rsidR="00AF3FB6" w:rsidRDefault="00000000">
      <w:pPr>
        <w:spacing w:line="480" w:lineRule="auto"/>
        <w:jc w:val="both"/>
        <w:rPr>
          <w:sz w:val="24"/>
          <w:szCs w:val="24"/>
          <w:lang w:bidi="th-TH"/>
        </w:rPr>
      </w:pPr>
      <w:r>
        <w:rPr>
          <w:sz w:val="24"/>
          <w:szCs w:val="24"/>
          <w:lang w:bidi="th-TH"/>
        </w:rPr>
        <w:t>The ticket contains:</w:t>
      </w:r>
    </w:p>
    <w:p w14:paraId="461F58AE" w14:textId="77777777" w:rsidR="00AF3FB6" w:rsidRDefault="00000000">
      <w:pPr>
        <w:numPr>
          <w:ilvl w:val="0"/>
          <w:numId w:val="4"/>
        </w:numPr>
        <w:spacing w:line="480" w:lineRule="auto"/>
        <w:jc w:val="both"/>
        <w:rPr>
          <w:sz w:val="24"/>
          <w:szCs w:val="24"/>
          <w:lang w:bidi="th-TH"/>
        </w:rPr>
      </w:pPr>
      <w:r>
        <w:rPr>
          <w:sz w:val="24"/>
          <w:szCs w:val="24"/>
          <w:lang w:bidi="th-TH"/>
        </w:rPr>
        <w:t>Queue number</w:t>
      </w:r>
    </w:p>
    <w:p w14:paraId="3B99F6CF" w14:textId="77777777" w:rsidR="00AF3FB6" w:rsidRDefault="00000000">
      <w:pPr>
        <w:numPr>
          <w:ilvl w:val="0"/>
          <w:numId w:val="4"/>
        </w:numPr>
        <w:spacing w:line="480" w:lineRule="auto"/>
        <w:jc w:val="both"/>
        <w:rPr>
          <w:sz w:val="24"/>
          <w:szCs w:val="24"/>
          <w:lang w:bidi="th-TH"/>
        </w:rPr>
      </w:pPr>
      <w:r>
        <w:rPr>
          <w:sz w:val="24"/>
          <w:szCs w:val="24"/>
          <w:lang w:bidi="th-TH"/>
        </w:rPr>
        <w:t>Department</w:t>
      </w:r>
    </w:p>
    <w:p w14:paraId="1C9E36BF" w14:textId="77777777" w:rsidR="00AF3FB6" w:rsidRDefault="00000000">
      <w:pPr>
        <w:numPr>
          <w:ilvl w:val="0"/>
          <w:numId w:val="4"/>
        </w:numPr>
        <w:spacing w:line="480" w:lineRule="auto"/>
        <w:jc w:val="both"/>
        <w:rPr>
          <w:sz w:val="24"/>
          <w:szCs w:val="24"/>
          <w:lang w:bidi="th-TH"/>
        </w:rPr>
      </w:pPr>
      <w:r>
        <w:rPr>
          <w:sz w:val="24"/>
          <w:szCs w:val="24"/>
          <w:lang w:bidi="th-TH"/>
        </w:rPr>
        <w:t>Ticket classification (Regular or Priority)</w:t>
      </w:r>
    </w:p>
    <w:p w14:paraId="7CA7052A" w14:textId="77777777" w:rsidR="00AF3FB6" w:rsidRDefault="00000000">
      <w:pPr>
        <w:numPr>
          <w:ilvl w:val="0"/>
          <w:numId w:val="4"/>
        </w:numPr>
        <w:spacing w:line="480" w:lineRule="auto"/>
        <w:jc w:val="both"/>
        <w:rPr>
          <w:sz w:val="24"/>
          <w:szCs w:val="24"/>
          <w:lang w:bidi="th-TH"/>
        </w:rPr>
      </w:pPr>
      <w:r>
        <w:rPr>
          <w:sz w:val="24"/>
          <w:szCs w:val="24"/>
          <w:lang w:bidi="th-TH"/>
        </w:rPr>
        <w:t>Window number</w:t>
      </w:r>
    </w:p>
    <w:p w14:paraId="2E7E1CE9" w14:textId="77777777" w:rsidR="00AF3FB6" w:rsidRDefault="00000000">
      <w:pPr>
        <w:numPr>
          <w:ilvl w:val="0"/>
          <w:numId w:val="4"/>
        </w:numPr>
        <w:spacing w:line="480" w:lineRule="auto"/>
        <w:jc w:val="both"/>
        <w:rPr>
          <w:sz w:val="24"/>
          <w:szCs w:val="24"/>
          <w:lang w:bidi="th-TH"/>
        </w:rPr>
      </w:pPr>
      <w:r>
        <w:rPr>
          <w:sz w:val="24"/>
          <w:szCs w:val="24"/>
          <w:lang w:bidi="th-TH"/>
        </w:rPr>
        <w:t>Date and time</w:t>
      </w:r>
    </w:p>
    <w:p w14:paraId="3727EBD7" w14:textId="77777777" w:rsidR="00AF3FB6" w:rsidRDefault="00AF3FB6">
      <w:pPr>
        <w:spacing w:line="480" w:lineRule="auto"/>
        <w:ind w:left="720"/>
        <w:jc w:val="both"/>
        <w:rPr>
          <w:sz w:val="24"/>
          <w:szCs w:val="24"/>
          <w:lang w:bidi="th-TH"/>
        </w:rPr>
      </w:pPr>
    </w:p>
    <w:p w14:paraId="118F5EBD" w14:textId="77777777" w:rsidR="00AF3FB6" w:rsidRDefault="00000000">
      <w:pPr>
        <w:spacing w:line="480" w:lineRule="auto"/>
        <w:jc w:val="both"/>
        <w:rPr>
          <w:sz w:val="24"/>
          <w:szCs w:val="24"/>
          <w:lang w:val="en-US"/>
        </w:rPr>
      </w:pPr>
      <w:r>
        <w:rPr>
          <w:noProof/>
          <w:sz w:val="24"/>
          <w:szCs w:val="24"/>
          <w:lang w:val="en-US"/>
        </w:rPr>
        <w:lastRenderedPageBreak/>
        <w:drawing>
          <wp:inline distT="0" distB="0" distL="0" distR="0" wp14:anchorId="4CA22C01" wp14:editId="047F10BD">
            <wp:extent cx="5486400" cy="2599055"/>
            <wp:effectExtent l="0" t="0" r="0" b="0"/>
            <wp:docPr id="13741629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4162919" name="Picture 1"/>
                    <pic:cNvPicPr>
                      <a:picLocks noChangeAspect="1"/>
                    </pic:cNvPicPr>
                  </pic:nvPicPr>
                  <pic:blipFill>
                    <a:blip r:embed="rId46"/>
                    <a:stretch>
                      <a:fillRect/>
                    </a:stretch>
                  </pic:blipFill>
                  <pic:spPr>
                    <a:xfrm>
                      <a:off x="0" y="0"/>
                      <a:ext cx="5486400" cy="2599055"/>
                    </a:xfrm>
                    <a:prstGeom prst="rect">
                      <a:avLst/>
                    </a:prstGeom>
                  </pic:spPr>
                </pic:pic>
              </a:graphicData>
            </a:graphic>
          </wp:inline>
        </w:drawing>
      </w:r>
    </w:p>
    <w:p w14:paraId="44324503" w14:textId="77777777" w:rsidR="00AF3FB6" w:rsidRDefault="00000000">
      <w:pPr>
        <w:spacing w:before="120" w:line="480" w:lineRule="auto"/>
        <w:jc w:val="center"/>
      </w:pPr>
      <w:r>
        <w:rPr>
          <w:b/>
          <w:sz w:val="24"/>
        </w:rPr>
        <w:t xml:space="preserve">Figure 26. </w:t>
      </w:r>
      <w:r>
        <w:rPr>
          <w:i/>
          <w:sz w:val="24"/>
        </w:rPr>
        <w:t>ITM Staff Panel</w:t>
      </w:r>
    </w:p>
    <w:p w14:paraId="578E6173" w14:textId="59C97BC9" w:rsidR="00AF3FB6" w:rsidRDefault="00000000">
      <w:pPr>
        <w:spacing w:after="120" w:line="480" w:lineRule="auto"/>
        <w:jc w:val="both"/>
        <w:rPr>
          <w:sz w:val="24"/>
        </w:rPr>
      </w:pPr>
      <w:r>
        <w:rPr>
          <w:sz w:val="24"/>
        </w:rPr>
        <w:t xml:space="preserve">The ITM Staff Panel is a dedicated interface for the ITM department. It displays ITM waiting tickets, the assigned ITM window, and the current service transaction. ITM staff call the next eligible Regular or Priority ticket, complete service, or skip an unattended client. </w:t>
      </w:r>
    </w:p>
    <w:p w14:paraId="6212ACA1" w14:textId="77777777" w:rsidR="000B4666" w:rsidRDefault="000B4666">
      <w:pPr>
        <w:spacing w:after="120" w:line="480" w:lineRule="auto"/>
        <w:jc w:val="both"/>
      </w:pPr>
    </w:p>
    <w:p w14:paraId="0C3D5F0F" w14:textId="77777777" w:rsidR="00AF3FB6" w:rsidRDefault="00AF3FB6">
      <w:pPr>
        <w:spacing w:line="480" w:lineRule="auto"/>
        <w:jc w:val="center"/>
        <w:rPr>
          <w:sz w:val="24"/>
          <w:szCs w:val="24"/>
          <w:lang w:val="en-US" w:bidi="th-TH"/>
        </w:rPr>
      </w:pPr>
    </w:p>
    <w:p w14:paraId="2974739B" w14:textId="77777777" w:rsidR="00AF3FB6" w:rsidRDefault="00000000">
      <w:pPr>
        <w:spacing w:line="480" w:lineRule="auto"/>
        <w:jc w:val="center"/>
        <w:rPr>
          <w:sz w:val="24"/>
          <w:szCs w:val="24"/>
          <w:lang w:bidi="th-TH"/>
        </w:rPr>
      </w:pPr>
      <w:r>
        <w:rPr>
          <w:noProof/>
          <w:sz w:val="24"/>
          <w:szCs w:val="24"/>
          <w:lang w:bidi="th-TH"/>
        </w:rPr>
        <w:lastRenderedPageBreak/>
        <w:drawing>
          <wp:inline distT="0" distB="0" distL="0" distR="0" wp14:anchorId="19B1C521" wp14:editId="53E44BBE">
            <wp:extent cx="1633855" cy="2620645"/>
            <wp:effectExtent l="0" t="0" r="4445" b="8255"/>
            <wp:docPr id="672865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286527" name="Picture 1"/>
                    <pic:cNvPicPr>
                      <a:picLocks noChangeAspect="1"/>
                    </pic:cNvPicPr>
                  </pic:nvPicPr>
                  <pic:blipFill>
                    <a:blip r:embed="rId47"/>
                    <a:stretch>
                      <a:fillRect/>
                    </a:stretch>
                  </pic:blipFill>
                  <pic:spPr>
                    <a:xfrm>
                      <a:off x="0" y="0"/>
                      <a:ext cx="1640058" cy="2630465"/>
                    </a:xfrm>
                    <a:prstGeom prst="rect">
                      <a:avLst/>
                    </a:prstGeom>
                  </pic:spPr>
                </pic:pic>
              </a:graphicData>
            </a:graphic>
          </wp:inline>
        </w:drawing>
      </w:r>
    </w:p>
    <w:p w14:paraId="7383BAC7" w14:textId="77777777" w:rsidR="00AF3FB6" w:rsidRDefault="00000000">
      <w:pPr>
        <w:spacing w:before="120" w:line="480" w:lineRule="auto"/>
        <w:jc w:val="center"/>
      </w:pPr>
      <w:r>
        <w:rPr>
          <w:b/>
          <w:sz w:val="24"/>
        </w:rPr>
        <w:t xml:space="preserve">Figure 27. </w:t>
      </w:r>
      <w:r>
        <w:rPr>
          <w:i/>
          <w:sz w:val="24"/>
        </w:rPr>
        <w:t>Staff Mini View</w:t>
      </w:r>
    </w:p>
    <w:p w14:paraId="1FA14A59" w14:textId="77777777" w:rsidR="00AF3FB6" w:rsidRDefault="00000000">
      <w:pPr>
        <w:spacing w:after="120" w:line="480" w:lineRule="auto"/>
        <w:jc w:val="both"/>
        <w:rPr>
          <w:sz w:val="24"/>
        </w:rPr>
      </w:pPr>
      <w:r>
        <w:rPr>
          <w:sz w:val="24"/>
        </w:rPr>
        <w:t>The Staff Mini View provides a compact operational workspace for Cashier, Registrar, ITM, and Admission staff. It retains the logged-in staff identity, assigned window, waiting queue, current ticket, and permitted service actions. Registrar availability controls remain available in the supported Registrar view.</w:t>
      </w:r>
    </w:p>
    <w:p w14:paraId="09ADFB19" w14:textId="77777777" w:rsidR="00AF3FB6" w:rsidRDefault="00AF3FB6">
      <w:pPr>
        <w:spacing w:after="120" w:line="480" w:lineRule="auto"/>
        <w:jc w:val="both"/>
      </w:pPr>
    </w:p>
    <w:p w14:paraId="72869B7C" w14:textId="77777777" w:rsidR="00096B1F" w:rsidRDefault="00000000">
      <w:pPr>
        <w:jc w:val="center"/>
      </w:pPr>
      <w:r>
        <w:rPr>
          <w:noProof/>
        </w:rPr>
        <w:drawing>
          <wp:inline distT="0" distB="0" distL="0" distR="0" wp14:anchorId="7F279401" wp14:editId="2C65EA58">
            <wp:extent cx="5486400" cy="2581499"/>
            <wp:effectExtent l="0" t="0" r="0" b="0"/>
            <wp:docPr id="2138087012" name="Picture 21380870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09 164342.png"/>
                    <pic:cNvPicPr/>
                  </pic:nvPicPr>
                  <pic:blipFill>
                    <a:blip r:embed="rId48"/>
                    <a:stretch>
                      <a:fillRect/>
                    </a:stretch>
                  </pic:blipFill>
                  <pic:spPr>
                    <a:xfrm>
                      <a:off x="0" y="0"/>
                      <a:ext cx="5486400" cy="2581499"/>
                    </a:xfrm>
                    <a:prstGeom prst="rect">
                      <a:avLst/>
                    </a:prstGeom>
                  </pic:spPr>
                </pic:pic>
              </a:graphicData>
            </a:graphic>
          </wp:inline>
        </w:drawing>
      </w:r>
    </w:p>
    <w:p w14:paraId="3107E719" w14:textId="77777777" w:rsidR="00AF3FB6" w:rsidRDefault="00000000">
      <w:pPr>
        <w:spacing w:line="480" w:lineRule="auto"/>
        <w:jc w:val="center"/>
        <w:rPr>
          <w:sz w:val="24"/>
          <w:szCs w:val="24"/>
          <w:lang w:bidi="th-TH"/>
        </w:rPr>
      </w:pPr>
      <w:r>
        <w:rPr>
          <w:b/>
          <w:sz w:val="24"/>
        </w:rPr>
        <w:t>Figure 28. Registrar Window Selection</w:t>
      </w:r>
    </w:p>
    <w:p w14:paraId="17397816" w14:textId="77777777" w:rsidR="00AF3FB6" w:rsidRDefault="00000000">
      <w:pPr>
        <w:spacing w:after="120" w:line="480" w:lineRule="auto"/>
        <w:jc w:val="both"/>
      </w:pPr>
      <w:r>
        <w:rPr>
          <w:sz w:val="24"/>
        </w:rPr>
        <w:lastRenderedPageBreak/>
        <w:t>The Registrar Window Selection Screen allows the client to choose the Registrar window associated with the relevant academic program. Window 9 lists BSCRIM and BSPSYCH; Window 10 lists BSIT, BSCS, BSIE, and BSCPE; Window 11 lists BSHM and BSTM; Window 12 lists BSA and EDUC/PTCP; and Window 13 lists BSBA. This screen supports the manual selection workflow, while identified students can receive a program-based assignment.</w:t>
      </w:r>
    </w:p>
    <w:p w14:paraId="12C09AD8" w14:textId="77777777" w:rsidR="00AF3FB6" w:rsidRDefault="00AF3FB6">
      <w:pPr>
        <w:spacing w:line="480" w:lineRule="auto"/>
        <w:jc w:val="center"/>
        <w:rPr>
          <w:i/>
          <w:iCs/>
          <w:sz w:val="16"/>
          <w:szCs w:val="16"/>
          <w:lang w:bidi="th-TH"/>
        </w:rPr>
      </w:pPr>
    </w:p>
    <w:p w14:paraId="02010273" w14:textId="77777777" w:rsidR="00AF3FB6" w:rsidRDefault="00AF3FB6">
      <w:pPr>
        <w:spacing w:line="480" w:lineRule="auto"/>
        <w:jc w:val="center"/>
        <w:rPr>
          <w:i/>
          <w:iCs/>
          <w:sz w:val="16"/>
          <w:szCs w:val="16"/>
          <w:lang w:bidi="th-TH"/>
        </w:rPr>
      </w:pPr>
    </w:p>
    <w:p w14:paraId="7BC7AF2B" w14:textId="77777777" w:rsidR="00AF3FB6" w:rsidRDefault="00000000">
      <w:pPr>
        <w:spacing w:line="480" w:lineRule="auto"/>
        <w:jc w:val="both"/>
        <w:rPr>
          <w:sz w:val="24"/>
          <w:szCs w:val="24"/>
          <w:lang w:bidi="th-TH"/>
        </w:rPr>
      </w:pPr>
      <w:r>
        <w:rPr>
          <w:noProof/>
          <w:sz w:val="24"/>
          <w:szCs w:val="24"/>
          <w:lang w:bidi="th-TH"/>
        </w:rPr>
        <w:drawing>
          <wp:inline distT="0" distB="0" distL="0" distR="0" wp14:anchorId="64ED3D95" wp14:editId="7C607396">
            <wp:extent cx="5486400" cy="2609215"/>
            <wp:effectExtent l="0" t="0" r="0" b="635"/>
            <wp:docPr id="19394910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9491050" name="Picture 1"/>
                    <pic:cNvPicPr>
                      <a:picLocks noChangeAspect="1"/>
                    </pic:cNvPicPr>
                  </pic:nvPicPr>
                  <pic:blipFill>
                    <a:blip r:embed="rId49"/>
                    <a:stretch>
                      <a:fillRect/>
                    </a:stretch>
                  </pic:blipFill>
                  <pic:spPr>
                    <a:xfrm>
                      <a:off x="0" y="0"/>
                      <a:ext cx="5486400" cy="2609215"/>
                    </a:xfrm>
                    <a:prstGeom prst="rect">
                      <a:avLst/>
                    </a:prstGeom>
                  </pic:spPr>
                </pic:pic>
              </a:graphicData>
            </a:graphic>
          </wp:inline>
        </w:drawing>
      </w:r>
    </w:p>
    <w:p w14:paraId="36980A12" w14:textId="77777777" w:rsidR="00AF3FB6" w:rsidRDefault="00000000">
      <w:pPr>
        <w:spacing w:before="120" w:line="480" w:lineRule="auto"/>
        <w:jc w:val="center"/>
        <w:rPr>
          <w:i/>
          <w:iCs/>
          <w:sz w:val="24"/>
          <w:szCs w:val="24"/>
          <w:lang w:bidi="th-TH"/>
        </w:rPr>
      </w:pPr>
      <w:r>
        <w:rPr>
          <w:b/>
          <w:sz w:val="24"/>
        </w:rPr>
        <w:t xml:space="preserve">Figure 29. </w:t>
      </w:r>
      <w:r>
        <w:rPr>
          <w:i/>
          <w:sz w:val="24"/>
        </w:rPr>
        <w:t>Security Authorization (PIN Entry Screen)</w:t>
      </w:r>
    </w:p>
    <w:p w14:paraId="01C73247" w14:textId="77777777" w:rsidR="00AF3FB6" w:rsidRDefault="00000000">
      <w:pPr>
        <w:spacing w:after="120" w:line="480" w:lineRule="auto"/>
        <w:jc w:val="both"/>
      </w:pPr>
      <w:r>
        <w:rPr>
          <w:sz w:val="24"/>
        </w:rPr>
        <w:t>The Security Authorization Screen requests a valid security code for an eligible Priority request. The system validates the code before allowing the Priority ticket workflow to continue. Regular ticket requests do not require this priority authorization.</w:t>
      </w:r>
    </w:p>
    <w:p w14:paraId="51E08A2F" w14:textId="77777777" w:rsidR="00AF3FB6" w:rsidRDefault="00000000">
      <w:pPr>
        <w:spacing w:line="480" w:lineRule="auto"/>
        <w:jc w:val="both"/>
        <w:rPr>
          <w:sz w:val="24"/>
          <w:szCs w:val="24"/>
          <w:lang w:bidi="th-TH"/>
        </w:rPr>
      </w:pPr>
      <w:r>
        <w:rPr>
          <w:noProof/>
          <w:sz w:val="24"/>
          <w:szCs w:val="24"/>
          <w:lang w:bidi="th-TH"/>
        </w:rPr>
        <w:lastRenderedPageBreak/>
        <w:drawing>
          <wp:inline distT="0" distB="0" distL="0" distR="0" wp14:anchorId="1B3F485E" wp14:editId="65C7EFD3">
            <wp:extent cx="5486400" cy="2617470"/>
            <wp:effectExtent l="0" t="0" r="0" b="0"/>
            <wp:docPr id="17327398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2739862" name="Picture 1"/>
                    <pic:cNvPicPr>
                      <a:picLocks noChangeAspect="1"/>
                    </pic:cNvPicPr>
                  </pic:nvPicPr>
                  <pic:blipFill>
                    <a:blip r:embed="rId50"/>
                    <a:stretch>
                      <a:fillRect/>
                    </a:stretch>
                  </pic:blipFill>
                  <pic:spPr>
                    <a:xfrm>
                      <a:off x="0" y="0"/>
                      <a:ext cx="5486400" cy="2617470"/>
                    </a:xfrm>
                    <a:prstGeom prst="rect">
                      <a:avLst/>
                    </a:prstGeom>
                  </pic:spPr>
                </pic:pic>
              </a:graphicData>
            </a:graphic>
          </wp:inline>
        </w:drawing>
      </w:r>
    </w:p>
    <w:p w14:paraId="2E22165A" w14:textId="77777777" w:rsidR="00AF3FB6" w:rsidRDefault="00000000">
      <w:pPr>
        <w:spacing w:before="120" w:line="480" w:lineRule="auto"/>
        <w:jc w:val="center"/>
      </w:pPr>
      <w:r>
        <w:rPr>
          <w:b/>
          <w:sz w:val="24"/>
        </w:rPr>
        <w:t xml:space="preserve">Figure 30. </w:t>
      </w:r>
      <w:r>
        <w:rPr>
          <w:i/>
          <w:sz w:val="24"/>
        </w:rPr>
        <w:t>Generated Queue Ticket Confirmation</w:t>
      </w:r>
    </w:p>
    <w:p w14:paraId="6CC04D0A" w14:textId="77777777" w:rsidR="00AF3FB6" w:rsidRDefault="00000000">
      <w:pPr>
        <w:spacing w:after="120" w:line="480" w:lineRule="auto"/>
        <w:jc w:val="both"/>
      </w:pPr>
      <w:r>
        <w:rPr>
          <w:sz w:val="24"/>
        </w:rPr>
        <w:t>The Generated Queue Ticket Confirmation Screen displays the issued ticket number and service information after the kiosk workflow is completed. The saved ticket becomes available to the appropriate department queue. The kiosk sends a signed receipt to the local thermal printing service, and ticket details remain visible if printing is unavailable.</w:t>
      </w:r>
    </w:p>
    <w:p w14:paraId="28586A60" w14:textId="77777777" w:rsidR="00AF3FB6" w:rsidRDefault="00AF3FB6">
      <w:pPr>
        <w:spacing w:after="120" w:line="480" w:lineRule="auto"/>
        <w:jc w:val="both"/>
      </w:pPr>
    </w:p>
    <w:p w14:paraId="62F5B486" w14:textId="77777777" w:rsidR="00AF3FB6" w:rsidRDefault="00AF3FB6">
      <w:pPr>
        <w:spacing w:after="120" w:line="480" w:lineRule="auto"/>
        <w:jc w:val="both"/>
      </w:pPr>
    </w:p>
    <w:p w14:paraId="071B55BF" w14:textId="77777777" w:rsidR="00AF3FB6" w:rsidRDefault="00000000">
      <w:pPr>
        <w:spacing w:line="480" w:lineRule="auto"/>
        <w:jc w:val="both"/>
        <w:rPr>
          <w:sz w:val="24"/>
          <w:szCs w:val="24"/>
          <w:lang w:bidi="th-TH"/>
        </w:rPr>
      </w:pPr>
      <w:r>
        <w:rPr>
          <w:noProof/>
          <w:sz w:val="24"/>
          <w:szCs w:val="24"/>
          <w:lang w:bidi="th-TH"/>
        </w:rPr>
        <w:lastRenderedPageBreak/>
        <w:drawing>
          <wp:inline distT="0" distB="0" distL="0" distR="0" wp14:anchorId="42485BE7" wp14:editId="6CFA761F">
            <wp:extent cx="5486400" cy="2633345"/>
            <wp:effectExtent l="0" t="0" r="0" b="0"/>
            <wp:docPr id="21153477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5347782" name="Picture 1"/>
                    <pic:cNvPicPr>
                      <a:picLocks noChangeAspect="1"/>
                    </pic:cNvPicPr>
                  </pic:nvPicPr>
                  <pic:blipFill>
                    <a:blip r:embed="rId51"/>
                    <a:stretch>
                      <a:fillRect/>
                    </a:stretch>
                  </pic:blipFill>
                  <pic:spPr>
                    <a:xfrm>
                      <a:off x="0" y="0"/>
                      <a:ext cx="5486400" cy="2633345"/>
                    </a:xfrm>
                    <a:prstGeom prst="rect">
                      <a:avLst/>
                    </a:prstGeom>
                  </pic:spPr>
                </pic:pic>
              </a:graphicData>
            </a:graphic>
          </wp:inline>
        </w:drawing>
      </w:r>
    </w:p>
    <w:p w14:paraId="3EB5246D" w14:textId="77777777" w:rsidR="00AF3FB6" w:rsidRDefault="00000000">
      <w:pPr>
        <w:spacing w:before="120" w:line="480" w:lineRule="auto"/>
        <w:jc w:val="center"/>
        <w:rPr>
          <w:i/>
          <w:iCs/>
          <w:sz w:val="24"/>
          <w:szCs w:val="24"/>
          <w:lang w:bidi="th-TH"/>
        </w:rPr>
      </w:pPr>
      <w:r>
        <w:rPr>
          <w:b/>
          <w:sz w:val="24"/>
        </w:rPr>
        <w:t xml:space="preserve">Figure 31. </w:t>
      </w:r>
      <w:r>
        <w:rPr>
          <w:i/>
          <w:sz w:val="24"/>
        </w:rPr>
        <w:t>Admin Dashboard</w:t>
      </w:r>
    </w:p>
    <w:p w14:paraId="46435199" w14:textId="77777777" w:rsidR="00AF3FB6" w:rsidRDefault="00000000">
      <w:pPr>
        <w:spacing w:after="120" w:line="480" w:lineRule="auto"/>
        <w:jc w:val="both"/>
        <w:rPr>
          <w:sz w:val="24"/>
        </w:rPr>
      </w:pPr>
      <w:r>
        <w:rPr>
          <w:sz w:val="24"/>
        </w:rPr>
        <w:t>The Admin Dashboard presents queue and service-performance indicators using recorded system data. The Head Admin can monitor Cashier, Registrar, ITM, and Admission, while Department Admins see information within their assigned department. Operational summaries and intelligence panels support review of waiting queues, service activity, and departmental performance.</w:t>
      </w:r>
    </w:p>
    <w:p w14:paraId="1F9E38EB" w14:textId="77777777" w:rsidR="00AF3FB6" w:rsidRDefault="00AF3FB6">
      <w:pPr>
        <w:spacing w:after="120" w:line="480" w:lineRule="auto"/>
        <w:jc w:val="both"/>
        <w:rPr>
          <w:sz w:val="24"/>
        </w:rPr>
      </w:pPr>
    </w:p>
    <w:p w14:paraId="13FA5D26" w14:textId="77777777" w:rsidR="00AF3FB6" w:rsidRDefault="00AF3FB6">
      <w:pPr>
        <w:spacing w:after="120" w:line="480" w:lineRule="auto"/>
        <w:jc w:val="both"/>
        <w:rPr>
          <w:sz w:val="24"/>
        </w:rPr>
      </w:pPr>
    </w:p>
    <w:p w14:paraId="06D4431D" w14:textId="77777777" w:rsidR="00AF3FB6" w:rsidRDefault="00AF3FB6">
      <w:pPr>
        <w:spacing w:after="120" w:line="480" w:lineRule="auto"/>
        <w:jc w:val="both"/>
        <w:rPr>
          <w:sz w:val="24"/>
        </w:rPr>
      </w:pPr>
    </w:p>
    <w:p w14:paraId="181F6DE1" w14:textId="77777777" w:rsidR="00AF3FB6" w:rsidRDefault="00AF3FB6">
      <w:pPr>
        <w:spacing w:after="120" w:line="480" w:lineRule="auto"/>
        <w:jc w:val="both"/>
      </w:pPr>
    </w:p>
    <w:p w14:paraId="08C70903" w14:textId="77777777" w:rsidR="00AF3FB6" w:rsidRDefault="00000000">
      <w:pPr>
        <w:spacing w:line="480" w:lineRule="auto"/>
        <w:jc w:val="center"/>
        <w:rPr>
          <w:i/>
          <w:iCs/>
          <w:sz w:val="24"/>
          <w:szCs w:val="24"/>
          <w:lang w:bidi="th-TH"/>
        </w:rPr>
      </w:pPr>
      <w:r>
        <w:rPr>
          <w:i/>
          <w:iCs/>
          <w:noProof/>
          <w:sz w:val="24"/>
          <w:szCs w:val="24"/>
          <w:lang w:bidi="th-TH"/>
        </w:rPr>
        <w:lastRenderedPageBreak/>
        <w:drawing>
          <wp:inline distT="0" distB="0" distL="0" distR="0" wp14:anchorId="5F926EDB" wp14:editId="0FB3C178">
            <wp:extent cx="5486400" cy="2621280"/>
            <wp:effectExtent l="0" t="0" r="0" b="7620"/>
            <wp:docPr id="4008840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0884071" name="Picture 1"/>
                    <pic:cNvPicPr>
                      <a:picLocks noChangeAspect="1"/>
                    </pic:cNvPicPr>
                  </pic:nvPicPr>
                  <pic:blipFill>
                    <a:blip r:embed="rId52"/>
                    <a:stretch>
                      <a:fillRect/>
                    </a:stretch>
                  </pic:blipFill>
                  <pic:spPr>
                    <a:xfrm>
                      <a:off x="0" y="0"/>
                      <a:ext cx="5486400" cy="2621280"/>
                    </a:xfrm>
                    <a:prstGeom prst="rect">
                      <a:avLst/>
                    </a:prstGeom>
                  </pic:spPr>
                </pic:pic>
              </a:graphicData>
            </a:graphic>
          </wp:inline>
        </w:drawing>
      </w:r>
    </w:p>
    <w:p w14:paraId="56B17B60" w14:textId="77777777" w:rsidR="00AF3FB6" w:rsidRDefault="00000000">
      <w:pPr>
        <w:spacing w:before="120" w:line="480" w:lineRule="auto"/>
        <w:jc w:val="center"/>
      </w:pPr>
      <w:r>
        <w:rPr>
          <w:b/>
          <w:sz w:val="24"/>
        </w:rPr>
        <w:t xml:space="preserve">Figure 32. </w:t>
      </w:r>
      <w:proofErr w:type="gramStart"/>
      <w:r>
        <w:rPr>
          <w:i/>
          <w:sz w:val="24"/>
        </w:rPr>
        <w:t>Admin  Queue</w:t>
      </w:r>
      <w:proofErr w:type="gramEnd"/>
      <w:r>
        <w:rPr>
          <w:i/>
          <w:sz w:val="24"/>
        </w:rPr>
        <w:t xml:space="preserve"> Monitoring Interface</w:t>
      </w:r>
    </w:p>
    <w:p w14:paraId="71D6F00F" w14:textId="77777777" w:rsidR="00AF3FB6" w:rsidRDefault="00000000">
      <w:pPr>
        <w:spacing w:after="120" w:line="480" w:lineRule="auto"/>
        <w:jc w:val="both"/>
      </w:pPr>
      <w:r>
        <w:rPr>
          <w:sz w:val="24"/>
        </w:rPr>
        <w:t>The Queue Monitoring Interface displays service-window availability, assigned staff, current tickets, and waiting counts. The Head Admin can review all enabled departments; Department Admins are restricted to their assigned department. The screen supports operational supervision without changing the independent Cashier, Registrar, ITM, and Admission staff workflows.</w:t>
      </w:r>
    </w:p>
    <w:p w14:paraId="5DC455A6" w14:textId="77777777" w:rsidR="00AF3FB6" w:rsidRDefault="00AF3FB6">
      <w:pPr>
        <w:spacing w:line="480" w:lineRule="auto"/>
        <w:jc w:val="center"/>
        <w:rPr>
          <w:i/>
          <w:iCs/>
          <w:sz w:val="24"/>
          <w:szCs w:val="24"/>
          <w:lang w:bidi="th-TH"/>
        </w:rPr>
      </w:pPr>
    </w:p>
    <w:p w14:paraId="5016B837" w14:textId="77777777" w:rsidR="00AF3FB6" w:rsidRDefault="00AF3FB6">
      <w:pPr>
        <w:spacing w:line="480" w:lineRule="auto"/>
        <w:rPr>
          <w:i/>
          <w:iCs/>
          <w:sz w:val="24"/>
          <w:szCs w:val="24"/>
          <w:lang w:bidi="th-TH"/>
        </w:rPr>
      </w:pPr>
    </w:p>
    <w:p w14:paraId="12A5F9F0" w14:textId="77777777" w:rsidR="00AF3FB6" w:rsidRDefault="00AF3FB6">
      <w:pPr>
        <w:spacing w:line="480" w:lineRule="auto"/>
        <w:jc w:val="center"/>
        <w:rPr>
          <w:i/>
          <w:iCs/>
          <w:sz w:val="24"/>
          <w:szCs w:val="24"/>
          <w:lang w:bidi="th-TH"/>
        </w:rPr>
      </w:pPr>
    </w:p>
    <w:p w14:paraId="04722B82" w14:textId="77777777" w:rsidR="00AF3FB6" w:rsidRDefault="00000000">
      <w:pPr>
        <w:spacing w:line="480" w:lineRule="auto"/>
        <w:jc w:val="both"/>
        <w:rPr>
          <w:sz w:val="24"/>
          <w:szCs w:val="24"/>
          <w:lang w:val="en-US"/>
        </w:rPr>
      </w:pPr>
      <w:r>
        <w:rPr>
          <w:noProof/>
          <w:sz w:val="24"/>
          <w:szCs w:val="24"/>
          <w:lang w:val="en-US"/>
        </w:rPr>
        <w:lastRenderedPageBreak/>
        <w:drawing>
          <wp:inline distT="0" distB="0" distL="0" distR="0" wp14:anchorId="7E11E05F" wp14:editId="0ED99D2B">
            <wp:extent cx="5486400" cy="2607310"/>
            <wp:effectExtent l="0" t="0" r="0" b="2540"/>
            <wp:docPr id="7428500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2850000" name="Picture 1"/>
                    <pic:cNvPicPr>
                      <a:picLocks noChangeAspect="1"/>
                    </pic:cNvPicPr>
                  </pic:nvPicPr>
                  <pic:blipFill>
                    <a:blip r:embed="rId53"/>
                    <a:stretch>
                      <a:fillRect/>
                    </a:stretch>
                  </pic:blipFill>
                  <pic:spPr>
                    <a:xfrm>
                      <a:off x="0" y="0"/>
                      <a:ext cx="5486400" cy="2607310"/>
                    </a:xfrm>
                    <a:prstGeom prst="rect">
                      <a:avLst/>
                    </a:prstGeom>
                  </pic:spPr>
                </pic:pic>
              </a:graphicData>
            </a:graphic>
          </wp:inline>
        </w:drawing>
      </w:r>
    </w:p>
    <w:p w14:paraId="2AFBB9FF" w14:textId="77777777" w:rsidR="00AF3FB6" w:rsidRDefault="00000000">
      <w:pPr>
        <w:spacing w:before="120" w:line="480" w:lineRule="auto"/>
        <w:jc w:val="center"/>
      </w:pPr>
      <w:r>
        <w:rPr>
          <w:b/>
          <w:sz w:val="24"/>
        </w:rPr>
        <w:t xml:space="preserve">Figure 33. </w:t>
      </w:r>
      <w:r>
        <w:rPr>
          <w:i/>
          <w:sz w:val="24"/>
        </w:rPr>
        <w:t>Analytics Interface</w:t>
      </w:r>
    </w:p>
    <w:p w14:paraId="161B4614" w14:textId="77777777" w:rsidR="00AF3FB6" w:rsidRDefault="00000000">
      <w:pPr>
        <w:spacing w:after="120" w:line="480" w:lineRule="auto"/>
        <w:jc w:val="both"/>
        <w:rPr>
          <w:sz w:val="24"/>
        </w:rPr>
      </w:pPr>
      <w:r>
        <w:rPr>
          <w:sz w:val="24"/>
        </w:rPr>
        <w:t>The Analytics Interface displays recorded queue volume, transaction trends, waiting and service times, completion rates, and service-window performance for the permitted department and selected period. Filters allow administrators to review relevant data, while department-based access restrictions define the scope of the displayed results.</w:t>
      </w:r>
    </w:p>
    <w:p w14:paraId="2F5C29F5" w14:textId="77777777" w:rsidR="00AF3FB6" w:rsidRDefault="00AF3FB6">
      <w:pPr>
        <w:spacing w:after="120" w:line="480" w:lineRule="auto"/>
        <w:jc w:val="both"/>
      </w:pPr>
    </w:p>
    <w:p w14:paraId="7DC27AC9" w14:textId="77777777" w:rsidR="00AF3FB6" w:rsidRDefault="00AF3FB6">
      <w:pPr>
        <w:spacing w:after="120" w:line="480" w:lineRule="auto"/>
        <w:jc w:val="both"/>
      </w:pPr>
    </w:p>
    <w:p w14:paraId="28ED689B" w14:textId="77777777" w:rsidR="00AF3FB6" w:rsidRDefault="00000000">
      <w:pPr>
        <w:spacing w:line="480" w:lineRule="auto"/>
        <w:jc w:val="both"/>
        <w:rPr>
          <w:sz w:val="24"/>
          <w:szCs w:val="24"/>
          <w:lang w:val="en-US"/>
        </w:rPr>
      </w:pPr>
      <w:r>
        <w:rPr>
          <w:noProof/>
          <w:sz w:val="24"/>
          <w:szCs w:val="24"/>
          <w:lang w:val="en-US"/>
        </w:rPr>
        <w:lastRenderedPageBreak/>
        <w:drawing>
          <wp:inline distT="0" distB="0" distL="0" distR="0" wp14:anchorId="4D6F2973" wp14:editId="3C960EC6">
            <wp:extent cx="5486400" cy="2614930"/>
            <wp:effectExtent l="0" t="0" r="0" b="0"/>
            <wp:docPr id="11958499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5849959" name="Picture 1"/>
                    <pic:cNvPicPr>
                      <a:picLocks noChangeAspect="1"/>
                    </pic:cNvPicPr>
                  </pic:nvPicPr>
                  <pic:blipFill>
                    <a:blip r:embed="rId54"/>
                    <a:stretch>
                      <a:fillRect/>
                    </a:stretch>
                  </pic:blipFill>
                  <pic:spPr>
                    <a:xfrm>
                      <a:off x="0" y="0"/>
                      <a:ext cx="5486400" cy="2614930"/>
                    </a:xfrm>
                    <a:prstGeom prst="rect">
                      <a:avLst/>
                    </a:prstGeom>
                  </pic:spPr>
                </pic:pic>
              </a:graphicData>
            </a:graphic>
          </wp:inline>
        </w:drawing>
      </w:r>
    </w:p>
    <w:p w14:paraId="36D2D841" w14:textId="77777777" w:rsidR="00AF3FB6" w:rsidRDefault="00000000">
      <w:pPr>
        <w:spacing w:before="120" w:line="480" w:lineRule="auto"/>
        <w:jc w:val="center"/>
      </w:pPr>
      <w:r>
        <w:rPr>
          <w:b/>
          <w:sz w:val="24"/>
        </w:rPr>
        <w:t xml:space="preserve">Figure 34. </w:t>
      </w:r>
      <w:r>
        <w:rPr>
          <w:i/>
          <w:sz w:val="24"/>
        </w:rPr>
        <w:t>Reports Interface</w:t>
      </w:r>
    </w:p>
    <w:p w14:paraId="51BEF633" w14:textId="77777777" w:rsidR="00AF3FB6" w:rsidRDefault="00000000">
      <w:pPr>
        <w:spacing w:after="120" w:line="480" w:lineRule="auto"/>
        <w:jc w:val="both"/>
        <w:rPr>
          <w:sz w:val="24"/>
        </w:rPr>
      </w:pPr>
      <w:r>
        <w:rPr>
          <w:sz w:val="24"/>
        </w:rPr>
        <w:t>The Reports Interface summarizes queue and service records for the selected period and permitted department. KPI cards, charts, and staff or window summaries use the reporting dataset returned by the application. PDF export refreshes the selected report data before generating a downloadable report for administrative review.</w:t>
      </w:r>
    </w:p>
    <w:p w14:paraId="25F7F266" w14:textId="77777777" w:rsidR="00AF3FB6" w:rsidRDefault="00AF3FB6">
      <w:pPr>
        <w:spacing w:after="120" w:line="480" w:lineRule="auto"/>
        <w:jc w:val="both"/>
      </w:pPr>
    </w:p>
    <w:p w14:paraId="341AEDCD" w14:textId="77777777" w:rsidR="00AF3FB6" w:rsidRDefault="00AF3FB6">
      <w:pPr>
        <w:spacing w:after="120" w:line="480" w:lineRule="auto"/>
        <w:jc w:val="both"/>
      </w:pPr>
    </w:p>
    <w:p w14:paraId="0821948A" w14:textId="77777777" w:rsidR="00AF3FB6" w:rsidRDefault="00BD52BF">
      <w:pPr>
        <w:spacing w:line="480" w:lineRule="auto"/>
        <w:jc w:val="both"/>
        <w:rPr>
          <w:sz w:val="24"/>
          <w:szCs w:val="24"/>
          <w:lang w:val="en-US"/>
        </w:rPr>
      </w:pPr>
      <w:r w:rsidRPr="00BD52BF">
        <w:rPr>
          <w:noProof/>
          <w:sz w:val="24"/>
          <w:szCs w:val="24"/>
          <w:lang w:val="en-US"/>
        </w:rPr>
        <w:lastRenderedPageBreak/>
        <w:drawing>
          <wp:inline distT="0" distB="0" distL="0" distR="0" wp14:anchorId="418EC413" wp14:editId="05F1DCC5">
            <wp:extent cx="5486400" cy="2609850"/>
            <wp:effectExtent l="0" t="0" r="0" b="0"/>
            <wp:docPr id="11903942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0394201" name=""/>
                    <pic:cNvPicPr/>
                  </pic:nvPicPr>
                  <pic:blipFill>
                    <a:blip r:embed="rId55"/>
                    <a:stretch>
                      <a:fillRect/>
                    </a:stretch>
                  </pic:blipFill>
                  <pic:spPr>
                    <a:xfrm>
                      <a:off x="0" y="0"/>
                      <a:ext cx="5486400" cy="2609850"/>
                    </a:xfrm>
                    <a:prstGeom prst="rect">
                      <a:avLst/>
                    </a:prstGeom>
                  </pic:spPr>
                </pic:pic>
              </a:graphicData>
            </a:graphic>
          </wp:inline>
        </w:drawing>
      </w:r>
    </w:p>
    <w:p w14:paraId="0B4C150E" w14:textId="77777777" w:rsidR="00AF3FB6" w:rsidRDefault="00000000">
      <w:pPr>
        <w:spacing w:before="120" w:line="480" w:lineRule="auto"/>
        <w:jc w:val="center"/>
      </w:pPr>
      <w:r>
        <w:rPr>
          <w:b/>
          <w:sz w:val="24"/>
        </w:rPr>
        <w:t xml:space="preserve">Figure 35. </w:t>
      </w:r>
      <w:r>
        <w:rPr>
          <w:i/>
          <w:sz w:val="24"/>
        </w:rPr>
        <w:t>Staff Management Interface</w:t>
      </w:r>
    </w:p>
    <w:p w14:paraId="00D05FEE" w14:textId="77777777" w:rsidR="00AF3FB6" w:rsidRPr="00BD52BF" w:rsidRDefault="00000000" w:rsidP="00BD52BF">
      <w:pPr>
        <w:spacing w:after="120" w:line="480" w:lineRule="auto"/>
        <w:jc w:val="both"/>
      </w:pPr>
      <w:r>
        <w:rPr>
          <w:sz w:val="24"/>
        </w:rPr>
        <w:t>The Staff Management Interface displays staff and Department Admin accounts, including their names, roles, departments, assigned windows, and account status. The Head Admin manages accounts across the system, including the four Department Admin roles. Department Admins manage permitted staff accounts and assignments within their own departments.</w:t>
      </w:r>
    </w:p>
    <w:p w14:paraId="54FCD685" w14:textId="77777777" w:rsidR="00AF3FB6" w:rsidRDefault="00BD52BF">
      <w:pPr>
        <w:spacing w:after="0" w:line="480" w:lineRule="auto"/>
        <w:jc w:val="both"/>
        <w:rPr>
          <w:sz w:val="24"/>
          <w:szCs w:val="24"/>
          <w:lang w:val="en-US"/>
        </w:rPr>
      </w:pPr>
      <w:r w:rsidRPr="00BD52BF">
        <w:rPr>
          <w:noProof/>
          <w:sz w:val="24"/>
          <w:szCs w:val="24"/>
          <w:lang w:val="en-US"/>
        </w:rPr>
        <w:drawing>
          <wp:inline distT="0" distB="0" distL="0" distR="0" wp14:anchorId="6BFAAA1F" wp14:editId="1A84BEBA">
            <wp:extent cx="5486400" cy="2602230"/>
            <wp:effectExtent l="0" t="0" r="0" b="7620"/>
            <wp:docPr id="11131902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3190231" name=""/>
                    <pic:cNvPicPr/>
                  </pic:nvPicPr>
                  <pic:blipFill>
                    <a:blip r:embed="rId56"/>
                    <a:stretch>
                      <a:fillRect/>
                    </a:stretch>
                  </pic:blipFill>
                  <pic:spPr>
                    <a:xfrm>
                      <a:off x="0" y="0"/>
                      <a:ext cx="5486400" cy="2602230"/>
                    </a:xfrm>
                    <a:prstGeom prst="rect">
                      <a:avLst/>
                    </a:prstGeom>
                  </pic:spPr>
                </pic:pic>
              </a:graphicData>
            </a:graphic>
          </wp:inline>
        </w:drawing>
      </w:r>
    </w:p>
    <w:p w14:paraId="02BE9AD7" w14:textId="77777777" w:rsidR="00AF3FB6" w:rsidRDefault="00000000" w:rsidP="00BD52BF">
      <w:pPr>
        <w:spacing w:before="120" w:after="0" w:line="480" w:lineRule="auto"/>
        <w:jc w:val="center"/>
      </w:pPr>
      <w:r>
        <w:rPr>
          <w:b/>
          <w:sz w:val="24"/>
        </w:rPr>
        <w:t xml:space="preserve">Figure 36. </w:t>
      </w:r>
      <w:r>
        <w:rPr>
          <w:i/>
          <w:sz w:val="24"/>
        </w:rPr>
        <w:t>Display Board Settings Interface</w:t>
      </w:r>
    </w:p>
    <w:p w14:paraId="6546E5F9" w14:textId="77777777" w:rsidR="00AF3FB6" w:rsidRDefault="00000000">
      <w:pPr>
        <w:spacing w:after="120" w:line="480" w:lineRule="auto"/>
        <w:jc w:val="both"/>
      </w:pPr>
      <w:r>
        <w:rPr>
          <w:sz w:val="24"/>
        </w:rPr>
        <w:lastRenderedPageBreak/>
        <w:t>The Display Board Settings Interface allows the Head Admin to configure enabled departments, service-window presentation, labels, colors, branding, media, and announcements. A preview supports checking the display before publishing. Published settings are used by the public queue display and relevant department-availability controls.</w:t>
      </w:r>
    </w:p>
    <w:p w14:paraId="6BF16051" w14:textId="77777777" w:rsidR="00AF3FB6" w:rsidRDefault="00AF3FB6">
      <w:pPr>
        <w:spacing w:line="480" w:lineRule="auto"/>
        <w:jc w:val="both"/>
        <w:rPr>
          <w:sz w:val="24"/>
          <w:szCs w:val="24"/>
          <w:lang w:val="en-US"/>
        </w:rPr>
      </w:pPr>
    </w:p>
    <w:p w14:paraId="2608F29F" w14:textId="77777777" w:rsidR="00AF3FB6" w:rsidRDefault="00BD52BF">
      <w:pPr>
        <w:spacing w:line="480" w:lineRule="auto"/>
        <w:jc w:val="both"/>
        <w:rPr>
          <w:sz w:val="24"/>
          <w:szCs w:val="24"/>
          <w:lang w:val="en-US"/>
        </w:rPr>
      </w:pPr>
      <w:r w:rsidRPr="00BD52BF">
        <w:rPr>
          <w:noProof/>
          <w:sz w:val="24"/>
          <w:szCs w:val="24"/>
          <w:lang w:val="en-US"/>
        </w:rPr>
        <w:drawing>
          <wp:inline distT="0" distB="0" distL="0" distR="0" wp14:anchorId="6D781E6E" wp14:editId="153ED4D3">
            <wp:extent cx="5486400" cy="2590165"/>
            <wp:effectExtent l="0" t="0" r="0" b="635"/>
            <wp:docPr id="16960389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6038970" name=""/>
                    <pic:cNvPicPr/>
                  </pic:nvPicPr>
                  <pic:blipFill>
                    <a:blip r:embed="rId57"/>
                    <a:stretch>
                      <a:fillRect/>
                    </a:stretch>
                  </pic:blipFill>
                  <pic:spPr>
                    <a:xfrm>
                      <a:off x="0" y="0"/>
                      <a:ext cx="5486400" cy="2590165"/>
                    </a:xfrm>
                    <a:prstGeom prst="rect">
                      <a:avLst/>
                    </a:prstGeom>
                  </pic:spPr>
                </pic:pic>
              </a:graphicData>
            </a:graphic>
          </wp:inline>
        </w:drawing>
      </w:r>
    </w:p>
    <w:p w14:paraId="40508684" w14:textId="77777777" w:rsidR="00AF3FB6" w:rsidRDefault="00000000">
      <w:pPr>
        <w:spacing w:before="120" w:line="480" w:lineRule="auto"/>
        <w:jc w:val="center"/>
      </w:pPr>
      <w:r>
        <w:rPr>
          <w:b/>
          <w:sz w:val="24"/>
        </w:rPr>
        <w:t xml:space="preserve">Figure 37. </w:t>
      </w:r>
      <w:r>
        <w:rPr>
          <w:i/>
          <w:sz w:val="24"/>
        </w:rPr>
        <w:t>Activity Logs Interface</w:t>
      </w:r>
    </w:p>
    <w:p w14:paraId="6C455E1A" w14:textId="77777777" w:rsidR="00AF3FB6" w:rsidRDefault="00000000">
      <w:pPr>
        <w:spacing w:after="120" w:line="480" w:lineRule="auto"/>
        <w:jc w:val="both"/>
        <w:rPr>
          <w:sz w:val="24"/>
        </w:rPr>
      </w:pPr>
      <w:r>
        <w:rPr>
          <w:sz w:val="24"/>
        </w:rPr>
        <w:t>The Activity Logs Interface presents recorded access and queue-processing events with staff identity, department, assigned window, action, and timestamp. Search and history controls support reviewing calls, completions, skipped tickets, and other recorded operational events for accountability.</w:t>
      </w:r>
    </w:p>
    <w:p w14:paraId="3C37F7B8" w14:textId="77777777" w:rsidR="00AF3FB6" w:rsidRDefault="00AF3FB6">
      <w:pPr>
        <w:spacing w:after="120" w:line="480" w:lineRule="auto"/>
        <w:jc w:val="both"/>
        <w:rPr>
          <w:sz w:val="24"/>
        </w:rPr>
      </w:pPr>
    </w:p>
    <w:p w14:paraId="4A271374" w14:textId="77777777" w:rsidR="00AF3FB6" w:rsidRDefault="00AF3FB6">
      <w:pPr>
        <w:spacing w:after="120" w:line="480" w:lineRule="auto"/>
        <w:jc w:val="both"/>
        <w:rPr>
          <w:sz w:val="24"/>
        </w:rPr>
      </w:pPr>
    </w:p>
    <w:p w14:paraId="5822192A" w14:textId="77777777" w:rsidR="00AF3FB6" w:rsidRDefault="00BD52BF">
      <w:pPr>
        <w:spacing w:line="480" w:lineRule="auto"/>
        <w:jc w:val="both"/>
        <w:rPr>
          <w:sz w:val="24"/>
          <w:szCs w:val="24"/>
          <w:lang w:bidi="th-TH"/>
        </w:rPr>
      </w:pPr>
      <w:r w:rsidRPr="00BD52BF">
        <w:rPr>
          <w:noProof/>
          <w:sz w:val="24"/>
          <w:szCs w:val="24"/>
          <w:lang w:bidi="th-TH"/>
        </w:rPr>
        <w:lastRenderedPageBreak/>
        <w:drawing>
          <wp:inline distT="0" distB="0" distL="0" distR="0" wp14:anchorId="162D84E9" wp14:editId="7087C1BE">
            <wp:extent cx="5486400" cy="3121025"/>
            <wp:effectExtent l="0" t="0" r="0" b="3175"/>
            <wp:docPr id="18237634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3763404" name=""/>
                    <pic:cNvPicPr/>
                  </pic:nvPicPr>
                  <pic:blipFill>
                    <a:blip r:embed="rId58"/>
                    <a:stretch>
                      <a:fillRect/>
                    </a:stretch>
                  </pic:blipFill>
                  <pic:spPr>
                    <a:xfrm>
                      <a:off x="0" y="0"/>
                      <a:ext cx="5486400" cy="3121025"/>
                    </a:xfrm>
                    <a:prstGeom prst="rect">
                      <a:avLst/>
                    </a:prstGeom>
                  </pic:spPr>
                </pic:pic>
              </a:graphicData>
            </a:graphic>
          </wp:inline>
        </w:drawing>
      </w:r>
    </w:p>
    <w:p w14:paraId="2F2C39CC" w14:textId="77777777" w:rsidR="00AF3FB6" w:rsidRDefault="00000000">
      <w:pPr>
        <w:spacing w:before="120" w:line="480" w:lineRule="auto"/>
        <w:jc w:val="center"/>
        <w:rPr>
          <w:i/>
          <w:iCs/>
          <w:sz w:val="24"/>
          <w:szCs w:val="24"/>
          <w:lang w:bidi="th-TH"/>
        </w:rPr>
      </w:pPr>
      <w:r>
        <w:rPr>
          <w:b/>
          <w:sz w:val="24"/>
        </w:rPr>
        <w:t xml:space="preserve">Figure 38. </w:t>
      </w:r>
      <w:r>
        <w:rPr>
          <w:i/>
          <w:sz w:val="24"/>
        </w:rPr>
        <w:t>Queue Display Board (Now Serving &amp; Waiting List)</w:t>
      </w:r>
    </w:p>
    <w:p w14:paraId="4EB22345" w14:textId="77777777" w:rsidR="00AF3FB6" w:rsidRDefault="00000000">
      <w:pPr>
        <w:spacing w:after="120" w:line="480" w:lineRule="auto"/>
        <w:jc w:val="both"/>
      </w:pPr>
      <w:r>
        <w:rPr>
          <w:sz w:val="24"/>
        </w:rPr>
        <w:t>The Queue Display Board shows currently served tickets and their assigned service windows, together with department waiting information. Its layout follows the enabled-department and display settings. Audio announcements identify called tickets and service points, helping clients proceed to the correct window.</w:t>
      </w:r>
    </w:p>
    <w:p w14:paraId="22FFF7F1" w14:textId="77777777" w:rsidR="00AF3FB6" w:rsidRDefault="00AF3FB6">
      <w:pPr>
        <w:spacing w:after="120" w:line="480" w:lineRule="auto"/>
        <w:jc w:val="both"/>
      </w:pPr>
    </w:p>
    <w:p w14:paraId="50D7A547" w14:textId="77777777" w:rsidR="00AF3FB6" w:rsidRDefault="00AF3FB6">
      <w:pPr>
        <w:spacing w:after="120" w:line="480" w:lineRule="auto"/>
        <w:jc w:val="both"/>
      </w:pPr>
    </w:p>
    <w:p w14:paraId="7BEC6EA1" w14:textId="77777777" w:rsidR="00AF3FB6" w:rsidRDefault="00AF3FB6">
      <w:pPr>
        <w:spacing w:after="120" w:line="480" w:lineRule="auto"/>
        <w:jc w:val="both"/>
      </w:pPr>
    </w:p>
    <w:p w14:paraId="385D0E86" w14:textId="77777777" w:rsidR="00AF3FB6" w:rsidRDefault="00AF3FB6">
      <w:pPr>
        <w:spacing w:after="120" w:line="480" w:lineRule="auto"/>
        <w:jc w:val="both"/>
      </w:pPr>
    </w:p>
    <w:p w14:paraId="65030438" w14:textId="77777777" w:rsidR="00AF3FB6" w:rsidRDefault="00AF3FB6">
      <w:pPr>
        <w:spacing w:after="120" w:line="480" w:lineRule="auto"/>
        <w:jc w:val="both"/>
      </w:pPr>
    </w:p>
    <w:p w14:paraId="3FC5B482" w14:textId="77777777" w:rsidR="00AF3FB6" w:rsidRDefault="00AF3FB6">
      <w:pPr>
        <w:spacing w:after="120" w:line="480" w:lineRule="auto"/>
        <w:jc w:val="both"/>
      </w:pPr>
    </w:p>
    <w:p w14:paraId="7F3924CD" w14:textId="77777777" w:rsidR="00AF3FB6" w:rsidRDefault="00AF3FB6">
      <w:pPr>
        <w:spacing w:after="120" w:line="480" w:lineRule="auto"/>
        <w:jc w:val="both"/>
      </w:pPr>
    </w:p>
    <w:p w14:paraId="4E45C482" w14:textId="77777777" w:rsidR="00096B1F" w:rsidRDefault="00000000">
      <w:pPr>
        <w:keepNext/>
        <w:pageBreakBefore/>
        <w:jc w:val="center"/>
      </w:pPr>
      <w:r>
        <w:rPr>
          <w:noProof/>
        </w:rPr>
        <w:lastRenderedPageBreak/>
        <w:drawing>
          <wp:inline distT="0" distB="0" distL="0" distR="0" wp14:anchorId="5CDBFA46" wp14:editId="7E1D3421">
            <wp:extent cx="5486400" cy="2578637"/>
            <wp:effectExtent l="0" t="0" r="0" b="0"/>
            <wp:docPr id="2138087013" name="Picture 21380870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09 164418.png"/>
                    <pic:cNvPicPr/>
                  </pic:nvPicPr>
                  <pic:blipFill>
                    <a:blip r:embed="rId59"/>
                    <a:stretch>
                      <a:fillRect/>
                    </a:stretch>
                  </pic:blipFill>
                  <pic:spPr>
                    <a:xfrm>
                      <a:off x="0" y="0"/>
                      <a:ext cx="5486400" cy="2578637"/>
                    </a:xfrm>
                    <a:prstGeom prst="rect">
                      <a:avLst/>
                    </a:prstGeom>
                  </pic:spPr>
                </pic:pic>
              </a:graphicData>
            </a:graphic>
          </wp:inline>
        </w:drawing>
      </w:r>
    </w:p>
    <w:p w14:paraId="16DB318E" w14:textId="122705DC" w:rsidR="000B4666" w:rsidRPr="000B4666" w:rsidRDefault="00000000" w:rsidP="000B4666">
      <w:pPr>
        <w:keepNext/>
        <w:spacing w:before="120" w:line="480" w:lineRule="auto"/>
        <w:jc w:val="center"/>
        <w:rPr>
          <w:i/>
        </w:rPr>
      </w:pPr>
      <w:r>
        <w:rPr>
          <w:b/>
        </w:rPr>
        <w:t xml:space="preserve">Figure 39. </w:t>
      </w:r>
      <w:r>
        <w:rPr>
          <w:i/>
        </w:rPr>
        <w:t>Predicted Waiting Time Int</w:t>
      </w:r>
      <w:r w:rsidR="000B4666">
        <w:rPr>
          <w:i/>
        </w:rPr>
        <w:t>elligence</w:t>
      </w:r>
    </w:p>
    <w:p w14:paraId="74DBA35D" w14:textId="77777777" w:rsidR="00096B1F" w:rsidRDefault="00000000" w:rsidP="000B4666">
      <w:pPr>
        <w:spacing w:line="480" w:lineRule="auto"/>
        <w:jc w:val="both"/>
      </w:pPr>
      <w:r>
        <w:t>The Predicted Waiting Time Interface presents estimated waiting times for Cashier, Registrar, ITM, and Admission. Each department card shows the current waiting queue, active service windows, average service time, and traffic status. The estimates use current queue conditions and historical service performance to support operational monitoring. The values shown represent the captured system state and change as queue activity changes.</w:t>
      </w:r>
    </w:p>
    <w:p w14:paraId="291710A9" w14:textId="77777777" w:rsidR="00096B1F" w:rsidRDefault="00000000">
      <w:pPr>
        <w:keepNext/>
        <w:pageBreakBefore/>
        <w:jc w:val="center"/>
      </w:pPr>
      <w:r>
        <w:rPr>
          <w:noProof/>
        </w:rPr>
        <w:lastRenderedPageBreak/>
        <w:drawing>
          <wp:inline distT="0" distB="0" distL="0" distR="0" wp14:anchorId="4165DAFC" wp14:editId="7B8EDF44">
            <wp:extent cx="5486400" cy="2567189"/>
            <wp:effectExtent l="0" t="0" r="0" b="0"/>
            <wp:docPr id="2138087014" name="Picture 21380870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09 164549.png"/>
                    <pic:cNvPicPr/>
                  </pic:nvPicPr>
                  <pic:blipFill>
                    <a:blip r:embed="rId60"/>
                    <a:stretch>
                      <a:fillRect/>
                    </a:stretch>
                  </pic:blipFill>
                  <pic:spPr>
                    <a:xfrm>
                      <a:off x="0" y="0"/>
                      <a:ext cx="5486400" cy="2567189"/>
                    </a:xfrm>
                    <a:prstGeom prst="rect">
                      <a:avLst/>
                    </a:prstGeom>
                  </pic:spPr>
                </pic:pic>
              </a:graphicData>
            </a:graphic>
          </wp:inline>
        </w:drawing>
      </w:r>
    </w:p>
    <w:p w14:paraId="74E6F031" w14:textId="641E563C" w:rsidR="00096B1F" w:rsidRDefault="00000000" w:rsidP="000B4666">
      <w:pPr>
        <w:keepNext/>
        <w:spacing w:before="120" w:line="480" w:lineRule="auto"/>
        <w:jc w:val="center"/>
        <w:rPr>
          <w:i/>
          <w:iCs/>
          <w:sz w:val="24"/>
          <w:szCs w:val="24"/>
          <w:lang w:bidi="th-TH"/>
        </w:rPr>
      </w:pPr>
      <w:r>
        <w:rPr>
          <w:b/>
        </w:rPr>
        <w:t xml:space="preserve">Figure 40. </w:t>
      </w:r>
      <w:r>
        <w:rPr>
          <w:i/>
        </w:rPr>
        <w:t>Peak Hour Prediction I</w:t>
      </w:r>
      <w:r w:rsidR="000B4666">
        <w:rPr>
          <w:i/>
        </w:rPr>
        <w:t>ntelligence</w:t>
      </w:r>
    </w:p>
    <w:p w14:paraId="5A998EF8" w14:textId="77777777" w:rsidR="00096B1F" w:rsidRDefault="00000000" w:rsidP="000B4666">
      <w:pPr>
        <w:spacing w:line="480" w:lineRule="auto"/>
        <w:jc w:val="both"/>
      </w:pPr>
      <w:r>
        <w:t>The Peak Hour Prediction Interface identifies an upcoming busy period for each of the four departments using historical queue arrivals and recent queue activity. Each card presents the predicted time interval, expected arrival volume, peak-risk level, confidence indicator, and historical pattern. These forecasts help administrators anticipate demand and plan department service coverage. The displayed indicators are estimates rather than guarantees of future arrivals or verified prediction accuracy.</w:t>
      </w:r>
    </w:p>
    <w:p w14:paraId="500EB402" w14:textId="77777777" w:rsidR="00096B1F" w:rsidRDefault="00000000">
      <w:pPr>
        <w:keepNext/>
        <w:pageBreakBefore/>
        <w:jc w:val="center"/>
      </w:pPr>
      <w:r>
        <w:rPr>
          <w:noProof/>
        </w:rPr>
        <w:lastRenderedPageBreak/>
        <w:drawing>
          <wp:inline distT="0" distB="0" distL="0" distR="0" wp14:anchorId="33183F39" wp14:editId="443E2993">
            <wp:extent cx="5486400" cy="2620071"/>
            <wp:effectExtent l="0" t="0" r="0" b="0"/>
            <wp:docPr id="2138087015" name="Picture 2138087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09 164628.png"/>
                    <pic:cNvPicPr/>
                  </pic:nvPicPr>
                  <pic:blipFill>
                    <a:blip r:embed="rId61"/>
                    <a:stretch>
                      <a:fillRect/>
                    </a:stretch>
                  </pic:blipFill>
                  <pic:spPr>
                    <a:xfrm>
                      <a:off x="0" y="0"/>
                      <a:ext cx="5486400" cy="2620071"/>
                    </a:xfrm>
                    <a:prstGeom prst="rect">
                      <a:avLst/>
                    </a:prstGeom>
                  </pic:spPr>
                </pic:pic>
              </a:graphicData>
            </a:graphic>
          </wp:inline>
        </w:drawing>
      </w:r>
    </w:p>
    <w:p w14:paraId="5F1C8A7D" w14:textId="71C99DAB" w:rsidR="00096B1F" w:rsidRDefault="00000000" w:rsidP="000B4666">
      <w:pPr>
        <w:keepNext/>
        <w:spacing w:before="120" w:line="480" w:lineRule="auto"/>
        <w:jc w:val="center"/>
        <w:rPr>
          <w:i/>
          <w:iCs/>
          <w:sz w:val="24"/>
          <w:szCs w:val="24"/>
          <w:lang w:bidi="th-TH"/>
        </w:rPr>
      </w:pPr>
      <w:r>
        <w:rPr>
          <w:b/>
        </w:rPr>
        <w:t xml:space="preserve">Figure 41. </w:t>
      </w:r>
      <w:r>
        <w:rPr>
          <w:i/>
        </w:rPr>
        <w:t>Smart Queue Congestion Risk Int</w:t>
      </w:r>
      <w:r w:rsidR="000B4666">
        <w:rPr>
          <w:i/>
        </w:rPr>
        <w:t>elligence</w:t>
      </w:r>
    </w:p>
    <w:p w14:paraId="64F9CE7A" w14:textId="77777777" w:rsidR="00096B1F" w:rsidRDefault="00000000" w:rsidP="000B4666">
      <w:pPr>
        <w:spacing w:line="480" w:lineRule="auto"/>
        <w:jc w:val="both"/>
      </w:pPr>
      <w:r>
        <w:t>The Smart Queue Congestion Risk Interface summarizes congestion conditions for Cashier, Registrar, ITM, and Admission. Department cards combine a risk score with the current waiting queue, predicted delay, active windows, arrival rate, service rate, and queue trend. Alerts highlight conditions such as an approaching peak period. This information supports timely operational decisions while reflecting the current queue state; ITM and Admission operate as independent service departments.</w:t>
      </w:r>
    </w:p>
    <w:p w14:paraId="5E72FBD4" w14:textId="77777777" w:rsidR="00AF3FB6" w:rsidRDefault="00000000">
      <w:pPr>
        <w:pageBreakBefore/>
        <w:spacing w:line="480" w:lineRule="auto"/>
        <w:jc w:val="both"/>
        <w:rPr>
          <w:b/>
          <w:bCs/>
          <w:sz w:val="24"/>
          <w:szCs w:val="24"/>
          <w:lang w:bidi="th-TH"/>
        </w:rPr>
      </w:pPr>
      <w:r>
        <w:rPr>
          <w:b/>
          <w:bCs/>
          <w:sz w:val="24"/>
          <w:szCs w:val="24"/>
          <w:lang w:bidi="th-TH"/>
        </w:rPr>
        <w:lastRenderedPageBreak/>
        <w:t>Network Infrastructure Design</w:t>
      </w:r>
    </w:p>
    <w:p w14:paraId="7C33E83A" w14:textId="25C30041" w:rsidR="00AF3FB6" w:rsidRDefault="00000000">
      <w:pPr>
        <w:spacing w:after="120" w:line="480" w:lineRule="auto"/>
        <w:jc w:val="both"/>
        <w:rPr>
          <w:sz w:val="24"/>
          <w:szCs w:val="24"/>
          <w:lang w:bidi="th-TH"/>
        </w:rPr>
      </w:pPr>
      <w:r>
        <w:rPr>
          <w:sz w:val="24"/>
          <w:szCs w:val="24"/>
          <w:lang w:bidi="th-TH"/>
        </w:rPr>
        <w:t xml:space="preserve">          T</w:t>
      </w:r>
      <w:r w:rsidR="00D86143" w:rsidRPr="00D86143">
        <w:rPr>
          <w:sz w:val="24"/>
          <w:szCs w:val="24"/>
          <w:lang w:bidi="th-TH"/>
        </w:rPr>
        <w:t>he network infrastructure connects the kiosk Mini PC, staff computers, administrator computers, queue display board, and application server through a Local Area Network (LAN) using a router or network switch. The kiosk consists of a Mini PC connected to a monitor through HDMI or DisplayPort and a thermal receipt printer through USB. The Mini PC runs the kiosk interface and local printing service, while the application server hosts the queue management application and Laravel API. Regular and Priority queue tickets, service transactions, and other system records are processed by the application and stored in the centralized MySQL database. This setup allows connected interfaces to access updated queue information and maintain consistent records across kiosk, staff, administrative, and display-board operations.</w:t>
      </w:r>
    </w:p>
    <w:p w14:paraId="6E60EEB5" w14:textId="7E9D7660" w:rsidR="00AF3FB6" w:rsidRDefault="00D86143" w:rsidP="00D86143">
      <w:pPr>
        <w:spacing w:after="0" w:line="480" w:lineRule="auto"/>
        <w:jc w:val="center"/>
        <w:rPr>
          <w:sz w:val="24"/>
          <w:szCs w:val="24"/>
          <w:lang w:bidi="th-TH"/>
        </w:rPr>
      </w:pPr>
      <w:r w:rsidRPr="00D86143">
        <w:rPr>
          <w:sz w:val="24"/>
          <w:szCs w:val="24"/>
          <w:lang w:bidi="th-TH"/>
        </w:rPr>
        <w:drawing>
          <wp:inline distT="0" distB="0" distL="0" distR="0" wp14:anchorId="35D665F9" wp14:editId="1AB4CB8E">
            <wp:extent cx="5158740" cy="2918460"/>
            <wp:effectExtent l="0" t="0" r="3810" b="0"/>
            <wp:docPr id="45695324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62" cstate="print">
                      <a:extLst>
                        <a:ext uri="{28A0092B-C50C-407E-A947-70E740481C1C}">
                          <a14:useLocalDpi xmlns:a14="http://schemas.microsoft.com/office/drawing/2010/main" val="0"/>
                        </a:ext>
                      </a:extLst>
                    </a:blip>
                    <a:srcRect l="1945" t="7564" r="4027" b="9671"/>
                    <a:stretch>
                      <a:fillRect/>
                    </a:stretch>
                  </pic:blipFill>
                  <pic:spPr bwMode="auto">
                    <a:xfrm>
                      <a:off x="0" y="0"/>
                      <a:ext cx="5158740" cy="2918460"/>
                    </a:xfrm>
                    <a:prstGeom prst="rect">
                      <a:avLst/>
                    </a:prstGeom>
                    <a:noFill/>
                    <a:ln>
                      <a:noFill/>
                    </a:ln>
                    <a:extLst>
                      <a:ext uri="{53640926-AAD7-44D8-BBD7-CCE9431645EC}">
                        <a14:shadowObscured xmlns:a14="http://schemas.microsoft.com/office/drawing/2010/main"/>
                      </a:ext>
                    </a:extLst>
                  </pic:spPr>
                </pic:pic>
              </a:graphicData>
            </a:graphic>
          </wp:inline>
        </w:drawing>
      </w:r>
    </w:p>
    <w:p w14:paraId="17B2767D" w14:textId="77777777" w:rsidR="00AF3FB6" w:rsidRDefault="00000000">
      <w:pPr>
        <w:spacing w:before="120" w:line="480" w:lineRule="auto"/>
        <w:jc w:val="center"/>
        <w:rPr>
          <w:sz w:val="24"/>
          <w:szCs w:val="24"/>
          <w:lang w:bidi="th-TH"/>
        </w:rPr>
      </w:pPr>
      <w:r>
        <w:rPr>
          <w:b/>
          <w:sz w:val="24"/>
        </w:rPr>
        <w:t xml:space="preserve">Figure 42. </w:t>
      </w:r>
      <w:r w:rsidRPr="000B4666">
        <w:rPr>
          <w:bCs/>
          <w:i/>
          <w:iCs/>
          <w:sz w:val="24"/>
        </w:rPr>
        <w:t>Network Infrastructure Diagram</w:t>
      </w:r>
    </w:p>
    <w:p w14:paraId="34786012" w14:textId="7B116193" w:rsidR="00AF3FB6" w:rsidRDefault="00D86143">
      <w:pPr>
        <w:spacing w:after="120" w:line="480" w:lineRule="auto"/>
        <w:jc w:val="both"/>
        <w:rPr>
          <w:sz w:val="24"/>
          <w:szCs w:val="24"/>
        </w:rPr>
      </w:pPr>
      <w:r w:rsidRPr="00D86143">
        <w:rPr>
          <w:sz w:val="24"/>
          <w:szCs w:val="24"/>
        </w:rPr>
        <w:lastRenderedPageBreak/>
        <w:t>The diagram illustrates the kiosk hardware and the network connections among the system devices. The kiosk monitor and thermal receipt printer connect directly to the Mini PC, which connects to the LAN alongside the Cashier, Registrar, ITM, and Admission staff computers, administrator computers, and queue display board. These devices access the queue management application through the application server, which reads and writes records in the centralized MySQL database. This arrangement supports ticket generation, local receipt printing, queue processing, administrative monitoring, and queue display updates.</w:t>
      </w:r>
    </w:p>
    <w:p w14:paraId="090A5108" w14:textId="77777777" w:rsidR="00AF3FB6" w:rsidRDefault="00AF3FB6">
      <w:pPr>
        <w:spacing w:line="480" w:lineRule="auto"/>
        <w:jc w:val="both"/>
        <w:rPr>
          <w:b/>
          <w:bCs/>
          <w:sz w:val="24"/>
          <w:szCs w:val="24"/>
          <w:lang w:bidi="th-TH"/>
        </w:rPr>
      </w:pPr>
    </w:p>
    <w:p w14:paraId="6BD3661D" w14:textId="77777777" w:rsidR="00AF3FB6" w:rsidRDefault="00000000">
      <w:pPr>
        <w:spacing w:line="480" w:lineRule="auto"/>
        <w:jc w:val="both"/>
        <w:rPr>
          <w:b/>
          <w:bCs/>
          <w:sz w:val="24"/>
          <w:szCs w:val="24"/>
          <w:lang w:bidi="th-TH"/>
        </w:rPr>
      </w:pPr>
      <w:r>
        <w:rPr>
          <w:b/>
          <w:bCs/>
          <w:sz w:val="24"/>
          <w:szCs w:val="24"/>
          <w:lang w:bidi="th-TH"/>
        </w:rPr>
        <w:t>Database Infrastructure Design</w:t>
      </w:r>
    </w:p>
    <w:p w14:paraId="280147F2" w14:textId="77777777" w:rsidR="00AF3FB6" w:rsidRDefault="00000000">
      <w:pPr>
        <w:spacing w:line="480" w:lineRule="auto"/>
        <w:jc w:val="both"/>
        <w:rPr>
          <w:sz w:val="24"/>
          <w:szCs w:val="24"/>
          <w:lang w:bidi="th-TH"/>
        </w:rPr>
      </w:pPr>
      <w:r>
        <w:rPr>
          <w:sz w:val="24"/>
          <w:szCs w:val="24"/>
          <w:lang w:bidi="th-TH"/>
        </w:rPr>
        <w:t xml:space="preserve">          The system uses a centralized MySQL relational database to manage the operational data required by the Intelligent Queuing Management System. It stores user accounts, Regular and Priority queue tickets, service transactions, service logs, service-window assignments, display-window configurations, display settings, authentication sessions, and access-token information. Queue ticket records contain information such as the ticket number, service and transaction type, student number when applicable, priority classification, status, assigned window, and timestamps used for queue tracking and performance measurement.</w:t>
      </w:r>
    </w:p>
    <w:p w14:paraId="5431C77C" w14:textId="77777777" w:rsidR="00AF3FB6" w:rsidRDefault="00000000">
      <w:pPr>
        <w:spacing w:line="480" w:lineRule="auto"/>
        <w:jc w:val="both"/>
        <w:rPr>
          <w:sz w:val="24"/>
          <w:szCs w:val="24"/>
          <w:lang w:bidi="th-TH"/>
        </w:rPr>
      </w:pPr>
      <w:r>
        <w:rPr>
          <w:sz w:val="24"/>
          <w:szCs w:val="24"/>
          <w:lang w:bidi="th-TH"/>
        </w:rPr>
        <w:t xml:space="preserve">Relationships among the database entities maintain consistency between Regular and Priority queue tickets, staff accounts, service transactions, service windows, activity records, and display configurations. Foreign-key relationships associate processed tickets with service transactions and responsible staff members, while </w:t>
      </w:r>
      <w:r>
        <w:rPr>
          <w:sz w:val="24"/>
          <w:szCs w:val="24"/>
          <w:lang w:bidi="th-TH"/>
        </w:rPr>
        <w:lastRenderedPageBreak/>
        <w:t>staff accounts can be associated with service windows and system activity records. These stored records provide the information required by the kiosk, staff interfaces, administrative monitoring, analytics, KPI calculations, reports, and queue display functions.</w:t>
      </w:r>
    </w:p>
    <w:p w14:paraId="14BEBF35" w14:textId="77777777" w:rsidR="00AF3FB6" w:rsidRDefault="00000000">
      <w:pPr>
        <w:spacing w:line="480" w:lineRule="auto"/>
        <w:jc w:val="both"/>
        <w:rPr>
          <w:sz w:val="24"/>
          <w:szCs w:val="24"/>
          <w:lang w:bidi="th-TH"/>
        </w:rPr>
      </w:pPr>
      <w:r>
        <w:rPr>
          <w:sz w:val="24"/>
          <w:szCs w:val="24"/>
          <w:lang w:bidi="th-TH"/>
        </w:rPr>
        <w:t>The centralized database also supports accurate retrieval of staff information, window assignments, queue history, and display settings throughout the system. Analytics and reports use recorded transaction and timestamp data according to the selected reporting period instead of relying on hardcoded values. This database-centered approach helps ensure that Regular and Priority ticket information and related operational records remain consistent across the system.</w:t>
      </w:r>
    </w:p>
    <w:p w14:paraId="74BA21F4" w14:textId="77777777" w:rsidR="00AF3FB6" w:rsidRDefault="00AF3FB6">
      <w:pPr>
        <w:spacing w:line="480" w:lineRule="auto"/>
        <w:rPr>
          <w:sz w:val="12"/>
          <w:szCs w:val="12"/>
          <w:lang w:bidi="th-TH"/>
        </w:rPr>
      </w:pPr>
    </w:p>
    <w:p w14:paraId="23B57558" w14:textId="77777777" w:rsidR="00AF3FB6" w:rsidRDefault="00000000">
      <w:pPr>
        <w:spacing w:line="480" w:lineRule="auto"/>
        <w:jc w:val="center"/>
        <w:rPr>
          <w:b/>
          <w:bCs/>
          <w:sz w:val="24"/>
          <w:szCs w:val="24"/>
          <w:lang w:bidi="th-TH"/>
        </w:rPr>
      </w:pPr>
      <w:r>
        <w:rPr>
          <w:noProof/>
        </w:rPr>
        <w:drawing>
          <wp:inline distT="0" distB="0" distL="0" distR="0" wp14:anchorId="4DC87867" wp14:editId="1EBFE29C">
            <wp:extent cx="5472430" cy="4086225"/>
            <wp:effectExtent l="0" t="0" r="0" b="9525"/>
            <wp:docPr id="84173577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1735774" name="Picture 4"/>
                    <pic:cNvPicPr>
                      <a:picLocks noChangeAspect="1" noChangeArrowheads="1"/>
                    </pic:cNvPicPr>
                  </pic:nvPicPr>
                  <pic:blipFill>
                    <a:blip r:embed="rId63" cstate="print">
                      <a:extLst>
                        <a:ext uri="{28A0092B-C50C-407E-A947-70E740481C1C}">
                          <a14:useLocalDpi xmlns:a14="http://schemas.microsoft.com/office/drawing/2010/main" val="0"/>
                        </a:ext>
                      </a:extLst>
                    </a:blip>
                    <a:srcRect/>
                    <a:stretch>
                      <a:fillRect/>
                    </a:stretch>
                  </pic:blipFill>
                  <pic:spPr>
                    <a:xfrm>
                      <a:off x="0" y="0"/>
                      <a:ext cx="5479564" cy="4091726"/>
                    </a:xfrm>
                    <a:prstGeom prst="rect">
                      <a:avLst/>
                    </a:prstGeom>
                    <a:noFill/>
                    <a:ln>
                      <a:noFill/>
                    </a:ln>
                  </pic:spPr>
                </pic:pic>
              </a:graphicData>
            </a:graphic>
          </wp:inline>
        </w:drawing>
      </w:r>
    </w:p>
    <w:p w14:paraId="0363736F" w14:textId="77777777" w:rsidR="00AF3FB6" w:rsidRDefault="00000000">
      <w:pPr>
        <w:spacing w:before="120" w:line="480" w:lineRule="auto"/>
        <w:jc w:val="center"/>
        <w:rPr>
          <w:i/>
          <w:iCs/>
          <w:sz w:val="24"/>
          <w:szCs w:val="24"/>
          <w:lang w:bidi="th-TH"/>
        </w:rPr>
      </w:pPr>
      <w:r>
        <w:rPr>
          <w:b/>
          <w:sz w:val="24"/>
        </w:rPr>
        <w:lastRenderedPageBreak/>
        <w:t xml:space="preserve">Figure 43. </w:t>
      </w:r>
      <w:r w:rsidRPr="000B4666">
        <w:rPr>
          <w:bCs/>
          <w:i/>
          <w:iCs/>
          <w:sz w:val="24"/>
        </w:rPr>
        <w:t>Entity Relationship Diagram of the Proposed System</w:t>
      </w:r>
    </w:p>
    <w:p w14:paraId="19502139" w14:textId="77777777" w:rsidR="00AF3FB6" w:rsidRDefault="00000000">
      <w:pPr>
        <w:spacing w:after="120" w:line="480" w:lineRule="auto"/>
        <w:jc w:val="both"/>
        <w:rPr>
          <w:sz w:val="24"/>
          <w:szCs w:val="24"/>
        </w:rPr>
      </w:pPr>
      <w:r>
        <w:rPr>
          <w:sz w:val="24"/>
          <w:szCs w:val="24"/>
        </w:rPr>
        <w:t>This diagram shows the database structure and relationships among the entities used in the Intelligent Queuing Management System. It illustrates how users, queue tickets, service transactions, service logs, service windows, display windows, display settings, sessions, and personal access tokens are organized and connected through their respective primary and foreign keys. The database stores information required for Regular and Priority tickets, staff accounts and assignments, queue transactions, service-window availability, display-board configuration, authentication sessions, and system activity records. These relationships allow the system to maintain consistent and synchronized data for kiosk ticket generation, Cashier and Registrar queue processing, ITM backup staff operations, administrative monitoring, analytics, reports, and other system functions.</w:t>
      </w:r>
    </w:p>
    <w:p w14:paraId="32174E84" w14:textId="77777777" w:rsidR="00AF3FB6" w:rsidRDefault="00AF3FB6">
      <w:pPr>
        <w:spacing w:line="480" w:lineRule="auto"/>
        <w:jc w:val="center"/>
        <w:rPr>
          <w:i/>
          <w:iCs/>
          <w:sz w:val="24"/>
          <w:szCs w:val="24"/>
          <w:lang w:bidi="th-TH"/>
        </w:rPr>
      </w:pPr>
    </w:p>
    <w:p w14:paraId="432BEA61" w14:textId="77777777" w:rsidR="00AF3FB6" w:rsidRDefault="00000000">
      <w:pPr>
        <w:spacing w:line="480" w:lineRule="auto"/>
        <w:jc w:val="both"/>
        <w:rPr>
          <w:b/>
          <w:bCs/>
          <w:sz w:val="24"/>
          <w:szCs w:val="24"/>
          <w:lang w:bidi="th-TH"/>
        </w:rPr>
      </w:pPr>
      <w:r>
        <w:rPr>
          <w:b/>
          <w:bCs/>
          <w:sz w:val="24"/>
          <w:szCs w:val="24"/>
          <w:lang w:bidi="th-TH"/>
        </w:rPr>
        <w:t>Testing Procedure</w:t>
      </w:r>
    </w:p>
    <w:p w14:paraId="06CB6F92" w14:textId="77777777" w:rsidR="00AF3FB6" w:rsidRDefault="00000000">
      <w:pPr>
        <w:spacing w:after="120" w:line="480" w:lineRule="auto"/>
        <w:jc w:val="both"/>
        <w:rPr>
          <w:sz w:val="24"/>
          <w:szCs w:val="24"/>
          <w:lang w:bidi="th-TH"/>
        </w:rPr>
      </w:pPr>
      <w:r>
        <w:rPr>
          <w:sz w:val="24"/>
          <w:szCs w:val="24"/>
          <w:lang w:bidi="th-TH"/>
        </w:rPr>
        <w:t xml:space="preserve">          To ensure that the system functions correctly and meets user requirements, the researchers conducted testing procedures using Alpha Testing and Beta Testing.</w:t>
      </w:r>
    </w:p>
    <w:p w14:paraId="4583EFD5" w14:textId="77777777" w:rsidR="00AF3FB6" w:rsidRDefault="00000000">
      <w:pPr>
        <w:spacing w:line="480" w:lineRule="auto"/>
        <w:jc w:val="both"/>
        <w:rPr>
          <w:sz w:val="24"/>
          <w:szCs w:val="24"/>
          <w:lang w:bidi="th-TH"/>
        </w:rPr>
      </w:pPr>
      <w:r>
        <w:rPr>
          <w:sz w:val="24"/>
          <w:szCs w:val="24"/>
          <w:lang w:bidi="th-TH"/>
        </w:rPr>
        <w:t>1. Alpha Testing</w:t>
      </w:r>
    </w:p>
    <w:p w14:paraId="71949644" w14:textId="77777777" w:rsidR="00AF3FB6" w:rsidRDefault="00000000">
      <w:pPr>
        <w:spacing w:after="120" w:line="480" w:lineRule="auto"/>
        <w:jc w:val="both"/>
        <w:rPr>
          <w:sz w:val="24"/>
          <w:szCs w:val="24"/>
          <w:lang w:bidi="th-TH"/>
        </w:rPr>
      </w:pPr>
      <w:r>
        <w:rPr>
          <w:sz w:val="24"/>
          <w:szCs w:val="24"/>
          <w:lang w:bidi="th-TH"/>
        </w:rPr>
        <w:t xml:space="preserve">Alpha testing was conducted by the researchers during the development phase of the system. This testing aimed to identify and fix errors, bugs, and system issues before the system was released to actual users. Each module of the system, </w:t>
      </w:r>
      <w:r>
        <w:rPr>
          <w:sz w:val="24"/>
          <w:szCs w:val="24"/>
          <w:lang w:bidi="th-TH"/>
        </w:rPr>
        <w:lastRenderedPageBreak/>
        <w:t>including the kiosk interface, ticket generation, staff panel, admin dashboard, and queue display board, was tested to ensure that they function properly and produce accurate results. Necessary corrections and improvements were made based on the results of this testing.</w:t>
      </w:r>
    </w:p>
    <w:p w14:paraId="6C55B160" w14:textId="77777777" w:rsidR="00B14298" w:rsidRPr="00875E3B" w:rsidRDefault="00F45684" w:rsidP="00875E3B">
      <w:pPr>
        <w:spacing w:line="480" w:lineRule="auto"/>
        <w:jc w:val="both"/>
        <w:rPr>
          <w:sz w:val="24"/>
          <w:szCs w:val="24"/>
          <w:lang w:val="en-US"/>
        </w:rPr>
      </w:pPr>
      <w:r w:rsidRPr="00830FE1">
        <w:rPr>
          <w:sz w:val="24"/>
          <w:szCs w:val="24"/>
          <w:lang w:val="en-US"/>
        </w:rPr>
        <w:t>Additional testing included the four-department queue structure, Main Admin and Department Head Admin access restrictions, the 4 Priority to 2 Regular serving sequence, and the three intelligent behaviors. Testing focused on verifying queue processing, department-specific information access, prediction displays, and congestion risk assessments.</w:t>
      </w:r>
      <w:r>
        <w:rPr>
          <w:sz w:val="24"/>
          <w:szCs w:val="24"/>
          <w:lang w:bidi="th-TH"/>
        </w:rPr>
        <w:t xml:space="preserve"> </w:t>
      </w:r>
      <w:r>
        <w:rPr>
          <w:sz w:val="24"/>
          <w:szCs w:val="24"/>
        </w:rPr>
        <w:t>Additional alpha testing covered administrative synchronization, live monitoring, analytics, reporting, staff management, service-window management, display configuration, ITM service, activity monitoring, and service-performance calculations. Testing also considered automatic background refresh, request handling, timestamp validation, queue-state updates, and the accuracy of database-based service-window assignments.</w:t>
      </w:r>
    </w:p>
    <w:p w14:paraId="2E82A7B0" w14:textId="77777777" w:rsidR="00AF3FB6" w:rsidRDefault="00000000">
      <w:pPr>
        <w:spacing w:line="480" w:lineRule="auto"/>
        <w:jc w:val="both"/>
        <w:rPr>
          <w:sz w:val="24"/>
          <w:szCs w:val="24"/>
          <w:lang w:bidi="th-TH"/>
        </w:rPr>
      </w:pPr>
      <w:r>
        <w:rPr>
          <w:sz w:val="24"/>
          <w:szCs w:val="24"/>
          <w:lang w:bidi="th-TH"/>
        </w:rPr>
        <w:t>2. Beta Testing</w:t>
      </w:r>
    </w:p>
    <w:p w14:paraId="6567CF7F" w14:textId="77777777" w:rsidR="00AF3FB6" w:rsidRDefault="00000000">
      <w:pPr>
        <w:spacing w:after="120" w:line="480" w:lineRule="auto"/>
        <w:jc w:val="both"/>
        <w:rPr>
          <w:sz w:val="24"/>
          <w:szCs w:val="24"/>
          <w:lang w:bidi="th-TH"/>
        </w:rPr>
      </w:pPr>
      <w:r>
        <w:rPr>
          <w:sz w:val="24"/>
          <w:szCs w:val="24"/>
          <w:lang w:bidi="th-TH"/>
        </w:rPr>
        <w:t>Beta testing was conducted with selected respondents, including Clients, Registrar staff, Cashier staff, and security personnel of Lyceum of Alabang. This testing was performed in a real or simulated environment to evaluate how the system performs during actual use. The respondents were asked to use the system and provide feedback regarding its usability, functionality, and overall performance. The results of the beta testing were used to assess the system’s effectiveness and identify areas for further improvement.</w:t>
      </w:r>
    </w:p>
    <w:p w14:paraId="5A901CB1" w14:textId="77777777" w:rsidR="00AF3FB6" w:rsidRDefault="00AF3FB6">
      <w:pPr>
        <w:spacing w:after="120" w:line="480" w:lineRule="auto"/>
        <w:jc w:val="both"/>
        <w:rPr>
          <w:sz w:val="24"/>
          <w:szCs w:val="24"/>
          <w:lang w:bidi="th-TH"/>
        </w:rPr>
      </w:pPr>
    </w:p>
    <w:p w14:paraId="65A99F2B" w14:textId="77777777" w:rsidR="00AF3FB6" w:rsidRDefault="00000000">
      <w:pPr>
        <w:spacing w:line="480" w:lineRule="auto"/>
        <w:rPr>
          <w:b/>
          <w:bCs/>
          <w:sz w:val="24"/>
          <w:szCs w:val="24"/>
          <w:lang w:bidi="th-TH"/>
        </w:rPr>
      </w:pPr>
      <w:r>
        <w:rPr>
          <w:b/>
          <w:bCs/>
          <w:sz w:val="24"/>
          <w:szCs w:val="24"/>
          <w:lang w:bidi="th-TH"/>
        </w:rPr>
        <w:t>Testing of System Modules</w:t>
      </w:r>
    </w:p>
    <w:p w14:paraId="374C31E7" w14:textId="77777777" w:rsidR="00AF3FB6" w:rsidRDefault="00000000">
      <w:pPr>
        <w:spacing w:line="480" w:lineRule="auto"/>
        <w:rPr>
          <w:sz w:val="24"/>
          <w:szCs w:val="24"/>
          <w:lang w:bidi="th-TH"/>
        </w:rPr>
      </w:pPr>
      <w:r>
        <w:rPr>
          <w:sz w:val="24"/>
          <w:szCs w:val="24"/>
          <w:lang w:bidi="th-TH"/>
        </w:rPr>
        <w:t>The following system modules were tested:</w:t>
      </w:r>
    </w:p>
    <w:tbl>
      <w:tblPr>
        <w:tblStyle w:val="TableGrid"/>
        <w:tblW w:w="0" w:type="auto"/>
        <w:tblLook w:val="04A0" w:firstRow="1" w:lastRow="0" w:firstColumn="1" w:lastColumn="0" w:noHBand="0" w:noVBand="1"/>
      </w:tblPr>
      <w:tblGrid>
        <w:gridCol w:w="4299"/>
        <w:gridCol w:w="4331"/>
      </w:tblGrid>
      <w:tr w:rsidR="00AF3FB6" w14:paraId="6137E3D0" w14:textId="77777777">
        <w:tc>
          <w:tcPr>
            <w:tcW w:w="4299" w:type="dxa"/>
          </w:tcPr>
          <w:p w14:paraId="0123395F" w14:textId="77777777" w:rsidR="00AF3FB6" w:rsidRDefault="00000000">
            <w:pPr>
              <w:spacing w:after="0" w:line="480" w:lineRule="auto"/>
              <w:jc w:val="center"/>
              <w:rPr>
                <w:b/>
                <w:bCs/>
                <w:sz w:val="24"/>
                <w:szCs w:val="24"/>
                <w:lang w:bidi="th-TH"/>
              </w:rPr>
            </w:pPr>
            <w:r>
              <w:rPr>
                <w:b/>
                <w:bCs/>
                <w:sz w:val="24"/>
                <w:szCs w:val="24"/>
                <w:lang w:bidi="th-TH"/>
              </w:rPr>
              <w:t>INTERFACE</w:t>
            </w:r>
          </w:p>
        </w:tc>
        <w:tc>
          <w:tcPr>
            <w:tcW w:w="4331" w:type="dxa"/>
          </w:tcPr>
          <w:p w14:paraId="3F5CABCE" w14:textId="77777777" w:rsidR="00AF3FB6" w:rsidRDefault="00000000">
            <w:pPr>
              <w:spacing w:after="0" w:line="480" w:lineRule="auto"/>
              <w:jc w:val="center"/>
              <w:rPr>
                <w:b/>
                <w:bCs/>
                <w:sz w:val="24"/>
                <w:szCs w:val="24"/>
                <w:lang w:bidi="th-TH"/>
              </w:rPr>
            </w:pPr>
            <w:r>
              <w:rPr>
                <w:b/>
                <w:bCs/>
                <w:sz w:val="24"/>
                <w:szCs w:val="24"/>
                <w:lang w:bidi="th-TH"/>
              </w:rPr>
              <w:t>DESCRIPTION</w:t>
            </w:r>
          </w:p>
        </w:tc>
      </w:tr>
      <w:tr w:rsidR="00AF3FB6" w14:paraId="3ABAA419" w14:textId="77777777">
        <w:tc>
          <w:tcPr>
            <w:tcW w:w="4299" w:type="dxa"/>
          </w:tcPr>
          <w:p w14:paraId="382B9009" w14:textId="77777777" w:rsidR="00AF3FB6" w:rsidRDefault="00000000">
            <w:pPr>
              <w:spacing w:after="0" w:line="480" w:lineRule="auto"/>
              <w:rPr>
                <w:sz w:val="24"/>
                <w:szCs w:val="24"/>
                <w:lang w:bidi="th-TH"/>
              </w:rPr>
            </w:pPr>
            <w:r>
              <w:rPr>
                <w:sz w:val="24"/>
                <w:szCs w:val="24"/>
                <w:lang w:bidi="th-TH"/>
              </w:rPr>
              <w:t xml:space="preserve">Kiosk </w:t>
            </w:r>
          </w:p>
        </w:tc>
        <w:tc>
          <w:tcPr>
            <w:tcW w:w="4331" w:type="dxa"/>
          </w:tcPr>
          <w:p w14:paraId="7A416B34" w14:textId="77777777" w:rsidR="00AF3FB6" w:rsidRDefault="00000000">
            <w:pPr>
              <w:spacing w:after="0" w:line="480" w:lineRule="auto"/>
              <w:rPr>
                <w:sz w:val="24"/>
                <w:szCs w:val="24"/>
                <w:lang w:val="en-US" w:bidi="th-TH"/>
              </w:rPr>
            </w:pPr>
            <w:r>
              <w:rPr>
                <w:sz w:val="24"/>
                <w:szCs w:val="24"/>
                <w:lang w:val="en-US" w:bidi="th-TH"/>
              </w:rPr>
              <w:t>In the alpha testing, we tested the kiosk interface by trying to select services (Registrar/Cashier) and then selecting regular vs. priority (where available) to ensure that users could do this and properly generate a queue ticket. In the beta phase, Clients were asked to try to use the kiosk and report back on how easy the interface is to use, how responsive it is, and how much sense it makes to them.</w:t>
            </w:r>
          </w:p>
        </w:tc>
      </w:tr>
      <w:tr w:rsidR="00AF3FB6" w14:paraId="08EAA7BE" w14:textId="77777777">
        <w:tc>
          <w:tcPr>
            <w:tcW w:w="4299" w:type="dxa"/>
          </w:tcPr>
          <w:p w14:paraId="253636D0" w14:textId="77777777" w:rsidR="00AF3FB6" w:rsidRDefault="00000000">
            <w:pPr>
              <w:spacing w:after="0" w:line="480" w:lineRule="auto"/>
              <w:rPr>
                <w:sz w:val="24"/>
                <w:szCs w:val="24"/>
                <w:lang w:bidi="th-TH"/>
              </w:rPr>
            </w:pPr>
            <w:r>
              <w:rPr>
                <w:sz w:val="24"/>
                <w:szCs w:val="24"/>
                <w:lang w:bidi="th-TH"/>
              </w:rPr>
              <w:t>Staff Login</w:t>
            </w:r>
          </w:p>
        </w:tc>
        <w:tc>
          <w:tcPr>
            <w:tcW w:w="4331" w:type="dxa"/>
          </w:tcPr>
          <w:p w14:paraId="2BE19A56" w14:textId="77777777" w:rsidR="00AF3FB6" w:rsidRDefault="00000000">
            <w:pPr>
              <w:spacing w:after="0" w:line="480" w:lineRule="auto"/>
              <w:rPr>
                <w:sz w:val="24"/>
                <w:szCs w:val="24"/>
                <w:lang w:bidi="th-TH"/>
              </w:rPr>
            </w:pPr>
            <w:r>
              <w:rPr>
                <w:sz w:val="24"/>
                <w:szCs w:val="24"/>
                <w:lang w:bidi="th-TH"/>
              </w:rPr>
              <w:t xml:space="preserve">We tested the login page to make sure authorized users can successfully log in with correct credentials. In the beta, staff verified that role-based access (Admin, Registrar, Cashier) is working correctly and denying access to </w:t>
            </w:r>
            <w:r>
              <w:rPr>
                <w:sz w:val="24"/>
                <w:szCs w:val="24"/>
                <w:lang w:bidi="th-TH"/>
              </w:rPr>
              <w:lastRenderedPageBreak/>
              <w:t>individuals without proper access rights.</w:t>
            </w:r>
          </w:p>
        </w:tc>
      </w:tr>
      <w:tr w:rsidR="00AF3FB6" w14:paraId="62A35B23" w14:textId="77777777">
        <w:tc>
          <w:tcPr>
            <w:tcW w:w="4299" w:type="dxa"/>
          </w:tcPr>
          <w:p w14:paraId="2D31D6FA" w14:textId="77777777" w:rsidR="00AF3FB6" w:rsidRDefault="00000000">
            <w:pPr>
              <w:spacing w:after="0" w:line="480" w:lineRule="auto"/>
              <w:rPr>
                <w:sz w:val="24"/>
                <w:szCs w:val="24"/>
                <w:lang w:bidi="th-TH"/>
              </w:rPr>
            </w:pPr>
            <w:r>
              <w:rPr>
                <w:sz w:val="24"/>
                <w:szCs w:val="24"/>
                <w:lang w:bidi="th-TH"/>
              </w:rPr>
              <w:lastRenderedPageBreak/>
              <w:t>Cashier Panel</w:t>
            </w:r>
          </w:p>
        </w:tc>
        <w:tc>
          <w:tcPr>
            <w:tcW w:w="4331" w:type="dxa"/>
          </w:tcPr>
          <w:p w14:paraId="6C10FC13" w14:textId="77777777" w:rsidR="00AF3FB6" w:rsidRDefault="00000000">
            <w:pPr>
              <w:spacing w:after="0" w:line="480" w:lineRule="auto"/>
              <w:rPr>
                <w:sz w:val="24"/>
                <w:szCs w:val="24"/>
                <w:lang w:bidi="th-TH"/>
              </w:rPr>
            </w:pPr>
            <w:r>
              <w:rPr>
                <w:sz w:val="24"/>
                <w:szCs w:val="24"/>
                <w:lang w:bidi="th-TH"/>
              </w:rPr>
              <w:t>After initial alpha testing, we confirmed that the new and improved cashier panel correctly displays the number of waiting clients, current time, active queue, calling for the next ticket, completing a payment transaction, and canceling a service. In our beta test, cashiers used the improved cashier panel and found it to be very usable and efficient for processing transactions.</w:t>
            </w:r>
          </w:p>
        </w:tc>
      </w:tr>
      <w:tr w:rsidR="00AF3FB6" w14:paraId="298375F1" w14:textId="77777777">
        <w:tc>
          <w:tcPr>
            <w:tcW w:w="4299" w:type="dxa"/>
          </w:tcPr>
          <w:p w14:paraId="2FEC3FD5" w14:textId="77777777" w:rsidR="00AF3FB6" w:rsidRDefault="00000000">
            <w:pPr>
              <w:spacing w:after="0" w:line="480" w:lineRule="auto"/>
              <w:rPr>
                <w:sz w:val="24"/>
                <w:szCs w:val="24"/>
                <w:lang w:bidi="th-TH"/>
              </w:rPr>
            </w:pPr>
            <w:r>
              <w:rPr>
                <w:sz w:val="24"/>
                <w:szCs w:val="24"/>
                <w:lang w:bidi="th-TH"/>
              </w:rPr>
              <w:t>Registrar Panel</w:t>
            </w:r>
          </w:p>
        </w:tc>
        <w:tc>
          <w:tcPr>
            <w:tcW w:w="4331" w:type="dxa"/>
          </w:tcPr>
          <w:p w14:paraId="15599A5C" w14:textId="77777777" w:rsidR="00AF3FB6" w:rsidRDefault="00000000">
            <w:pPr>
              <w:spacing w:after="0" w:line="480" w:lineRule="auto"/>
              <w:rPr>
                <w:sz w:val="24"/>
                <w:szCs w:val="24"/>
                <w:lang w:bidi="th-TH"/>
              </w:rPr>
            </w:pPr>
            <w:r>
              <w:rPr>
                <w:sz w:val="24"/>
                <w:szCs w:val="24"/>
                <w:lang w:bidi="th-TH"/>
              </w:rPr>
              <w:t>The registrar panel was tested to ensure it can manage Client-related transactions such as enrollment and document requests. Staff tested features such as calling the next ticket and monitoring queue flow. Beta testing confirmed that the interface supports smooth and organized queue handling.</w:t>
            </w:r>
          </w:p>
        </w:tc>
      </w:tr>
      <w:tr w:rsidR="00AF3FB6" w14:paraId="39F98927" w14:textId="77777777">
        <w:tc>
          <w:tcPr>
            <w:tcW w:w="4299" w:type="dxa"/>
          </w:tcPr>
          <w:p w14:paraId="33507312" w14:textId="77777777" w:rsidR="00AF3FB6" w:rsidRDefault="00000000">
            <w:pPr>
              <w:spacing w:after="0" w:line="480" w:lineRule="auto"/>
              <w:rPr>
                <w:sz w:val="24"/>
                <w:szCs w:val="24"/>
                <w:lang w:bidi="th-TH"/>
              </w:rPr>
            </w:pPr>
            <w:r>
              <w:rPr>
                <w:sz w:val="24"/>
                <w:szCs w:val="24"/>
                <w:lang w:bidi="th-TH"/>
              </w:rPr>
              <w:lastRenderedPageBreak/>
              <w:t xml:space="preserve">Admin Dashboard </w:t>
            </w:r>
          </w:p>
        </w:tc>
        <w:tc>
          <w:tcPr>
            <w:tcW w:w="4331" w:type="dxa"/>
          </w:tcPr>
          <w:p w14:paraId="305B4F2F" w14:textId="77777777" w:rsidR="00AF3FB6" w:rsidRDefault="00000000">
            <w:pPr>
              <w:spacing w:after="0" w:line="480" w:lineRule="auto"/>
              <w:rPr>
                <w:sz w:val="24"/>
                <w:szCs w:val="24"/>
                <w:lang w:bidi="th-TH"/>
              </w:rPr>
            </w:pPr>
            <w:r>
              <w:rPr>
                <w:sz w:val="24"/>
                <w:szCs w:val="24"/>
                <w:lang w:bidi="th-TH"/>
              </w:rPr>
              <w:t>The admin dashboard was tested to verify that administrators can monitor queue status, view total clients, and manage staff accounts (add, edit, delete). During beta testing, administrators confirmed that the dashboard provides accurate and useful system information.</w:t>
            </w:r>
          </w:p>
        </w:tc>
      </w:tr>
      <w:tr w:rsidR="00AF3FB6" w14:paraId="1AE04B3A" w14:textId="77777777">
        <w:tc>
          <w:tcPr>
            <w:tcW w:w="4299" w:type="dxa"/>
          </w:tcPr>
          <w:p w14:paraId="350F7728" w14:textId="77777777" w:rsidR="00AF3FB6" w:rsidRDefault="00000000">
            <w:pPr>
              <w:spacing w:after="0" w:line="480" w:lineRule="auto"/>
              <w:rPr>
                <w:sz w:val="24"/>
                <w:szCs w:val="24"/>
                <w:lang w:bidi="th-TH"/>
              </w:rPr>
            </w:pPr>
            <w:r>
              <w:rPr>
                <w:sz w:val="24"/>
                <w:szCs w:val="24"/>
                <w:lang w:bidi="th-TH"/>
              </w:rPr>
              <w:t>Queue Display Board</w:t>
            </w:r>
          </w:p>
        </w:tc>
        <w:tc>
          <w:tcPr>
            <w:tcW w:w="4331" w:type="dxa"/>
          </w:tcPr>
          <w:p w14:paraId="2D5B1924" w14:textId="77777777" w:rsidR="00AF3FB6" w:rsidRDefault="00000000">
            <w:pPr>
              <w:spacing w:after="0" w:line="480" w:lineRule="auto"/>
              <w:rPr>
                <w:sz w:val="24"/>
                <w:szCs w:val="24"/>
                <w:lang w:bidi="th-TH"/>
              </w:rPr>
            </w:pPr>
            <w:r>
              <w:rPr>
                <w:sz w:val="24"/>
                <w:szCs w:val="24"/>
                <w:lang w:bidi="th-TH"/>
              </w:rPr>
              <w:t>The display board was tested to ensure that queue numbers are updated in real time and correctly assigned to service windows. During beta testing, users confirmed that the display is clear, readable, and helps them know when it is their turn.</w:t>
            </w:r>
          </w:p>
        </w:tc>
      </w:tr>
      <w:tr w:rsidR="00AF3FB6" w14:paraId="4E3B1FAB" w14:textId="77777777">
        <w:tc>
          <w:tcPr>
            <w:tcW w:w="4299" w:type="dxa"/>
          </w:tcPr>
          <w:p w14:paraId="29B2BF0C" w14:textId="77777777" w:rsidR="00AF3FB6" w:rsidRDefault="00000000">
            <w:pPr>
              <w:spacing w:after="0" w:line="480" w:lineRule="auto"/>
              <w:rPr>
                <w:sz w:val="24"/>
                <w:szCs w:val="24"/>
                <w:lang w:bidi="th-TH"/>
              </w:rPr>
            </w:pPr>
            <w:r>
              <w:rPr>
                <w:sz w:val="24"/>
                <w:szCs w:val="24"/>
                <w:lang w:bidi="th-TH"/>
              </w:rPr>
              <w:t xml:space="preserve">Security authorization </w:t>
            </w:r>
          </w:p>
        </w:tc>
        <w:tc>
          <w:tcPr>
            <w:tcW w:w="4331" w:type="dxa"/>
          </w:tcPr>
          <w:p w14:paraId="4957F412" w14:textId="77777777" w:rsidR="00AF3FB6" w:rsidRDefault="00000000">
            <w:pPr>
              <w:spacing w:after="0" w:line="480" w:lineRule="auto"/>
              <w:rPr>
                <w:sz w:val="24"/>
                <w:szCs w:val="24"/>
                <w:lang w:bidi="th-TH"/>
              </w:rPr>
            </w:pPr>
            <w:proofErr w:type="gramStart"/>
            <w:r>
              <w:rPr>
                <w:sz w:val="24"/>
                <w:szCs w:val="24"/>
                <w:lang w:val="en-US" w:bidi="th-TH"/>
              </w:rPr>
              <w:t>The</w:t>
            </w:r>
            <w:proofErr w:type="gramEnd"/>
            <w:r>
              <w:rPr>
                <w:sz w:val="24"/>
                <w:szCs w:val="24"/>
                <w:lang w:bidi="th-TH"/>
              </w:rPr>
              <w:t xml:space="preserve"> tested the system to confirm that security personnel </w:t>
            </w:r>
            <w:proofErr w:type="gramStart"/>
            <w:r>
              <w:rPr>
                <w:sz w:val="24"/>
                <w:szCs w:val="24"/>
                <w:lang w:bidi="th-TH"/>
              </w:rPr>
              <w:t>are able to</w:t>
            </w:r>
            <w:proofErr w:type="gramEnd"/>
            <w:r>
              <w:rPr>
                <w:sz w:val="24"/>
                <w:szCs w:val="24"/>
                <w:lang w:bidi="th-TH"/>
              </w:rPr>
              <w:t xml:space="preserve"> enter a PIN to authorize priority queue tickets. We conducted alpha testing of access validation and performed beta testing of ease of use and unauthorized access prevention.</w:t>
            </w:r>
          </w:p>
        </w:tc>
      </w:tr>
      <w:tr w:rsidR="00AF3FB6" w14:paraId="3388B2AC" w14:textId="77777777">
        <w:tc>
          <w:tcPr>
            <w:tcW w:w="4299" w:type="dxa"/>
          </w:tcPr>
          <w:p w14:paraId="4D3AC7C0" w14:textId="77777777" w:rsidR="00AF3FB6" w:rsidRDefault="00000000">
            <w:pPr>
              <w:spacing w:line="480" w:lineRule="auto"/>
              <w:jc w:val="both"/>
              <w:rPr>
                <w:sz w:val="24"/>
                <w:szCs w:val="24"/>
              </w:rPr>
            </w:pPr>
            <w:r>
              <w:rPr>
                <w:sz w:val="24"/>
                <w:szCs w:val="24"/>
              </w:rPr>
              <w:lastRenderedPageBreak/>
              <w:t>Analytics and Reports</w:t>
            </w:r>
          </w:p>
          <w:p w14:paraId="630DE86A" w14:textId="77777777" w:rsidR="00AF3FB6" w:rsidRDefault="00AF3FB6">
            <w:pPr>
              <w:spacing w:line="480" w:lineRule="auto"/>
              <w:jc w:val="both"/>
              <w:rPr>
                <w:sz w:val="24"/>
                <w:szCs w:val="24"/>
                <w:lang w:bidi="th-TH"/>
              </w:rPr>
            </w:pPr>
          </w:p>
        </w:tc>
        <w:tc>
          <w:tcPr>
            <w:tcW w:w="4331" w:type="dxa"/>
          </w:tcPr>
          <w:p w14:paraId="279A1848" w14:textId="77777777" w:rsidR="00AF3FB6" w:rsidRDefault="00000000">
            <w:pPr>
              <w:spacing w:line="480" w:lineRule="auto"/>
              <w:jc w:val="both"/>
              <w:rPr>
                <w:sz w:val="24"/>
                <w:szCs w:val="24"/>
              </w:rPr>
            </w:pPr>
            <w:r>
              <w:rPr>
                <w:sz w:val="24"/>
                <w:szCs w:val="24"/>
              </w:rPr>
              <w:t>Verify that analytics and reports display queue and service-performance data for the selected period and department.</w:t>
            </w:r>
          </w:p>
          <w:p w14:paraId="5DA2399A" w14:textId="77777777" w:rsidR="00AF3FB6" w:rsidRDefault="00AF3FB6">
            <w:pPr>
              <w:spacing w:after="0" w:line="480" w:lineRule="auto"/>
              <w:rPr>
                <w:sz w:val="24"/>
                <w:szCs w:val="24"/>
                <w:lang w:val="en-US" w:bidi="th-TH"/>
              </w:rPr>
            </w:pPr>
          </w:p>
        </w:tc>
      </w:tr>
      <w:tr w:rsidR="00AF3FB6" w14:paraId="3F326E06" w14:textId="77777777">
        <w:tc>
          <w:tcPr>
            <w:tcW w:w="4299" w:type="dxa"/>
          </w:tcPr>
          <w:p w14:paraId="1E3B2F47" w14:textId="77777777" w:rsidR="00AF3FB6" w:rsidRDefault="00000000">
            <w:pPr>
              <w:spacing w:line="480" w:lineRule="auto"/>
              <w:jc w:val="both"/>
              <w:rPr>
                <w:sz w:val="24"/>
                <w:szCs w:val="24"/>
              </w:rPr>
            </w:pPr>
            <w:r>
              <w:rPr>
                <w:sz w:val="24"/>
                <w:szCs w:val="24"/>
              </w:rPr>
              <w:t>Service Window Management</w:t>
            </w:r>
          </w:p>
          <w:p w14:paraId="5F917282" w14:textId="77777777" w:rsidR="00AF3FB6" w:rsidRDefault="00AF3FB6">
            <w:pPr>
              <w:spacing w:line="480" w:lineRule="auto"/>
              <w:jc w:val="both"/>
              <w:rPr>
                <w:sz w:val="24"/>
                <w:szCs w:val="24"/>
              </w:rPr>
            </w:pPr>
          </w:p>
        </w:tc>
        <w:tc>
          <w:tcPr>
            <w:tcW w:w="4331" w:type="dxa"/>
          </w:tcPr>
          <w:p w14:paraId="69E2DC83" w14:textId="77777777" w:rsidR="00AF3FB6" w:rsidRDefault="00000000">
            <w:pPr>
              <w:spacing w:line="480" w:lineRule="auto"/>
              <w:jc w:val="both"/>
              <w:rPr>
                <w:sz w:val="24"/>
                <w:szCs w:val="24"/>
              </w:rPr>
            </w:pPr>
            <w:r>
              <w:rPr>
                <w:sz w:val="24"/>
                <w:szCs w:val="24"/>
              </w:rPr>
              <w:t>Verify service-window assignment, availability, open/closed state, and current queue activity.</w:t>
            </w:r>
          </w:p>
        </w:tc>
      </w:tr>
      <w:tr w:rsidR="00AF3FB6" w14:paraId="3C2209FA" w14:textId="77777777">
        <w:tc>
          <w:tcPr>
            <w:tcW w:w="4299" w:type="dxa"/>
          </w:tcPr>
          <w:p w14:paraId="0CB3AD41" w14:textId="77777777" w:rsidR="00AF3FB6" w:rsidRDefault="00000000">
            <w:pPr>
              <w:spacing w:line="480" w:lineRule="auto"/>
              <w:jc w:val="both"/>
              <w:rPr>
                <w:sz w:val="24"/>
                <w:szCs w:val="24"/>
              </w:rPr>
            </w:pPr>
            <w:r>
              <w:rPr>
                <w:sz w:val="24"/>
                <w:szCs w:val="24"/>
              </w:rPr>
              <w:t>Display Configuration</w:t>
            </w:r>
          </w:p>
          <w:p w14:paraId="640A5E9E" w14:textId="77777777" w:rsidR="00AF3FB6" w:rsidRDefault="00AF3FB6">
            <w:pPr>
              <w:spacing w:line="480" w:lineRule="auto"/>
              <w:jc w:val="both"/>
              <w:rPr>
                <w:sz w:val="24"/>
                <w:szCs w:val="24"/>
              </w:rPr>
            </w:pPr>
          </w:p>
        </w:tc>
        <w:tc>
          <w:tcPr>
            <w:tcW w:w="4331" w:type="dxa"/>
          </w:tcPr>
          <w:p w14:paraId="7CDCC297" w14:textId="77777777" w:rsidR="00AF3FB6" w:rsidRDefault="00000000">
            <w:pPr>
              <w:spacing w:line="480" w:lineRule="auto"/>
              <w:jc w:val="both"/>
              <w:rPr>
                <w:sz w:val="24"/>
                <w:szCs w:val="24"/>
              </w:rPr>
            </w:pPr>
            <w:r>
              <w:rPr>
                <w:sz w:val="24"/>
                <w:szCs w:val="24"/>
              </w:rPr>
              <w:t>Verify branding, layout, windows, announcements, voice settings, and other configurable display options.</w:t>
            </w:r>
          </w:p>
        </w:tc>
      </w:tr>
      <w:tr w:rsidR="00AF3FB6" w14:paraId="5E7BFAA1" w14:textId="77777777">
        <w:tc>
          <w:tcPr>
            <w:tcW w:w="4299" w:type="dxa"/>
          </w:tcPr>
          <w:p w14:paraId="00E57DB0" w14:textId="77777777" w:rsidR="00AF3FB6" w:rsidRDefault="00000000">
            <w:pPr>
              <w:spacing w:line="480" w:lineRule="auto"/>
              <w:jc w:val="both"/>
              <w:rPr>
                <w:sz w:val="24"/>
                <w:szCs w:val="24"/>
              </w:rPr>
            </w:pPr>
            <w:r>
              <w:rPr>
                <w:sz w:val="24"/>
                <w:szCs w:val="24"/>
              </w:rPr>
              <w:t>ITM Service</w:t>
            </w:r>
          </w:p>
          <w:p w14:paraId="7F136F72" w14:textId="77777777" w:rsidR="00AF3FB6" w:rsidRDefault="00AF3FB6">
            <w:pPr>
              <w:spacing w:line="480" w:lineRule="auto"/>
              <w:jc w:val="both"/>
              <w:rPr>
                <w:sz w:val="24"/>
                <w:szCs w:val="24"/>
              </w:rPr>
            </w:pPr>
          </w:p>
        </w:tc>
        <w:tc>
          <w:tcPr>
            <w:tcW w:w="4331" w:type="dxa"/>
          </w:tcPr>
          <w:p w14:paraId="27A7768E" w14:textId="77777777" w:rsidR="00AF3FB6" w:rsidRDefault="00000000">
            <w:pPr>
              <w:spacing w:line="480" w:lineRule="auto"/>
              <w:jc w:val="both"/>
              <w:rPr>
                <w:sz w:val="24"/>
                <w:szCs w:val="24"/>
              </w:rPr>
            </w:pPr>
            <w:r>
              <w:rPr>
                <w:sz w:val="24"/>
                <w:szCs w:val="24"/>
              </w:rPr>
              <w:t>Verify that the independent ITM service window can issue and process ITM-related queue transactions.</w:t>
            </w:r>
          </w:p>
        </w:tc>
      </w:tr>
      <w:tr w:rsidR="00AF3FB6" w14:paraId="5B3EDA12" w14:textId="77777777">
        <w:tc>
          <w:tcPr>
            <w:tcW w:w="4299" w:type="dxa"/>
          </w:tcPr>
          <w:p w14:paraId="554AD28C" w14:textId="77777777" w:rsidR="00AF3FB6" w:rsidRDefault="00000000">
            <w:pPr>
              <w:spacing w:line="480" w:lineRule="auto"/>
              <w:jc w:val="both"/>
              <w:rPr>
                <w:sz w:val="24"/>
                <w:szCs w:val="24"/>
              </w:rPr>
            </w:pPr>
            <w:r>
              <w:rPr>
                <w:sz w:val="24"/>
                <w:szCs w:val="24"/>
              </w:rPr>
              <w:t>Real-Time Synchronization</w:t>
            </w:r>
          </w:p>
          <w:p w14:paraId="327C1974" w14:textId="77777777" w:rsidR="00AF3FB6" w:rsidRDefault="00AF3FB6">
            <w:pPr>
              <w:spacing w:line="480" w:lineRule="auto"/>
              <w:jc w:val="both"/>
              <w:rPr>
                <w:sz w:val="24"/>
                <w:szCs w:val="24"/>
              </w:rPr>
            </w:pPr>
          </w:p>
        </w:tc>
        <w:tc>
          <w:tcPr>
            <w:tcW w:w="4331" w:type="dxa"/>
          </w:tcPr>
          <w:p w14:paraId="5DE953C0" w14:textId="77777777" w:rsidR="00AF3FB6" w:rsidRDefault="00000000">
            <w:pPr>
              <w:spacing w:line="480" w:lineRule="auto"/>
              <w:jc w:val="both"/>
              <w:rPr>
                <w:sz w:val="24"/>
                <w:szCs w:val="24"/>
              </w:rPr>
            </w:pPr>
            <w:r>
              <w:rPr>
                <w:sz w:val="24"/>
                <w:szCs w:val="24"/>
              </w:rPr>
              <w:t>Verify that queue and administrative information refreshes correctly and remains synchronized.</w:t>
            </w:r>
          </w:p>
        </w:tc>
      </w:tr>
    </w:tbl>
    <w:p w14:paraId="1540BEE8" w14:textId="77777777" w:rsidR="00AF3FB6" w:rsidRDefault="00AF3FB6">
      <w:pPr>
        <w:spacing w:line="480" w:lineRule="auto"/>
        <w:jc w:val="center"/>
        <w:rPr>
          <w:sz w:val="8"/>
          <w:szCs w:val="8"/>
          <w:lang w:bidi="th-TH"/>
        </w:rPr>
      </w:pPr>
    </w:p>
    <w:p w14:paraId="6FE88001" w14:textId="77777777" w:rsidR="00AF3FB6" w:rsidRDefault="00000000">
      <w:pPr>
        <w:spacing w:line="480" w:lineRule="auto"/>
        <w:jc w:val="center"/>
        <w:rPr>
          <w:sz w:val="24"/>
          <w:szCs w:val="24"/>
          <w:lang w:bidi="th-TH"/>
        </w:rPr>
      </w:pPr>
      <w:r>
        <w:rPr>
          <w:b/>
          <w:bCs/>
          <w:sz w:val="24"/>
          <w:szCs w:val="24"/>
          <w:lang w:bidi="th-TH"/>
        </w:rPr>
        <w:t>Table 1.</w:t>
      </w:r>
      <w:r>
        <w:rPr>
          <w:sz w:val="24"/>
          <w:szCs w:val="24"/>
          <w:lang w:bidi="th-TH"/>
        </w:rPr>
        <w:t xml:space="preserve"> </w:t>
      </w:r>
      <w:r>
        <w:rPr>
          <w:i/>
          <w:iCs/>
          <w:sz w:val="24"/>
          <w:szCs w:val="24"/>
          <w:lang w:bidi="th-TH"/>
        </w:rPr>
        <w:t>Testing Results of System Modules</w:t>
      </w:r>
    </w:p>
    <w:p w14:paraId="45838945" w14:textId="77777777" w:rsidR="00AF3FB6" w:rsidRDefault="00AF3FB6">
      <w:pPr>
        <w:spacing w:line="480" w:lineRule="auto"/>
        <w:rPr>
          <w:b/>
          <w:bCs/>
          <w:sz w:val="24"/>
          <w:szCs w:val="24"/>
          <w:lang w:bidi="th-TH"/>
        </w:rPr>
      </w:pPr>
    </w:p>
    <w:p w14:paraId="6235ECEA" w14:textId="77777777" w:rsidR="00AF3FB6" w:rsidRDefault="00000000">
      <w:pPr>
        <w:spacing w:line="480" w:lineRule="auto"/>
        <w:jc w:val="both"/>
        <w:rPr>
          <w:b/>
          <w:bCs/>
          <w:sz w:val="24"/>
          <w:szCs w:val="24"/>
          <w:lang w:bidi="th-TH"/>
        </w:rPr>
      </w:pPr>
      <w:r>
        <w:rPr>
          <w:b/>
          <w:bCs/>
          <w:sz w:val="24"/>
          <w:szCs w:val="24"/>
          <w:lang w:bidi="th-TH"/>
        </w:rPr>
        <w:t>Evaluation Procedure</w:t>
      </w:r>
    </w:p>
    <w:p w14:paraId="49CEA679" w14:textId="77777777" w:rsidR="00AF3FB6" w:rsidRDefault="00000000">
      <w:pPr>
        <w:spacing w:line="480" w:lineRule="auto"/>
        <w:jc w:val="both"/>
        <w:rPr>
          <w:b/>
          <w:bCs/>
          <w:sz w:val="24"/>
          <w:szCs w:val="24"/>
          <w:lang w:bidi="th-TH"/>
        </w:rPr>
      </w:pPr>
      <w:r>
        <w:rPr>
          <w:b/>
          <w:bCs/>
          <w:sz w:val="24"/>
          <w:szCs w:val="24"/>
          <w:lang w:bidi="th-TH"/>
        </w:rPr>
        <w:t>Instrument</w:t>
      </w:r>
    </w:p>
    <w:p w14:paraId="17D54527" w14:textId="77777777" w:rsidR="00AF3FB6" w:rsidRDefault="00000000">
      <w:pPr>
        <w:spacing w:after="120" w:line="480" w:lineRule="auto"/>
        <w:jc w:val="both"/>
        <w:rPr>
          <w:sz w:val="24"/>
          <w:szCs w:val="24"/>
          <w:lang w:bidi="th-TH"/>
        </w:rPr>
      </w:pPr>
      <w:r>
        <w:rPr>
          <w:sz w:val="24"/>
          <w:szCs w:val="24"/>
          <w:lang w:bidi="th-TH"/>
        </w:rPr>
        <w:lastRenderedPageBreak/>
        <w:t xml:space="preserve">          The instrument used in evaluating the Intelligent Queuing Management System was a set of open-ended interview questions prepared by the researchers. Each respondent was asked five (5) open-ended questions regarding their experience and feedback about the system.</w:t>
      </w:r>
    </w:p>
    <w:p w14:paraId="6BCAB0CC" w14:textId="77777777" w:rsidR="00986FCE" w:rsidRDefault="00000000">
      <w:pPr>
        <w:spacing w:after="120" w:line="480" w:lineRule="auto"/>
        <w:jc w:val="both"/>
        <w:rPr>
          <w:sz w:val="24"/>
          <w:szCs w:val="24"/>
          <w:lang w:bidi="th-TH"/>
        </w:rPr>
      </w:pPr>
      <w:r>
        <w:rPr>
          <w:sz w:val="24"/>
          <w:szCs w:val="24"/>
          <w:lang w:bidi="th-TH"/>
        </w:rPr>
        <w:t>The questions were designed to gather qualitative insights about the system’s usability, efficiency, and effectiveness in improving the queue management process.</w:t>
      </w:r>
    </w:p>
    <w:p w14:paraId="59ED74D3" w14:textId="77777777" w:rsidR="00AF3FB6" w:rsidRDefault="00000000">
      <w:pPr>
        <w:spacing w:line="480" w:lineRule="auto"/>
        <w:rPr>
          <w:sz w:val="24"/>
          <w:szCs w:val="24"/>
          <w:lang w:bidi="th-TH"/>
        </w:rPr>
      </w:pPr>
      <w:r>
        <w:rPr>
          <w:sz w:val="24"/>
          <w:szCs w:val="24"/>
          <w:lang w:bidi="th-TH"/>
        </w:rPr>
        <w:t>The open-ended questions focused on the following aspects:</w:t>
      </w:r>
    </w:p>
    <w:p w14:paraId="05A7A018" w14:textId="77777777" w:rsidR="00AF3FB6" w:rsidRDefault="00000000">
      <w:pPr>
        <w:numPr>
          <w:ilvl w:val="0"/>
          <w:numId w:val="5"/>
        </w:numPr>
        <w:spacing w:line="480" w:lineRule="auto"/>
        <w:rPr>
          <w:sz w:val="24"/>
          <w:szCs w:val="24"/>
          <w:lang w:bidi="th-TH"/>
        </w:rPr>
      </w:pPr>
      <w:r>
        <w:rPr>
          <w:sz w:val="24"/>
          <w:szCs w:val="24"/>
          <w:lang w:bidi="th-TH"/>
        </w:rPr>
        <w:t>Ease of using the system interface</w:t>
      </w:r>
    </w:p>
    <w:p w14:paraId="0AB5593E" w14:textId="77777777" w:rsidR="00AF3FB6" w:rsidRDefault="00000000">
      <w:pPr>
        <w:numPr>
          <w:ilvl w:val="0"/>
          <w:numId w:val="5"/>
        </w:numPr>
        <w:spacing w:line="480" w:lineRule="auto"/>
        <w:rPr>
          <w:sz w:val="24"/>
          <w:szCs w:val="24"/>
          <w:lang w:bidi="th-TH"/>
        </w:rPr>
      </w:pPr>
      <w:r>
        <w:rPr>
          <w:sz w:val="24"/>
          <w:szCs w:val="24"/>
          <w:lang w:bidi="th-TH"/>
        </w:rPr>
        <w:t>Efficiency of the queue management process</w:t>
      </w:r>
    </w:p>
    <w:p w14:paraId="6A2D4C8E" w14:textId="77777777" w:rsidR="00AF3FB6" w:rsidRDefault="00000000">
      <w:pPr>
        <w:numPr>
          <w:ilvl w:val="0"/>
          <w:numId w:val="5"/>
        </w:numPr>
        <w:spacing w:line="480" w:lineRule="auto"/>
        <w:rPr>
          <w:sz w:val="24"/>
          <w:szCs w:val="24"/>
          <w:lang w:bidi="th-TH"/>
        </w:rPr>
      </w:pPr>
      <w:r>
        <w:rPr>
          <w:sz w:val="24"/>
          <w:szCs w:val="24"/>
          <w:lang w:bidi="th-TH"/>
        </w:rPr>
        <w:t>Clarity of the ticket and display information</w:t>
      </w:r>
    </w:p>
    <w:p w14:paraId="66DEC3CB" w14:textId="77777777" w:rsidR="00AF3FB6" w:rsidRDefault="00000000">
      <w:pPr>
        <w:numPr>
          <w:ilvl w:val="0"/>
          <w:numId w:val="5"/>
        </w:numPr>
        <w:spacing w:line="480" w:lineRule="auto"/>
        <w:rPr>
          <w:sz w:val="24"/>
          <w:szCs w:val="24"/>
          <w:lang w:bidi="th-TH"/>
        </w:rPr>
      </w:pPr>
      <w:r>
        <w:rPr>
          <w:sz w:val="24"/>
          <w:szCs w:val="24"/>
          <w:lang w:bidi="th-TH"/>
        </w:rPr>
        <w:t>System reliability and performance</w:t>
      </w:r>
    </w:p>
    <w:p w14:paraId="0B0A2548" w14:textId="77777777" w:rsidR="00AF3FB6" w:rsidRDefault="00000000">
      <w:pPr>
        <w:numPr>
          <w:ilvl w:val="0"/>
          <w:numId w:val="5"/>
        </w:numPr>
        <w:spacing w:line="480" w:lineRule="auto"/>
        <w:jc w:val="both"/>
        <w:rPr>
          <w:sz w:val="24"/>
          <w:szCs w:val="24"/>
          <w:lang w:bidi="th-TH"/>
        </w:rPr>
      </w:pPr>
      <w:r>
        <w:rPr>
          <w:sz w:val="24"/>
          <w:szCs w:val="24"/>
          <w:lang w:bidi="th-TH"/>
        </w:rPr>
        <w:t>Suggestions for improvement of the system</w:t>
      </w:r>
    </w:p>
    <w:p w14:paraId="1F44E92A" w14:textId="77777777" w:rsidR="00AF3FB6" w:rsidRDefault="00000000">
      <w:pPr>
        <w:spacing w:after="120" w:line="480" w:lineRule="auto"/>
        <w:jc w:val="both"/>
        <w:rPr>
          <w:sz w:val="24"/>
          <w:szCs w:val="24"/>
          <w:lang w:bidi="th-TH"/>
        </w:rPr>
      </w:pPr>
      <w:r>
        <w:rPr>
          <w:sz w:val="24"/>
          <w:szCs w:val="24"/>
          <w:lang w:bidi="th-TH"/>
        </w:rPr>
        <w:t>The responses gathered from the participants were analyzed to determine the strengths and possible improvements for the proposed system.</w:t>
      </w:r>
    </w:p>
    <w:p w14:paraId="31B1B7F7" w14:textId="77777777" w:rsidR="00AF3FB6" w:rsidRDefault="00AF3FB6">
      <w:pPr>
        <w:spacing w:line="480" w:lineRule="auto"/>
        <w:jc w:val="both"/>
        <w:rPr>
          <w:sz w:val="24"/>
          <w:szCs w:val="24"/>
          <w:lang w:bidi="th-TH"/>
        </w:rPr>
      </w:pPr>
    </w:p>
    <w:p w14:paraId="09EB520E" w14:textId="77777777" w:rsidR="00AF3FB6" w:rsidRDefault="00000000">
      <w:pPr>
        <w:spacing w:line="480" w:lineRule="auto"/>
        <w:jc w:val="both"/>
        <w:rPr>
          <w:b/>
          <w:bCs/>
          <w:sz w:val="24"/>
          <w:szCs w:val="24"/>
          <w:lang w:bidi="th-TH"/>
        </w:rPr>
      </w:pPr>
      <w:r>
        <w:rPr>
          <w:b/>
          <w:bCs/>
          <w:sz w:val="24"/>
          <w:szCs w:val="24"/>
          <w:lang w:bidi="th-TH"/>
        </w:rPr>
        <w:t>Respondents of the Study</w:t>
      </w:r>
    </w:p>
    <w:p w14:paraId="23B795F7" w14:textId="77777777" w:rsidR="00AF3FB6" w:rsidRDefault="00000000">
      <w:pPr>
        <w:spacing w:after="120" w:line="480" w:lineRule="auto"/>
        <w:jc w:val="both"/>
        <w:rPr>
          <w:sz w:val="24"/>
          <w:szCs w:val="24"/>
          <w:lang w:bidi="th-TH"/>
        </w:rPr>
      </w:pPr>
      <w:r>
        <w:rPr>
          <w:sz w:val="24"/>
          <w:szCs w:val="24"/>
          <w:lang w:bidi="th-TH"/>
        </w:rPr>
        <w:t xml:space="preserve">          </w:t>
      </w:r>
      <w:r w:rsidR="009D3028" w:rsidRPr="009D3028">
        <w:rPr>
          <w:sz w:val="24"/>
          <w:szCs w:val="24"/>
          <w:lang w:bidi="th-TH"/>
        </w:rPr>
        <w:t xml:space="preserve">The respondents of the study consisted of selected clients and IT experts who participated in the evaluation of the Intelligent Queuing Management System with Integrated Service Performance Analytics and KPI Monitoring in Lyceum of </w:t>
      </w:r>
      <w:r w:rsidR="009D3028" w:rsidRPr="009D3028">
        <w:rPr>
          <w:sz w:val="24"/>
          <w:szCs w:val="24"/>
          <w:lang w:bidi="th-TH"/>
        </w:rPr>
        <w:lastRenderedPageBreak/>
        <w:t>Alabang. The respondents were selected to assess the system's functionality, usability, reliability, and overall software quality.</w:t>
      </w:r>
    </w:p>
    <w:tbl>
      <w:tblPr>
        <w:tblStyle w:val="TableGrid"/>
        <w:tblW w:w="0" w:type="auto"/>
        <w:tblLook w:val="04A0" w:firstRow="1" w:lastRow="0" w:firstColumn="1" w:lastColumn="0" w:noHBand="0" w:noVBand="1"/>
      </w:tblPr>
      <w:tblGrid>
        <w:gridCol w:w="3187"/>
        <w:gridCol w:w="3051"/>
        <w:gridCol w:w="2392"/>
      </w:tblGrid>
      <w:tr w:rsidR="00AF3FB6" w14:paraId="0BC36F50" w14:textId="77777777">
        <w:tc>
          <w:tcPr>
            <w:tcW w:w="3187" w:type="dxa"/>
          </w:tcPr>
          <w:p w14:paraId="5500E505" w14:textId="77777777" w:rsidR="00AF3FB6" w:rsidRDefault="00000000">
            <w:pPr>
              <w:spacing w:after="0" w:line="480" w:lineRule="auto"/>
              <w:jc w:val="center"/>
              <w:rPr>
                <w:b/>
                <w:bCs/>
                <w:sz w:val="24"/>
                <w:szCs w:val="24"/>
                <w:lang w:bidi="th-TH"/>
              </w:rPr>
            </w:pPr>
            <w:r>
              <w:rPr>
                <w:b/>
                <w:bCs/>
                <w:sz w:val="24"/>
                <w:szCs w:val="24"/>
                <w:lang w:bidi="th-TH"/>
              </w:rPr>
              <w:t>CATEGORY</w:t>
            </w:r>
          </w:p>
        </w:tc>
        <w:tc>
          <w:tcPr>
            <w:tcW w:w="3051" w:type="dxa"/>
          </w:tcPr>
          <w:p w14:paraId="1E5EC4D0" w14:textId="77777777" w:rsidR="00AF3FB6" w:rsidRDefault="00000000">
            <w:pPr>
              <w:spacing w:after="0" w:line="480" w:lineRule="auto"/>
              <w:jc w:val="center"/>
              <w:rPr>
                <w:b/>
                <w:bCs/>
                <w:sz w:val="24"/>
                <w:szCs w:val="24"/>
                <w:lang w:bidi="th-TH"/>
              </w:rPr>
            </w:pPr>
            <w:r>
              <w:rPr>
                <w:b/>
                <w:bCs/>
                <w:sz w:val="24"/>
                <w:szCs w:val="24"/>
                <w:lang w:bidi="th-TH"/>
              </w:rPr>
              <w:t>RESPONDENT</w:t>
            </w:r>
          </w:p>
        </w:tc>
        <w:tc>
          <w:tcPr>
            <w:tcW w:w="2392" w:type="dxa"/>
          </w:tcPr>
          <w:p w14:paraId="34B12ACB" w14:textId="77777777" w:rsidR="00AF3FB6" w:rsidRDefault="00000000">
            <w:pPr>
              <w:spacing w:after="0" w:line="480" w:lineRule="auto"/>
              <w:jc w:val="center"/>
              <w:rPr>
                <w:b/>
                <w:bCs/>
                <w:sz w:val="24"/>
                <w:szCs w:val="24"/>
                <w:lang w:bidi="th-TH"/>
              </w:rPr>
            </w:pPr>
            <w:r>
              <w:rPr>
                <w:b/>
                <w:bCs/>
                <w:sz w:val="24"/>
                <w:szCs w:val="24"/>
                <w:lang w:bidi="th-TH"/>
              </w:rPr>
              <w:t>NUMBER</w:t>
            </w:r>
          </w:p>
        </w:tc>
      </w:tr>
      <w:tr w:rsidR="00AF3FB6" w14:paraId="50B2C69A" w14:textId="77777777">
        <w:trPr>
          <w:trHeight w:val="433"/>
        </w:trPr>
        <w:tc>
          <w:tcPr>
            <w:tcW w:w="3187" w:type="dxa"/>
          </w:tcPr>
          <w:p w14:paraId="63920110" w14:textId="77777777" w:rsidR="00AF3FB6" w:rsidRDefault="00000000">
            <w:pPr>
              <w:spacing w:after="0" w:line="480" w:lineRule="auto"/>
              <w:jc w:val="center"/>
              <w:rPr>
                <w:sz w:val="24"/>
                <w:szCs w:val="24"/>
                <w:lang w:bidi="th-TH"/>
              </w:rPr>
            </w:pPr>
            <w:r>
              <w:rPr>
                <w:sz w:val="24"/>
                <w:szCs w:val="24"/>
                <w:lang w:bidi="th-TH"/>
              </w:rPr>
              <w:t>End Users</w:t>
            </w:r>
          </w:p>
        </w:tc>
        <w:tc>
          <w:tcPr>
            <w:tcW w:w="3051" w:type="dxa"/>
          </w:tcPr>
          <w:p w14:paraId="733FBB12" w14:textId="77777777" w:rsidR="00AF3FB6" w:rsidRDefault="00000000">
            <w:pPr>
              <w:spacing w:after="0" w:line="480" w:lineRule="auto"/>
              <w:jc w:val="center"/>
              <w:rPr>
                <w:b/>
                <w:bCs/>
                <w:sz w:val="24"/>
                <w:szCs w:val="24"/>
                <w:lang w:bidi="th-TH"/>
              </w:rPr>
            </w:pPr>
            <w:r>
              <w:rPr>
                <w:sz w:val="24"/>
                <w:szCs w:val="24"/>
                <w:lang w:bidi="th-TH"/>
              </w:rPr>
              <w:t>Clients</w:t>
            </w:r>
          </w:p>
        </w:tc>
        <w:tc>
          <w:tcPr>
            <w:tcW w:w="2392" w:type="dxa"/>
          </w:tcPr>
          <w:p w14:paraId="6EF88FD5" w14:textId="77777777" w:rsidR="00AF3FB6" w:rsidRDefault="008277FE">
            <w:pPr>
              <w:spacing w:after="0" w:line="480" w:lineRule="auto"/>
              <w:jc w:val="center"/>
              <w:rPr>
                <w:sz w:val="24"/>
                <w:szCs w:val="24"/>
                <w:lang w:bidi="th-TH"/>
              </w:rPr>
            </w:pPr>
            <w:r>
              <w:rPr>
                <w:sz w:val="24"/>
                <w:szCs w:val="24"/>
                <w:lang w:bidi="th-TH"/>
              </w:rPr>
              <w:t>40</w:t>
            </w:r>
          </w:p>
        </w:tc>
      </w:tr>
      <w:tr w:rsidR="00AF3FB6" w14:paraId="494ED335" w14:textId="77777777">
        <w:tc>
          <w:tcPr>
            <w:tcW w:w="3187" w:type="dxa"/>
          </w:tcPr>
          <w:p w14:paraId="7579F542" w14:textId="77777777" w:rsidR="00AF3FB6" w:rsidRDefault="00000000">
            <w:pPr>
              <w:spacing w:after="0" w:line="480" w:lineRule="auto"/>
              <w:jc w:val="center"/>
              <w:rPr>
                <w:sz w:val="24"/>
                <w:szCs w:val="24"/>
                <w:lang w:bidi="th-TH"/>
              </w:rPr>
            </w:pPr>
            <w:r>
              <w:rPr>
                <w:sz w:val="24"/>
                <w:szCs w:val="24"/>
                <w:lang w:bidi="th-TH"/>
              </w:rPr>
              <w:t>IT Expert</w:t>
            </w:r>
            <w:r w:rsidR="009D3028">
              <w:rPr>
                <w:sz w:val="24"/>
                <w:szCs w:val="24"/>
                <w:lang w:bidi="th-TH"/>
              </w:rPr>
              <w:t>s</w:t>
            </w:r>
          </w:p>
        </w:tc>
        <w:tc>
          <w:tcPr>
            <w:tcW w:w="3051" w:type="dxa"/>
          </w:tcPr>
          <w:p w14:paraId="62C2D3B8" w14:textId="77777777" w:rsidR="00AF3FB6" w:rsidRDefault="009D3028">
            <w:pPr>
              <w:spacing w:after="0" w:line="480" w:lineRule="auto"/>
              <w:jc w:val="center"/>
              <w:rPr>
                <w:sz w:val="24"/>
                <w:szCs w:val="24"/>
                <w:lang w:bidi="th-TH"/>
              </w:rPr>
            </w:pPr>
            <w:r>
              <w:rPr>
                <w:sz w:val="24"/>
                <w:szCs w:val="24"/>
                <w:lang w:bidi="th-TH"/>
              </w:rPr>
              <w:t>ITM Department</w:t>
            </w:r>
          </w:p>
        </w:tc>
        <w:tc>
          <w:tcPr>
            <w:tcW w:w="2392" w:type="dxa"/>
          </w:tcPr>
          <w:p w14:paraId="674125AA" w14:textId="77777777" w:rsidR="009D3028" w:rsidRDefault="009D3028" w:rsidP="009D3028">
            <w:pPr>
              <w:spacing w:after="0" w:line="480" w:lineRule="auto"/>
              <w:jc w:val="center"/>
              <w:rPr>
                <w:sz w:val="24"/>
                <w:szCs w:val="24"/>
                <w:lang w:bidi="th-TH"/>
              </w:rPr>
            </w:pPr>
            <w:r>
              <w:rPr>
                <w:sz w:val="24"/>
                <w:szCs w:val="24"/>
                <w:lang w:bidi="th-TH"/>
              </w:rPr>
              <w:t>2</w:t>
            </w:r>
          </w:p>
        </w:tc>
      </w:tr>
      <w:tr w:rsidR="009D3028" w14:paraId="6EE06B8F" w14:textId="77777777">
        <w:tc>
          <w:tcPr>
            <w:tcW w:w="3187" w:type="dxa"/>
          </w:tcPr>
          <w:p w14:paraId="70097A08" w14:textId="77777777" w:rsidR="009D3028" w:rsidRDefault="009D3028">
            <w:pPr>
              <w:spacing w:after="0" w:line="480" w:lineRule="auto"/>
              <w:jc w:val="center"/>
              <w:rPr>
                <w:sz w:val="24"/>
                <w:szCs w:val="24"/>
                <w:lang w:bidi="th-TH"/>
              </w:rPr>
            </w:pPr>
            <w:r>
              <w:rPr>
                <w:sz w:val="24"/>
                <w:szCs w:val="24"/>
                <w:lang w:bidi="th-TH"/>
              </w:rPr>
              <w:t>IT Experts</w:t>
            </w:r>
          </w:p>
        </w:tc>
        <w:tc>
          <w:tcPr>
            <w:tcW w:w="3051" w:type="dxa"/>
          </w:tcPr>
          <w:p w14:paraId="369B86AF" w14:textId="77777777" w:rsidR="009D3028" w:rsidRDefault="009D3028">
            <w:pPr>
              <w:spacing w:after="0" w:line="480" w:lineRule="auto"/>
              <w:jc w:val="center"/>
              <w:rPr>
                <w:sz w:val="24"/>
                <w:szCs w:val="24"/>
                <w:lang w:bidi="th-TH"/>
              </w:rPr>
            </w:pPr>
            <w:r>
              <w:rPr>
                <w:sz w:val="24"/>
                <w:szCs w:val="24"/>
                <w:lang w:bidi="th-TH"/>
              </w:rPr>
              <w:t>Registrar Department</w:t>
            </w:r>
          </w:p>
        </w:tc>
        <w:tc>
          <w:tcPr>
            <w:tcW w:w="2392" w:type="dxa"/>
          </w:tcPr>
          <w:p w14:paraId="078AB222" w14:textId="77777777" w:rsidR="009D3028" w:rsidRDefault="009D3028" w:rsidP="009D3028">
            <w:pPr>
              <w:spacing w:after="0" w:line="480" w:lineRule="auto"/>
              <w:jc w:val="center"/>
              <w:rPr>
                <w:sz w:val="24"/>
                <w:szCs w:val="24"/>
                <w:lang w:bidi="th-TH"/>
              </w:rPr>
            </w:pPr>
            <w:r>
              <w:rPr>
                <w:sz w:val="24"/>
                <w:szCs w:val="24"/>
                <w:lang w:bidi="th-TH"/>
              </w:rPr>
              <w:t>1</w:t>
            </w:r>
          </w:p>
        </w:tc>
      </w:tr>
      <w:tr w:rsidR="009D3028" w14:paraId="5BAFF51D" w14:textId="77777777">
        <w:tc>
          <w:tcPr>
            <w:tcW w:w="3187" w:type="dxa"/>
          </w:tcPr>
          <w:p w14:paraId="328B4968" w14:textId="77777777" w:rsidR="009D3028" w:rsidRDefault="009D3028">
            <w:pPr>
              <w:spacing w:after="0" w:line="480" w:lineRule="auto"/>
              <w:jc w:val="center"/>
              <w:rPr>
                <w:sz w:val="24"/>
                <w:szCs w:val="24"/>
                <w:lang w:bidi="th-TH"/>
              </w:rPr>
            </w:pPr>
            <w:r>
              <w:rPr>
                <w:sz w:val="24"/>
                <w:szCs w:val="24"/>
                <w:lang w:bidi="th-TH"/>
              </w:rPr>
              <w:t>IT Experts</w:t>
            </w:r>
          </w:p>
        </w:tc>
        <w:tc>
          <w:tcPr>
            <w:tcW w:w="3051" w:type="dxa"/>
          </w:tcPr>
          <w:p w14:paraId="248BE962" w14:textId="77777777" w:rsidR="009D3028" w:rsidRDefault="009D3028">
            <w:pPr>
              <w:spacing w:after="0" w:line="480" w:lineRule="auto"/>
              <w:jc w:val="center"/>
              <w:rPr>
                <w:sz w:val="24"/>
                <w:szCs w:val="24"/>
                <w:lang w:bidi="th-TH"/>
              </w:rPr>
            </w:pPr>
            <w:r>
              <w:rPr>
                <w:sz w:val="24"/>
                <w:szCs w:val="24"/>
                <w:lang w:bidi="th-TH"/>
              </w:rPr>
              <w:t>IT Experts</w:t>
            </w:r>
          </w:p>
        </w:tc>
        <w:tc>
          <w:tcPr>
            <w:tcW w:w="2392" w:type="dxa"/>
          </w:tcPr>
          <w:p w14:paraId="26851CD6" w14:textId="77777777" w:rsidR="009D3028" w:rsidRDefault="00734867" w:rsidP="009D3028">
            <w:pPr>
              <w:spacing w:after="0" w:line="480" w:lineRule="auto"/>
              <w:jc w:val="center"/>
              <w:rPr>
                <w:sz w:val="24"/>
                <w:szCs w:val="24"/>
                <w:lang w:bidi="th-TH"/>
              </w:rPr>
            </w:pPr>
            <w:r>
              <w:rPr>
                <w:sz w:val="24"/>
                <w:szCs w:val="24"/>
                <w:lang w:bidi="th-TH"/>
              </w:rPr>
              <w:t>7</w:t>
            </w:r>
          </w:p>
        </w:tc>
      </w:tr>
      <w:tr w:rsidR="00AF3FB6" w14:paraId="20B1849B" w14:textId="77777777">
        <w:tc>
          <w:tcPr>
            <w:tcW w:w="3187" w:type="dxa"/>
          </w:tcPr>
          <w:p w14:paraId="085B3C4B" w14:textId="77777777" w:rsidR="00AF3FB6" w:rsidRDefault="00000000">
            <w:pPr>
              <w:spacing w:after="0" w:line="480" w:lineRule="auto"/>
              <w:rPr>
                <w:sz w:val="24"/>
                <w:szCs w:val="24"/>
                <w:lang w:bidi="th-TH"/>
              </w:rPr>
            </w:pPr>
            <w:r>
              <w:rPr>
                <w:sz w:val="24"/>
                <w:szCs w:val="24"/>
                <w:lang w:bidi="th-TH"/>
              </w:rPr>
              <w:t>Total:</w:t>
            </w:r>
          </w:p>
        </w:tc>
        <w:tc>
          <w:tcPr>
            <w:tcW w:w="3051" w:type="dxa"/>
          </w:tcPr>
          <w:p w14:paraId="2F24CC29" w14:textId="77777777" w:rsidR="00AF3FB6" w:rsidRDefault="00AF3FB6">
            <w:pPr>
              <w:spacing w:after="0" w:line="480" w:lineRule="auto"/>
              <w:jc w:val="center"/>
              <w:rPr>
                <w:sz w:val="24"/>
                <w:szCs w:val="24"/>
                <w:lang w:bidi="th-TH"/>
              </w:rPr>
            </w:pPr>
          </w:p>
        </w:tc>
        <w:tc>
          <w:tcPr>
            <w:tcW w:w="2392" w:type="dxa"/>
          </w:tcPr>
          <w:p w14:paraId="31B8FC3D" w14:textId="77777777" w:rsidR="00AF3FB6" w:rsidRDefault="008277FE">
            <w:pPr>
              <w:spacing w:after="0" w:line="480" w:lineRule="auto"/>
              <w:jc w:val="center"/>
              <w:rPr>
                <w:sz w:val="24"/>
                <w:szCs w:val="24"/>
                <w:lang w:bidi="th-TH"/>
              </w:rPr>
            </w:pPr>
            <w:r>
              <w:rPr>
                <w:sz w:val="24"/>
                <w:szCs w:val="24"/>
                <w:lang w:bidi="th-TH"/>
              </w:rPr>
              <w:t>50</w:t>
            </w:r>
          </w:p>
        </w:tc>
      </w:tr>
    </w:tbl>
    <w:p w14:paraId="5538FCFB" w14:textId="77777777" w:rsidR="00AF3FB6" w:rsidRDefault="00AF3FB6">
      <w:pPr>
        <w:spacing w:line="480" w:lineRule="auto"/>
        <w:jc w:val="center"/>
        <w:rPr>
          <w:sz w:val="6"/>
          <w:szCs w:val="6"/>
          <w:lang w:bidi="th-TH"/>
        </w:rPr>
      </w:pPr>
    </w:p>
    <w:p w14:paraId="064E1EC0" w14:textId="77777777" w:rsidR="00AF3FB6" w:rsidRDefault="00000000" w:rsidP="00734867">
      <w:pPr>
        <w:spacing w:line="480" w:lineRule="auto"/>
        <w:jc w:val="center"/>
        <w:rPr>
          <w:sz w:val="24"/>
          <w:szCs w:val="24"/>
          <w:lang w:bidi="th-TH"/>
        </w:rPr>
      </w:pPr>
      <w:r>
        <w:rPr>
          <w:b/>
          <w:bCs/>
          <w:sz w:val="24"/>
          <w:szCs w:val="24"/>
          <w:lang w:bidi="th-TH"/>
        </w:rPr>
        <w:t>Table 2.</w:t>
      </w:r>
      <w:r>
        <w:rPr>
          <w:sz w:val="24"/>
          <w:szCs w:val="24"/>
          <w:lang w:bidi="th-TH"/>
        </w:rPr>
        <w:t xml:space="preserve"> </w:t>
      </w:r>
      <w:r>
        <w:rPr>
          <w:i/>
          <w:iCs/>
          <w:sz w:val="24"/>
          <w:szCs w:val="24"/>
        </w:rPr>
        <w:t>Distribution of Respondents of the Study</w:t>
      </w:r>
    </w:p>
    <w:p w14:paraId="7DFE5EFF" w14:textId="77777777" w:rsidR="006531D2" w:rsidRPr="006531D2" w:rsidRDefault="006531D2" w:rsidP="006531D2">
      <w:pPr>
        <w:spacing w:line="480" w:lineRule="auto"/>
        <w:jc w:val="both"/>
        <w:rPr>
          <w:sz w:val="24"/>
          <w:szCs w:val="24"/>
          <w:lang w:bidi="th-TH"/>
        </w:rPr>
      </w:pPr>
      <w:r>
        <w:rPr>
          <w:sz w:val="24"/>
          <w:szCs w:val="24"/>
          <w:lang w:bidi="th-TH"/>
        </w:rPr>
        <w:t xml:space="preserve">          </w:t>
      </w:r>
      <w:r w:rsidRPr="006531D2">
        <w:rPr>
          <w:sz w:val="24"/>
          <w:szCs w:val="24"/>
          <w:lang w:bidi="th-TH"/>
        </w:rPr>
        <w:t>As presented in Table 2, a total of fifty (50) respondents participated in the study, consisting of forty (40) end users and ten (10) IT experts. The end users were clients who evaluated the system based on their experiences and interactions with its features. Among the IT experts, two (2) were from the ITM Department, one (1) was from the Registrar Department, and seven (7) were other IT experts.</w:t>
      </w:r>
    </w:p>
    <w:p w14:paraId="228F6622" w14:textId="77777777" w:rsidR="006531D2" w:rsidRPr="006531D2" w:rsidRDefault="006531D2" w:rsidP="006531D2">
      <w:pPr>
        <w:spacing w:line="480" w:lineRule="auto"/>
        <w:jc w:val="both"/>
        <w:rPr>
          <w:sz w:val="24"/>
          <w:szCs w:val="24"/>
          <w:lang w:bidi="th-TH"/>
        </w:rPr>
      </w:pPr>
      <w:r w:rsidRPr="006531D2">
        <w:rPr>
          <w:sz w:val="24"/>
          <w:szCs w:val="24"/>
          <w:lang w:bidi="th-TH"/>
        </w:rPr>
        <w:t>The participation of ITM and Registrar personnel was significant because these departments are among the intended beneficiaries of the proposed system. Their involvement provided additional technical feedback regarding the system's functionality, reliability, and potential application in actual departmental operations. The researchers employed purposive sampling to select respondents capable of providing relevant evaluations of the system.</w:t>
      </w:r>
    </w:p>
    <w:p w14:paraId="724DE5D0" w14:textId="77777777" w:rsidR="00AF3FB6" w:rsidRDefault="00AF3FB6">
      <w:pPr>
        <w:spacing w:after="120" w:line="480" w:lineRule="auto"/>
        <w:jc w:val="both"/>
        <w:rPr>
          <w:sz w:val="24"/>
          <w:szCs w:val="24"/>
          <w:lang w:bidi="th-TH"/>
        </w:rPr>
      </w:pPr>
    </w:p>
    <w:p w14:paraId="7C7D7365" w14:textId="77777777" w:rsidR="00D86143" w:rsidRDefault="00D86143">
      <w:pPr>
        <w:spacing w:after="120" w:line="480" w:lineRule="auto"/>
        <w:jc w:val="both"/>
        <w:rPr>
          <w:sz w:val="24"/>
          <w:szCs w:val="24"/>
          <w:lang w:bidi="th-TH"/>
        </w:rPr>
      </w:pPr>
    </w:p>
    <w:p w14:paraId="317656FF" w14:textId="77777777" w:rsidR="00AF3FB6" w:rsidRDefault="00000000">
      <w:pPr>
        <w:spacing w:line="480" w:lineRule="auto"/>
        <w:jc w:val="both"/>
        <w:rPr>
          <w:b/>
          <w:bCs/>
          <w:sz w:val="24"/>
          <w:szCs w:val="24"/>
          <w:lang w:bidi="th-TH"/>
        </w:rPr>
      </w:pPr>
      <w:r>
        <w:rPr>
          <w:b/>
          <w:bCs/>
          <w:sz w:val="24"/>
          <w:szCs w:val="24"/>
          <w:lang w:bidi="th-TH"/>
        </w:rPr>
        <w:lastRenderedPageBreak/>
        <w:t>Statistical Treatment of Data</w:t>
      </w:r>
    </w:p>
    <w:p w14:paraId="23F446FC" w14:textId="77777777" w:rsidR="006531D2" w:rsidRPr="006531D2" w:rsidRDefault="006531D2" w:rsidP="006531D2">
      <w:pPr>
        <w:spacing w:line="480" w:lineRule="auto"/>
        <w:jc w:val="both"/>
        <w:rPr>
          <w:sz w:val="24"/>
          <w:szCs w:val="24"/>
          <w:lang w:bidi="th-TH"/>
        </w:rPr>
      </w:pPr>
      <w:r>
        <w:rPr>
          <w:sz w:val="24"/>
          <w:szCs w:val="24"/>
          <w:lang w:bidi="th-TH"/>
        </w:rPr>
        <w:t xml:space="preserve">          </w:t>
      </w:r>
      <w:r w:rsidRPr="006531D2">
        <w:rPr>
          <w:sz w:val="24"/>
          <w:szCs w:val="24"/>
          <w:lang w:bidi="th-TH"/>
        </w:rPr>
        <w:t>The researchers utilized quantitative and qualitative methods to analyze the data gathered during the system evaluation. The quantitative responses obtained from the software evaluation questionnaires were analyzed using the weighted mean, while the open-ended responses were reviewed to identify common feedback and suggestions for system improvement.</w:t>
      </w:r>
    </w:p>
    <w:p w14:paraId="6D53FCEC" w14:textId="77777777" w:rsidR="006531D2" w:rsidRPr="006531D2" w:rsidRDefault="006531D2" w:rsidP="006531D2">
      <w:pPr>
        <w:spacing w:line="480" w:lineRule="auto"/>
        <w:jc w:val="both"/>
        <w:rPr>
          <w:b/>
          <w:bCs/>
          <w:sz w:val="24"/>
          <w:szCs w:val="24"/>
          <w:lang w:bidi="th-TH"/>
        </w:rPr>
      </w:pPr>
      <w:r w:rsidRPr="006531D2">
        <w:rPr>
          <w:b/>
          <w:bCs/>
          <w:sz w:val="24"/>
          <w:szCs w:val="24"/>
          <w:lang w:bidi="th-TH"/>
        </w:rPr>
        <w:t>Weighted Mean</w:t>
      </w:r>
    </w:p>
    <w:p w14:paraId="4A1ADF99" w14:textId="77777777" w:rsidR="006531D2" w:rsidRPr="006531D2" w:rsidRDefault="006531D2" w:rsidP="006531D2">
      <w:pPr>
        <w:spacing w:line="480" w:lineRule="auto"/>
        <w:jc w:val="both"/>
        <w:rPr>
          <w:sz w:val="24"/>
          <w:szCs w:val="24"/>
          <w:lang w:bidi="th-TH"/>
        </w:rPr>
      </w:pPr>
      <w:r w:rsidRPr="006531D2">
        <w:rPr>
          <w:sz w:val="24"/>
          <w:szCs w:val="24"/>
          <w:lang w:bidi="th-TH"/>
        </w:rPr>
        <w:t>The weighted mean was used to determine the respondents' assessment of the system based on the applicable ISO/IEC 25010 software quality characteristics. The following formula was applied:</w:t>
      </w:r>
    </w:p>
    <w:p w14:paraId="0400BFC9" w14:textId="77777777" w:rsidR="006531D2" w:rsidRPr="006531D2" w:rsidRDefault="006531D2" w:rsidP="006531D2">
      <w:pPr>
        <w:spacing w:line="480" w:lineRule="auto"/>
        <w:jc w:val="both"/>
        <w:rPr>
          <w:sz w:val="24"/>
          <w:szCs w:val="24"/>
          <w:lang w:bidi="th-TH"/>
        </w:rPr>
      </w:pPr>
      <w:r w:rsidRPr="006531D2">
        <w:rPr>
          <w:sz w:val="24"/>
          <w:szCs w:val="24"/>
          <w:lang w:bidi="th-TH"/>
        </w:rPr>
        <w:t>[</w:t>
      </w:r>
      <w:r w:rsidRPr="006531D2">
        <w:rPr>
          <w:sz w:val="24"/>
          <w:szCs w:val="24"/>
          <w:lang w:bidi="th-TH"/>
        </w:rPr>
        <w:br/>
        <w:t>WM = \</w:t>
      </w:r>
      <w:proofErr w:type="gramStart"/>
      <w:r w:rsidRPr="006531D2">
        <w:rPr>
          <w:sz w:val="24"/>
          <w:szCs w:val="24"/>
          <w:lang w:bidi="th-TH"/>
        </w:rPr>
        <w:t>frac{</w:t>
      </w:r>
      <w:proofErr w:type="gramEnd"/>
      <w:r w:rsidRPr="006531D2">
        <w:rPr>
          <w:sz w:val="24"/>
          <w:szCs w:val="24"/>
          <w:lang w:bidi="th-TH"/>
        </w:rPr>
        <w:t>\</w:t>
      </w:r>
      <w:proofErr w:type="gramStart"/>
      <w:r w:rsidRPr="006531D2">
        <w:rPr>
          <w:sz w:val="24"/>
          <w:szCs w:val="24"/>
          <w:lang w:bidi="th-TH"/>
        </w:rPr>
        <w:t>sum(</w:t>
      </w:r>
      <w:proofErr w:type="gramEnd"/>
      <w:r w:rsidRPr="006531D2">
        <w:rPr>
          <w:sz w:val="24"/>
          <w:szCs w:val="24"/>
          <w:lang w:bidi="th-TH"/>
        </w:rPr>
        <w:t>f \times w</w:t>
      </w:r>
      <w:proofErr w:type="gramStart"/>
      <w:r w:rsidRPr="006531D2">
        <w:rPr>
          <w:sz w:val="24"/>
          <w:szCs w:val="24"/>
          <w:lang w:bidi="th-TH"/>
        </w:rPr>
        <w:t>)}{</w:t>
      </w:r>
      <w:proofErr w:type="gramEnd"/>
      <w:r w:rsidRPr="006531D2">
        <w:rPr>
          <w:sz w:val="24"/>
          <w:szCs w:val="24"/>
          <w:lang w:bidi="th-TH"/>
        </w:rPr>
        <w:t>N}</w:t>
      </w:r>
      <w:r w:rsidRPr="006531D2">
        <w:rPr>
          <w:sz w:val="24"/>
          <w:szCs w:val="24"/>
          <w:lang w:bidi="th-TH"/>
        </w:rPr>
        <w:br/>
        <w:t>]</w:t>
      </w:r>
    </w:p>
    <w:p w14:paraId="2BCA3546" w14:textId="77777777" w:rsidR="006531D2" w:rsidRPr="006531D2" w:rsidRDefault="006531D2" w:rsidP="006531D2">
      <w:pPr>
        <w:spacing w:line="480" w:lineRule="auto"/>
        <w:jc w:val="both"/>
        <w:rPr>
          <w:sz w:val="24"/>
          <w:szCs w:val="24"/>
          <w:lang w:bidi="th-TH"/>
        </w:rPr>
      </w:pPr>
      <w:r w:rsidRPr="006531D2">
        <w:rPr>
          <w:sz w:val="24"/>
          <w:szCs w:val="24"/>
          <w:lang w:bidi="th-TH"/>
        </w:rPr>
        <w:t>Where:</w:t>
      </w:r>
    </w:p>
    <w:p w14:paraId="076A7B33" w14:textId="77777777" w:rsidR="006531D2" w:rsidRPr="006531D2" w:rsidRDefault="006531D2">
      <w:pPr>
        <w:numPr>
          <w:ilvl w:val="0"/>
          <w:numId w:val="42"/>
        </w:numPr>
        <w:spacing w:line="480" w:lineRule="auto"/>
        <w:jc w:val="both"/>
        <w:rPr>
          <w:sz w:val="24"/>
          <w:szCs w:val="24"/>
          <w:lang w:bidi="th-TH"/>
        </w:rPr>
      </w:pPr>
      <w:r w:rsidRPr="006531D2">
        <w:rPr>
          <w:sz w:val="24"/>
          <w:szCs w:val="24"/>
          <w:lang w:bidi="th-TH"/>
        </w:rPr>
        <w:t>WM = Weighted Mean</w:t>
      </w:r>
    </w:p>
    <w:p w14:paraId="1B0512EB" w14:textId="77777777" w:rsidR="006531D2" w:rsidRPr="006531D2" w:rsidRDefault="006531D2">
      <w:pPr>
        <w:numPr>
          <w:ilvl w:val="0"/>
          <w:numId w:val="42"/>
        </w:numPr>
        <w:spacing w:line="480" w:lineRule="auto"/>
        <w:jc w:val="both"/>
        <w:rPr>
          <w:sz w:val="24"/>
          <w:szCs w:val="24"/>
          <w:lang w:bidi="th-TH"/>
        </w:rPr>
      </w:pPr>
      <w:r w:rsidRPr="006531D2">
        <w:rPr>
          <w:sz w:val="24"/>
          <w:szCs w:val="24"/>
          <w:lang w:bidi="th-TH"/>
        </w:rPr>
        <w:t>Σ = Summation</w:t>
      </w:r>
    </w:p>
    <w:p w14:paraId="2CB38E79" w14:textId="77777777" w:rsidR="006531D2" w:rsidRPr="006531D2" w:rsidRDefault="006531D2">
      <w:pPr>
        <w:numPr>
          <w:ilvl w:val="0"/>
          <w:numId w:val="42"/>
        </w:numPr>
        <w:spacing w:line="480" w:lineRule="auto"/>
        <w:jc w:val="both"/>
        <w:rPr>
          <w:sz w:val="24"/>
          <w:szCs w:val="24"/>
          <w:lang w:bidi="th-TH"/>
        </w:rPr>
      </w:pPr>
      <w:r w:rsidRPr="006531D2">
        <w:rPr>
          <w:sz w:val="24"/>
          <w:szCs w:val="24"/>
          <w:lang w:bidi="th-TH"/>
        </w:rPr>
        <w:t>f = Frequency of responses</w:t>
      </w:r>
    </w:p>
    <w:p w14:paraId="7F6D8E45" w14:textId="77777777" w:rsidR="006531D2" w:rsidRPr="006531D2" w:rsidRDefault="006531D2">
      <w:pPr>
        <w:numPr>
          <w:ilvl w:val="0"/>
          <w:numId w:val="42"/>
        </w:numPr>
        <w:spacing w:line="480" w:lineRule="auto"/>
        <w:jc w:val="both"/>
        <w:rPr>
          <w:sz w:val="24"/>
          <w:szCs w:val="24"/>
          <w:lang w:bidi="th-TH"/>
        </w:rPr>
      </w:pPr>
      <w:r w:rsidRPr="006531D2">
        <w:rPr>
          <w:sz w:val="24"/>
          <w:szCs w:val="24"/>
          <w:lang w:bidi="th-TH"/>
        </w:rPr>
        <w:t>w = Assigned weight of each rating</w:t>
      </w:r>
    </w:p>
    <w:p w14:paraId="28F7F6DC" w14:textId="77777777" w:rsidR="006531D2" w:rsidRPr="006531D2" w:rsidRDefault="006531D2">
      <w:pPr>
        <w:numPr>
          <w:ilvl w:val="0"/>
          <w:numId w:val="42"/>
        </w:numPr>
        <w:spacing w:line="480" w:lineRule="auto"/>
        <w:jc w:val="both"/>
        <w:rPr>
          <w:sz w:val="24"/>
          <w:szCs w:val="24"/>
          <w:lang w:bidi="th-TH"/>
        </w:rPr>
      </w:pPr>
      <w:r w:rsidRPr="006531D2">
        <w:rPr>
          <w:sz w:val="24"/>
          <w:szCs w:val="24"/>
          <w:lang w:bidi="th-TH"/>
        </w:rPr>
        <w:t>N = Total number of valid responses</w:t>
      </w:r>
    </w:p>
    <w:p w14:paraId="4BC63142" w14:textId="77777777" w:rsidR="006531D2" w:rsidRPr="006531D2" w:rsidRDefault="006531D2" w:rsidP="006531D2">
      <w:pPr>
        <w:spacing w:line="480" w:lineRule="auto"/>
        <w:jc w:val="both"/>
        <w:rPr>
          <w:sz w:val="24"/>
          <w:szCs w:val="24"/>
          <w:lang w:bidi="th-TH"/>
        </w:rPr>
      </w:pPr>
      <w:r w:rsidRPr="006531D2">
        <w:rPr>
          <w:sz w:val="24"/>
          <w:szCs w:val="24"/>
          <w:lang w:bidi="th-TH"/>
        </w:rPr>
        <w:lastRenderedPageBreak/>
        <w:t>The computed weighted means were interpreted using the following five-point rating scale.</w:t>
      </w:r>
    </w:p>
    <w:tbl>
      <w:tblPr>
        <w:tblStyle w:val="TableGridLight"/>
        <w:tblW w:w="0" w:type="auto"/>
        <w:tblLook w:val="04A0" w:firstRow="1" w:lastRow="0" w:firstColumn="1" w:lastColumn="0" w:noHBand="0" w:noVBand="1"/>
      </w:tblPr>
      <w:tblGrid>
        <w:gridCol w:w="4314"/>
        <w:gridCol w:w="4316"/>
      </w:tblGrid>
      <w:tr w:rsidR="006531D2" w14:paraId="6A0BC676" w14:textId="77777777" w:rsidTr="006531D2">
        <w:tc>
          <w:tcPr>
            <w:tcW w:w="4314" w:type="dxa"/>
          </w:tcPr>
          <w:p w14:paraId="0D5C9AEE" w14:textId="77777777" w:rsidR="006531D2" w:rsidRDefault="006531D2" w:rsidP="007F2827">
            <w:pPr>
              <w:jc w:val="center"/>
            </w:pPr>
            <w:r>
              <w:rPr>
                <w:b/>
                <w:sz w:val="24"/>
              </w:rPr>
              <w:t>Rating</w:t>
            </w:r>
          </w:p>
        </w:tc>
        <w:tc>
          <w:tcPr>
            <w:tcW w:w="4316" w:type="dxa"/>
          </w:tcPr>
          <w:p w14:paraId="34B049CB" w14:textId="77777777" w:rsidR="006531D2" w:rsidRDefault="006531D2" w:rsidP="007F2827">
            <w:pPr>
              <w:jc w:val="center"/>
            </w:pPr>
            <w:r>
              <w:rPr>
                <w:b/>
                <w:sz w:val="24"/>
              </w:rPr>
              <w:t>Verbal Interpretation</w:t>
            </w:r>
          </w:p>
        </w:tc>
      </w:tr>
      <w:tr w:rsidR="006531D2" w14:paraId="6AEA2560" w14:textId="77777777" w:rsidTr="006531D2">
        <w:tc>
          <w:tcPr>
            <w:tcW w:w="4314" w:type="dxa"/>
          </w:tcPr>
          <w:p w14:paraId="60C99546" w14:textId="77777777" w:rsidR="006531D2" w:rsidRDefault="006531D2" w:rsidP="007F2827">
            <w:pPr>
              <w:jc w:val="center"/>
            </w:pPr>
            <w:r>
              <w:rPr>
                <w:sz w:val="24"/>
              </w:rPr>
              <w:t>5</w:t>
            </w:r>
          </w:p>
        </w:tc>
        <w:tc>
          <w:tcPr>
            <w:tcW w:w="4316" w:type="dxa"/>
          </w:tcPr>
          <w:p w14:paraId="30709AA9" w14:textId="77777777" w:rsidR="006531D2" w:rsidRDefault="006531D2" w:rsidP="007F2827">
            <w:pPr>
              <w:jc w:val="center"/>
            </w:pPr>
            <w:r>
              <w:rPr>
                <w:sz w:val="24"/>
              </w:rPr>
              <w:t>Excellent</w:t>
            </w:r>
          </w:p>
        </w:tc>
      </w:tr>
      <w:tr w:rsidR="006531D2" w14:paraId="720C6865" w14:textId="77777777" w:rsidTr="006531D2">
        <w:tc>
          <w:tcPr>
            <w:tcW w:w="4314" w:type="dxa"/>
          </w:tcPr>
          <w:p w14:paraId="33A8C7DD" w14:textId="77777777" w:rsidR="006531D2" w:rsidRDefault="006531D2" w:rsidP="007F2827">
            <w:pPr>
              <w:jc w:val="center"/>
            </w:pPr>
            <w:r>
              <w:rPr>
                <w:sz w:val="24"/>
              </w:rPr>
              <w:t>4</w:t>
            </w:r>
          </w:p>
        </w:tc>
        <w:tc>
          <w:tcPr>
            <w:tcW w:w="4316" w:type="dxa"/>
          </w:tcPr>
          <w:p w14:paraId="6D084A04" w14:textId="77777777" w:rsidR="006531D2" w:rsidRDefault="006531D2" w:rsidP="007F2827">
            <w:pPr>
              <w:jc w:val="center"/>
            </w:pPr>
            <w:r>
              <w:rPr>
                <w:sz w:val="24"/>
              </w:rPr>
              <w:t>Very Good</w:t>
            </w:r>
          </w:p>
        </w:tc>
      </w:tr>
      <w:tr w:rsidR="006531D2" w14:paraId="2972156D" w14:textId="77777777" w:rsidTr="006531D2">
        <w:tc>
          <w:tcPr>
            <w:tcW w:w="4314" w:type="dxa"/>
          </w:tcPr>
          <w:p w14:paraId="610DEF17" w14:textId="77777777" w:rsidR="006531D2" w:rsidRDefault="006531D2" w:rsidP="007F2827">
            <w:pPr>
              <w:jc w:val="center"/>
            </w:pPr>
            <w:r>
              <w:rPr>
                <w:sz w:val="24"/>
              </w:rPr>
              <w:t>3</w:t>
            </w:r>
          </w:p>
        </w:tc>
        <w:tc>
          <w:tcPr>
            <w:tcW w:w="4316" w:type="dxa"/>
          </w:tcPr>
          <w:p w14:paraId="6E9A1DB2" w14:textId="77777777" w:rsidR="006531D2" w:rsidRDefault="006531D2" w:rsidP="007F2827">
            <w:pPr>
              <w:jc w:val="center"/>
            </w:pPr>
            <w:r>
              <w:rPr>
                <w:sz w:val="24"/>
              </w:rPr>
              <w:t>Good</w:t>
            </w:r>
          </w:p>
        </w:tc>
      </w:tr>
      <w:tr w:rsidR="006531D2" w14:paraId="75F0E4EB" w14:textId="77777777" w:rsidTr="006531D2">
        <w:tc>
          <w:tcPr>
            <w:tcW w:w="4314" w:type="dxa"/>
          </w:tcPr>
          <w:p w14:paraId="18ACAF79" w14:textId="77777777" w:rsidR="006531D2" w:rsidRDefault="006531D2" w:rsidP="007F2827">
            <w:pPr>
              <w:jc w:val="center"/>
            </w:pPr>
            <w:r>
              <w:rPr>
                <w:sz w:val="24"/>
              </w:rPr>
              <w:t>2</w:t>
            </w:r>
          </w:p>
        </w:tc>
        <w:tc>
          <w:tcPr>
            <w:tcW w:w="4316" w:type="dxa"/>
          </w:tcPr>
          <w:p w14:paraId="33D46344" w14:textId="77777777" w:rsidR="006531D2" w:rsidRDefault="006531D2" w:rsidP="007F2827">
            <w:pPr>
              <w:jc w:val="center"/>
            </w:pPr>
            <w:r>
              <w:rPr>
                <w:sz w:val="24"/>
              </w:rPr>
              <w:t>Poor</w:t>
            </w:r>
          </w:p>
        </w:tc>
      </w:tr>
      <w:tr w:rsidR="006531D2" w14:paraId="4AC82DDC" w14:textId="77777777" w:rsidTr="006531D2">
        <w:tc>
          <w:tcPr>
            <w:tcW w:w="4314" w:type="dxa"/>
          </w:tcPr>
          <w:p w14:paraId="358AF492" w14:textId="77777777" w:rsidR="006531D2" w:rsidRDefault="006531D2" w:rsidP="007F2827">
            <w:pPr>
              <w:jc w:val="center"/>
            </w:pPr>
            <w:r>
              <w:rPr>
                <w:sz w:val="24"/>
              </w:rPr>
              <w:t>1</w:t>
            </w:r>
          </w:p>
        </w:tc>
        <w:tc>
          <w:tcPr>
            <w:tcW w:w="4316" w:type="dxa"/>
          </w:tcPr>
          <w:p w14:paraId="2ED55FC7" w14:textId="77777777" w:rsidR="006531D2" w:rsidRDefault="006531D2" w:rsidP="007F2827">
            <w:pPr>
              <w:jc w:val="center"/>
            </w:pPr>
            <w:r>
              <w:rPr>
                <w:sz w:val="24"/>
              </w:rPr>
              <w:t>Very Poor</w:t>
            </w:r>
          </w:p>
        </w:tc>
      </w:tr>
    </w:tbl>
    <w:p w14:paraId="7C941F38" w14:textId="77777777" w:rsidR="006531D2" w:rsidRPr="006531D2" w:rsidRDefault="006531D2" w:rsidP="006531D2">
      <w:pPr>
        <w:spacing w:before="240"/>
        <w:jc w:val="center"/>
        <w:rPr>
          <w:sz w:val="24"/>
          <w:szCs w:val="24"/>
        </w:rPr>
      </w:pPr>
      <w:r w:rsidRPr="006531D2">
        <w:rPr>
          <w:b/>
          <w:sz w:val="24"/>
          <w:szCs w:val="24"/>
        </w:rPr>
        <w:t xml:space="preserve">Table 3. </w:t>
      </w:r>
      <w:r w:rsidRPr="006531D2">
        <w:rPr>
          <w:bCs/>
          <w:i/>
          <w:iCs/>
          <w:sz w:val="24"/>
          <w:szCs w:val="24"/>
        </w:rPr>
        <w:t>Five-Point Rating Scale and Verbal Interpretation</w:t>
      </w:r>
    </w:p>
    <w:p w14:paraId="597EA06D" w14:textId="77777777" w:rsidR="006531D2" w:rsidRPr="006531D2" w:rsidRDefault="006531D2">
      <w:pPr>
        <w:spacing w:line="480" w:lineRule="auto"/>
        <w:jc w:val="both"/>
        <w:rPr>
          <w:sz w:val="24"/>
          <w:szCs w:val="24"/>
          <w:lang w:bidi="th-TH"/>
        </w:rPr>
      </w:pPr>
    </w:p>
    <w:p w14:paraId="69DD63D1" w14:textId="77777777" w:rsidR="000E5F5E" w:rsidRPr="006531D2" w:rsidRDefault="000E5F5E">
      <w:pPr>
        <w:spacing w:line="480" w:lineRule="auto"/>
        <w:jc w:val="both"/>
        <w:rPr>
          <w:sz w:val="24"/>
          <w:szCs w:val="24"/>
          <w:lang w:val="en-US" w:bidi="th-TH"/>
        </w:rPr>
      </w:pPr>
    </w:p>
    <w:p w14:paraId="6D4B2A2E" w14:textId="77777777" w:rsidR="000E5F5E" w:rsidRPr="006531D2" w:rsidRDefault="000E5F5E">
      <w:pPr>
        <w:spacing w:line="480" w:lineRule="auto"/>
        <w:jc w:val="both"/>
        <w:rPr>
          <w:sz w:val="24"/>
          <w:szCs w:val="24"/>
          <w:lang w:val="en-US" w:bidi="th-TH"/>
        </w:rPr>
      </w:pPr>
    </w:p>
    <w:p w14:paraId="779E1E12" w14:textId="77777777" w:rsidR="000E5F5E" w:rsidRPr="006531D2" w:rsidRDefault="000E5F5E">
      <w:pPr>
        <w:spacing w:line="480" w:lineRule="auto"/>
        <w:jc w:val="both"/>
        <w:rPr>
          <w:sz w:val="24"/>
          <w:szCs w:val="24"/>
          <w:lang w:val="en-US" w:bidi="th-TH"/>
        </w:rPr>
      </w:pPr>
    </w:p>
    <w:p w14:paraId="07F48005" w14:textId="77777777" w:rsidR="00F72DF7" w:rsidRPr="006531D2" w:rsidRDefault="00F72DF7">
      <w:pPr>
        <w:spacing w:line="480" w:lineRule="auto"/>
        <w:jc w:val="both"/>
        <w:rPr>
          <w:sz w:val="24"/>
          <w:szCs w:val="24"/>
          <w:lang w:val="en-US" w:bidi="th-TH"/>
        </w:rPr>
      </w:pPr>
    </w:p>
    <w:p w14:paraId="49DFED73" w14:textId="77777777" w:rsidR="00734867" w:rsidRDefault="00734867">
      <w:pPr>
        <w:spacing w:line="480" w:lineRule="auto"/>
        <w:jc w:val="both"/>
        <w:rPr>
          <w:b/>
          <w:bCs/>
          <w:sz w:val="24"/>
          <w:szCs w:val="24"/>
          <w:lang w:val="en-US" w:bidi="th-TH"/>
        </w:rPr>
      </w:pPr>
    </w:p>
    <w:p w14:paraId="1A37007A" w14:textId="77777777" w:rsidR="00D86143" w:rsidRDefault="00D86143">
      <w:pPr>
        <w:spacing w:line="480" w:lineRule="auto"/>
        <w:jc w:val="both"/>
        <w:rPr>
          <w:b/>
          <w:bCs/>
          <w:sz w:val="24"/>
          <w:szCs w:val="24"/>
          <w:lang w:val="en-US" w:bidi="th-TH"/>
        </w:rPr>
      </w:pPr>
    </w:p>
    <w:p w14:paraId="42F9A373" w14:textId="77777777" w:rsidR="00D86143" w:rsidRDefault="00D86143">
      <w:pPr>
        <w:spacing w:line="480" w:lineRule="auto"/>
        <w:jc w:val="both"/>
        <w:rPr>
          <w:b/>
          <w:bCs/>
          <w:sz w:val="24"/>
          <w:szCs w:val="24"/>
          <w:lang w:val="en-US" w:bidi="th-TH"/>
        </w:rPr>
      </w:pPr>
    </w:p>
    <w:p w14:paraId="6AA530CB" w14:textId="77777777" w:rsidR="00D86143" w:rsidRDefault="00D86143">
      <w:pPr>
        <w:spacing w:line="480" w:lineRule="auto"/>
        <w:jc w:val="both"/>
        <w:rPr>
          <w:b/>
          <w:bCs/>
          <w:sz w:val="24"/>
          <w:szCs w:val="24"/>
          <w:lang w:val="en-US" w:bidi="th-TH"/>
        </w:rPr>
      </w:pPr>
    </w:p>
    <w:p w14:paraId="6C35485C" w14:textId="77777777" w:rsidR="00D86143" w:rsidRDefault="00D86143">
      <w:pPr>
        <w:spacing w:line="480" w:lineRule="auto"/>
        <w:jc w:val="both"/>
        <w:rPr>
          <w:b/>
          <w:bCs/>
          <w:sz w:val="24"/>
          <w:szCs w:val="24"/>
          <w:lang w:val="en-US" w:bidi="th-TH"/>
        </w:rPr>
      </w:pPr>
    </w:p>
    <w:p w14:paraId="2EA52002" w14:textId="77777777" w:rsidR="008277FE" w:rsidRDefault="008277FE">
      <w:pPr>
        <w:spacing w:line="480" w:lineRule="auto"/>
        <w:jc w:val="both"/>
        <w:rPr>
          <w:b/>
          <w:bCs/>
          <w:sz w:val="24"/>
          <w:szCs w:val="24"/>
          <w:lang w:val="en-US" w:bidi="th-TH"/>
        </w:rPr>
      </w:pPr>
    </w:p>
    <w:p w14:paraId="0FC9AE4B" w14:textId="77777777" w:rsidR="00601CD2" w:rsidRDefault="00601CD2">
      <w:pPr>
        <w:spacing w:line="480" w:lineRule="auto"/>
        <w:jc w:val="both"/>
        <w:rPr>
          <w:b/>
          <w:bCs/>
          <w:sz w:val="24"/>
          <w:szCs w:val="24"/>
          <w:lang w:val="en-US" w:bidi="th-TH"/>
        </w:rPr>
      </w:pPr>
    </w:p>
    <w:p w14:paraId="47302440" w14:textId="77777777" w:rsidR="00AF3FB6" w:rsidRDefault="00000000" w:rsidP="004F65C3">
      <w:pPr>
        <w:spacing w:line="480" w:lineRule="auto"/>
        <w:jc w:val="center"/>
        <w:rPr>
          <w:b/>
          <w:bCs/>
          <w:sz w:val="24"/>
          <w:szCs w:val="24"/>
          <w:lang w:val="en-US" w:bidi="th-TH"/>
        </w:rPr>
      </w:pPr>
      <w:r>
        <w:rPr>
          <w:b/>
          <w:bCs/>
          <w:sz w:val="24"/>
          <w:szCs w:val="24"/>
          <w:lang w:val="en-US" w:bidi="th-TH"/>
        </w:rPr>
        <w:lastRenderedPageBreak/>
        <w:t>Chapter 4</w:t>
      </w:r>
    </w:p>
    <w:p w14:paraId="1CEB7D26" w14:textId="77777777" w:rsidR="00EF3D91" w:rsidRDefault="00615707" w:rsidP="003C44D5">
      <w:pPr>
        <w:spacing w:line="480" w:lineRule="auto"/>
        <w:jc w:val="center"/>
        <w:rPr>
          <w:b/>
          <w:bCs/>
          <w:sz w:val="24"/>
          <w:szCs w:val="24"/>
          <w:lang w:val="en-US" w:bidi="th-TH"/>
        </w:rPr>
      </w:pPr>
      <w:r>
        <w:rPr>
          <w:b/>
          <w:bCs/>
          <w:sz w:val="24"/>
          <w:szCs w:val="24"/>
          <w:lang w:val="en-US" w:bidi="th-TH"/>
        </w:rPr>
        <w:t>RESU</w:t>
      </w:r>
      <w:r w:rsidR="001E1A6D">
        <w:rPr>
          <w:b/>
          <w:bCs/>
          <w:sz w:val="24"/>
          <w:szCs w:val="24"/>
          <w:lang w:val="en-US" w:bidi="th-TH"/>
        </w:rPr>
        <w:t>LTS AND DIS</w:t>
      </w:r>
      <w:r w:rsidR="001F7CB0">
        <w:rPr>
          <w:b/>
          <w:bCs/>
          <w:sz w:val="24"/>
          <w:szCs w:val="24"/>
          <w:lang w:val="en-US" w:bidi="th-TH"/>
        </w:rPr>
        <w:t>CUSSION</w:t>
      </w:r>
    </w:p>
    <w:p w14:paraId="112CE2BD" w14:textId="77777777" w:rsidR="00AF3FB6" w:rsidRDefault="00000000">
      <w:pPr>
        <w:spacing w:line="480" w:lineRule="auto"/>
        <w:jc w:val="both"/>
        <w:rPr>
          <w:b/>
          <w:bCs/>
          <w:sz w:val="24"/>
          <w:szCs w:val="24"/>
          <w:lang w:val="en-US"/>
        </w:rPr>
      </w:pPr>
      <w:r>
        <w:rPr>
          <w:b/>
          <w:bCs/>
          <w:sz w:val="24"/>
          <w:szCs w:val="24"/>
          <w:lang w:val="en-US"/>
        </w:rPr>
        <w:t>Project Description</w:t>
      </w:r>
    </w:p>
    <w:p w14:paraId="02032E87" w14:textId="77777777" w:rsidR="00AF3FB6" w:rsidRDefault="00000000">
      <w:pPr>
        <w:spacing w:line="480" w:lineRule="auto"/>
        <w:ind w:firstLine="720"/>
        <w:jc w:val="both"/>
        <w:rPr>
          <w:sz w:val="24"/>
          <w:szCs w:val="24"/>
        </w:rPr>
      </w:pPr>
      <w:r>
        <w:rPr>
          <w:sz w:val="24"/>
          <w:szCs w:val="24"/>
          <w:lang w:val="en-US"/>
        </w:rPr>
        <w:t xml:space="preserve">The Intelligent Queuing Management System with Integrated Service Performance Analytics and KPI Monitoring in Lyceum </w:t>
      </w:r>
      <w:proofErr w:type="gramStart"/>
      <w:r>
        <w:rPr>
          <w:sz w:val="24"/>
          <w:szCs w:val="24"/>
          <w:lang w:val="en-US"/>
        </w:rPr>
        <w:t>of  Alabang</w:t>
      </w:r>
      <w:proofErr w:type="gramEnd"/>
      <w:r>
        <w:rPr>
          <w:sz w:val="24"/>
          <w:szCs w:val="24"/>
          <w:lang w:val="en-US"/>
        </w:rPr>
        <w:t xml:space="preserve"> was developed to provide a more organized and efficient way of managing queues within the school. The system handles the queuing process of four departments, namely Accounting/Cashier, Registrar, ITM, and Admission. Through the kiosk, clients can select the service they need and receive either a Regular or Priority queue ticket.</w:t>
      </w:r>
      <w:r>
        <w:rPr>
          <w:sz w:val="24"/>
          <w:szCs w:val="24"/>
        </w:rPr>
        <w:t> </w:t>
      </w:r>
    </w:p>
    <w:p w14:paraId="4F1C978E" w14:textId="77777777" w:rsidR="00AF3FB6" w:rsidRDefault="00000000">
      <w:pPr>
        <w:spacing w:line="480" w:lineRule="auto"/>
        <w:jc w:val="both"/>
        <w:rPr>
          <w:sz w:val="24"/>
          <w:szCs w:val="24"/>
        </w:rPr>
      </w:pPr>
      <w:r>
        <w:rPr>
          <w:sz w:val="24"/>
          <w:szCs w:val="24"/>
          <w:lang w:val="en-US"/>
        </w:rPr>
        <w:t>To balance the serving of clients, the system follows a 4 Priority to 2 Regular queue sequence. This means that four Priority clients can be served followed by two Regular clients. This setup was added so that Regular clients who have been waiting earlier will not be continuously left behind when there are many Priority clients in the queue.</w:t>
      </w:r>
      <w:r>
        <w:rPr>
          <w:sz w:val="24"/>
          <w:szCs w:val="24"/>
        </w:rPr>
        <w:t> </w:t>
      </w:r>
    </w:p>
    <w:p w14:paraId="16EF0A5E" w14:textId="77777777" w:rsidR="00AF3FB6" w:rsidRDefault="00000000" w:rsidP="004F65C3">
      <w:pPr>
        <w:spacing w:line="480" w:lineRule="auto"/>
        <w:ind w:firstLine="720"/>
        <w:jc w:val="both"/>
        <w:rPr>
          <w:sz w:val="24"/>
          <w:szCs w:val="24"/>
        </w:rPr>
      </w:pPr>
      <w:r>
        <w:rPr>
          <w:sz w:val="24"/>
          <w:szCs w:val="24"/>
          <w:lang w:val="en-US"/>
        </w:rPr>
        <w:t xml:space="preserve">The system also has different levels of administrative access. Aside from the Main Admin, four separate Department Head Admin accounts are provided for Accounting/Cashier, Registrar, ITM, and Admission. These accounts have administrative functions </w:t>
      </w:r>
      <w:proofErr w:type="gramStart"/>
      <w:r>
        <w:rPr>
          <w:sz w:val="24"/>
          <w:szCs w:val="24"/>
          <w:lang w:val="en-US"/>
        </w:rPr>
        <w:t>similar to</w:t>
      </w:r>
      <w:proofErr w:type="gramEnd"/>
      <w:r>
        <w:rPr>
          <w:sz w:val="24"/>
          <w:szCs w:val="24"/>
          <w:lang w:val="en-US"/>
        </w:rPr>
        <w:t xml:space="preserve"> the Main Admin, but their access is limited to their assigned department. This allows each department head to focus on the queue activities and performance of their own department, while the Main Admin can monitor the overall system.</w:t>
      </w:r>
      <w:r>
        <w:rPr>
          <w:sz w:val="24"/>
          <w:szCs w:val="24"/>
        </w:rPr>
        <w:t> </w:t>
      </w:r>
    </w:p>
    <w:p w14:paraId="6B6D7237" w14:textId="77777777" w:rsidR="00AF3FB6" w:rsidRDefault="00000000">
      <w:pPr>
        <w:spacing w:line="480" w:lineRule="auto"/>
        <w:jc w:val="both"/>
        <w:rPr>
          <w:sz w:val="24"/>
          <w:szCs w:val="24"/>
        </w:rPr>
      </w:pPr>
      <w:r>
        <w:rPr>
          <w:sz w:val="24"/>
          <w:szCs w:val="24"/>
          <w:lang w:val="en-US"/>
        </w:rPr>
        <w:lastRenderedPageBreak/>
        <w:t xml:space="preserve">One of the main features of the system is its System Intelligence, which consists of three intelligent </w:t>
      </w:r>
      <w:r w:rsidR="008277FE">
        <w:rPr>
          <w:sz w:val="24"/>
          <w:szCs w:val="24"/>
          <w:lang w:val="en-US"/>
        </w:rPr>
        <w:t>behaviors</w:t>
      </w:r>
      <w:r>
        <w:rPr>
          <w:sz w:val="24"/>
          <w:szCs w:val="24"/>
          <w:lang w:val="en-US"/>
        </w:rPr>
        <w:t>: Predicted Waiting Time, Peak Hour Prediction, and Smart Queue Congestion Risk. These features use current and previously recorded queue information to provide useful estimates and assessments that can help the Main Admin and Department Head Admins monitor their operations.</w:t>
      </w:r>
      <w:r>
        <w:rPr>
          <w:sz w:val="24"/>
          <w:szCs w:val="24"/>
        </w:rPr>
        <w:t> </w:t>
      </w:r>
    </w:p>
    <w:p w14:paraId="60C39F6A" w14:textId="77777777" w:rsidR="00AF3FB6" w:rsidRDefault="00000000" w:rsidP="004F65C3">
      <w:pPr>
        <w:spacing w:line="480" w:lineRule="auto"/>
        <w:ind w:firstLine="720"/>
        <w:jc w:val="both"/>
        <w:rPr>
          <w:sz w:val="24"/>
          <w:szCs w:val="24"/>
          <w:lang w:val="en-US"/>
        </w:rPr>
      </w:pPr>
      <w:r>
        <w:rPr>
          <w:sz w:val="24"/>
          <w:szCs w:val="24"/>
          <w:lang w:val="en-US"/>
        </w:rPr>
        <w:t>The Predicted Waiting Time estimates how long a client may need to wait before being served. It considers information such as the current queue, available service windows, and recent service performance. The Peak Hour Prediction uses historical queue arrivals and recent queue activity to estimate the busiest upcoming time of a department. Lastly, the Smart Queue Congestion Risk evaluates the current condition of the queue by considering factors such as queue length, arrival rate, service rate, active windows, and queue trends. It provides a congestion risk assessment together with a reason and recommended action.</w:t>
      </w:r>
    </w:p>
    <w:p w14:paraId="4BC79407" w14:textId="77777777" w:rsidR="00F72DF7" w:rsidRPr="00100A1C" w:rsidRDefault="00000000" w:rsidP="00400657">
      <w:pPr>
        <w:pStyle w:val="NormalWeb"/>
        <w:spacing w:before="192" w:beforeAutospacing="0" w:after="192" w:afterAutospacing="0" w:line="480" w:lineRule="auto"/>
        <w:jc w:val="both"/>
        <w:textAlignment w:val="baseline"/>
        <w:rPr>
          <w:rFonts w:eastAsia="sans-serif"/>
          <w:shd w:val="clear" w:color="auto" w:fill="C6C6C6"/>
        </w:rPr>
      </w:pPr>
      <w:r>
        <w:rPr>
          <w:rFonts w:eastAsia="sans-serif"/>
          <w:shd w:val="clear" w:color="auto" w:fill="FFFFFF"/>
          <w:lang w:val="en-US"/>
        </w:rPr>
        <w:t>Together with these intelligent behaviors, the system provides queue monitoring, analytics, KPI monitoring, reporting, queue display, ticket printing, and department-based administration. These features allow the system to not only manage clients in the queue but also provide information that can help administrators monitor service conditions and make better operational decisions.</w:t>
      </w:r>
      <w:r>
        <w:rPr>
          <w:rFonts w:eastAsia="sans-serif"/>
          <w:shd w:val="clear" w:color="auto" w:fill="C6C6C6"/>
        </w:rPr>
        <w:t> </w:t>
      </w:r>
    </w:p>
    <w:p w14:paraId="4286A74F" w14:textId="77777777" w:rsidR="00AF3FB6" w:rsidRDefault="00000000">
      <w:pPr>
        <w:pStyle w:val="NormalWeb"/>
        <w:spacing w:before="0" w:beforeAutospacing="0" w:after="128" w:afterAutospacing="0" w:line="480" w:lineRule="auto"/>
        <w:jc w:val="both"/>
        <w:textAlignment w:val="baseline"/>
        <w:rPr>
          <w:b/>
          <w:bCs/>
        </w:rPr>
      </w:pPr>
      <w:r>
        <w:rPr>
          <w:rFonts w:eastAsia="sans-serif"/>
          <w:b/>
          <w:bCs/>
          <w:shd w:val="clear" w:color="auto" w:fill="FFFFFF"/>
          <w:lang w:val="en-US"/>
        </w:rPr>
        <w:t>Project Structure</w:t>
      </w:r>
    </w:p>
    <w:p w14:paraId="42CD6893" w14:textId="77777777" w:rsidR="00AF3FB6" w:rsidRDefault="00000000">
      <w:pPr>
        <w:pStyle w:val="NormalWeb"/>
        <w:spacing w:before="192" w:beforeAutospacing="0" w:after="192" w:afterAutospacing="0" w:line="480" w:lineRule="auto"/>
        <w:ind w:firstLine="720"/>
        <w:jc w:val="both"/>
        <w:textAlignment w:val="baseline"/>
      </w:pPr>
      <w:r>
        <w:rPr>
          <w:rFonts w:eastAsia="sans-serif"/>
          <w:shd w:val="clear" w:color="auto" w:fill="FFFFFF"/>
          <w:lang w:val="en-US"/>
        </w:rPr>
        <w:t xml:space="preserve">The system is divided into different modules that work together through a centralized database. These include the Kiosk Module, Queue Management Module, Staff Module, Queue Display Module, Main Admin Module, Department </w:t>
      </w:r>
      <w:r>
        <w:rPr>
          <w:rFonts w:eastAsia="sans-serif"/>
          <w:shd w:val="clear" w:color="auto" w:fill="FFFFFF"/>
          <w:lang w:val="en-US"/>
        </w:rPr>
        <w:lastRenderedPageBreak/>
        <w:t xml:space="preserve">Head Admin Module, Analytics and KPI Monitoring, Reports, and the system's intelligent </w:t>
      </w:r>
      <w:r w:rsidR="00C330F5">
        <w:rPr>
          <w:rFonts w:eastAsia="sans-serif"/>
          <w:shd w:val="clear" w:color="auto" w:fill="FFFFFF"/>
          <w:lang w:val="en-US"/>
        </w:rPr>
        <w:t>behaviors</w:t>
      </w:r>
      <w:r>
        <w:rPr>
          <w:rFonts w:eastAsia="sans-serif"/>
          <w:shd w:val="clear" w:color="auto" w:fill="FFFFFF"/>
          <w:lang w:val="en-US"/>
        </w:rPr>
        <w:t>.</w:t>
      </w:r>
      <w:r>
        <w:rPr>
          <w:rFonts w:eastAsia="sans-serif"/>
          <w:shd w:val="clear" w:color="auto" w:fill="C6C6C6"/>
        </w:rPr>
        <w:t> </w:t>
      </w:r>
    </w:p>
    <w:p w14:paraId="5D31B84D" w14:textId="77777777" w:rsidR="00AF3FB6" w:rsidRDefault="00000000" w:rsidP="007C09AB">
      <w:pPr>
        <w:pStyle w:val="NormalWeb"/>
        <w:spacing w:before="192" w:beforeAutospacing="0" w:after="192" w:afterAutospacing="0" w:line="480" w:lineRule="auto"/>
        <w:ind w:firstLine="720"/>
        <w:jc w:val="both"/>
        <w:textAlignment w:val="baseline"/>
      </w:pPr>
      <w:r>
        <w:rPr>
          <w:rFonts w:eastAsia="sans-serif"/>
          <w:shd w:val="clear" w:color="auto" w:fill="FFFFFF"/>
          <w:lang w:val="en-US"/>
        </w:rPr>
        <w:t>The Kiosk Module is mainly used by clients. It allows them to select the department or transaction they need and get either a Regular or Priority queue ticket. Once a ticket is generated, the information is recorded in the database and added to the appropriate queue.</w:t>
      </w:r>
      <w:r>
        <w:rPr>
          <w:rFonts w:eastAsia="sans-serif"/>
          <w:shd w:val="clear" w:color="auto" w:fill="C6C6C6"/>
        </w:rPr>
        <w:t> </w:t>
      </w:r>
    </w:p>
    <w:p w14:paraId="57784733" w14:textId="77777777" w:rsidR="00AF3FB6" w:rsidRDefault="00000000" w:rsidP="00046F0C">
      <w:pPr>
        <w:pStyle w:val="NormalWeb"/>
        <w:spacing w:before="192" w:beforeAutospacing="0" w:after="192" w:afterAutospacing="0" w:line="480" w:lineRule="auto"/>
        <w:ind w:firstLine="720"/>
        <w:jc w:val="both"/>
        <w:textAlignment w:val="baseline"/>
      </w:pPr>
      <w:r>
        <w:rPr>
          <w:rFonts w:eastAsia="sans-serif"/>
          <w:shd w:val="clear" w:color="auto" w:fill="FFFFFF"/>
          <w:lang w:val="en-US"/>
        </w:rPr>
        <w:t>The Queue Management Module is responsible for organizing the order of clients. The system follows a 4 Priority to 2 Regular sequences. This means that after four Priority clients, two Regular clients are included in the serving order. This setup helps prevent Regular clients from waiting for too long when several Priority clients enter the queue.</w:t>
      </w:r>
      <w:r>
        <w:rPr>
          <w:rFonts w:eastAsia="sans-serif"/>
          <w:shd w:val="clear" w:color="auto" w:fill="C6C6C6"/>
        </w:rPr>
        <w:t> </w:t>
      </w:r>
    </w:p>
    <w:p w14:paraId="3C505894" w14:textId="77777777" w:rsidR="00AF3FB6" w:rsidRDefault="00000000" w:rsidP="00046F0C">
      <w:pPr>
        <w:pStyle w:val="NormalWeb"/>
        <w:spacing w:before="192" w:beforeAutospacing="0" w:after="192" w:afterAutospacing="0" w:line="480" w:lineRule="auto"/>
        <w:ind w:firstLine="720"/>
        <w:jc w:val="both"/>
        <w:textAlignment w:val="baseline"/>
      </w:pPr>
      <w:r>
        <w:rPr>
          <w:rFonts w:eastAsia="sans-serif"/>
          <w:shd w:val="clear" w:color="auto" w:fill="FFFFFF"/>
          <w:lang w:val="en-US"/>
        </w:rPr>
        <w:t>The Staff Module is used by the personnel assigned to the different departments. Staff can view the waiting queue, call clients, and manage the tickets that belong to their department.</w:t>
      </w:r>
      <w:r>
        <w:rPr>
          <w:rFonts w:eastAsia="sans-serif"/>
          <w:shd w:val="clear" w:color="auto" w:fill="C6C6C6"/>
        </w:rPr>
        <w:t> </w:t>
      </w:r>
    </w:p>
    <w:p w14:paraId="7162F290" w14:textId="77777777" w:rsidR="00AF3FB6" w:rsidRDefault="00000000" w:rsidP="00046F0C">
      <w:pPr>
        <w:pStyle w:val="NormalWeb"/>
        <w:spacing w:before="192" w:beforeAutospacing="0" w:after="192" w:afterAutospacing="0" w:line="480" w:lineRule="auto"/>
        <w:ind w:firstLine="720"/>
        <w:jc w:val="both"/>
        <w:textAlignment w:val="baseline"/>
      </w:pPr>
      <w:r>
        <w:rPr>
          <w:rFonts w:eastAsia="sans-serif"/>
          <w:shd w:val="clear" w:color="auto" w:fill="FFFFFF"/>
          <w:lang w:val="en-US"/>
        </w:rPr>
        <w:t>The Queue Display Module shows the queue numbers that are currently being served. It helps clients know when their number has been called while they are waiting. Announcements can also be shown on the display board.</w:t>
      </w:r>
      <w:r>
        <w:rPr>
          <w:rFonts w:eastAsia="sans-serif"/>
          <w:shd w:val="clear" w:color="auto" w:fill="C6C6C6"/>
        </w:rPr>
        <w:t> </w:t>
      </w:r>
    </w:p>
    <w:p w14:paraId="7C00857B" w14:textId="77777777" w:rsidR="00AF3FB6" w:rsidRDefault="00000000">
      <w:pPr>
        <w:pStyle w:val="NormalWeb"/>
        <w:spacing w:before="192" w:beforeAutospacing="0" w:after="192" w:afterAutospacing="0" w:line="480" w:lineRule="auto"/>
        <w:jc w:val="both"/>
        <w:textAlignment w:val="baseline"/>
      </w:pPr>
      <w:r>
        <w:rPr>
          <w:rFonts w:eastAsia="sans-serif"/>
          <w:shd w:val="clear" w:color="auto" w:fill="FFFFFF"/>
          <w:lang w:val="en-US"/>
        </w:rPr>
        <w:t xml:space="preserve">For administration, the system has a Main Admin account that can monitor and manage the overall system. It also has separate Department Head Admin accounts for Cashier, Registrar, ITM, and Admission. Unlike </w:t>
      </w:r>
      <w:proofErr w:type="gramStart"/>
      <w:r>
        <w:rPr>
          <w:rFonts w:eastAsia="sans-serif"/>
          <w:shd w:val="clear" w:color="auto" w:fill="FFFFFF"/>
          <w:lang w:val="en-US"/>
        </w:rPr>
        <w:t>the Main</w:t>
      </w:r>
      <w:proofErr w:type="gramEnd"/>
      <w:r>
        <w:rPr>
          <w:rFonts w:eastAsia="sans-serif"/>
          <w:shd w:val="clear" w:color="auto" w:fill="FFFFFF"/>
          <w:lang w:val="en-US"/>
        </w:rPr>
        <w:t xml:space="preserve"> Admin, these accounts only have access to </w:t>
      </w:r>
      <w:proofErr w:type="gramStart"/>
      <w:r>
        <w:rPr>
          <w:rFonts w:eastAsia="sans-serif"/>
          <w:shd w:val="clear" w:color="auto" w:fill="FFFFFF"/>
          <w:lang w:val="en-US"/>
        </w:rPr>
        <w:t>the information</w:t>
      </w:r>
      <w:proofErr w:type="gramEnd"/>
      <w:r>
        <w:rPr>
          <w:rFonts w:eastAsia="sans-serif"/>
          <w:shd w:val="clear" w:color="auto" w:fill="FFFFFF"/>
          <w:lang w:val="en-US"/>
        </w:rPr>
        <w:t xml:space="preserve"> and functions related to their own department.</w:t>
      </w:r>
      <w:r>
        <w:rPr>
          <w:rFonts w:eastAsia="sans-serif"/>
          <w:shd w:val="clear" w:color="auto" w:fill="C6C6C6"/>
        </w:rPr>
        <w:t> </w:t>
      </w:r>
    </w:p>
    <w:p w14:paraId="3B0DB399" w14:textId="77777777" w:rsidR="00AF3FB6" w:rsidRDefault="00000000" w:rsidP="00046F0C">
      <w:pPr>
        <w:pStyle w:val="NormalWeb"/>
        <w:spacing w:before="192" w:beforeAutospacing="0" w:after="192" w:afterAutospacing="0" w:line="480" w:lineRule="auto"/>
        <w:ind w:firstLine="720"/>
        <w:jc w:val="both"/>
        <w:textAlignment w:val="baseline"/>
      </w:pPr>
      <w:r>
        <w:rPr>
          <w:rFonts w:eastAsia="sans-serif"/>
          <w:shd w:val="clear" w:color="auto" w:fill="FFFFFF"/>
          <w:lang w:val="en-US"/>
        </w:rPr>
        <w:lastRenderedPageBreak/>
        <w:t xml:space="preserve">The system also includes three intelligent </w:t>
      </w:r>
      <w:proofErr w:type="spellStart"/>
      <w:r>
        <w:rPr>
          <w:rFonts w:eastAsia="sans-serif"/>
          <w:shd w:val="clear" w:color="auto" w:fill="FFFFFF"/>
          <w:lang w:val="en-US"/>
        </w:rPr>
        <w:t>behaviours</w:t>
      </w:r>
      <w:proofErr w:type="spellEnd"/>
      <w:r>
        <w:rPr>
          <w:rFonts w:eastAsia="sans-serif"/>
          <w:shd w:val="clear" w:color="auto" w:fill="FFFFFF"/>
          <w:lang w:val="en-US"/>
        </w:rPr>
        <w:t xml:space="preserve"> for the Main Admin and Department Head Admin accounts. These features use the available queue and transaction data to provide useful information that can help in monitoring the current condition and performance of the departments.</w:t>
      </w:r>
      <w:r>
        <w:rPr>
          <w:rFonts w:eastAsia="sans-serif"/>
          <w:shd w:val="clear" w:color="auto" w:fill="C6C6C6"/>
        </w:rPr>
        <w:t> </w:t>
      </w:r>
    </w:p>
    <w:p w14:paraId="17AFCE6D" w14:textId="77777777" w:rsidR="00AF3FB6" w:rsidRDefault="00000000" w:rsidP="007C5275">
      <w:pPr>
        <w:pStyle w:val="NormalWeb"/>
        <w:spacing w:before="192" w:beforeAutospacing="0" w:after="192" w:afterAutospacing="0" w:line="480" w:lineRule="auto"/>
        <w:ind w:firstLine="720"/>
        <w:jc w:val="both"/>
        <w:textAlignment w:val="baseline"/>
      </w:pPr>
      <w:r>
        <w:rPr>
          <w:rFonts w:eastAsia="sans-serif"/>
          <w:shd w:val="clear" w:color="auto" w:fill="FFFFFF"/>
          <w:lang w:val="en-US"/>
        </w:rPr>
        <w:t>The Analytics and KPI Monitoring section use the records stored in the database to show information about queue activities and service performance. The Main Admin can monitor the overall system, while the Department Head Admin can focus on the information related to their assigned department.</w:t>
      </w:r>
      <w:r>
        <w:rPr>
          <w:rFonts w:eastAsia="sans-serif"/>
          <w:shd w:val="clear" w:color="auto" w:fill="C6C6C6"/>
        </w:rPr>
        <w:t> </w:t>
      </w:r>
    </w:p>
    <w:p w14:paraId="4E8ED6E8" w14:textId="77777777" w:rsidR="00AF3FB6" w:rsidRDefault="00AF3FB6" w:rsidP="00CA022D">
      <w:pPr>
        <w:pStyle w:val="NormalWeb"/>
        <w:spacing w:before="225" w:beforeAutospacing="0" w:after="225" w:afterAutospacing="0" w:line="480" w:lineRule="auto"/>
        <w:textAlignment w:val="baseline"/>
        <w:rPr>
          <w:rFonts w:eastAsia="sans-serif"/>
          <w:b/>
          <w:bCs/>
          <w:shd w:val="clear" w:color="auto" w:fill="FFFFFF"/>
          <w:lang w:val="en-US"/>
        </w:rPr>
      </w:pPr>
    </w:p>
    <w:p w14:paraId="58D75BAB" w14:textId="77777777" w:rsidR="00AF3FB6" w:rsidRDefault="00000000">
      <w:pPr>
        <w:pStyle w:val="NormalWeb"/>
        <w:spacing w:before="225" w:beforeAutospacing="0" w:after="225" w:afterAutospacing="0" w:line="480" w:lineRule="auto"/>
        <w:jc w:val="both"/>
        <w:textAlignment w:val="baseline"/>
      </w:pPr>
      <w:r>
        <w:rPr>
          <w:rFonts w:eastAsia="sans-serif"/>
          <w:b/>
          <w:bCs/>
          <w:shd w:val="clear" w:color="auto" w:fill="FFFFFF"/>
          <w:lang w:val="en-US"/>
        </w:rPr>
        <w:t>Capabilities And Limitations</w:t>
      </w:r>
    </w:p>
    <w:p w14:paraId="58E4A3B5" w14:textId="77777777" w:rsidR="00AF3FB6" w:rsidRDefault="00000000">
      <w:pPr>
        <w:pStyle w:val="NormalWeb"/>
        <w:spacing w:before="225" w:beforeAutospacing="0" w:after="225" w:afterAutospacing="0" w:line="480" w:lineRule="auto"/>
        <w:textAlignment w:val="baseline"/>
        <w:rPr>
          <w:b/>
          <w:bCs/>
        </w:rPr>
      </w:pPr>
      <w:r>
        <w:rPr>
          <w:rFonts w:eastAsia="sans-serif"/>
          <w:b/>
          <w:bCs/>
          <w:shd w:val="clear" w:color="auto" w:fill="FFFFFF"/>
          <w:lang w:val="en-US"/>
        </w:rPr>
        <w:t>Capabilities</w:t>
      </w:r>
      <w:r>
        <w:rPr>
          <w:rFonts w:eastAsia="sans-serif"/>
          <w:b/>
          <w:bCs/>
          <w:shd w:val="clear" w:color="auto" w:fill="C6C6C6"/>
        </w:rPr>
        <w:t> </w:t>
      </w:r>
    </w:p>
    <w:p w14:paraId="566948DE" w14:textId="77777777" w:rsidR="00AF3FB6" w:rsidRDefault="00000000" w:rsidP="0006333F">
      <w:pPr>
        <w:pStyle w:val="NormalWeb"/>
        <w:spacing w:before="192" w:beforeAutospacing="0" w:after="192" w:afterAutospacing="0" w:line="480" w:lineRule="auto"/>
        <w:ind w:firstLine="720"/>
        <w:jc w:val="both"/>
        <w:textAlignment w:val="baseline"/>
      </w:pPr>
      <w:r>
        <w:rPr>
          <w:rFonts w:eastAsia="sans-serif"/>
          <w:shd w:val="clear" w:color="auto" w:fill="FFFFFF"/>
          <w:lang w:val="en-US"/>
        </w:rPr>
        <w:t>The system can manage queues for Accounting/Cashier, Registrar, ITM, and Admission. Clients can obtain Regular or Priority tickets through the kiosk, and their tickets are automatically placed in the corresponding queue.</w:t>
      </w:r>
      <w:r>
        <w:rPr>
          <w:rFonts w:eastAsia="sans-serif"/>
          <w:shd w:val="clear" w:color="auto" w:fill="C6C6C6"/>
        </w:rPr>
        <w:t> </w:t>
      </w:r>
    </w:p>
    <w:p w14:paraId="201D5EFE" w14:textId="77777777" w:rsidR="00AF3FB6" w:rsidRDefault="00000000" w:rsidP="00576E49">
      <w:pPr>
        <w:pStyle w:val="NormalWeb"/>
        <w:spacing w:before="192" w:beforeAutospacing="0" w:after="192" w:afterAutospacing="0" w:line="480" w:lineRule="auto"/>
        <w:ind w:firstLine="720"/>
        <w:jc w:val="both"/>
        <w:textAlignment w:val="baseline"/>
      </w:pPr>
      <w:r>
        <w:rPr>
          <w:rFonts w:eastAsia="sans-serif"/>
          <w:shd w:val="clear" w:color="auto" w:fill="FFFFFF"/>
          <w:lang w:val="en-US"/>
        </w:rPr>
        <w:t>The system can follow a 4 Priority to 2 Regular serving sequence. This provides appropriate accommodation for Priority clients while helping prevent Regular clients from being continuously delayed when the Priority queue becomes longer.</w:t>
      </w:r>
      <w:r>
        <w:rPr>
          <w:rFonts w:eastAsia="sans-serif"/>
          <w:shd w:val="clear" w:color="auto" w:fill="C6C6C6"/>
        </w:rPr>
        <w:t> </w:t>
      </w:r>
    </w:p>
    <w:p w14:paraId="21D1F0CB" w14:textId="77777777" w:rsidR="00AF3FB6" w:rsidRDefault="00000000" w:rsidP="00707765">
      <w:pPr>
        <w:pStyle w:val="NormalWeb"/>
        <w:spacing w:before="192" w:beforeAutospacing="0" w:after="192" w:afterAutospacing="0" w:line="480" w:lineRule="auto"/>
        <w:ind w:firstLine="720"/>
        <w:jc w:val="both"/>
        <w:textAlignment w:val="baseline"/>
      </w:pPr>
      <w:r>
        <w:rPr>
          <w:rFonts w:eastAsia="sans-serif"/>
          <w:shd w:val="clear" w:color="auto" w:fill="FFFFFF"/>
          <w:lang w:val="en-US"/>
        </w:rPr>
        <w:t xml:space="preserve">The system provides a Main Admin account for overall administration and four Department Head Admin accounts for Accounting/Cashier, Registrar, ITM, and Admission. Department Head Admins are given access to administrative </w:t>
      </w:r>
      <w:r>
        <w:rPr>
          <w:rFonts w:eastAsia="sans-serif"/>
          <w:shd w:val="clear" w:color="auto" w:fill="FFFFFF"/>
          <w:lang w:val="en-US"/>
        </w:rPr>
        <w:lastRenderedPageBreak/>
        <w:t>functions related to their own department, while the Main Admin can monitor the system.</w:t>
      </w:r>
      <w:r>
        <w:rPr>
          <w:rFonts w:eastAsia="sans-serif"/>
          <w:shd w:val="clear" w:color="auto" w:fill="C6C6C6"/>
        </w:rPr>
        <w:t> </w:t>
      </w:r>
    </w:p>
    <w:p w14:paraId="0E0F7045" w14:textId="77777777" w:rsidR="00AF3FB6" w:rsidRDefault="00000000" w:rsidP="00707765">
      <w:pPr>
        <w:pStyle w:val="NormalWeb"/>
        <w:spacing w:before="192" w:beforeAutospacing="0" w:after="192" w:afterAutospacing="0" w:line="480" w:lineRule="auto"/>
        <w:ind w:firstLine="720"/>
        <w:jc w:val="both"/>
        <w:textAlignment w:val="baseline"/>
      </w:pPr>
      <w:r>
        <w:rPr>
          <w:rFonts w:eastAsia="sans-serif"/>
          <w:shd w:val="clear" w:color="auto" w:fill="FFFFFF"/>
          <w:lang w:val="en-US"/>
        </w:rPr>
        <w:t xml:space="preserve">The system also provides three intelligent </w:t>
      </w:r>
      <w:proofErr w:type="spellStart"/>
      <w:r>
        <w:rPr>
          <w:rFonts w:eastAsia="sans-serif"/>
          <w:shd w:val="clear" w:color="auto" w:fill="FFFFFF"/>
          <w:lang w:val="en-US"/>
        </w:rPr>
        <w:t>behaviours</w:t>
      </w:r>
      <w:proofErr w:type="spellEnd"/>
      <w:r>
        <w:rPr>
          <w:rFonts w:eastAsia="sans-serif"/>
          <w:shd w:val="clear" w:color="auto" w:fill="FFFFFF"/>
          <w:lang w:val="en-US"/>
        </w:rPr>
        <w:t>: Predicted Waiting Time, Peak Hour Prediction, and Smart Queue Congestion Risk. Predicted Waiting Time provides an estimate of how long clients may wait based on current queue conditions and recent service performance. Peak Hour Prediction estimates the busiest upcoming period using historical queue arrivals and recent activity. Smart Queue Congestion Risk evaluates queue length, arrival rate, service rate, active windows, and queue trends to determine the current congestion risk and provide a recommended action.</w:t>
      </w:r>
      <w:r>
        <w:rPr>
          <w:rFonts w:eastAsia="sans-serif"/>
          <w:shd w:val="clear" w:color="auto" w:fill="C6C6C6"/>
        </w:rPr>
        <w:t> </w:t>
      </w:r>
    </w:p>
    <w:p w14:paraId="0152B65A" w14:textId="77777777" w:rsidR="00AF3FB6" w:rsidRDefault="00000000" w:rsidP="0006333F">
      <w:pPr>
        <w:pStyle w:val="NormalWeb"/>
        <w:spacing w:before="192" w:beforeAutospacing="0" w:after="192" w:afterAutospacing="0" w:line="480" w:lineRule="auto"/>
        <w:jc w:val="both"/>
        <w:textAlignment w:val="baseline"/>
        <w:rPr>
          <w:rFonts w:eastAsia="sans-serif"/>
          <w:shd w:val="clear" w:color="auto" w:fill="C6C6C6"/>
        </w:rPr>
      </w:pPr>
      <w:r>
        <w:rPr>
          <w:rFonts w:eastAsia="sans-serif"/>
          <w:shd w:val="clear" w:color="auto" w:fill="FFFFFF"/>
          <w:lang w:val="en-US"/>
        </w:rPr>
        <w:t>Aside from these functions, the system can store queue and transaction records, generate reports, display analytics and KPIs, show called tickets through the queue display board, and print physical queue tickets using the thermal receipt printer.</w:t>
      </w:r>
      <w:r>
        <w:rPr>
          <w:rFonts w:eastAsia="sans-serif"/>
          <w:shd w:val="clear" w:color="auto" w:fill="C6C6C6"/>
        </w:rPr>
        <w:t> </w:t>
      </w:r>
    </w:p>
    <w:p w14:paraId="5D2A3F69" w14:textId="77777777" w:rsidR="00D0092F" w:rsidRDefault="00D0092F" w:rsidP="0006333F">
      <w:pPr>
        <w:pStyle w:val="NormalWeb"/>
        <w:spacing w:before="192" w:beforeAutospacing="0" w:after="192" w:afterAutospacing="0" w:line="480" w:lineRule="auto"/>
        <w:jc w:val="both"/>
        <w:textAlignment w:val="baseline"/>
      </w:pPr>
    </w:p>
    <w:p w14:paraId="38CF7923" w14:textId="77777777" w:rsidR="00AF3FB6" w:rsidRDefault="00000000">
      <w:pPr>
        <w:pStyle w:val="NormalWeb"/>
        <w:spacing w:before="192" w:beforeAutospacing="0" w:after="192" w:afterAutospacing="0" w:line="480" w:lineRule="auto"/>
        <w:jc w:val="both"/>
        <w:textAlignment w:val="baseline"/>
      </w:pPr>
      <w:r>
        <w:rPr>
          <w:rFonts w:eastAsia="sans-serif"/>
          <w:b/>
          <w:bCs/>
          <w:shd w:val="clear" w:color="auto" w:fill="FFFFFF"/>
          <w:lang w:val="en-US"/>
        </w:rPr>
        <w:t>Limitations</w:t>
      </w:r>
      <w:r>
        <w:rPr>
          <w:rFonts w:eastAsia="sans-serif"/>
          <w:shd w:val="clear" w:color="auto" w:fill="C6C6C6"/>
        </w:rPr>
        <w:t> </w:t>
      </w:r>
    </w:p>
    <w:p w14:paraId="0A66F86D" w14:textId="77777777" w:rsidR="00AF3FB6" w:rsidRDefault="00000000">
      <w:pPr>
        <w:pStyle w:val="NormalWeb"/>
        <w:spacing w:before="192" w:beforeAutospacing="0" w:after="192" w:afterAutospacing="0" w:line="480" w:lineRule="auto"/>
        <w:ind w:firstLine="720"/>
        <w:jc w:val="both"/>
        <w:textAlignment w:val="baseline"/>
      </w:pPr>
      <w:r>
        <w:rPr>
          <w:rFonts w:eastAsia="sans-serif"/>
          <w:shd w:val="clear" w:color="auto" w:fill="FFFFFF"/>
          <w:lang w:val="en-US"/>
        </w:rPr>
        <w:t>The system was specifically developed based on the requirements and queuing operations of Lyceum of Alabang. Its departments, transactions, user accounts, queue rules, and other features are configured according to the scope of the project. Using the system in another institution may require changes to its existing configuration and functions.</w:t>
      </w:r>
      <w:r>
        <w:rPr>
          <w:rFonts w:eastAsia="sans-serif"/>
          <w:shd w:val="clear" w:color="auto" w:fill="C6C6C6"/>
        </w:rPr>
        <w:t> </w:t>
      </w:r>
    </w:p>
    <w:p w14:paraId="2B5536BB" w14:textId="77777777" w:rsidR="00AF3FB6" w:rsidRDefault="00000000" w:rsidP="00D0092F">
      <w:pPr>
        <w:pStyle w:val="NormalWeb"/>
        <w:spacing w:before="192" w:beforeAutospacing="0" w:after="192" w:afterAutospacing="0" w:line="480" w:lineRule="auto"/>
        <w:ind w:firstLine="720"/>
        <w:jc w:val="both"/>
        <w:textAlignment w:val="baseline"/>
      </w:pPr>
      <w:r>
        <w:rPr>
          <w:rFonts w:eastAsia="sans-serif"/>
          <w:shd w:val="clear" w:color="auto" w:fill="FFFFFF"/>
          <w:lang w:val="en-US"/>
        </w:rPr>
        <w:lastRenderedPageBreak/>
        <w:t>The current queue process follows the implemented 4 Priority to 2 Regular sequences. The system follows this serving arrangement unless the queue logic is changed or updated.</w:t>
      </w:r>
      <w:r>
        <w:rPr>
          <w:rFonts w:eastAsia="sans-serif"/>
          <w:shd w:val="clear" w:color="auto" w:fill="C6C6C6"/>
        </w:rPr>
        <w:t> </w:t>
      </w:r>
    </w:p>
    <w:p w14:paraId="7F216232" w14:textId="77777777" w:rsidR="00AF3FB6" w:rsidRDefault="00000000" w:rsidP="00D0092F">
      <w:pPr>
        <w:pStyle w:val="NormalWeb"/>
        <w:spacing w:before="192" w:beforeAutospacing="0" w:after="192" w:afterAutospacing="0" w:line="480" w:lineRule="auto"/>
        <w:ind w:firstLine="720"/>
        <w:jc w:val="both"/>
        <w:textAlignment w:val="baseline"/>
      </w:pPr>
      <w:r>
        <w:rPr>
          <w:rFonts w:eastAsia="sans-serif"/>
          <w:shd w:val="clear" w:color="auto" w:fill="FFFFFF"/>
          <w:lang w:val="en-US"/>
        </w:rPr>
        <w:t>The four Department Head Admin accounts have restricted access compared with the Main Admin. Each Department Head Admin can only access the information and administrative functions assigned to their department. This restriction is part of the system's role-based access structure.</w:t>
      </w:r>
      <w:r>
        <w:rPr>
          <w:rFonts w:eastAsia="sans-serif"/>
          <w:shd w:val="clear" w:color="auto" w:fill="C6C6C6"/>
        </w:rPr>
        <w:t> </w:t>
      </w:r>
    </w:p>
    <w:p w14:paraId="309BD598" w14:textId="4CE7D059" w:rsidR="0077471B" w:rsidRDefault="00000000" w:rsidP="00D86143">
      <w:pPr>
        <w:pStyle w:val="NormalWeb"/>
        <w:spacing w:before="192" w:beforeAutospacing="0" w:after="192" w:afterAutospacing="0" w:line="480" w:lineRule="auto"/>
        <w:ind w:firstLine="720"/>
        <w:jc w:val="both"/>
        <w:textAlignment w:val="baseline"/>
      </w:pPr>
      <w:r>
        <w:rPr>
          <w:rFonts w:eastAsia="sans-serif"/>
          <w:shd w:val="clear" w:color="auto" w:fill="FFFFFF"/>
          <w:lang w:val="en-US"/>
        </w:rPr>
        <w:t xml:space="preserve">The three intelligent </w:t>
      </w:r>
      <w:proofErr w:type="spellStart"/>
      <w:r>
        <w:rPr>
          <w:rFonts w:eastAsia="sans-serif"/>
          <w:shd w:val="clear" w:color="auto" w:fill="FFFFFF"/>
          <w:lang w:val="en-US"/>
        </w:rPr>
        <w:t>behaviours</w:t>
      </w:r>
      <w:proofErr w:type="spellEnd"/>
      <w:r>
        <w:rPr>
          <w:rFonts w:eastAsia="sans-serif"/>
          <w:shd w:val="clear" w:color="auto" w:fill="FFFFFF"/>
          <w:lang w:val="en-US"/>
        </w:rPr>
        <w:t xml:space="preserve"> also depend on the available queue and historical data. For example, Peak Hour Prediction may not provide a reliable prediction when there are not enough historical records. Predicted Waiting Time may also change depending on the current number of waiting clients, available windows, and recent service performance. Likewise, the congestion risk assessment depends on the queue conditions recorded by the system. Because of this, these features provide estimates and decision-support information rather than guaranteed outcomes.</w:t>
      </w:r>
      <w:r>
        <w:rPr>
          <w:rFonts w:eastAsia="sans-serif"/>
          <w:shd w:val="clear" w:color="auto" w:fill="C6C6C6"/>
        </w:rPr>
        <w:t> </w:t>
      </w:r>
      <w:r w:rsidR="00C330F5">
        <w:rPr>
          <w:rFonts w:eastAsia="sans-serif"/>
          <w:shd w:val="clear" w:color="auto" w:fill="C6C6C6"/>
        </w:rPr>
        <w:t>T</w:t>
      </w:r>
      <w:r>
        <w:rPr>
          <w:lang w:val="en-US"/>
        </w:rPr>
        <w:t>he system depends on the proper operation of its database, server, network, kiosk, display, and thermal printer. Hardware or connection problems may temporarily affect some of the system's functions until the issue is resolved.</w:t>
      </w:r>
      <w:r>
        <w:t> </w:t>
      </w:r>
    </w:p>
    <w:p w14:paraId="70C7A379" w14:textId="77777777" w:rsidR="00D86143" w:rsidRDefault="00D86143" w:rsidP="00D86143">
      <w:pPr>
        <w:pStyle w:val="NormalWeb"/>
        <w:spacing w:before="192" w:beforeAutospacing="0" w:after="192" w:afterAutospacing="0" w:line="480" w:lineRule="auto"/>
        <w:ind w:firstLine="720"/>
        <w:jc w:val="both"/>
        <w:textAlignment w:val="baseline"/>
      </w:pPr>
    </w:p>
    <w:p w14:paraId="2164ACFE" w14:textId="77777777" w:rsidR="00D86143" w:rsidRDefault="00D86143" w:rsidP="00D86143">
      <w:pPr>
        <w:pStyle w:val="NormalWeb"/>
        <w:spacing w:before="192" w:beforeAutospacing="0" w:after="192" w:afterAutospacing="0" w:line="480" w:lineRule="auto"/>
        <w:ind w:firstLine="720"/>
        <w:jc w:val="both"/>
        <w:textAlignment w:val="baseline"/>
      </w:pPr>
    </w:p>
    <w:p w14:paraId="658D8F2B" w14:textId="77777777" w:rsidR="00D86143" w:rsidRPr="00D86143" w:rsidRDefault="00D86143" w:rsidP="00D86143">
      <w:pPr>
        <w:pStyle w:val="NormalWeb"/>
        <w:spacing w:before="192" w:beforeAutospacing="0" w:after="192" w:afterAutospacing="0" w:line="480" w:lineRule="auto"/>
        <w:ind w:firstLine="720"/>
        <w:jc w:val="both"/>
        <w:textAlignment w:val="baseline"/>
      </w:pPr>
    </w:p>
    <w:p w14:paraId="655DE356" w14:textId="77777777" w:rsidR="00C330F5" w:rsidRDefault="00000000">
      <w:pPr>
        <w:spacing w:line="480" w:lineRule="auto"/>
        <w:jc w:val="both"/>
        <w:rPr>
          <w:b/>
          <w:bCs/>
          <w:sz w:val="24"/>
          <w:szCs w:val="24"/>
          <w:lang w:val="en-US"/>
        </w:rPr>
      </w:pPr>
      <w:r>
        <w:rPr>
          <w:rFonts w:eastAsia="Yu Mincho"/>
          <w:b/>
          <w:bCs/>
          <w:sz w:val="24"/>
          <w:szCs w:val="24"/>
          <w:lang w:val="en-US" w:eastAsia="zh-CN" w:bidi="ar"/>
        </w:rPr>
        <w:lastRenderedPageBreak/>
        <w:t>Evaluation Result</w:t>
      </w:r>
    </w:p>
    <w:tbl>
      <w:tblPr>
        <w:tblStyle w:val="TableGrid"/>
        <w:tblW w:w="5000" w:type="pct"/>
        <w:tblLook w:val="04A0" w:firstRow="1" w:lastRow="0" w:firstColumn="1" w:lastColumn="0" w:noHBand="0" w:noVBand="1"/>
      </w:tblPr>
      <w:tblGrid>
        <w:gridCol w:w="3086"/>
        <w:gridCol w:w="2530"/>
        <w:gridCol w:w="3014"/>
      </w:tblGrid>
      <w:tr w:rsidR="00AF3FB6" w14:paraId="48AF18A8" w14:textId="77777777" w:rsidTr="005A0CFB">
        <w:trPr>
          <w:trHeight w:val="300"/>
        </w:trPr>
        <w:tc>
          <w:tcPr>
            <w:tcW w:w="1788" w:type="pct"/>
            <w:tcBorders>
              <w:top w:val="single" w:sz="4" w:space="0" w:color="auto"/>
              <w:left w:val="single" w:sz="4" w:space="0" w:color="auto"/>
              <w:bottom w:val="single" w:sz="4" w:space="0" w:color="auto"/>
              <w:right w:val="single" w:sz="4" w:space="0" w:color="auto"/>
            </w:tcBorders>
          </w:tcPr>
          <w:p w14:paraId="5DE74025" w14:textId="77777777" w:rsidR="00AF3FB6" w:rsidRPr="00C330F5" w:rsidRDefault="00000000" w:rsidP="00011E4B">
            <w:pPr>
              <w:spacing w:after="0" w:line="480" w:lineRule="auto"/>
              <w:jc w:val="center"/>
              <w:rPr>
                <w:b/>
                <w:bCs/>
                <w:sz w:val="24"/>
                <w:szCs w:val="24"/>
                <w:lang w:val="en-US"/>
              </w:rPr>
            </w:pPr>
            <w:r w:rsidRPr="00C330F5">
              <w:rPr>
                <w:rFonts w:eastAsia="Yu Mincho"/>
                <w:b/>
                <w:bCs/>
                <w:sz w:val="24"/>
                <w:szCs w:val="24"/>
                <w:lang w:val="en-US" w:eastAsia="zh-CN" w:bidi="ar"/>
              </w:rPr>
              <w:t>Maintainability</w:t>
            </w:r>
          </w:p>
        </w:tc>
        <w:tc>
          <w:tcPr>
            <w:tcW w:w="1466" w:type="pct"/>
            <w:tcBorders>
              <w:top w:val="single" w:sz="4" w:space="0" w:color="auto"/>
              <w:left w:val="single" w:sz="4" w:space="0" w:color="auto"/>
              <w:bottom w:val="single" w:sz="4" w:space="0" w:color="auto"/>
              <w:right w:val="single" w:sz="4" w:space="0" w:color="auto"/>
            </w:tcBorders>
          </w:tcPr>
          <w:p w14:paraId="0B94A67C" w14:textId="77777777" w:rsidR="00AF3FB6" w:rsidRPr="00C330F5" w:rsidRDefault="00000000" w:rsidP="00011E4B">
            <w:pPr>
              <w:spacing w:after="0" w:line="480" w:lineRule="auto"/>
              <w:jc w:val="center"/>
              <w:rPr>
                <w:b/>
                <w:bCs/>
                <w:sz w:val="24"/>
                <w:szCs w:val="24"/>
                <w:lang w:val="en-US"/>
              </w:rPr>
            </w:pPr>
            <w:r w:rsidRPr="00C330F5">
              <w:rPr>
                <w:rFonts w:eastAsia="Yu Mincho"/>
                <w:b/>
                <w:bCs/>
                <w:sz w:val="24"/>
                <w:szCs w:val="24"/>
                <w:lang w:val="en-US" w:eastAsia="zh-CN" w:bidi="ar"/>
              </w:rPr>
              <w:t>Weight mean</w:t>
            </w:r>
          </w:p>
        </w:tc>
        <w:tc>
          <w:tcPr>
            <w:tcW w:w="1746" w:type="pct"/>
            <w:tcBorders>
              <w:top w:val="single" w:sz="4" w:space="0" w:color="auto"/>
              <w:left w:val="single" w:sz="4" w:space="0" w:color="auto"/>
              <w:bottom w:val="single" w:sz="4" w:space="0" w:color="auto"/>
              <w:right w:val="single" w:sz="4" w:space="0" w:color="auto"/>
            </w:tcBorders>
          </w:tcPr>
          <w:p w14:paraId="60C38AC2" w14:textId="77777777" w:rsidR="00AF3FB6" w:rsidRPr="00C330F5" w:rsidRDefault="00000000" w:rsidP="00011E4B">
            <w:pPr>
              <w:spacing w:after="0" w:line="480" w:lineRule="auto"/>
              <w:jc w:val="center"/>
              <w:rPr>
                <w:b/>
                <w:bCs/>
                <w:sz w:val="24"/>
                <w:szCs w:val="24"/>
                <w:lang w:val="en-US"/>
              </w:rPr>
            </w:pPr>
            <w:r w:rsidRPr="00C330F5">
              <w:rPr>
                <w:rFonts w:eastAsia="Yu Mincho"/>
                <w:b/>
                <w:bCs/>
                <w:sz w:val="24"/>
                <w:szCs w:val="24"/>
                <w:lang w:val="en-US" w:eastAsia="zh-CN" w:bidi="ar"/>
              </w:rPr>
              <w:t>Interpretation</w:t>
            </w:r>
          </w:p>
        </w:tc>
      </w:tr>
      <w:tr w:rsidR="00AF3FB6" w14:paraId="0355BD23" w14:textId="77777777" w:rsidTr="005A0CFB">
        <w:trPr>
          <w:trHeight w:val="300"/>
        </w:trPr>
        <w:tc>
          <w:tcPr>
            <w:tcW w:w="1788" w:type="pct"/>
            <w:tcBorders>
              <w:top w:val="single" w:sz="4" w:space="0" w:color="auto"/>
              <w:left w:val="single" w:sz="4" w:space="0" w:color="auto"/>
              <w:bottom w:val="single" w:sz="4" w:space="0" w:color="auto"/>
              <w:right w:val="single" w:sz="4" w:space="0" w:color="auto"/>
            </w:tcBorders>
          </w:tcPr>
          <w:p w14:paraId="0051B941" w14:textId="77777777" w:rsidR="00AF3FB6" w:rsidRDefault="00000000" w:rsidP="00011E4B">
            <w:pPr>
              <w:spacing w:after="0" w:line="480" w:lineRule="auto"/>
              <w:jc w:val="center"/>
              <w:rPr>
                <w:sz w:val="24"/>
                <w:szCs w:val="24"/>
                <w:lang w:val="en-US"/>
              </w:rPr>
            </w:pPr>
            <w:r>
              <w:rPr>
                <w:rFonts w:eastAsia="Yu Mincho"/>
                <w:sz w:val="24"/>
                <w:szCs w:val="24"/>
                <w:lang w:val="en-US" w:eastAsia="zh-CN" w:bidi="ar"/>
              </w:rPr>
              <w:t>Functional Suitability</w:t>
            </w:r>
          </w:p>
        </w:tc>
        <w:tc>
          <w:tcPr>
            <w:tcW w:w="1466" w:type="pct"/>
            <w:tcBorders>
              <w:top w:val="single" w:sz="4" w:space="0" w:color="auto"/>
              <w:left w:val="single" w:sz="4" w:space="0" w:color="auto"/>
              <w:bottom w:val="single" w:sz="4" w:space="0" w:color="auto"/>
              <w:right w:val="single" w:sz="4" w:space="0" w:color="auto"/>
            </w:tcBorders>
          </w:tcPr>
          <w:p w14:paraId="5A3CAC62" w14:textId="77777777" w:rsidR="00AF3FB6" w:rsidRDefault="00000000" w:rsidP="00011E4B">
            <w:pPr>
              <w:spacing w:after="0" w:line="480" w:lineRule="auto"/>
              <w:jc w:val="center"/>
              <w:rPr>
                <w:sz w:val="24"/>
                <w:szCs w:val="24"/>
                <w:lang w:val="en-US"/>
              </w:rPr>
            </w:pPr>
            <w:r>
              <w:rPr>
                <w:rFonts w:eastAsia="Yu Mincho"/>
                <w:sz w:val="24"/>
                <w:szCs w:val="24"/>
                <w:lang w:val="en-US" w:eastAsia="zh-CN" w:bidi="ar"/>
              </w:rPr>
              <w:t>3.94</w:t>
            </w:r>
          </w:p>
        </w:tc>
        <w:tc>
          <w:tcPr>
            <w:tcW w:w="1746" w:type="pct"/>
            <w:tcBorders>
              <w:top w:val="single" w:sz="4" w:space="0" w:color="auto"/>
              <w:left w:val="single" w:sz="4" w:space="0" w:color="auto"/>
              <w:bottom w:val="single" w:sz="4" w:space="0" w:color="auto"/>
              <w:right w:val="single" w:sz="4" w:space="0" w:color="auto"/>
            </w:tcBorders>
          </w:tcPr>
          <w:p w14:paraId="64AE072A" w14:textId="77777777" w:rsidR="00AF3FB6" w:rsidRDefault="00000000" w:rsidP="00011E4B">
            <w:pPr>
              <w:spacing w:after="0" w:line="480" w:lineRule="auto"/>
              <w:jc w:val="center"/>
              <w:rPr>
                <w:sz w:val="24"/>
                <w:szCs w:val="24"/>
                <w:lang w:val="en-US"/>
              </w:rPr>
            </w:pPr>
            <w:r>
              <w:rPr>
                <w:rFonts w:eastAsia="Yu Mincho"/>
                <w:sz w:val="24"/>
                <w:szCs w:val="24"/>
                <w:lang w:val="en-US" w:eastAsia="zh-CN" w:bidi="ar"/>
              </w:rPr>
              <w:t>Very Good</w:t>
            </w:r>
          </w:p>
        </w:tc>
      </w:tr>
      <w:tr w:rsidR="00AF3FB6" w14:paraId="3C158450" w14:textId="77777777" w:rsidTr="005A0CFB">
        <w:trPr>
          <w:trHeight w:val="300"/>
        </w:trPr>
        <w:tc>
          <w:tcPr>
            <w:tcW w:w="1788" w:type="pct"/>
            <w:tcBorders>
              <w:top w:val="single" w:sz="4" w:space="0" w:color="auto"/>
              <w:left w:val="single" w:sz="4" w:space="0" w:color="auto"/>
              <w:bottom w:val="single" w:sz="4" w:space="0" w:color="auto"/>
              <w:right w:val="single" w:sz="4" w:space="0" w:color="auto"/>
            </w:tcBorders>
          </w:tcPr>
          <w:p w14:paraId="0B45AA41" w14:textId="77777777" w:rsidR="00AF3FB6" w:rsidRDefault="00000000" w:rsidP="00011E4B">
            <w:pPr>
              <w:spacing w:after="0" w:line="480" w:lineRule="auto"/>
              <w:jc w:val="center"/>
              <w:rPr>
                <w:sz w:val="24"/>
                <w:szCs w:val="24"/>
                <w:lang w:val="en-US"/>
              </w:rPr>
            </w:pPr>
            <w:r>
              <w:rPr>
                <w:rFonts w:eastAsia="Yu Mincho"/>
                <w:sz w:val="24"/>
                <w:szCs w:val="24"/>
                <w:lang w:val="en-US" w:eastAsia="zh-CN" w:bidi="ar"/>
              </w:rPr>
              <w:t>Usability</w:t>
            </w:r>
          </w:p>
        </w:tc>
        <w:tc>
          <w:tcPr>
            <w:tcW w:w="1466" w:type="pct"/>
            <w:tcBorders>
              <w:top w:val="single" w:sz="4" w:space="0" w:color="auto"/>
              <w:left w:val="single" w:sz="4" w:space="0" w:color="auto"/>
              <w:bottom w:val="single" w:sz="4" w:space="0" w:color="auto"/>
              <w:right w:val="single" w:sz="4" w:space="0" w:color="auto"/>
            </w:tcBorders>
          </w:tcPr>
          <w:p w14:paraId="0AA13E7B" w14:textId="77777777" w:rsidR="00AF3FB6" w:rsidRDefault="00000000" w:rsidP="00011E4B">
            <w:pPr>
              <w:spacing w:after="0" w:line="480" w:lineRule="auto"/>
              <w:jc w:val="center"/>
              <w:rPr>
                <w:sz w:val="24"/>
                <w:szCs w:val="24"/>
                <w:lang w:val="en-US"/>
              </w:rPr>
            </w:pPr>
            <w:r>
              <w:rPr>
                <w:rFonts w:eastAsia="Yu Mincho"/>
                <w:sz w:val="24"/>
                <w:szCs w:val="24"/>
                <w:lang w:val="en-US" w:eastAsia="zh-CN" w:bidi="ar"/>
              </w:rPr>
              <w:t>4.14</w:t>
            </w:r>
          </w:p>
        </w:tc>
        <w:tc>
          <w:tcPr>
            <w:tcW w:w="1746" w:type="pct"/>
            <w:tcBorders>
              <w:top w:val="single" w:sz="4" w:space="0" w:color="auto"/>
              <w:left w:val="single" w:sz="4" w:space="0" w:color="auto"/>
              <w:bottom w:val="single" w:sz="4" w:space="0" w:color="auto"/>
              <w:right w:val="single" w:sz="4" w:space="0" w:color="auto"/>
            </w:tcBorders>
          </w:tcPr>
          <w:p w14:paraId="66E6B75E" w14:textId="77777777" w:rsidR="00AF3FB6" w:rsidRDefault="00000000" w:rsidP="00011E4B">
            <w:pPr>
              <w:spacing w:after="0" w:line="480" w:lineRule="auto"/>
              <w:jc w:val="center"/>
              <w:rPr>
                <w:sz w:val="24"/>
                <w:szCs w:val="24"/>
                <w:lang w:val="en-US"/>
              </w:rPr>
            </w:pPr>
            <w:r>
              <w:rPr>
                <w:rFonts w:eastAsia="Yu Mincho"/>
                <w:sz w:val="24"/>
                <w:szCs w:val="24"/>
                <w:lang w:val="en-US" w:eastAsia="zh-CN" w:bidi="ar"/>
              </w:rPr>
              <w:t>Very Good</w:t>
            </w:r>
          </w:p>
        </w:tc>
      </w:tr>
      <w:tr w:rsidR="00AF3FB6" w14:paraId="2258CCF9" w14:textId="77777777" w:rsidTr="005A0CFB">
        <w:trPr>
          <w:trHeight w:val="300"/>
        </w:trPr>
        <w:tc>
          <w:tcPr>
            <w:tcW w:w="1788" w:type="pct"/>
            <w:tcBorders>
              <w:top w:val="single" w:sz="4" w:space="0" w:color="auto"/>
              <w:left w:val="single" w:sz="4" w:space="0" w:color="auto"/>
              <w:bottom w:val="single" w:sz="4" w:space="0" w:color="auto"/>
              <w:right w:val="single" w:sz="4" w:space="0" w:color="auto"/>
            </w:tcBorders>
          </w:tcPr>
          <w:p w14:paraId="2081D1DF" w14:textId="77777777" w:rsidR="00AF3FB6" w:rsidRDefault="00000000" w:rsidP="00011E4B">
            <w:pPr>
              <w:spacing w:after="0" w:line="480" w:lineRule="auto"/>
              <w:jc w:val="center"/>
              <w:rPr>
                <w:sz w:val="24"/>
                <w:szCs w:val="24"/>
                <w:lang w:val="en-US"/>
              </w:rPr>
            </w:pPr>
            <w:r>
              <w:rPr>
                <w:rFonts w:eastAsia="Yu Mincho"/>
                <w:sz w:val="24"/>
                <w:szCs w:val="24"/>
                <w:lang w:val="en-US" w:eastAsia="zh-CN" w:bidi="ar"/>
              </w:rPr>
              <w:t>Reliability</w:t>
            </w:r>
          </w:p>
        </w:tc>
        <w:tc>
          <w:tcPr>
            <w:tcW w:w="1466" w:type="pct"/>
            <w:tcBorders>
              <w:top w:val="single" w:sz="4" w:space="0" w:color="auto"/>
              <w:left w:val="single" w:sz="4" w:space="0" w:color="auto"/>
              <w:bottom w:val="single" w:sz="4" w:space="0" w:color="auto"/>
              <w:right w:val="single" w:sz="4" w:space="0" w:color="auto"/>
            </w:tcBorders>
          </w:tcPr>
          <w:p w14:paraId="2F5D2590" w14:textId="77777777" w:rsidR="00AF3FB6" w:rsidRDefault="00000000" w:rsidP="00011E4B">
            <w:pPr>
              <w:spacing w:after="0" w:line="480" w:lineRule="auto"/>
              <w:jc w:val="center"/>
              <w:rPr>
                <w:sz w:val="24"/>
                <w:szCs w:val="24"/>
                <w:lang w:val="en-US"/>
              </w:rPr>
            </w:pPr>
            <w:r>
              <w:rPr>
                <w:rFonts w:eastAsia="Yu Mincho"/>
                <w:sz w:val="24"/>
                <w:szCs w:val="24"/>
                <w:lang w:val="en-US" w:eastAsia="zh-CN" w:bidi="ar"/>
              </w:rPr>
              <w:t>4.63</w:t>
            </w:r>
          </w:p>
        </w:tc>
        <w:tc>
          <w:tcPr>
            <w:tcW w:w="1746" w:type="pct"/>
            <w:tcBorders>
              <w:top w:val="single" w:sz="4" w:space="0" w:color="auto"/>
              <w:left w:val="single" w:sz="4" w:space="0" w:color="auto"/>
              <w:bottom w:val="single" w:sz="4" w:space="0" w:color="auto"/>
              <w:right w:val="single" w:sz="4" w:space="0" w:color="auto"/>
            </w:tcBorders>
          </w:tcPr>
          <w:p w14:paraId="2376DF14" w14:textId="77777777" w:rsidR="00AF3FB6" w:rsidRDefault="00000000" w:rsidP="00011E4B">
            <w:pPr>
              <w:spacing w:after="0" w:line="480" w:lineRule="auto"/>
              <w:jc w:val="center"/>
              <w:rPr>
                <w:sz w:val="24"/>
                <w:szCs w:val="24"/>
                <w:lang w:val="en-US"/>
              </w:rPr>
            </w:pPr>
            <w:r>
              <w:rPr>
                <w:rFonts w:eastAsia="Yu Mincho"/>
                <w:sz w:val="24"/>
                <w:szCs w:val="24"/>
                <w:lang w:val="en-US" w:eastAsia="zh-CN" w:bidi="ar"/>
              </w:rPr>
              <w:t>Very Good</w:t>
            </w:r>
          </w:p>
        </w:tc>
      </w:tr>
      <w:tr w:rsidR="00AF3FB6" w14:paraId="4964ED34" w14:textId="77777777" w:rsidTr="005A0CFB">
        <w:trPr>
          <w:trHeight w:val="300"/>
        </w:trPr>
        <w:tc>
          <w:tcPr>
            <w:tcW w:w="1788" w:type="pct"/>
            <w:tcBorders>
              <w:top w:val="single" w:sz="4" w:space="0" w:color="auto"/>
              <w:left w:val="single" w:sz="4" w:space="0" w:color="auto"/>
              <w:bottom w:val="single" w:sz="4" w:space="0" w:color="auto"/>
              <w:right w:val="single" w:sz="4" w:space="0" w:color="auto"/>
            </w:tcBorders>
          </w:tcPr>
          <w:p w14:paraId="43BC239B" w14:textId="77777777" w:rsidR="00AF3FB6" w:rsidRDefault="00000000" w:rsidP="00011E4B">
            <w:pPr>
              <w:spacing w:after="0" w:line="480" w:lineRule="auto"/>
              <w:jc w:val="center"/>
              <w:rPr>
                <w:sz w:val="24"/>
                <w:szCs w:val="24"/>
                <w:lang w:val="en-US"/>
              </w:rPr>
            </w:pPr>
            <w:r>
              <w:rPr>
                <w:rFonts w:eastAsia="Yu Mincho"/>
                <w:sz w:val="24"/>
                <w:szCs w:val="24"/>
                <w:lang w:val="en-US" w:eastAsia="zh-CN" w:bidi="ar"/>
              </w:rPr>
              <w:t>Overall</w:t>
            </w:r>
          </w:p>
        </w:tc>
        <w:tc>
          <w:tcPr>
            <w:tcW w:w="1466" w:type="pct"/>
            <w:tcBorders>
              <w:top w:val="single" w:sz="4" w:space="0" w:color="auto"/>
              <w:left w:val="single" w:sz="4" w:space="0" w:color="auto"/>
              <w:bottom w:val="single" w:sz="4" w:space="0" w:color="auto"/>
              <w:right w:val="single" w:sz="4" w:space="0" w:color="auto"/>
            </w:tcBorders>
          </w:tcPr>
          <w:p w14:paraId="23AEBF29" w14:textId="77777777" w:rsidR="00AF3FB6" w:rsidRDefault="00000000" w:rsidP="00011E4B">
            <w:pPr>
              <w:spacing w:after="0" w:line="480" w:lineRule="auto"/>
              <w:jc w:val="center"/>
              <w:rPr>
                <w:sz w:val="24"/>
                <w:szCs w:val="24"/>
                <w:lang w:val="en-US"/>
              </w:rPr>
            </w:pPr>
            <w:r>
              <w:rPr>
                <w:rFonts w:eastAsia="Yu Mincho"/>
                <w:sz w:val="24"/>
                <w:szCs w:val="24"/>
                <w:lang w:val="en-US" w:eastAsia="zh-CN" w:bidi="ar"/>
              </w:rPr>
              <w:t>4.25</w:t>
            </w:r>
          </w:p>
        </w:tc>
        <w:tc>
          <w:tcPr>
            <w:tcW w:w="1746" w:type="pct"/>
            <w:tcBorders>
              <w:top w:val="single" w:sz="4" w:space="0" w:color="auto"/>
              <w:left w:val="single" w:sz="4" w:space="0" w:color="auto"/>
              <w:bottom w:val="single" w:sz="4" w:space="0" w:color="auto"/>
              <w:right w:val="single" w:sz="4" w:space="0" w:color="auto"/>
            </w:tcBorders>
          </w:tcPr>
          <w:p w14:paraId="01E8572C" w14:textId="77777777" w:rsidR="00AF3FB6" w:rsidRDefault="00000000" w:rsidP="00011E4B">
            <w:pPr>
              <w:spacing w:after="0" w:line="480" w:lineRule="auto"/>
              <w:jc w:val="center"/>
              <w:rPr>
                <w:sz w:val="24"/>
                <w:szCs w:val="24"/>
                <w:lang w:val="en-US"/>
              </w:rPr>
            </w:pPr>
            <w:r>
              <w:rPr>
                <w:rFonts w:eastAsia="Yu Mincho"/>
                <w:sz w:val="24"/>
                <w:szCs w:val="24"/>
                <w:lang w:val="en-US" w:eastAsia="zh-CN" w:bidi="ar"/>
              </w:rPr>
              <w:t>Very Good</w:t>
            </w:r>
          </w:p>
        </w:tc>
      </w:tr>
    </w:tbl>
    <w:p w14:paraId="78FDEEAF" w14:textId="230C3C92" w:rsidR="00C330F5" w:rsidRDefault="00C330F5" w:rsidP="00D86143">
      <w:pPr>
        <w:spacing w:before="240" w:line="480" w:lineRule="auto"/>
        <w:jc w:val="center"/>
        <w:rPr>
          <w:i/>
          <w:iCs/>
          <w:sz w:val="24"/>
          <w:szCs w:val="24"/>
          <w:lang w:bidi="th-TH"/>
        </w:rPr>
      </w:pPr>
      <w:r>
        <w:rPr>
          <w:b/>
          <w:bCs/>
          <w:sz w:val="24"/>
          <w:szCs w:val="24"/>
          <w:lang w:bidi="th-TH"/>
        </w:rPr>
        <w:t>Table 3.</w:t>
      </w:r>
      <w:r>
        <w:rPr>
          <w:sz w:val="24"/>
          <w:szCs w:val="24"/>
          <w:lang w:bidi="th-TH"/>
        </w:rPr>
        <w:t xml:space="preserve"> </w:t>
      </w:r>
      <w:r w:rsidR="0021348D" w:rsidRPr="0021348D">
        <w:rPr>
          <w:i/>
          <w:iCs/>
          <w:sz w:val="24"/>
          <w:szCs w:val="24"/>
          <w:lang w:bidi="th-TH"/>
        </w:rPr>
        <w:t>Summary of Software Evaluation Results by Client Respondents</w:t>
      </w:r>
    </w:p>
    <w:p w14:paraId="41ACBBFE" w14:textId="77777777" w:rsidR="00D86143" w:rsidRPr="00D86143" w:rsidRDefault="00D86143" w:rsidP="00D86143">
      <w:pPr>
        <w:spacing w:before="240" w:line="480" w:lineRule="auto"/>
        <w:jc w:val="center"/>
        <w:rPr>
          <w:i/>
          <w:iCs/>
          <w:sz w:val="24"/>
          <w:szCs w:val="24"/>
        </w:rPr>
      </w:pPr>
    </w:p>
    <w:tbl>
      <w:tblPr>
        <w:tblStyle w:val="TableGrid"/>
        <w:tblW w:w="5000" w:type="pct"/>
        <w:tblLook w:val="04A0" w:firstRow="1" w:lastRow="0" w:firstColumn="1" w:lastColumn="0" w:noHBand="0" w:noVBand="1"/>
      </w:tblPr>
      <w:tblGrid>
        <w:gridCol w:w="3086"/>
        <w:gridCol w:w="2530"/>
        <w:gridCol w:w="3014"/>
      </w:tblGrid>
      <w:tr w:rsidR="00AF3FB6" w14:paraId="3BAFA7D8" w14:textId="77777777" w:rsidTr="005A0CFB">
        <w:trPr>
          <w:trHeight w:val="300"/>
        </w:trPr>
        <w:tc>
          <w:tcPr>
            <w:tcW w:w="1788" w:type="pct"/>
            <w:tcBorders>
              <w:top w:val="single" w:sz="4" w:space="0" w:color="auto"/>
              <w:left w:val="single" w:sz="4" w:space="0" w:color="auto"/>
              <w:bottom w:val="single" w:sz="4" w:space="0" w:color="auto"/>
              <w:right w:val="single" w:sz="4" w:space="0" w:color="auto"/>
            </w:tcBorders>
          </w:tcPr>
          <w:p w14:paraId="40BA9673" w14:textId="77777777" w:rsidR="00AF3FB6" w:rsidRPr="00865657" w:rsidRDefault="00000000" w:rsidP="00011E4B">
            <w:pPr>
              <w:spacing w:after="0" w:line="480" w:lineRule="auto"/>
              <w:jc w:val="center"/>
              <w:rPr>
                <w:b/>
                <w:bCs/>
                <w:sz w:val="24"/>
                <w:szCs w:val="24"/>
                <w:lang w:val="en-US"/>
              </w:rPr>
            </w:pPr>
            <w:r w:rsidRPr="00865657">
              <w:rPr>
                <w:rFonts w:eastAsia="Yu Mincho"/>
                <w:b/>
                <w:bCs/>
                <w:sz w:val="24"/>
                <w:szCs w:val="24"/>
                <w:lang w:val="en-US" w:eastAsia="zh-CN" w:bidi="ar"/>
              </w:rPr>
              <w:t>Maintainability</w:t>
            </w:r>
          </w:p>
        </w:tc>
        <w:tc>
          <w:tcPr>
            <w:tcW w:w="1466" w:type="pct"/>
            <w:tcBorders>
              <w:top w:val="single" w:sz="4" w:space="0" w:color="auto"/>
              <w:left w:val="single" w:sz="4" w:space="0" w:color="auto"/>
              <w:bottom w:val="single" w:sz="4" w:space="0" w:color="auto"/>
              <w:right w:val="single" w:sz="4" w:space="0" w:color="auto"/>
            </w:tcBorders>
          </w:tcPr>
          <w:p w14:paraId="512AA2C0" w14:textId="77777777" w:rsidR="00AF3FB6" w:rsidRPr="00865657" w:rsidRDefault="00000000" w:rsidP="00011E4B">
            <w:pPr>
              <w:spacing w:after="0" w:line="480" w:lineRule="auto"/>
              <w:jc w:val="center"/>
              <w:rPr>
                <w:b/>
                <w:bCs/>
                <w:sz w:val="24"/>
                <w:szCs w:val="24"/>
                <w:lang w:val="en-US"/>
              </w:rPr>
            </w:pPr>
            <w:r w:rsidRPr="00865657">
              <w:rPr>
                <w:rFonts w:eastAsia="Yu Mincho"/>
                <w:b/>
                <w:bCs/>
                <w:sz w:val="24"/>
                <w:szCs w:val="24"/>
                <w:lang w:val="en-US" w:eastAsia="zh-CN" w:bidi="ar"/>
              </w:rPr>
              <w:t>Weight mean</w:t>
            </w:r>
          </w:p>
        </w:tc>
        <w:tc>
          <w:tcPr>
            <w:tcW w:w="1746" w:type="pct"/>
            <w:tcBorders>
              <w:top w:val="single" w:sz="4" w:space="0" w:color="auto"/>
              <w:left w:val="single" w:sz="4" w:space="0" w:color="auto"/>
              <w:bottom w:val="single" w:sz="4" w:space="0" w:color="auto"/>
              <w:right w:val="single" w:sz="4" w:space="0" w:color="auto"/>
            </w:tcBorders>
          </w:tcPr>
          <w:p w14:paraId="6BB28BF2" w14:textId="77777777" w:rsidR="00AF3FB6" w:rsidRPr="00865657" w:rsidRDefault="00000000" w:rsidP="00011E4B">
            <w:pPr>
              <w:spacing w:after="0" w:line="480" w:lineRule="auto"/>
              <w:jc w:val="center"/>
              <w:rPr>
                <w:b/>
                <w:bCs/>
                <w:sz w:val="24"/>
                <w:szCs w:val="24"/>
                <w:lang w:val="en-US"/>
              </w:rPr>
            </w:pPr>
            <w:r w:rsidRPr="00865657">
              <w:rPr>
                <w:rFonts w:eastAsia="Yu Mincho"/>
                <w:b/>
                <w:bCs/>
                <w:sz w:val="24"/>
                <w:szCs w:val="24"/>
                <w:lang w:val="en-US" w:eastAsia="zh-CN" w:bidi="ar"/>
              </w:rPr>
              <w:t>Interpretation</w:t>
            </w:r>
          </w:p>
        </w:tc>
      </w:tr>
      <w:tr w:rsidR="00AF3FB6" w14:paraId="6BADC213" w14:textId="77777777" w:rsidTr="005A0CFB">
        <w:trPr>
          <w:trHeight w:val="300"/>
        </w:trPr>
        <w:tc>
          <w:tcPr>
            <w:tcW w:w="1788" w:type="pct"/>
            <w:tcBorders>
              <w:top w:val="single" w:sz="4" w:space="0" w:color="auto"/>
              <w:left w:val="single" w:sz="4" w:space="0" w:color="auto"/>
              <w:bottom w:val="single" w:sz="4" w:space="0" w:color="auto"/>
              <w:right w:val="single" w:sz="4" w:space="0" w:color="auto"/>
            </w:tcBorders>
          </w:tcPr>
          <w:p w14:paraId="5CC6D6B8" w14:textId="77777777" w:rsidR="00AF3FB6" w:rsidRDefault="00000000" w:rsidP="00011E4B">
            <w:pPr>
              <w:spacing w:after="0" w:line="480" w:lineRule="auto"/>
              <w:jc w:val="center"/>
              <w:rPr>
                <w:sz w:val="24"/>
                <w:szCs w:val="24"/>
                <w:lang w:val="en-US"/>
              </w:rPr>
            </w:pPr>
            <w:r>
              <w:rPr>
                <w:rFonts w:eastAsia="Yu Mincho"/>
                <w:sz w:val="24"/>
                <w:szCs w:val="24"/>
                <w:lang w:val="en-US" w:eastAsia="zh-CN" w:bidi="ar"/>
              </w:rPr>
              <w:t>Functional Suitability</w:t>
            </w:r>
          </w:p>
        </w:tc>
        <w:tc>
          <w:tcPr>
            <w:tcW w:w="1466" w:type="pct"/>
            <w:tcBorders>
              <w:top w:val="single" w:sz="4" w:space="0" w:color="auto"/>
              <w:left w:val="single" w:sz="4" w:space="0" w:color="auto"/>
              <w:bottom w:val="single" w:sz="4" w:space="0" w:color="auto"/>
              <w:right w:val="single" w:sz="4" w:space="0" w:color="auto"/>
            </w:tcBorders>
          </w:tcPr>
          <w:p w14:paraId="53283519" w14:textId="77777777" w:rsidR="00AF3FB6" w:rsidRDefault="00000000" w:rsidP="00011E4B">
            <w:pPr>
              <w:spacing w:after="0" w:line="480" w:lineRule="auto"/>
              <w:jc w:val="center"/>
              <w:rPr>
                <w:sz w:val="24"/>
                <w:szCs w:val="24"/>
                <w:lang w:val="en-US"/>
              </w:rPr>
            </w:pPr>
            <w:r>
              <w:rPr>
                <w:rFonts w:eastAsia="Yu Mincho"/>
                <w:sz w:val="24"/>
                <w:szCs w:val="24"/>
                <w:lang w:val="en-US" w:eastAsia="zh-CN" w:bidi="ar"/>
              </w:rPr>
              <w:t>4.57</w:t>
            </w:r>
          </w:p>
        </w:tc>
        <w:tc>
          <w:tcPr>
            <w:tcW w:w="1746" w:type="pct"/>
            <w:tcBorders>
              <w:top w:val="single" w:sz="4" w:space="0" w:color="auto"/>
              <w:left w:val="single" w:sz="4" w:space="0" w:color="auto"/>
              <w:bottom w:val="single" w:sz="4" w:space="0" w:color="auto"/>
              <w:right w:val="single" w:sz="4" w:space="0" w:color="auto"/>
            </w:tcBorders>
          </w:tcPr>
          <w:p w14:paraId="4889DB45" w14:textId="77777777" w:rsidR="00AF3FB6" w:rsidRDefault="00000000" w:rsidP="00011E4B">
            <w:pPr>
              <w:spacing w:after="0" w:line="480" w:lineRule="auto"/>
              <w:jc w:val="center"/>
              <w:rPr>
                <w:sz w:val="24"/>
                <w:szCs w:val="24"/>
                <w:lang w:val="en-US"/>
              </w:rPr>
            </w:pPr>
            <w:r>
              <w:rPr>
                <w:rFonts w:eastAsia="Yu Mincho"/>
                <w:sz w:val="24"/>
                <w:szCs w:val="24"/>
                <w:lang w:val="en-US" w:eastAsia="zh-CN" w:bidi="ar"/>
              </w:rPr>
              <w:t>Excellent</w:t>
            </w:r>
          </w:p>
        </w:tc>
      </w:tr>
      <w:tr w:rsidR="00AF3FB6" w14:paraId="50E322B2" w14:textId="77777777" w:rsidTr="005A0CFB">
        <w:trPr>
          <w:trHeight w:val="300"/>
        </w:trPr>
        <w:tc>
          <w:tcPr>
            <w:tcW w:w="1788" w:type="pct"/>
            <w:tcBorders>
              <w:top w:val="single" w:sz="4" w:space="0" w:color="auto"/>
              <w:left w:val="single" w:sz="4" w:space="0" w:color="auto"/>
              <w:bottom w:val="single" w:sz="4" w:space="0" w:color="auto"/>
              <w:right w:val="single" w:sz="4" w:space="0" w:color="auto"/>
            </w:tcBorders>
          </w:tcPr>
          <w:p w14:paraId="03FB5535" w14:textId="77777777" w:rsidR="00AF3FB6" w:rsidRDefault="00000000" w:rsidP="00011E4B">
            <w:pPr>
              <w:spacing w:after="0" w:line="480" w:lineRule="auto"/>
              <w:jc w:val="center"/>
              <w:rPr>
                <w:sz w:val="24"/>
                <w:szCs w:val="24"/>
                <w:lang w:val="en-US"/>
              </w:rPr>
            </w:pPr>
            <w:r>
              <w:rPr>
                <w:rFonts w:eastAsia="Yu Mincho"/>
                <w:sz w:val="24"/>
                <w:szCs w:val="24"/>
                <w:lang w:val="en-US" w:eastAsia="zh-CN" w:bidi="ar"/>
              </w:rPr>
              <w:t>Performance Efficiency</w:t>
            </w:r>
          </w:p>
        </w:tc>
        <w:tc>
          <w:tcPr>
            <w:tcW w:w="1466" w:type="pct"/>
            <w:tcBorders>
              <w:top w:val="single" w:sz="4" w:space="0" w:color="auto"/>
              <w:left w:val="single" w:sz="4" w:space="0" w:color="auto"/>
              <w:bottom w:val="single" w:sz="4" w:space="0" w:color="auto"/>
              <w:right w:val="single" w:sz="4" w:space="0" w:color="auto"/>
            </w:tcBorders>
          </w:tcPr>
          <w:p w14:paraId="5C0080EF" w14:textId="77777777" w:rsidR="00AF3FB6" w:rsidRDefault="00000000" w:rsidP="00011E4B">
            <w:pPr>
              <w:spacing w:after="0" w:line="480" w:lineRule="auto"/>
              <w:jc w:val="center"/>
              <w:rPr>
                <w:sz w:val="24"/>
                <w:szCs w:val="24"/>
                <w:lang w:val="en-US"/>
              </w:rPr>
            </w:pPr>
            <w:r>
              <w:rPr>
                <w:rFonts w:eastAsia="Yu Mincho"/>
                <w:sz w:val="24"/>
                <w:szCs w:val="24"/>
                <w:lang w:val="en-US" w:eastAsia="zh-CN" w:bidi="ar"/>
              </w:rPr>
              <w:t>4.70</w:t>
            </w:r>
          </w:p>
        </w:tc>
        <w:tc>
          <w:tcPr>
            <w:tcW w:w="1746" w:type="pct"/>
            <w:tcBorders>
              <w:top w:val="single" w:sz="4" w:space="0" w:color="auto"/>
              <w:left w:val="single" w:sz="4" w:space="0" w:color="auto"/>
              <w:bottom w:val="single" w:sz="4" w:space="0" w:color="auto"/>
              <w:right w:val="single" w:sz="4" w:space="0" w:color="auto"/>
            </w:tcBorders>
          </w:tcPr>
          <w:p w14:paraId="1A5F30E3" w14:textId="77777777" w:rsidR="00AF3FB6" w:rsidRDefault="00000000" w:rsidP="00011E4B">
            <w:pPr>
              <w:spacing w:after="0" w:line="480" w:lineRule="auto"/>
              <w:jc w:val="center"/>
              <w:rPr>
                <w:sz w:val="24"/>
                <w:szCs w:val="24"/>
                <w:lang w:val="en-US"/>
              </w:rPr>
            </w:pPr>
            <w:r>
              <w:rPr>
                <w:rFonts w:eastAsia="Yu Mincho"/>
                <w:sz w:val="24"/>
                <w:szCs w:val="24"/>
                <w:lang w:val="en-US" w:eastAsia="zh-CN" w:bidi="ar"/>
              </w:rPr>
              <w:t>Excellent</w:t>
            </w:r>
          </w:p>
        </w:tc>
      </w:tr>
      <w:tr w:rsidR="00AF3FB6" w14:paraId="4D7EFD9F" w14:textId="77777777" w:rsidTr="005A0CFB">
        <w:trPr>
          <w:trHeight w:val="300"/>
        </w:trPr>
        <w:tc>
          <w:tcPr>
            <w:tcW w:w="1788" w:type="pct"/>
            <w:tcBorders>
              <w:top w:val="single" w:sz="4" w:space="0" w:color="auto"/>
              <w:left w:val="single" w:sz="4" w:space="0" w:color="auto"/>
              <w:bottom w:val="single" w:sz="4" w:space="0" w:color="auto"/>
              <w:right w:val="single" w:sz="4" w:space="0" w:color="auto"/>
            </w:tcBorders>
          </w:tcPr>
          <w:p w14:paraId="34B6E347" w14:textId="77777777" w:rsidR="00AF3FB6" w:rsidRDefault="00000000" w:rsidP="00011E4B">
            <w:pPr>
              <w:spacing w:after="0" w:line="480" w:lineRule="auto"/>
              <w:jc w:val="center"/>
              <w:rPr>
                <w:sz w:val="24"/>
                <w:szCs w:val="24"/>
                <w:lang w:val="en-US"/>
              </w:rPr>
            </w:pPr>
            <w:r>
              <w:rPr>
                <w:rFonts w:eastAsia="Yu Mincho"/>
                <w:sz w:val="24"/>
                <w:szCs w:val="24"/>
                <w:lang w:val="en-US" w:eastAsia="zh-CN" w:bidi="ar"/>
              </w:rPr>
              <w:t>Compatibility</w:t>
            </w:r>
          </w:p>
        </w:tc>
        <w:tc>
          <w:tcPr>
            <w:tcW w:w="1466" w:type="pct"/>
            <w:tcBorders>
              <w:top w:val="single" w:sz="4" w:space="0" w:color="auto"/>
              <w:left w:val="single" w:sz="4" w:space="0" w:color="auto"/>
              <w:bottom w:val="single" w:sz="4" w:space="0" w:color="auto"/>
              <w:right w:val="single" w:sz="4" w:space="0" w:color="auto"/>
            </w:tcBorders>
          </w:tcPr>
          <w:p w14:paraId="6739E1BF" w14:textId="77777777" w:rsidR="00AF3FB6" w:rsidRDefault="00000000" w:rsidP="00011E4B">
            <w:pPr>
              <w:spacing w:after="0" w:line="480" w:lineRule="auto"/>
              <w:jc w:val="center"/>
              <w:rPr>
                <w:sz w:val="24"/>
                <w:szCs w:val="24"/>
                <w:lang w:val="en-US"/>
              </w:rPr>
            </w:pPr>
            <w:r>
              <w:rPr>
                <w:rFonts w:eastAsia="Yu Mincho"/>
                <w:sz w:val="24"/>
                <w:szCs w:val="24"/>
                <w:lang w:val="en-US" w:eastAsia="zh-CN" w:bidi="ar"/>
              </w:rPr>
              <w:t>4.35</w:t>
            </w:r>
          </w:p>
        </w:tc>
        <w:tc>
          <w:tcPr>
            <w:tcW w:w="1746" w:type="pct"/>
            <w:tcBorders>
              <w:top w:val="single" w:sz="4" w:space="0" w:color="auto"/>
              <w:left w:val="single" w:sz="4" w:space="0" w:color="auto"/>
              <w:bottom w:val="single" w:sz="4" w:space="0" w:color="auto"/>
              <w:right w:val="single" w:sz="4" w:space="0" w:color="auto"/>
            </w:tcBorders>
          </w:tcPr>
          <w:p w14:paraId="32965D1D" w14:textId="77777777" w:rsidR="00AF3FB6" w:rsidRDefault="00000000" w:rsidP="00011E4B">
            <w:pPr>
              <w:spacing w:after="0" w:line="480" w:lineRule="auto"/>
              <w:jc w:val="center"/>
              <w:rPr>
                <w:sz w:val="24"/>
                <w:szCs w:val="24"/>
                <w:lang w:val="en-US"/>
              </w:rPr>
            </w:pPr>
            <w:r>
              <w:rPr>
                <w:rFonts w:eastAsia="Yu Mincho"/>
                <w:sz w:val="24"/>
                <w:szCs w:val="24"/>
                <w:lang w:val="en-US" w:eastAsia="zh-CN" w:bidi="ar"/>
              </w:rPr>
              <w:t>Very Good</w:t>
            </w:r>
          </w:p>
        </w:tc>
      </w:tr>
      <w:tr w:rsidR="00AF3FB6" w14:paraId="5EFC6524" w14:textId="77777777" w:rsidTr="005A0CFB">
        <w:trPr>
          <w:trHeight w:val="300"/>
        </w:trPr>
        <w:tc>
          <w:tcPr>
            <w:tcW w:w="1788" w:type="pct"/>
            <w:tcBorders>
              <w:top w:val="single" w:sz="4" w:space="0" w:color="auto"/>
              <w:left w:val="single" w:sz="4" w:space="0" w:color="auto"/>
              <w:bottom w:val="single" w:sz="4" w:space="0" w:color="auto"/>
              <w:right w:val="single" w:sz="4" w:space="0" w:color="auto"/>
            </w:tcBorders>
          </w:tcPr>
          <w:p w14:paraId="1BD49FAB" w14:textId="77777777" w:rsidR="00AF3FB6" w:rsidRDefault="00000000" w:rsidP="00011E4B">
            <w:pPr>
              <w:spacing w:after="0" w:line="480" w:lineRule="auto"/>
              <w:jc w:val="center"/>
              <w:rPr>
                <w:sz w:val="24"/>
                <w:szCs w:val="24"/>
                <w:lang w:val="en-US"/>
              </w:rPr>
            </w:pPr>
            <w:r>
              <w:rPr>
                <w:rFonts w:eastAsia="Yu Mincho"/>
                <w:sz w:val="24"/>
                <w:szCs w:val="24"/>
                <w:lang w:val="en-US" w:eastAsia="zh-CN" w:bidi="ar"/>
              </w:rPr>
              <w:t>Usability</w:t>
            </w:r>
          </w:p>
        </w:tc>
        <w:tc>
          <w:tcPr>
            <w:tcW w:w="1466" w:type="pct"/>
            <w:tcBorders>
              <w:top w:val="single" w:sz="4" w:space="0" w:color="auto"/>
              <w:left w:val="single" w:sz="4" w:space="0" w:color="auto"/>
              <w:bottom w:val="single" w:sz="4" w:space="0" w:color="auto"/>
              <w:right w:val="single" w:sz="4" w:space="0" w:color="auto"/>
            </w:tcBorders>
          </w:tcPr>
          <w:p w14:paraId="46FE33F8" w14:textId="77777777" w:rsidR="00AF3FB6" w:rsidRDefault="00000000" w:rsidP="00011E4B">
            <w:pPr>
              <w:spacing w:after="0" w:line="480" w:lineRule="auto"/>
              <w:jc w:val="center"/>
              <w:rPr>
                <w:sz w:val="24"/>
                <w:szCs w:val="24"/>
                <w:lang w:val="en-US"/>
              </w:rPr>
            </w:pPr>
            <w:r>
              <w:rPr>
                <w:rFonts w:eastAsia="Yu Mincho"/>
                <w:sz w:val="24"/>
                <w:szCs w:val="24"/>
                <w:lang w:val="en-US" w:eastAsia="zh-CN" w:bidi="ar"/>
              </w:rPr>
              <w:t>4.14</w:t>
            </w:r>
          </w:p>
        </w:tc>
        <w:tc>
          <w:tcPr>
            <w:tcW w:w="1746" w:type="pct"/>
            <w:tcBorders>
              <w:top w:val="single" w:sz="4" w:space="0" w:color="auto"/>
              <w:left w:val="single" w:sz="4" w:space="0" w:color="auto"/>
              <w:bottom w:val="single" w:sz="4" w:space="0" w:color="auto"/>
              <w:right w:val="single" w:sz="4" w:space="0" w:color="auto"/>
            </w:tcBorders>
          </w:tcPr>
          <w:p w14:paraId="211C8A8F" w14:textId="77777777" w:rsidR="00AF3FB6" w:rsidRDefault="00000000" w:rsidP="00011E4B">
            <w:pPr>
              <w:spacing w:after="0" w:line="480" w:lineRule="auto"/>
              <w:jc w:val="center"/>
              <w:rPr>
                <w:sz w:val="24"/>
                <w:szCs w:val="24"/>
                <w:lang w:val="en-US"/>
              </w:rPr>
            </w:pPr>
            <w:r>
              <w:rPr>
                <w:rFonts w:eastAsia="Yu Mincho"/>
                <w:sz w:val="24"/>
                <w:szCs w:val="24"/>
                <w:lang w:val="en-US" w:eastAsia="zh-CN" w:bidi="ar"/>
              </w:rPr>
              <w:t>Very Good</w:t>
            </w:r>
          </w:p>
        </w:tc>
      </w:tr>
      <w:tr w:rsidR="00AF3FB6" w14:paraId="2E42C9E3" w14:textId="77777777" w:rsidTr="005A0CFB">
        <w:trPr>
          <w:trHeight w:val="300"/>
        </w:trPr>
        <w:tc>
          <w:tcPr>
            <w:tcW w:w="1788" w:type="pct"/>
            <w:tcBorders>
              <w:top w:val="single" w:sz="4" w:space="0" w:color="auto"/>
              <w:left w:val="single" w:sz="4" w:space="0" w:color="auto"/>
              <w:bottom w:val="single" w:sz="4" w:space="0" w:color="auto"/>
              <w:right w:val="single" w:sz="4" w:space="0" w:color="auto"/>
            </w:tcBorders>
          </w:tcPr>
          <w:p w14:paraId="13C10413" w14:textId="77777777" w:rsidR="00AF3FB6" w:rsidRDefault="00000000" w:rsidP="00011E4B">
            <w:pPr>
              <w:spacing w:after="0" w:line="480" w:lineRule="auto"/>
              <w:jc w:val="center"/>
              <w:rPr>
                <w:sz w:val="24"/>
                <w:szCs w:val="24"/>
                <w:lang w:val="en-US"/>
              </w:rPr>
            </w:pPr>
            <w:r>
              <w:rPr>
                <w:rFonts w:eastAsia="Yu Mincho"/>
                <w:sz w:val="24"/>
                <w:szCs w:val="24"/>
                <w:lang w:val="en-US" w:eastAsia="zh-CN" w:bidi="ar"/>
              </w:rPr>
              <w:t>Reliability</w:t>
            </w:r>
          </w:p>
        </w:tc>
        <w:tc>
          <w:tcPr>
            <w:tcW w:w="1466" w:type="pct"/>
            <w:tcBorders>
              <w:top w:val="single" w:sz="4" w:space="0" w:color="auto"/>
              <w:left w:val="single" w:sz="4" w:space="0" w:color="auto"/>
              <w:bottom w:val="single" w:sz="4" w:space="0" w:color="auto"/>
              <w:right w:val="single" w:sz="4" w:space="0" w:color="auto"/>
            </w:tcBorders>
          </w:tcPr>
          <w:p w14:paraId="6EC61940" w14:textId="77777777" w:rsidR="00AF3FB6" w:rsidRDefault="00000000" w:rsidP="00011E4B">
            <w:pPr>
              <w:spacing w:after="0" w:line="480" w:lineRule="auto"/>
              <w:jc w:val="center"/>
              <w:rPr>
                <w:sz w:val="24"/>
                <w:szCs w:val="24"/>
                <w:lang w:val="en-US"/>
              </w:rPr>
            </w:pPr>
            <w:r>
              <w:rPr>
                <w:rFonts w:eastAsia="Yu Mincho"/>
                <w:sz w:val="24"/>
                <w:szCs w:val="24"/>
                <w:lang w:val="en-US" w:eastAsia="zh-CN" w:bidi="ar"/>
              </w:rPr>
              <w:t>4.35</w:t>
            </w:r>
          </w:p>
        </w:tc>
        <w:tc>
          <w:tcPr>
            <w:tcW w:w="1746" w:type="pct"/>
            <w:tcBorders>
              <w:top w:val="single" w:sz="4" w:space="0" w:color="auto"/>
              <w:left w:val="single" w:sz="4" w:space="0" w:color="auto"/>
              <w:bottom w:val="single" w:sz="4" w:space="0" w:color="auto"/>
              <w:right w:val="single" w:sz="4" w:space="0" w:color="auto"/>
            </w:tcBorders>
          </w:tcPr>
          <w:p w14:paraId="40C3AFF9" w14:textId="77777777" w:rsidR="00AF3FB6" w:rsidRDefault="00000000" w:rsidP="00011E4B">
            <w:pPr>
              <w:spacing w:after="0" w:line="480" w:lineRule="auto"/>
              <w:jc w:val="center"/>
              <w:rPr>
                <w:sz w:val="24"/>
                <w:szCs w:val="24"/>
                <w:lang w:val="en-US"/>
              </w:rPr>
            </w:pPr>
            <w:r>
              <w:rPr>
                <w:rFonts w:eastAsia="Yu Mincho"/>
                <w:sz w:val="24"/>
                <w:szCs w:val="24"/>
                <w:lang w:val="en-US" w:eastAsia="zh-CN" w:bidi="ar"/>
              </w:rPr>
              <w:t>Very Good</w:t>
            </w:r>
          </w:p>
        </w:tc>
      </w:tr>
      <w:tr w:rsidR="00AF3FB6" w14:paraId="0807C3BD" w14:textId="77777777" w:rsidTr="005A0CFB">
        <w:trPr>
          <w:trHeight w:val="300"/>
        </w:trPr>
        <w:tc>
          <w:tcPr>
            <w:tcW w:w="1788" w:type="pct"/>
            <w:tcBorders>
              <w:top w:val="single" w:sz="4" w:space="0" w:color="auto"/>
              <w:left w:val="single" w:sz="4" w:space="0" w:color="auto"/>
              <w:bottom w:val="single" w:sz="4" w:space="0" w:color="auto"/>
              <w:right w:val="single" w:sz="4" w:space="0" w:color="auto"/>
            </w:tcBorders>
          </w:tcPr>
          <w:p w14:paraId="5347C88E" w14:textId="77777777" w:rsidR="00AF3FB6" w:rsidRDefault="00000000" w:rsidP="00011E4B">
            <w:pPr>
              <w:spacing w:after="0" w:line="480" w:lineRule="auto"/>
              <w:jc w:val="center"/>
              <w:rPr>
                <w:sz w:val="24"/>
                <w:szCs w:val="24"/>
                <w:lang w:val="en-US"/>
              </w:rPr>
            </w:pPr>
            <w:r>
              <w:rPr>
                <w:rFonts w:eastAsia="Yu Mincho"/>
                <w:sz w:val="24"/>
                <w:szCs w:val="24"/>
                <w:lang w:val="en-US" w:eastAsia="zh-CN" w:bidi="ar"/>
              </w:rPr>
              <w:t>Security</w:t>
            </w:r>
          </w:p>
        </w:tc>
        <w:tc>
          <w:tcPr>
            <w:tcW w:w="1466" w:type="pct"/>
            <w:tcBorders>
              <w:top w:val="single" w:sz="4" w:space="0" w:color="auto"/>
              <w:left w:val="single" w:sz="4" w:space="0" w:color="auto"/>
              <w:bottom w:val="single" w:sz="4" w:space="0" w:color="auto"/>
              <w:right w:val="single" w:sz="4" w:space="0" w:color="auto"/>
            </w:tcBorders>
          </w:tcPr>
          <w:p w14:paraId="03E5C72E" w14:textId="77777777" w:rsidR="00AF3FB6" w:rsidRDefault="00000000" w:rsidP="00011E4B">
            <w:pPr>
              <w:spacing w:after="0" w:line="480" w:lineRule="auto"/>
              <w:jc w:val="center"/>
              <w:rPr>
                <w:sz w:val="24"/>
                <w:szCs w:val="24"/>
                <w:lang w:val="en-US"/>
              </w:rPr>
            </w:pPr>
            <w:r>
              <w:rPr>
                <w:rFonts w:eastAsia="Yu Mincho"/>
                <w:sz w:val="24"/>
                <w:szCs w:val="24"/>
                <w:lang w:val="en-US" w:eastAsia="zh-CN" w:bidi="ar"/>
              </w:rPr>
              <w:t>4.62</w:t>
            </w:r>
          </w:p>
        </w:tc>
        <w:tc>
          <w:tcPr>
            <w:tcW w:w="1746" w:type="pct"/>
            <w:tcBorders>
              <w:top w:val="single" w:sz="4" w:space="0" w:color="auto"/>
              <w:left w:val="single" w:sz="4" w:space="0" w:color="auto"/>
              <w:bottom w:val="single" w:sz="4" w:space="0" w:color="auto"/>
              <w:right w:val="single" w:sz="4" w:space="0" w:color="auto"/>
            </w:tcBorders>
          </w:tcPr>
          <w:p w14:paraId="2116F027" w14:textId="77777777" w:rsidR="00AF3FB6" w:rsidRDefault="00000000" w:rsidP="00011E4B">
            <w:pPr>
              <w:spacing w:after="0" w:line="480" w:lineRule="auto"/>
              <w:jc w:val="center"/>
              <w:rPr>
                <w:sz w:val="24"/>
                <w:szCs w:val="24"/>
                <w:lang w:val="en-US"/>
              </w:rPr>
            </w:pPr>
            <w:r>
              <w:rPr>
                <w:rFonts w:eastAsia="Yu Mincho"/>
                <w:sz w:val="24"/>
                <w:szCs w:val="24"/>
                <w:lang w:val="en-US" w:eastAsia="zh-CN" w:bidi="ar"/>
              </w:rPr>
              <w:t>Excellent</w:t>
            </w:r>
          </w:p>
        </w:tc>
      </w:tr>
      <w:tr w:rsidR="00AF3FB6" w14:paraId="561EBF41" w14:textId="77777777" w:rsidTr="005A0CFB">
        <w:trPr>
          <w:trHeight w:val="300"/>
        </w:trPr>
        <w:tc>
          <w:tcPr>
            <w:tcW w:w="1788" w:type="pct"/>
            <w:tcBorders>
              <w:top w:val="single" w:sz="4" w:space="0" w:color="auto"/>
              <w:left w:val="single" w:sz="4" w:space="0" w:color="auto"/>
              <w:bottom w:val="single" w:sz="4" w:space="0" w:color="auto"/>
              <w:right w:val="single" w:sz="4" w:space="0" w:color="auto"/>
            </w:tcBorders>
          </w:tcPr>
          <w:p w14:paraId="2CECECA6" w14:textId="77777777" w:rsidR="00AF3FB6" w:rsidRDefault="00000000" w:rsidP="00011E4B">
            <w:pPr>
              <w:spacing w:after="0" w:line="480" w:lineRule="auto"/>
              <w:jc w:val="center"/>
              <w:rPr>
                <w:sz w:val="24"/>
                <w:szCs w:val="24"/>
                <w:lang w:val="en-US"/>
              </w:rPr>
            </w:pPr>
            <w:r>
              <w:rPr>
                <w:rFonts w:eastAsia="Yu Mincho"/>
                <w:sz w:val="24"/>
                <w:szCs w:val="24"/>
                <w:lang w:val="en-US" w:eastAsia="zh-CN" w:bidi="ar"/>
              </w:rPr>
              <w:t>Maintainability</w:t>
            </w:r>
          </w:p>
        </w:tc>
        <w:tc>
          <w:tcPr>
            <w:tcW w:w="1466" w:type="pct"/>
            <w:tcBorders>
              <w:top w:val="single" w:sz="4" w:space="0" w:color="auto"/>
              <w:left w:val="single" w:sz="4" w:space="0" w:color="auto"/>
              <w:bottom w:val="single" w:sz="4" w:space="0" w:color="auto"/>
              <w:right w:val="single" w:sz="4" w:space="0" w:color="auto"/>
            </w:tcBorders>
          </w:tcPr>
          <w:p w14:paraId="183F5E9E" w14:textId="77777777" w:rsidR="00AF3FB6" w:rsidRDefault="00000000" w:rsidP="00011E4B">
            <w:pPr>
              <w:spacing w:after="0" w:line="480" w:lineRule="auto"/>
              <w:jc w:val="center"/>
              <w:rPr>
                <w:sz w:val="24"/>
                <w:szCs w:val="24"/>
                <w:lang w:val="en-US"/>
              </w:rPr>
            </w:pPr>
            <w:r>
              <w:rPr>
                <w:rFonts w:eastAsia="Yu Mincho"/>
                <w:sz w:val="24"/>
                <w:szCs w:val="24"/>
                <w:lang w:val="en-US" w:eastAsia="zh-CN" w:bidi="ar"/>
              </w:rPr>
              <w:t>4.56</w:t>
            </w:r>
          </w:p>
        </w:tc>
        <w:tc>
          <w:tcPr>
            <w:tcW w:w="1746" w:type="pct"/>
            <w:tcBorders>
              <w:top w:val="single" w:sz="4" w:space="0" w:color="auto"/>
              <w:left w:val="single" w:sz="4" w:space="0" w:color="auto"/>
              <w:bottom w:val="single" w:sz="4" w:space="0" w:color="auto"/>
              <w:right w:val="single" w:sz="4" w:space="0" w:color="auto"/>
            </w:tcBorders>
          </w:tcPr>
          <w:p w14:paraId="521DA3B9" w14:textId="77777777" w:rsidR="00AF3FB6" w:rsidRDefault="00000000" w:rsidP="00011E4B">
            <w:pPr>
              <w:spacing w:after="0" w:line="480" w:lineRule="auto"/>
              <w:jc w:val="center"/>
              <w:rPr>
                <w:sz w:val="24"/>
                <w:szCs w:val="24"/>
                <w:lang w:val="en-US"/>
              </w:rPr>
            </w:pPr>
            <w:r>
              <w:rPr>
                <w:rFonts w:eastAsia="Yu Mincho"/>
                <w:sz w:val="24"/>
                <w:szCs w:val="24"/>
                <w:lang w:val="en-US" w:eastAsia="zh-CN" w:bidi="ar"/>
              </w:rPr>
              <w:t>Excellent</w:t>
            </w:r>
          </w:p>
        </w:tc>
      </w:tr>
      <w:tr w:rsidR="00AF3FB6" w14:paraId="7FCBD13A" w14:textId="77777777" w:rsidTr="005A0CFB">
        <w:trPr>
          <w:trHeight w:val="300"/>
        </w:trPr>
        <w:tc>
          <w:tcPr>
            <w:tcW w:w="1788" w:type="pct"/>
            <w:tcBorders>
              <w:top w:val="single" w:sz="4" w:space="0" w:color="auto"/>
              <w:left w:val="single" w:sz="4" w:space="0" w:color="auto"/>
              <w:bottom w:val="single" w:sz="4" w:space="0" w:color="auto"/>
              <w:right w:val="single" w:sz="4" w:space="0" w:color="auto"/>
            </w:tcBorders>
          </w:tcPr>
          <w:p w14:paraId="749C12A7" w14:textId="77777777" w:rsidR="00AF3FB6" w:rsidRDefault="00000000" w:rsidP="00011E4B">
            <w:pPr>
              <w:spacing w:after="0" w:line="480" w:lineRule="auto"/>
              <w:jc w:val="center"/>
              <w:rPr>
                <w:sz w:val="24"/>
                <w:szCs w:val="24"/>
                <w:lang w:val="en-US"/>
              </w:rPr>
            </w:pPr>
            <w:r>
              <w:rPr>
                <w:rFonts w:eastAsia="Yu Mincho"/>
                <w:sz w:val="24"/>
                <w:szCs w:val="24"/>
                <w:lang w:val="en-US" w:eastAsia="zh-CN" w:bidi="ar"/>
              </w:rPr>
              <w:t>Portability</w:t>
            </w:r>
          </w:p>
        </w:tc>
        <w:tc>
          <w:tcPr>
            <w:tcW w:w="1466" w:type="pct"/>
            <w:tcBorders>
              <w:top w:val="single" w:sz="4" w:space="0" w:color="auto"/>
              <w:left w:val="single" w:sz="4" w:space="0" w:color="auto"/>
              <w:bottom w:val="single" w:sz="4" w:space="0" w:color="auto"/>
              <w:right w:val="single" w:sz="4" w:space="0" w:color="auto"/>
            </w:tcBorders>
          </w:tcPr>
          <w:p w14:paraId="22847C0B" w14:textId="77777777" w:rsidR="00AF3FB6" w:rsidRDefault="00000000" w:rsidP="00011E4B">
            <w:pPr>
              <w:spacing w:after="0" w:line="480" w:lineRule="auto"/>
              <w:jc w:val="center"/>
              <w:rPr>
                <w:sz w:val="24"/>
                <w:szCs w:val="24"/>
                <w:lang w:val="en-US"/>
              </w:rPr>
            </w:pPr>
            <w:r>
              <w:rPr>
                <w:rFonts w:eastAsia="Yu Mincho"/>
                <w:sz w:val="24"/>
                <w:szCs w:val="24"/>
                <w:lang w:val="en-US" w:eastAsia="zh-CN" w:bidi="ar"/>
              </w:rPr>
              <w:t>4.67</w:t>
            </w:r>
          </w:p>
        </w:tc>
        <w:tc>
          <w:tcPr>
            <w:tcW w:w="1746" w:type="pct"/>
            <w:tcBorders>
              <w:top w:val="single" w:sz="4" w:space="0" w:color="auto"/>
              <w:left w:val="single" w:sz="4" w:space="0" w:color="auto"/>
              <w:bottom w:val="single" w:sz="4" w:space="0" w:color="auto"/>
              <w:right w:val="single" w:sz="4" w:space="0" w:color="auto"/>
            </w:tcBorders>
          </w:tcPr>
          <w:p w14:paraId="4F9770B6" w14:textId="77777777" w:rsidR="00AF3FB6" w:rsidRDefault="00C330F5" w:rsidP="00011E4B">
            <w:pPr>
              <w:spacing w:after="0" w:line="480" w:lineRule="auto"/>
              <w:jc w:val="center"/>
              <w:rPr>
                <w:sz w:val="24"/>
                <w:szCs w:val="24"/>
                <w:lang w:val="en-US"/>
              </w:rPr>
            </w:pPr>
            <w:r>
              <w:rPr>
                <w:rFonts w:eastAsia="Yu Mincho"/>
                <w:sz w:val="24"/>
                <w:szCs w:val="24"/>
                <w:lang w:val="en-US" w:eastAsia="zh-CN" w:bidi="ar"/>
              </w:rPr>
              <w:t>Excellent</w:t>
            </w:r>
          </w:p>
        </w:tc>
      </w:tr>
      <w:tr w:rsidR="00AF3FB6" w14:paraId="46795FE2" w14:textId="77777777" w:rsidTr="005A0CFB">
        <w:trPr>
          <w:trHeight w:val="300"/>
        </w:trPr>
        <w:tc>
          <w:tcPr>
            <w:tcW w:w="1788" w:type="pct"/>
            <w:tcBorders>
              <w:top w:val="single" w:sz="4" w:space="0" w:color="auto"/>
              <w:left w:val="single" w:sz="4" w:space="0" w:color="auto"/>
              <w:bottom w:val="single" w:sz="4" w:space="0" w:color="auto"/>
              <w:right w:val="single" w:sz="4" w:space="0" w:color="auto"/>
            </w:tcBorders>
          </w:tcPr>
          <w:p w14:paraId="4926997A" w14:textId="77777777" w:rsidR="00AF3FB6" w:rsidRDefault="00000000" w:rsidP="00011E4B">
            <w:pPr>
              <w:spacing w:after="0" w:line="480" w:lineRule="auto"/>
              <w:jc w:val="center"/>
              <w:rPr>
                <w:sz w:val="24"/>
                <w:szCs w:val="24"/>
                <w:lang w:val="en-US"/>
              </w:rPr>
            </w:pPr>
            <w:r>
              <w:rPr>
                <w:rFonts w:eastAsia="Yu Mincho"/>
                <w:sz w:val="24"/>
                <w:szCs w:val="24"/>
                <w:lang w:val="en-US" w:eastAsia="zh-CN" w:bidi="ar"/>
              </w:rPr>
              <w:t>Overall</w:t>
            </w:r>
          </w:p>
        </w:tc>
        <w:tc>
          <w:tcPr>
            <w:tcW w:w="1466" w:type="pct"/>
            <w:tcBorders>
              <w:top w:val="single" w:sz="4" w:space="0" w:color="auto"/>
              <w:left w:val="single" w:sz="4" w:space="0" w:color="auto"/>
              <w:bottom w:val="single" w:sz="4" w:space="0" w:color="auto"/>
              <w:right w:val="single" w:sz="4" w:space="0" w:color="auto"/>
            </w:tcBorders>
          </w:tcPr>
          <w:p w14:paraId="68DABD73" w14:textId="77777777" w:rsidR="00AF3FB6" w:rsidRDefault="00000000" w:rsidP="00011E4B">
            <w:pPr>
              <w:spacing w:after="0" w:line="480" w:lineRule="auto"/>
              <w:jc w:val="center"/>
              <w:rPr>
                <w:sz w:val="24"/>
                <w:szCs w:val="24"/>
                <w:lang w:val="en-US"/>
              </w:rPr>
            </w:pPr>
            <w:r>
              <w:rPr>
                <w:rFonts w:eastAsia="Yu Mincho"/>
                <w:sz w:val="24"/>
                <w:szCs w:val="24"/>
                <w:lang w:val="en-US" w:eastAsia="zh-CN" w:bidi="ar"/>
              </w:rPr>
              <w:t>4.35</w:t>
            </w:r>
          </w:p>
        </w:tc>
        <w:tc>
          <w:tcPr>
            <w:tcW w:w="1746" w:type="pct"/>
            <w:tcBorders>
              <w:top w:val="single" w:sz="4" w:space="0" w:color="auto"/>
              <w:left w:val="single" w:sz="4" w:space="0" w:color="auto"/>
              <w:bottom w:val="single" w:sz="4" w:space="0" w:color="auto"/>
              <w:right w:val="single" w:sz="4" w:space="0" w:color="auto"/>
            </w:tcBorders>
          </w:tcPr>
          <w:p w14:paraId="2AA2E6B4" w14:textId="77777777" w:rsidR="00AF3FB6" w:rsidRDefault="00000000" w:rsidP="00011E4B">
            <w:pPr>
              <w:spacing w:after="0" w:line="480" w:lineRule="auto"/>
              <w:jc w:val="center"/>
              <w:rPr>
                <w:sz w:val="24"/>
                <w:szCs w:val="24"/>
                <w:lang w:val="en-US"/>
              </w:rPr>
            </w:pPr>
            <w:r>
              <w:rPr>
                <w:rFonts w:eastAsia="Yu Mincho"/>
                <w:sz w:val="24"/>
                <w:szCs w:val="24"/>
                <w:lang w:val="en-US" w:eastAsia="zh-CN" w:bidi="ar"/>
              </w:rPr>
              <w:t>Very Good</w:t>
            </w:r>
          </w:p>
        </w:tc>
      </w:tr>
    </w:tbl>
    <w:p w14:paraId="36C5961B" w14:textId="7430B47B" w:rsidR="0021348D" w:rsidRDefault="00C330F5" w:rsidP="00D86143">
      <w:pPr>
        <w:spacing w:before="240" w:line="480" w:lineRule="auto"/>
        <w:jc w:val="center"/>
        <w:rPr>
          <w:i/>
          <w:iCs/>
          <w:sz w:val="24"/>
          <w:szCs w:val="24"/>
          <w:lang w:bidi="th-TH"/>
        </w:rPr>
      </w:pPr>
      <w:r>
        <w:rPr>
          <w:b/>
          <w:bCs/>
          <w:sz w:val="24"/>
          <w:szCs w:val="24"/>
          <w:lang w:bidi="th-TH"/>
        </w:rPr>
        <w:t>Table 4.</w:t>
      </w:r>
      <w:r>
        <w:rPr>
          <w:sz w:val="24"/>
          <w:szCs w:val="24"/>
          <w:lang w:bidi="th-TH"/>
        </w:rPr>
        <w:t xml:space="preserve"> </w:t>
      </w:r>
      <w:r w:rsidR="0021348D" w:rsidRPr="0021348D">
        <w:rPr>
          <w:i/>
          <w:iCs/>
          <w:sz w:val="24"/>
          <w:szCs w:val="24"/>
          <w:lang w:bidi="th-TH"/>
        </w:rPr>
        <w:t>Summary of Software Evaluation Results by IT Experts</w:t>
      </w:r>
    </w:p>
    <w:p w14:paraId="17E764A1" w14:textId="77777777" w:rsidR="00D86143" w:rsidRPr="00D86143" w:rsidRDefault="00D86143" w:rsidP="00D86143">
      <w:pPr>
        <w:spacing w:before="240" w:line="480" w:lineRule="auto"/>
        <w:jc w:val="center"/>
        <w:rPr>
          <w:i/>
          <w:iCs/>
          <w:sz w:val="24"/>
          <w:szCs w:val="24"/>
          <w:lang w:bidi="th-TH"/>
        </w:rPr>
      </w:pPr>
    </w:p>
    <w:tbl>
      <w:tblPr>
        <w:tblStyle w:val="TableGrid"/>
        <w:tblW w:w="5000" w:type="pct"/>
        <w:tblLook w:val="04A0" w:firstRow="1" w:lastRow="0" w:firstColumn="1" w:lastColumn="0" w:noHBand="0" w:noVBand="1"/>
      </w:tblPr>
      <w:tblGrid>
        <w:gridCol w:w="3086"/>
        <w:gridCol w:w="2530"/>
        <w:gridCol w:w="3014"/>
      </w:tblGrid>
      <w:tr w:rsidR="00AF3FB6" w14:paraId="604C33A1" w14:textId="77777777" w:rsidTr="005A0CFB">
        <w:trPr>
          <w:trHeight w:val="535"/>
        </w:trPr>
        <w:tc>
          <w:tcPr>
            <w:tcW w:w="1788" w:type="pct"/>
            <w:tcBorders>
              <w:top w:val="single" w:sz="4" w:space="0" w:color="auto"/>
              <w:left w:val="single" w:sz="4" w:space="0" w:color="auto"/>
              <w:bottom w:val="single" w:sz="4" w:space="0" w:color="auto"/>
              <w:right w:val="single" w:sz="4" w:space="0" w:color="auto"/>
            </w:tcBorders>
          </w:tcPr>
          <w:p w14:paraId="551C4839" w14:textId="77777777" w:rsidR="00AF3FB6" w:rsidRPr="00C330F5" w:rsidRDefault="00000000" w:rsidP="00011E4B">
            <w:pPr>
              <w:spacing w:after="0" w:line="480" w:lineRule="auto"/>
              <w:jc w:val="center"/>
              <w:rPr>
                <w:b/>
                <w:bCs/>
                <w:sz w:val="24"/>
                <w:szCs w:val="24"/>
                <w:lang w:val="en-US"/>
              </w:rPr>
            </w:pPr>
            <w:r w:rsidRPr="00C330F5">
              <w:rPr>
                <w:rFonts w:eastAsia="Yu Mincho"/>
                <w:b/>
                <w:bCs/>
                <w:sz w:val="24"/>
                <w:szCs w:val="24"/>
                <w:lang w:val="en-US" w:eastAsia="zh-CN" w:bidi="ar"/>
              </w:rPr>
              <w:lastRenderedPageBreak/>
              <w:t>Maintainability</w:t>
            </w:r>
          </w:p>
        </w:tc>
        <w:tc>
          <w:tcPr>
            <w:tcW w:w="1466" w:type="pct"/>
            <w:tcBorders>
              <w:top w:val="single" w:sz="4" w:space="0" w:color="auto"/>
              <w:left w:val="single" w:sz="4" w:space="0" w:color="auto"/>
              <w:bottom w:val="single" w:sz="4" w:space="0" w:color="auto"/>
              <w:right w:val="single" w:sz="4" w:space="0" w:color="auto"/>
            </w:tcBorders>
          </w:tcPr>
          <w:p w14:paraId="390B984F" w14:textId="77777777" w:rsidR="00AF3FB6" w:rsidRPr="00C330F5" w:rsidRDefault="00000000" w:rsidP="00011E4B">
            <w:pPr>
              <w:spacing w:after="0" w:line="480" w:lineRule="auto"/>
              <w:jc w:val="center"/>
              <w:rPr>
                <w:b/>
                <w:bCs/>
                <w:sz w:val="24"/>
                <w:szCs w:val="24"/>
                <w:lang w:val="en-US"/>
              </w:rPr>
            </w:pPr>
            <w:r w:rsidRPr="00C330F5">
              <w:rPr>
                <w:rFonts w:eastAsia="Yu Mincho"/>
                <w:b/>
                <w:bCs/>
                <w:sz w:val="24"/>
                <w:szCs w:val="24"/>
                <w:lang w:val="en-US" w:eastAsia="zh-CN" w:bidi="ar"/>
              </w:rPr>
              <w:t>Weight mean</w:t>
            </w:r>
          </w:p>
        </w:tc>
        <w:tc>
          <w:tcPr>
            <w:tcW w:w="1746" w:type="pct"/>
            <w:tcBorders>
              <w:top w:val="single" w:sz="4" w:space="0" w:color="auto"/>
              <w:left w:val="single" w:sz="4" w:space="0" w:color="auto"/>
              <w:bottom w:val="single" w:sz="4" w:space="0" w:color="auto"/>
              <w:right w:val="single" w:sz="4" w:space="0" w:color="auto"/>
            </w:tcBorders>
          </w:tcPr>
          <w:p w14:paraId="0CDEF43B" w14:textId="77777777" w:rsidR="00AF3FB6" w:rsidRPr="00C330F5" w:rsidRDefault="00000000" w:rsidP="00011E4B">
            <w:pPr>
              <w:spacing w:after="0" w:line="480" w:lineRule="auto"/>
              <w:jc w:val="center"/>
              <w:rPr>
                <w:b/>
                <w:bCs/>
                <w:sz w:val="24"/>
                <w:szCs w:val="24"/>
                <w:lang w:val="en-US"/>
              </w:rPr>
            </w:pPr>
            <w:r w:rsidRPr="00C330F5">
              <w:rPr>
                <w:rFonts w:eastAsia="Yu Mincho"/>
                <w:b/>
                <w:bCs/>
                <w:sz w:val="24"/>
                <w:szCs w:val="24"/>
                <w:lang w:val="en-US" w:eastAsia="zh-CN" w:bidi="ar"/>
              </w:rPr>
              <w:t>Interpretation</w:t>
            </w:r>
          </w:p>
        </w:tc>
      </w:tr>
      <w:tr w:rsidR="00AF3FB6" w14:paraId="309B5A2B" w14:textId="77777777" w:rsidTr="005A0CFB">
        <w:trPr>
          <w:trHeight w:val="1061"/>
        </w:trPr>
        <w:tc>
          <w:tcPr>
            <w:tcW w:w="1788" w:type="pct"/>
            <w:tcBorders>
              <w:top w:val="single" w:sz="4" w:space="0" w:color="auto"/>
              <w:left w:val="single" w:sz="4" w:space="0" w:color="auto"/>
              <w:bottom w:val="single" w:sz="4" w:space="0" w:color="auto"/>
              <w:right w:val="single" w:sz="4" w:space="0" w:color="auto"/>
            </w:tcBorders>
          </w:tcPr>
          <w:p w14:paraId="66658A2B" w14:textId="77777777" w:rsidR="00AF3FB6" w:rsidRDefault="00000000" w:rsidP="00011E4B">
            <w:pPr>
              <w:spacing w:after="0" w:line="480" w:lineRule="auto"/>
              <w:jc w:val="center"/>
              <w:rPr>
                <w:sz w:val="24"/>
                <w:szCs w:val="24"/>
                <w:lang w:val="en-US"/>
              </w:rPr>
            </w:pPr>
            <w:r>
              <w:rPr>
                <w:rFonts w:eastAsia="Yu Mincho"/>
                <w:sz w:val="24"/>
                <w:szCs w:val="24"/>
                <w:lang w:val="en-US" w:eastAsia="zh-CN" w:bidi="ar"/>
              </w:rPr>
              <w:t>Functional Suitability</w:t>
            </w:r>
          </w:p>
        </w:tc>
        <w:tc>
          <w:tcPr>
            <w:tcW w:w="1466" w:type="pct"/>
            <w:tcBorders>
              <w:top w:val="single" w:sz="4" w:space="0" w:color="auto"/>
              <w:left w:val="single" w:sz="4" w:space="0" w:color="auto"/>
              <w:bottom w:val="single" w:sz="4" w:space="0" w:color="auto"/>
              <w:right w:val="single" w:sz="4" w:space="0" w:color="auto"/>
            </w:tcBorders>
          </w:tcPr>
          <w:p w14:paraId="607275ED" w14:textId="77777777" w:rsidR="00AF3FB6" w:rsidRDefault="00000000" w:rsidP="00011E4B">
            <w:pPr>
              <w:spacing w:after="0" w:line="480" w:lineRule="auto"/>
              <w:jc w:val="center"/>
              <w:rPr>
                <w:sz w:val="24"/>
                <w:szCs w:val="24"/>
                <w:lang w:val="en-US"/>
              </w:rPr>
            </w:pPr>
            <w:r>
              <w:rPr>
                <w:rFonts w:eastAsia="Yu Mincho"/>
                <w:sz w:val="24"/>
                <w:szCs w:val="24"/>
                <w:lang w:val="en-US" w:eastAsia="zh-CN" w:bidi="ar"/>
              </w:rPr>
              <w:t>4.07</w:t>
            </w:r>
          </w:p>
        </w:tc>
        <w:tc>
          <w:tcPr>
            <w:tcW w:w="1746" w:type="pct"/>
            <w:tcBorders>
              <w:top w:val="single" w:sz="4" w:space="0" w:color="auto"/>
              <w:left w:val="single" w:sz="4" w:space="0" w:color="auto"/>
              <w:bottom w:val="single" w:sz="4" w:space="0" w:color="auto"/>
              <w:right w:val="single" w:sz="4" w:space="0" w:color="auto"/>
            </w:tcBorders>
          </w:tcPr>
          <w:p w14:paraId="2222EAED" w14:textId="77777777" w:rsidR="00AF3FB6" w:rsidRDefault="00000000" w:rsidP="00011E4B">
            <w:pPr>
              <w:spacing w:after="0" w:line="480" w:lineRule="auto"/>
              <w:jc w:val="center"/>
              <w:rPr>
                <w:sz w:val="24"/>
                <w:szCs w:val="24"/>
                <w:lang w:val="en-US"/>
              </w:rPr>
            </w:pPr>
            <w:r>
              <w:rPr>
                <w:rFonts w:eastAsia="Yu Mincho"/>
                <w:sz w:val="24"/>
                <w:szCs w:val="24"/>
                <w:lang w:val="en-US" w:eastAsia="zh-CN" w:bidi="ar"/>
              </w:rPr>
              <w:t>Very Good</w:t>
            </w:r>
          </w:p>
        </w:tc>
      </w:tr>
      <w:tr w:rsidR="00AF3FB6" w14:paraId="4A666A39" w14:textId="77777777" w:rsidTr="005A0CFB">
        <w:trPr>
          <w:trHeight w:val="1061"/>
        </w:trPr>
        <w:tc>
          <w:tcPr>
            <w:tcW w:w="1788" w:type="pct"/>
            <w:tcBorders>
              <w:top w:val="single" w:sz="4" w:space="0" w:color="auto"/>
              <w:left w:val="single" w:sz="4" w:space="0" w:color="auto"/>
              <w:bottom w:val="single" w:sz="4" w:space="0" w:color="auto"/>
              <w:right w:val="single" w:sz="4" w:space="0" w:color="auto"/>
            </w:tcBorders>
          </w:tcPr>
          <w:p w14:paraId="52DEF5D1" w14:textId="77777777" w:rsidR="00AF3FB6" w:rsidRDefault="00000000" w:rsidP="00011E4B">
            <w:pPr>
              <w:spacing w:after="0" w:line="480" w:lineRule="auto"/>
              <w:jc w:val="center"/>
              <w:rPr>
                <w:sz w:val="24"/>
                <w:szCs w:val="24"/>
                <w:lang w:val="en-US"/>
              </w:rPr>
            </w:pPr>
            <w:r>
              <w:rPr>
                <w:rFonts w:eastAsia="Yu Mincho"/>
                <w:sz w:val="24"/>
                <w:szCs w:val="24"/>
                <w:lang w:val="en-US" w:eastAsia="zh-CN" w:bidi="ar"/>
              </w:rPr>
              <w:t>Performance Efficiency</w:t>
            </w:r>
          </w:p>
        </w:tc>
        <w:tc>
          <w:tcPr>
            <w:tcW w:w="1466" w:type="pct"/>
            <w:tcBorders>
              <w:top w:val="single" w:sz="4" w:space="0" w:color="auto"/>
              <w:left w:val="single" w:sz="4" w:space="0" w:color="auto"/>
              <w:bottom w:val="single" w:sz="4" w:space="0" w:color="auto"/>
              <w:right w:val="single" w:sz="4" w:space="0" w:color="auto"/>
            </w:tcBorders>
          </w:tcPr>
          <w:p w14:paraId="4E8936BB" w14:textId="77777777" w:rsidR="00AF3FB6" w:rsidRDefault="00000000" w:rsidP="00011E4B">
            <w:pPr>
              <w:spacing w:after="0" w:line="480" w:lineRule="auto"/>
              <w:jc w:val="center"/>
              <w:rPr>
                <w:sz w:val="24"/>
                <w:szCs w:val="24"/>
                <w:lang w:val="en-US"/>
              </w:rPr>
            </w:pPr>
            <w:r>
              <w:rPr>
                <w:rFonts w:eastAsia="Yu Mincho"/>
                <w:sz w:val="24"/>
                <w:szCs w:val="24"/>
                <w:lang w:val="en-US" w:eastAsia="zh-CN" w:bidi="ar"/>
              </w:rPr>
              <w:t>4.70</w:t>
            </w:r>
          </w:p>
        </w:tc>
        <w:tc>
          <w:tcPr>
            <w:tcW w:w="1746" w:type="pct"/>
            <w:tcBorders>
              <w:top w:val="single" w:sz="4" w:space="0" w:color="auto"/>
              <w:left w:val="single" w:sz="4" w:space="0" w:color="auto"/>
              <w:bottom w:val="single" w:sz="4" w:space="0" w:color="auto"/>
              <w:right w:val="single" w:sz="4" w:space="0" w:color="auto"/>
            </w:tcBorders>
          </w:tcPr>
          <w:p w14:paraId="01057BAE" w14:textId="77777777" w:rsidR="00AF3FB6" w:rsidRDefault="00000000" w:rsidP="00011E4B">
            <w:pPr>
              <w:spacing w:after="0" w:line="480" w:lineRule="auto"/>
              <w:jc w:val="center"/>
              <w:rPr>
                <w:sz w:val="24"/>
                <w:szCs w:val="24"/>
                <w:lang w:val="en-US"/>
              </w:rPr>
            </w:pPr>
            <w:r>
              <w:rPr>
                <w:rFonts w:eastAsia="Yu Mincho"/>
                <w:sz w:val="24"/>
                <w:szCs w:val="24"/>
                <w:lang w:val="en-US" w:eastAsia="zh-CN" w:bidi="ar"/>
              </w:rPr>
              <w:t>Excellent</w:t>
            </w:r>
          </w:p>
        </w:tc>
      </w:tr>
      <w:tr w:rsidR="00AF3FB6" w14:paraId="1748C534" w14:textId="77777777" w:rsidTr="005A0CFB">
        <w:trPr>
          <w:trHeight w:val="535"/>
        </w:trPr>
        <w:tc>
          <w:tcPr>
            <w:tcW w:w="1788" w:type="pct"/>
            <w:tcBorders>
              <w:top w:val="single" w:sz="4" w:space="0" w:color="auto"/>
              <w:left w:val="single" w:sz="4" w:space="0" w:color="auto"/>
              <w:bottom w:val="single" w:sz="4" w:space="0" w:color="auto"/>
              <w:right w:val="single" w:sz="4" w:space="0" w:color="auto"/>
            </w:tcBorders>
          </w:tcPr>
          <w:p w14:paraId="5605E665" w14:textId="77777777" w:rsidR="00AF3FB6" w:rsidRDefault="00000000" w:rsidP="00011E4B">
            <w:pPr>
              <w:spacing w:after="0" w:line="480" w:lineRule="auto"/>
              <w:jc w:val="center"/>
              <w:rPr>
                <w:sz w:val="24"/>
                <w:szCs w:val="24"/>
                <w:lang w:val="en-US"/>
              </w:rPr>
            </w:pPr>
            <w:r>
              <w:rPr>
                <w:rFonts w:eastAsia="Yu Mincho"/>
                <w:sz w:val="24"/>
                <w:szCs w:val="24"/>
                <w:lang w:val="en-US" w:eastAsia="zh-CN" w:bidi="ar"/>
              </w:rPr>
              <w:t>Compatibility</w:t>
            </w:r>
          </w:p>
        </w:tc>
        <w:tc>
          <w:tcPr>
            <w:tcW w:w="1466" w:type="pct"/>
            <w:tcBorders>
              <w:top w:val="single" w:sz="4" w:space="0" w:color="auto"/>
              <w:left w:val="single" w:sz="4" w:space="0" w:color="auto"/>
              <w:bottom w:val="single" w:sz="4" w:space="0" w:color="auto"/>
              <w:right w:val="single" w:sz="4" w:space="0" w:color="auto"/>
            </w:tcBorders>
          </w:tcPr>
          <w:p w14:paraId="3B64A641" w14:textId="77777777" w:rsidR="00AF3FB6" w:rsidRDefault="00000000" w:rsidP="00011E4B">
            <w:pPr>
              <w:spacing w:after="0" w:line="480" w:lineRule="auto"/>
              <w:jc w:val="center"/>
              <w:rPr>
                <w:sz w:val="24"/>
                <w:szCs w:val="24"/>
                <w:lang w:val="en-US"/>
              </w:rPr>
            </w:pPr>
            <w:r>
              <w:rPr>
                <w:rFonts w:eastAsia="Yu Mincho"/>
                <w:sz w:val="24"/>
                <w:szCs w:val="24"/>
                <w:lang w:val="en-US" w:eastAsia="zh-CN" w:bidi="ar"/>
              </w:rPr>
              <w:t>4.35</w:t>
            </w:r>
          </w:p>
        </w:tc>
        <w:tc>
          <w:tcPr>
            <w:tcW w:w="1746" w:type="pct"/>
            <w:tcBorders>
              <w:top w:val="single" w:sz="4" w:space="0" w:color="auto"/>
              <w:left w:val="single" w:sz="4" w:space="0" w:color="auto"/>
              <w:bottom w:val="single" w:sz="4" w:space="0" w:color="auto"/>
              <w:right w:val="single" w:sz="4" w:space="0" w:color="auto"/>
            </w:tcBorders>
          </w:tcPr>
          <w:p w14:paraId="1F4AE53B" w14:textId="77777777" w:rsidR="00AF3FB6" w:rsidRDefault="00000000" w:rsidP="00011E4B">
            <w:pPr>
              <w:spacing w:after="0" w:line="480" w:lineRule="auto"/>
              <w:jc w:val="center"/>
              <w:rPr>
                <w:sz w:val="24"/>
                <w:szCs w:val="24"/>
                <w:lang w:val="en-US"/>
              </w:rPr>
            </w:pPr>
            <w:r>
              <w:rPr>
                <w:rFonts w:eastAsia="Yu Mincho"/>
                <w:sz w:val="24"/>
                <w:szCs w:val="24"/>
                <w:lang w:val="en-US" w:eastAsia="zh-CN" w:bidi="ar"/>
              </w:rPr>
              <w:t>Very Good</w:t>
            </w:r>
          </w:p>
        </w:tc>
      </w:tr>
      <w:tr w:rsidR="00AF3FB6" w14:paraId="65D8C8AD" w14:textId="77777777" w:rsidTr="005A0CFB">
        <w:trPr>
          <w:trHeight w:val="535"/>
        </w:trPr>
        <w:tc>
          <w:tcPr>
            <w:tcW w:w="1788" w:type="pct"/>
            <w:tcBorders>
              <w:top w:val="single" w:sz="4" w:space="0" w:color="auto"/>
              <w:left w:val="single" w:sz="4" w:space="0" w:color="auto"/>
              <w:bottom w:val="single" w:sz="4" w:space="0" w:color="auto"/>
              <w:right w:val="single" w:sz="4" w:space="0" w:color="auto"/>
            </w:tcBorders>
          </w:tcPr>
          <w:p w14:paraId="5DC21B47" w14:textId="77777777" w:rsidR="00AF3FB6" w:rsidRDefault="00000000" w:rsidP="00011E4B">
            <w:pPr>
              <w:spacing w:after="0" w:line="480" w:lineRule="auto"/>
              <w:jc w:val="center"/>
              <w:rPr>
                <w:sz w:val="24"/>
                <w:szCs w:val="24"/>
                <w:lang w:val="en-US"/>
              </w:rPr>
            </w:pPr>
            <w:r>
              <w:rPr>
                <w:rFonts w:eastAsia="Yu Mincho"/>
                <w:sz w:val="24"/>
                <w:szCs w:val="24"/>
                <w:lang w:val="en-US" w:eastAsia="zh-CN" w:bidi="ar"/>
              </w:rPr>
              <w:t>Usability</w:t>
            </w:r>
          </w:p>
        </w:tc>
        <w:tc>
          <w:tcPr>
            <w:tcW w:w="1466" w:type="pct"/>
            <w:tcBorders>
              <w:top w:val="single" w:sz="4" w:space="0" w:color="auto"/>
              <w:left w:val="single" w:sz="4" w:space="0" w:color="auto"/>
              <w:bottom w:val="single" w:sz="4" w:space="0" w:color="auto"/>
              <w:right w:val="single" w:sz="4" w:space="0" w:color="auto"/>
            </w:tcBorders>
          </w:tcPr>
          <w:p w14:paraId="7A9D6641" w14:textId="77777777" w:rsidR="00AF3FB6" w:rsidRDefault="00000000" w:rsidP="00011E4B">
            <w:pPr>
              <w:spacing w:after="0" w:line="480" w:lineRule="auto"/>
              <w:jc w:val="center"/>
              <w:rPr>
                <w:sz w:val="24"/>
                <w:szCs w:val="24"/>
                <w:lang w:val="en-US"/>
              </w:rPr>
            </w:pPr>
            <w:r>
              <w:rPr>
                <w:rFonts w:eastAsia="Yu Mincho"/>
                <w:sz w:val="24"/>
                <w:szCs w:val="24"/>
                <w:lang w:val="en-US" w:eastAsia="zh-CN" w:bidi="ar"/>
              </w:rPr>
              <w:t>4.14</w:t>
            </w:r>
          </w:p>
        </w:tc>
        <w:tc>
          <w:tcPr>
            <w:tcW w:w="1746" w:type="pct"/>
            <w:tcBorders>
              <w:top w:val="single" w:sz="4" w:space="0" w:color="auto"/>
              <w:left w:val="single" w:sz="4" w:space="0" w:color="auto"/>
              <w:bottom w:val="single" w:sz="4" w:space="0" w:color="auto"/>
              <w:right w:val="single" w:sz="4" w:space="0" w:color="auto"/>
            </w:tcBorders>
          </w:tcPr>
          <w:p w14:paraId="0368C84C" w14:textId="77777777" w:rsidR="00AF3FB6" w:rsidRDefault="00000000" w:rsidP="00011E4B">
            <w:pPr>
              <w:spacing w:after="0" w:line="480" w:lineRule="auto"/>
              <w:jc w:val="center"/>
              <w:rPr>
                <w:sz w:val="24"/>
                <w:szCs w:val="24"/>
                <w:lang w:val="en-US"/>
              </w:rPr>
            </w:pPr>
            <w:r>
              <w:rPr>
                <w:rFonts w:eastAsia="Yu Mincho"/>
                <w:sz w:val="24"/>
                <w:szCs w:val="24"/>
                <w:lang w:val="en-US" w:eastAsia="zh-CN" w:bidi="ar"/>
              </w:rPr>
              <w:t>Very Good</w:t>
            </w:r>
          </w:p>
        </w:tc>
      </w:tr>
      <w:tr w:rsidR="00AF3FB6" w14:paraId="4955D8E4" w14:textId="77777777" w:rsidTr="005A0CFB">
        <w:trPr>
          <w:trHeight w:val="535"/>
        </w:trPr>
        <w:tc>
          <w:tcPr>
            <w:tcW w:w="1788" w:type="pct"/>
            <w:tcBorders>
              <w:top w:val="single" w:sz="4" w:space="0" w:color="auto"/>
              <w:left w:val="single" w:sz="4" w:space="0" w:color="auto"/>
              <w:bottom w:val="single" w:sz="4" w:space="0" w:color="auto"/>
              <w:right w:val="single" w:sz="4" w:space="0" w:color="auto"/>
            </w:tcBorders>
          </w:tcPr>
          <w:p w14:paraId="4897701C" w14:textId="77777777" w:rsidR="00AF3FB6" w:rsidRDefault="00000000" w:rsidP="00011E4B">
            <w:pPr>
              <w:spacing w:after="0" w:line="480" w:lineRule="auto"/>
              <w:jc w:val="center"/>
              <w:rPr>
                <w:sz w:val="24"/>
                <w:szCs w:val="24"/>
                <w:lang w:val="en-US"/>
              </w:rPr>
            </w:pPr>
            <w:r>
              <w:rPr>
                <w:rFonts w:eastAsia="Yu Mincho"/>
                <w:sz w:val="24"/>
                <w:szCs w:val="24"/>
                <w:lang w:val="en-US" w:eastAsia="zh-CN" w:bidi="ar"/>
              </w:rPr>
              <w:t>Reliability</w:t>
            </w:r>
          </w:p>
        </w:tc>
        <w:tc>
          <w:tcPr>
            <w:tcW w:w="1466" w:type="pct"/>
            <w:tcBorders>
              <w:top w:val="single" w:sz="4" w:space="0" w:color="auto"/>
              <w:left w:val="single" w:sz="4" w:space="0" w:color="auto"/>
              <w:bottom w:val="single" w:sz="4" w:space="0" w:color="auto"/>
              <w:right w:val="single" w:sz="4" w:space="0" w:color="auto"/>
            </w:tcBorders>
          </w:tcPr>
          <w:p w14:paraId="74B4C526" w14:textId="77777777" w:rsidR="00AF3FB6" w:rsidRDefault="00000000" w:rsidP="00011E4B">
            <w:pPr>
              <w:spacing w:after="0" w:line="480" w:lineRule="auto"/>
              <w:jc w:val="center"/>
              <w:rPr>
                <w:sz w:val="24"/>
                <w:szCs w:val="24"/>
                <w:lang w:val="en-US"/>
              </w:rPr>
            </w:pPr>
            <w:r>
              <w:rPr>
                <w:rFonts w:eastAsia="Yu Mincho"/>
                <w:sz w:val="24"/>
                <w:szCs w:val="24"/>
                <w:lang w:val="en-US" w:eastAsia="zh-CN" w:bidi="ar"/>
              </w:rPr>
              <w:t>4.57</w:t>
            </w:r>
          </w:p>
        </w:tc>
        <w:tc>
          <w:tcPr>
            <w:tcW w:w="1746" w:type="pct"/>
            <w:tcBorders>
              <w:top w:val="single" w:sz="4" w:space="0" w:color="auto"/>
              <w:left w:val="single" w:sz="4" w:space="0" w:color="auto"/>
              <w:bottom w:val="single" w:sz="4" w:space="0" w:color="auto"/>
              <w:right w:val="single" w:sz="4" w:space="0" w:color="auto"/>
            </w:tcBorders>
          </w:tcPr>
          <w:p w14:paraId="55FC40FC" w14:textId="77777777" w:rsidR="00AF3FB6" w:rsidRDefault="00000000" w:rsidP="00011E4B">
            <w:pPr>
              <w:spacing w:after="0" w:line="480" w:lineRule="auto"/>
              <w:jc w:val="center"/>
              <w:rPr>
                <w:sz w:val="24"/>
                <w:szCs w:val="24"/>
                <w:lang w:val="en-US"/>
              </w:rPr>
            </w:pPr>
            <w:r>
              <w:rPr>
                <w:rFonts w:eastAsia="Yu Mincho"/>
                <w:sz w:val="24"/>
                <w:szCs w:val="24"/>
                <w:lang w:val="en-US" w:eastAsia="zh-CN" w:bidi="ar"/>
              </w:rPr>
              <w:t>Excellent</w:t>
            </w:r>
          </w:p>
        </w:tc>
      </w:tr>
      <w:tr w:rsidR="00AF3FB6" w14:paraId="23B14741" w14:textId="77777777" w:rsidTr="005A0CFB">
        <w:trPr>
          <w:trHeight w:val="535"/>
        </w:trPr>
        <w:tc>
          <w:tcPr>
            <w:tcW w:w="1788" w:type="pct"/>
            <w:tcBorders>
              <w:top w:val="single" w:sz="4" w:space="0" w:color="auto"/>
              <w:left w:val="single" w:sz="4" w:space="0" w:color="auto"/>
              <w:bottom w:val="single" w:sz="4" w:space="0" w:color="auto"/>
              <w:right w:val="single" w:sz="4" w:space="0" w:color="auto"/>
            </w:tcBorders>
          </w:tcPr>
          <w:p w14:paraId="7D6E7865" w14:textId="77777777" w:rsidR="00AF3FB6" w:rsidRDefault="00000000" w:rsidP="00011E4B">
            <w:pPr>
              <w:spacing w:after="0" w:line="480" w:lineRule="auto"/>
              <w:jc w:val="center"/>
              <w:rPr>
                <w:sz w:val="24"/>
                <w:szCs w:val="24"/>
                <w:lang w:val="en-US"/>
              </w:rPr>
            </w:pPr>
            <w:r>
              <w:rPr>
                <w:rFonts w:eastAsia="Yu Mincho"/>
                <w:sz w:val="24"/>
                <w:szCs w:val="24"/>
                <w:lang w:val="en-US" w:eastAsia="zh-CN" w:bidi="ar"/>
              </w:rPr>
              <w:t>Security</w:t>
            </w:r>
          </w:p>
        </w:tc>
        <w:tc>
          <w:tcPr>
            <w:tcW w:w="1466" w:type="pct"/>
            <w:tcBorders>
              <w:top w:val="single" w:sz="4" w:space="0" w:color="auto"/>
              <w:left w:val="single" w:sz="4" w:space="0" w:color="auto"/>
              <w:bottom w:val="single" w:sz="4" w:space="0" w:color="auto"/>
              <w:right w:val="single" w:sz="4" w:space="0" w:color="auto"/>
            </w:tcBorders>
          </w:tcPr>
          <w:p w14:paraId="120DA52B" w14:textId="77777777" w:rsidR="00AF3FB6" w:rsidRDefault="00000000" w:rsidP="00011E4B">
            <w:pPr>
              <w:spacing w:after="0" w:line="480" w:lineRule="auto"/>
              <w:jc w:val="center"/>
              <w:rPr>
                <w:sz w:val="24"/>
                <w:szCs w:val="24"/>
                <w:lang w:val="en-US"/>
              </w:rPr>
            </w:pPr>
            <w:r>
              <w:rPr>
                <w:rFonts w:eastAsia="Yu Mincho"/>
                <w:sz w:val="24"/>
                <w:szCs w:val="24"/>
                <w:lang w:val="en-US" w:eastAsia="zh-CN" w:bidi="ar"/>
              </w:rPr>
              <w:t>4.62</w:t>
            </w:r>
          </w:p>
        </w:tc>
        <w:tc>
          <w:tcPr>
            <w:tcW w:w="1746" w:type="pct"/>
            <w:tcBorders>
              <w:top w:val="single" w:sz="4" w:space="0" w:color="auto"/>
              <w:left w:val="single" w:sz="4" w:space="0" w:color="auto"/>
              <w:bottom w:val="single" w:sz="4" w:space="0" w:color="auto"/>
              <w:right w:val="single" w:sz="4" w:space="0" w:color="auto"/>
            </w:tcBorders>
          </w:tcPr>
          <w:p w14:paraId="30861A72" w14:textId="77777777" w:rsidR="00AF3FB6" w:rsidRDefault="00000000" w:rsidP="00011E4B">
            <w:pPr>
              <w:spacing w:after="0" w:line="480" w:lineRule="auto"/>
              <w:jc w:val="center"/>
              <w:rPr>
                <w:sz w:val="24"/>
                <w:szCs w:val="24"/>
                <w:lang w:val="en-US"/>
              </w:rPr>
            </w:pPr>
            <w:r>
              <w:rPr>
                <w:rFonts w:eastAsia="Yu Mincho"/>
                <w:sz w:val="24"/>
                <w:szCs w:val="24"/>
                <w:lang w:val="en-US" w:eastAsia="zh-CN" w:bidi="ar"/>
              </w:rPr>
              <w:t>Excellent</w:t>
            </w:r>
          </w:p>
        </w:tc>
      </w:tr>
      <w:tr w:rsidR="00AF3FB6" w14:paraId="06E1EEBA" w14:textId="77777777" w:rsidTr="005A0CFB">
        <w:trPr>
          <w:trHeight w:val="535"/>
        </w:trPr>
        <w:tc>
          <w:tcPr>
            <w:tcW w:w="1788" w:type="pct"/>
            <w:tcBorders>
              <w:top w:val="single" w:sz="4" w:space="0" w:color="auto"/>
              <w:left w:val="single" w:sz="4" w:space="0" w:color="auto"/>
              <w:bottom w:val="single" w:sz="4" w:space="0" w:color="auto"/>
              <w:right w:val="single" w:sz="4" w:space="0" w:color="auto"/>
            </w:tcBorders>
          </w:tcPr>
          <w:p w14:paraId="63075929" w14:textId="77777777" w:rsidR="00AF3FB6" w:rsidRDefault="00000000" w:rsidP="00011E4B">
            <w:pPr>
              <w:spacing w:after="0" w:line="480" w:lineRule="auto"/>
              <w:jc w:val="center"/>
              <w:rPr>
                <w:sz w:val="24"/>
                <w:szCs w:val="24"/>
                <w:lang w:val="en-US"/>
              </w:rPr>
            </w:pPr>
            <w:r>
              <w:rPr>
                <w:rFonts w:eastAsia="Yu Mincho"/>
                <w:sz w:val="24"/>
                <w:szCs w:val="24"/>
                <w:lang w:val="en-US" w:eastAsia="zh-CN" w:bidi="ar"/>
              </w:rPr>
              <w:t>Maintainability</w:t>
            </w:r>
          </w:p>
        </w:tc>
        <w:tc>
          <w:tcPr>
            <w:tcW w:w="1466" w:type="pct"/>
            <w:tcBorders>
              <w:top w:val="single" w:sz="4" w:space="0" w:color="auto"/>
              <w:left w:val="single" w:sz="4" w:space="0" w:color="auto"/>
              <w:bottom w:val="single" w:sz="4" w:space="0" w:color="auto"/>
              <w:right w:val="single" w:sz="4" w:space="0" w:color="auto"/>
            </w:tcBorders>
          </w:tcPr>
          <w:p w14:paraId="2BF45DDA" w14:textId="77777777" w:rsidR="00AF3FB6" w:rsidRDefault="00000000" w:rsidP="00011E4B">
            <w:pPr>
              <w:spacing w:after="0" w:line="480" w:lineRule="auto"/>
              <w:jc w:val="center"/>
              <w:rPr>
                <w:sz w:val="24"/>
                <w:szCs w:val="24"/>
                <w:lang w:val="en-US"/>
              </w:rPr>
            </w:pPr>
            <w:r>
              <w:rPr>
                <w:rFonts w:eastAsia="Yu Mincho"/>
                <w:sz w:val="24"/>
                <w:szCs w:val="24"/>
                <w:lang w:val="en-US" w:eastAsia="zh-CN" w:bidi="ar"/>
              </w:rPr>
              <w:t>4.56</w:t>
            </w:r>
          </w:p>
        </w:tc>
        <w:tc>
          <w:tcPr>
            <w:tcW w:w="1746" w:type="pct"/>
            <w:tcBorders>
              <w:top w:val="single" w:sz="4" w:space="0" w:color="auto"/>
              <w:left w:val="single" w:sz="4" w:space="0" w:color="auto"/>
              <w:bottom w:val="single" w:sz="4" w:space="0" w:color="auto"/>
              <w:right w:val="single" w:sz="4" w:space="0" w:color="auto"/>
            </w:tcBorders>
          </w:tcPr>
          <w:p w14:paraId="58C13382" w14:textId="77777777" w:rsidR="00AF3FB6" w:rsidRDefault="00000000" w:rsidP="00011E4B">
            <w:pPr>
              <w:spacing w:after="0" w:line="480" w:lineRule="auto"/>
              <w:jc w:val="center"/>
              <w:rPr>
                <w:sz w:val="24"/>
                <w:szCs w:val="24"/>
                <w:lang w:val="en-US"/>
              </w:rPr>
            </w:pPr>
            <w:r>
              <w:rPr>
                <w:rFonts w:eastAsia="Yu Mincho"/>
                <w:sz w:val="24"/>
                <w:szCs w:val="24"/>
                <w:lang w:val="en-US" w:eastAsia="zh-CN" w:bidi="ar"/>
              </w:rPr>
              <w:t>Excellent</w:t>
            </w:r>
          </w:p>
        </w:tc>
      </w:tr>
      <w:tr w:rsidR="00AF3FB6" w14:paraId="33554A75" w14:textId="77777777" w:rsidTr="005A0CFB">
        <w:trPr>
          <w:trHeight w:val="535"/>
        </w:trPr>
        <w:tc>
          <w:tcPr>
            <w:tcW w:w="1788" w:type="pct"/>
            <w:tcBorders>
              <w:top w:val="single" w:sz="4" w:space="0" w:color="auto"/>
              <w:left w:val="single" w:sz="4" w:space="0" w:color="auto"/>
              <w:bottom w:val="single" w:sz="4" w:space="0" w:color="auto"/>
              <w:right w:val="single" w:sz="4" w:space="0" w:color="auto"/>
            </w:tcBorders>
          </w:tcPr>
          <w:p w14:paraId="249009A6" w14:textId="77777777" w:rsidR="00AF3FB6" w:rsidRDefault="00000000" w:rsidP="00011E4B">
            <w:pPr>
              <w:spacing w:after="0" w:line="480" w:lineRule="auto"/>
              <w:jc w:val="center"/>
              <w:rPr>
                <w:sz w:val="24"/>
                <w:szCs w:val="24"/>
                <w:lang w:val="en-US"/>
              </w:rPr>
            </w:pPr>
            <w:r>
              <w:rPr>
                <w:rFonts w:eastAsia="Yu Mincho"/>
                <w:sz w:val="24"/>
                <w:szCs w:val="24"/>
                <w:lang w:val="en-US" w:eastAsia="zh-CN" w:bidi="ar"/>
              </w:rPr>
              <w:t>Portability</w:t>
            </w:r>
          </w:p>
        </w:tc>
        <w:tc>
          <w:tcPr>
            <w:tcW w:w="1466" w:type="pct"/>
            <w:tcBorders>
              <w:top w:val="single" w:sz="4" w:space="0" w:color="auto"/>
              <w:left w:val="single" w:sz="4" w:space="0" w:color="auto"/>
              <w:bottom w:val="single" w:sz="4" w:space="0" w:color="auto"/>
              <w:right w:val="single" w:sz="4" w:space="0" w:color="auto"/>
            </w:tcBorders>
          </w:tcPr>
          <w:p w14:paraId="44CEE1FF" w14:textId="77777777" w:rsidR="00AF3FB6" w:rsidRDefault="00000000" w:rsidP="00011E4B">
            <w:pPr>
              <w:spacing w:after="0" w:line="480" w:lineRule="auto"/>
              <w:jc w:val="center"/>
              <w:rPr>
                <w:sz w:val="24"/>
                <w:szCs w:val="24"/>
                <w:lang w:val="en-US"/>
              </w:rPr>
            </w:pPr>
            <w:r>
              <w:rPr>
                <w:rFonts w:eastAsia="Yu Mincho"/>
                <w:sz w:val="24"/>
                <w:szCs w:val="24"/>
                <w:lang w:val="en-US" w:eastAsia="zh-CN" w:bidi="ar"/>
              </w:rPr>
              <w:t>4.67</w:t>
            </w:r>
          </w:p>
        </w:tc>
        <w:tc>
          <w:tcPr>
            <w:tcW w:w="1746" w:type="pct"/>
            <w:tcBorders>
              <w:top w:val="single" w:sz="4" w:space="0" w:color="auto"/>
              <w:left w:val="single" w:sz="4" w:space="0" w:color="auto"/>
              <w:bottom w:val="single" w:sz="4" w:space="0" w:color="auto"/>
              <w:right w:val="single" w:sz="4" w:space="0" w:color="auto"/>
            </w:tcBorders>
          </w:tcPr>
          <w:p w14:paraId="4FC0D26C" w14:textId="77777777" w:rsidR="00AF3FB6" w:rsidRDefault="00000000" w:rsidP="00011E4B">
            <w:pPr>
              <w:spacing w:after="0" w:line="480" w:lineRule="auto"/>
              <w:jc w:val="center"/>
              <w:rPr>
                <w:sz w:val="24"/>
                <w:szCs w:val="24"/>
                <w:lang w:val="en-US"/>
              </w:rPr>
            </w:pPr>
            <w:proofErr w:type="spellStart"/>
            <w:r>
              <w:rPr>
                <w:rFonts w:eastAsia="Yu Mincho"/>
                <w:sz w:val="24"/>
                <w:szCs w:val="24"/>
                <w:lang w:val="en-US" w:eastAsia="zh-CN" w:bidi="ar"/>
              </w:rPr>
              <w:t>Execellent</w:t>
            </w:r>
            <w:proofErr w:type="spellEnd"/>
          </w:p>
        </w:tc>
      </w:tr>
      <w:tr w:rsidR="00AF3FB6" w14:paraId="170906DA" w14:textId="77777777" w:rsidTr="005A0CFB">
        <w:trPr>
          <w:trHeight w:val="552"/>
        </w:trPr>
        <w:tc>
          <w:tcPr>
            <w:tcW w:w="1788" w:type="pct"/>
            <w:tcBorders>
              <w:top w:val="single" w:sz="4" w:space="0" w:color="auto"/>
              <w:left w:val="single" w:sz="4" w:space="0" w:color="auto"/>
              <w:bottom w:val="single" w:sz="4" w:space="0" w:color="auto"/>
              <w:right w:val="single" w:sz="4" w:space="0" w:color="auto"/>
            </w:tcBorders>
          </w:tcPr>
          <w:p w14:paraId="6A164072" w14:textId="77777777" w:rsidR="00AF3FB6" w:rsidRDefault="00000000" w:rsidP="00011E4B">
            <w:pPr>
              <w:spacing w:after="0" w:line="480" w:lineRule="auto"/>
              <w:jc w:val="center"/>
              <w:rPr>
                <w:sz w:val="24"/>
                <w:szCs w:val="24"/>
                <w:lang w:val="en-US"/>
              </w:rPr>
            </w:pPr>
            <w:r>
              <w:rPr>
                <w:rFonts w:eastAsia="Yu Mincho"/>
                <w:b/>
                <w:bCs/>
                <w:sz w:val="24"/>
                <w:szCs w:val="24"/>
                <w:lang w:val="en-US" w:eastAsia="zh-CN" w:bidi="ar"/>
              </w:rPr>
              <w:t>Overall Evaluation</w:t>
            </w:r>
          </w:p>
        </w:tc>
        <w:tc>
          <w:tcPr>
            <w:tcW w:w="1466" w:type="pct"/>
            <w:tcBorders>
              <w:top w:val="single" w:sz="4" w:space="0" w:color="auto"/>
              <w:left w:val="single" w:sz="4" w:space="0" w:color="auto"/>
              <w:bottom w:val="single" w:sz="4" w:space="0" w:color="auto"/>
              <w:right w:val="single" w:sz="4" w:space="0" w:color="auto"/>
            </w:tcBorders>
          </w:tcPr>
          <w:p w14:paraId="72B33C5D" w14:textId="77777777" w:rsidR="00AF3FB6" w:rsidRDefault="00000000" w:rsidP="00011E4B">
            <w:pPr>
              <w:spacing w:after="0" w:line="480" w:lineRule="auto"/>
              <w:jc w:val="center"/>
              <w:rPr>
                <w:b/>
                <w:bCs/>
                <w:sz w:val="24"/>
                <w:szCs w:val="24"/>
                <w:lang w:val="en-US"/>
              </w:rPr>
            </w:pPr>
            <w:r>
              <w:rPr>
                <w:rFonts w:eastAsia="Yu Mincho"/>
                <w:b/>
                <w:bCs/>
                <w:sz w:val="24"/>
                <w:szCs w:val="24"/>
                <w:lang w:val="en-US" w:eastAsia="zh-CN" w:bidi="ar"/>
              </w:rPr>
              <w:t>4.30</w:t>
            </w:r>
          </w:p>
        </w:tc>
        <w:tc>
          <w:tcPr>
            <w:tcW w:w="1746" w:type="pct"/>
            <w:tcBorders>
              <w:top w:val="single" w:sz="4" w:space="0" w:color="auto"/>
              <w:left w:val="single" w:sz="4" w:space="0" w:color="auto"/>
              <w:bottom w:val="single" w:sz="4" w:space="0" w:color="auto"/>
              <w:right w:val="single" w:sz="4" w:space="0" w:color="auto"/>
            </w:tcBorders>
          </w:tcPr>
          <w:p w14:paraId="611FABA7" w14:textId="77777777" w:rsidR="00AF3FB6" w:rsidRDefault="00000000" w:rsidP="00011E4B">
            <w:pPr>
              <w:spacing w:after="0" w:line="480" w:lineRule="auto"/>
              <w:jc w:val="center"/>
              <w:rPr>
                <w:b/>
                <w:bCs/>
                <w:sz w:val="24"/>
                <w:szCs w:val="24"/>
                <w:lang w:val="en-US"/>
              </w:rPr>
            </w:pPr>
            <w:r>
              <w:rPr>
                <w:rFonts w:eastAsia="Yu Mincho"/>
                <w:b/>
                <w:bCs/>
                <w:sz w:val="24"/>
                <w:szCs w:val="24"/>
                <w:lang w:val="en-US" w:eastAsia="zh-CN" w:bidi="ar"/>
              </w:rPr>
              <w:t>Very Good</w:t>
            </w:r>
          </w:p>
        </w:tc>
      </w:tr>
    </w:tbl>
    <w:p w14:paraId="5058A339" w14:textId="77777777" w:rsidR="00C330F5" w:rsidRDefault="00C330F5" w:rsidP="0021348D">
      <w:pPr>
        <w:spacing w:before="240" w:after="0" w:line="480" w:lineRule="auto"/>
        <w:jc w:val="center"/>
        <w:rPr>
          <w:sz w:val="24"/>
          <w:szCs w:val="24"/>
          <w:lang w:bidi="th-TH"/>
        </w:rPr>
      </w:pPr>
      <w:r>
        <w:rPr>
          <w:b/>
          <w:bCs/>
          <w:sz w:val="24"/>
          <w:szCs w:val="24"/>
          <w:lang w:bidi="th-TH"/>
        </w:rPr>
        <w:t>Table 5.</w:t>
      </w:r>
      <w:r>
        <w:rPr>
          <w:sz w:val="24"/>
          <w:szCs w:val="24"/>
          <w:lang w:bidi="th-TH"/>
        </w:rPr>
        <w:t xml:space="preserve"> </w:t>
      </w:r>
      <w:r w:rsidR="0021348D" w:rsidRPr="0021348D">
        <w:rPr>
          <w:i/>
          <w:iCs/>
          <w:sz w:val="24"/>
          <w:szCs w:val="24"/>
          <w:lang w:bidi="th-TH"/>
        </w:rPr>
        <w:t>Overall Software Evaluation Results Based on ISO/IEC 25010:2011 Quality Characteristics</w:t>
      </w:r>
    </w:p>
    <w:p w14:paraId="737AAD3A" w14:textId="77777777" w:rsidR="00AF3FB6" w:rsidRPr="00C330F5" w:rsidRDefault="00AF3FB6">
      <w:pPr>
        <w:spacing w:line="480" w:lineRule="auto"/>
        <w:jc w:val="both"/>
        <w:rPr>
          <w:sz w:val="24"/>
          <w:szCs w:val="24"/>
        </w:rPr>
      </w:pPr>
    </w:p>
    <w:p w14:paraId="021FBECF" w14:textId="77777777" w:rsidR="004C6E93" w:rsidRDefault="004C6E93">
      <w:pPr>
        <w:jc w:val="both"/>
        <w:rPr>
          <w:sz w:val="24"/>
          <w:szCs w:val="24"/>
        </w:rPr>
      </w:pPr>
    </w:p>
    <w:p w14:paraId="6DCE08BD" w14:textId="77777777" w:rsidR="00D86143" w:rsidRDefault="00D86143">
      <w:pPr>
        <w:jc w:val="both"/>
        <w:rPr>
          <w:sz w:val="24"/>
          <w:szCs w:val="24"/>
        </w:rPr>
      </w:pPr>
    </w:p>
    <w:p w14:paraId="627CAAE6" w14:textId="77777777" w:rsidR="00D86143" w:rsidRDefault="00D86143">
      <w:pPr>
        <w:jc w:val="both"/>
        <w:rPr>
          <w:sz w:val="24"/>
          <w:szCs w:val="24"/>
        </w:rPr>
      </w:pPr>
    </w:p>
    <w:p w14:paraId="355F73BC" w14:textId="77777777" w:rsidR="00D86143" w:rsidRDefault="00D86143">
      <w:pPr>
        <w:jc w:val="both"/>
        <w:rPr>
          <w:sz w:val="24"/>
          <w:szCs w:val="24"/>
        </w:rPr>
      </w:pPr>
    </w:p>
    <w:p w14:paraId="3AB30089" w14:textId="77777777" w:rsidR="00D86143" w:rsidRDefault="00D86143">
      <w:pPr>
        <w:jc w:val="both"/>
        <w:rPr>
          <w:sz w:val="24"/>
          <w:szCs w:val="24"/>
        </w:rPr>
      </w:pPr>
    </w:p>
    <w:p w14:paraId="297480FE" w14:textId="77777777" w:rsidR="00D86143" w:rsidRDefault="00D86143">
      <w:pPr>
        <w:jc w:val="both"/>
        <w:rPr>
          <w:sz w:val="24"/>
          <w:szCs w:val="24"/>
        </w:rPr>
      </w:pPr>
    </w:p>
    <w:p w14:paraId="14E3D88B" w14:textId="77777777" w:rsidR="00D86143" w:rsidRDefault="00D86143">
      <w:pPr>
        <w:jc w:val="both"/>
        <w:rPr>
          <w:sz w:val="24"/>
          <w:szCs w:val="24"/>
        </w:rPr>
      </w:pPr>
    </w:p>
    <w:p w14:paraId="379E2FEC" w14:textId="77777777" w:rsidR="00D86143" w:rsidRDefault="00D86143">
      <w:pPr>
        <w:jc w:val="both"/>
        <w:rPr>
          <w:sz w:val="24"/>
          <w:szCs w:val="24"/>
        </w:rPr>
      </w:pPr>
    </w:p>
    <w:p w14:paraId="251924B8" w14:textId="77777777" w:rsidR="00D86143" w:rsidRDefault="00D86143">
      <w:pPr>
        <w:jc w:val="both"/>
        <w:rPr>
          <w:sz w:val="24"/>
          <w:szCs w:val="24"/>
        </w:rPr>
      </w:pPr>
    </w:p>
    <w:p w14:paraId="54EC549D" w14:textId="77777777" w:rsidR="008D2CE1" w:rsidRDefault="00A33515" w:rsidP="004740D4">
      <w:pPr>
        <w:spacing w:line="360" w:lineRule="auto"/>
        <w:jc w:val="center"/>
        <w:rPr>
          <w:rFonts w:eastAsiaTheme="minorEastAsia"/>
          <w:b/>
          <w:bCs/>
          <w:sz w:val="24"/>
          <w:szCs w:val="24"/>
          <w:lang w:val="en-US"/>
        </w:rPr>
      </w:pPr>
      <w:r>
        <w:rPr>
          <w:rFonts w:eastAsiaTheme="minorEastAsia"/>
          <w:b/>
          <w:bCs/>
          <w:sz w:val="24"/>
          <w:szCs w:val="24"/>
          <w:lang w:val="en-US"/>
        </w:rPr>
        <w:lastRenderedPageBreak/>
        <w:t>C</w:t>
      </w:r>
      <w:r w:rsidR="00425CC1">
        <w:rPr>
          <w:rFonts w:eastAsiaTheme="minorEastAsia"/>
          <w:b/>
          <w:bCs/>
          <w:sz w:val="24"/>
          <w:szCs w:val="24"/>
          <w:lang w:val="en-US"/>
        </w:rPr>
        <w:t>hapter 5</w:t>
      </w:r>
    </w:p>
    <w:p w14:paraId="0976F344" w14:textId="77777777" w:rsidR="00C35DE1" w:rsidRDefault="00C76F87" w:rsidP="004740D4">
      <w:pPr>
        <w:spacing w:line="360" w:lineRule="auto"/>
        <w:jc w:val="center"/>
        <w:rPr>
          <w:rFonts w:eastAsiaTheme="minorEastAsia"/>
          <w:b/>
          <w:bCs/>
          <w:sz w:val="24"/>
          <w:szCs w:val="24"/>
          <w:lang w:val="en-US"/>
        </w:rPr>
      </w:pPr>
      <w:r>
        <w:rPr>
          <w:rFonts w:eastAsiaTheme="minorEastAsia"/>
          <w:b/>
          <w:bCs/>
          <w:sz w:val="24"/>
          <w:szCs w:val="24"/>
          <w:lang w:val="en-US"/>
        </w:rPr>
        <w:t xml:space="preserve">CONCLUSIONS AND </w:t>
      </w:r>
      <w:r w:rsidR="007506DC">
        <w:rPr>
          <w:rFonts w:eastAsiaTheme="minorEastAsia"/>
          <w:b/>
          <w:bCs/>
          <w:sz w:val="24"/>
          <w:szCs w:val="24"/>
          <w:lang w:val="en-US"/>
        </w:rPr>
        <w:t>RECOMMENDATIONS</w:t>
      </w:r>
    </w:p>
    <w:p w14:paraId="335F1E38" w14:textId="77777777" w:rsidR="007A64C0" w:rsidRDefault="00946BB8" w:rsidP="007A64C0">
      <w:pPr>
        <w:spacing w:line="360" w:lineRule="auto"/>
        <w:rPr>
          <w:rFonts w:eastAsiaTheme="minorEastAsia"/>
          <w:b/>
          <w:bCs/>
          <w:sz w:val="24"/>
          <w:szCs w:val="24"/>
          <w:lang w:val="en-US"/>
        </w:rPr>
      </w:pPr>
      <w:r>
        <w:rPr>
          <w:rFonts w:eastAsiaTheme="minorEastAsia"/>
          <w:b/>
          <w:bCs/>
          <w:sz w:val="24"/>
          <w:szCs w:val="24"/>
          <w:lang w:val="en-US"/>
        </w:rPr>
        <w:t>Summar</w:t>
      </w:r>
      <w:r w:rsidR="00D94E1F">
        <w:rPr>
          <w:rFonts w:eastAsiaTheme="minorEastAsia"/>
          <w:b/>
          <w:bCs/>
          <w:sz w:val="24"/>
          <w:szCs w:val="24"/>
          <w:lang w:val="en-US"/>
        </w:rPr>
        <w:t xml:space="preserve">y of </w:t>
      </w:r>
      <w:r w:rsidR="008730F4">
        <w:rPr>
          <w:rFonts w:eastAsiaTheme="minorEastAsia"/>
          <w:b/>
          <w:bCs/>
          <w:sz w:val="24"/>
          <w:szCs w:val="24"/>
          <w:lang w:val="en-US"/>
        </w:rPr>
        <w:t>Fin</w:t>
      </w:r>
      <w:r w:rsidR="00D204E6">
        <w:rPr>
          <w:rFonts w:eastAsiaTheme="minorEastAsia"/>
          <w:b/>
          <w:bCs/>
          <w:sz w:val="24"/>
          <w:szCs w:val="24"/>
          <w:lang w:val="en-US"/>
        </w:rPr>
        <w:t>dings</w:t>
      </w:r>
    </w:p>
    <w:p w14:paraId="63170BC1" w14:textId="77777777" w:rsidR="00553B8C" w:rsidRPr="003E5E27" w:rsidRDefault="00553B8C" w:rsidP="00A64CEA">
      <w:pPr>
        <w:spacing w:line="480" w:lineRule="auto"/>
        <w:ind w:firstLine="720"/>
        <w:jc w:val="both"/>
        <w:rPr>
          <w:sz w:val="24"/>
          <w:szCs w:val="24"/>
          <w:lang w:val="en-US"/>
        </w:rPr>
      </w:pPr>
      <w:r w:rsidRPr="003E5E27">
        <w:rPr>
          <w:sz w:val="24"/>
          <w:szCs w:val="24"/>
          <w:lang w:val="en-US"/>
        </w:rPr>
        <w:t xml:space="preserve">This study focused on the development of an Intelligent Queuing Management System with Integrated Service Performance Analytics and KPI Monitoring in Lyceum of Alabang. The system was developed to improve the existing queuing process by providing automated ticket generation, organized queue management, real-time monitoring, and service performance evaluation. It was designed to support four departments, namely Accounting/Cashier, Registrar, ITM, and Admission, while providing </w:t>
      </w:r>
      <w:proofErr w:type="gramStart"/>
      <w:r w:rsidRPr="003E5E27">
        <w:rPr>
          <w:sz w:val="24"/>
          <w:szCs w:val="24"/>
          <w:lang w:val="en-US"/>
        </w:rPr>
        <w:t>a more</w:t>
      </w:r>
      <w:proofErr w:type="gramEnd"/>
      <w:r w:rsidRPr="003E5E27">
        <w:rPr>
          <w:sz w:val="24"/>
          <w:szCs w:val="24"/>
          <w:lang w:val="en-US"/>
        </w:rPr>
        <w:t xml:space="preserve"> organized and convenient queuing experience for clients and staff.</w:t>
      </w:r>
    </w:p>
    <w:p w14:paraId="062ADAE9" w14:textId="77777777" w:rsidR="00553B8C" w:rsidRPr="003E5E27" w:rsidRDefault="00553B8C" w:rsidP="00D7125B">
      <w:pPr>
        <w:spacing w:line="480" w:lineRule="auto"/>
        <w:ind w:firstLine="720"/>
        <w:jc w:val="both"/>
        <w:rPr>
          <w:sz w:val="24"/>
          <w:szCs w:val="24"/>
          <w:lang w:val="en-US"/>
        </w:rPr>
      </w:pPr>
      <w:r w:rsidRPr="003E5E27">
        <w:rPr>
          <w:sz w:val="24"/>
          <w:szCs w:val="24"/>
          <w:lang w:val="en-US"/>
        </w:rPr>
        <w:t>The developed system provides a kiosk-based interface that allows clients to select their department, choose their transaction, and generate Regular or Priority queue tickets. The system stores queue information in a centralized database, allowing staff to monitor and process transactions according to their assigned departments. The digital queue display board and audio announcements also provide clients with updated information about the tickets currently being served and their assigned service windows. These features support a more systematic approach to managing queue transactions and reduce the need for manual queue handling.</w:t>
      </w:r>
    </w:p>
    <w:p w14:paraId="351CD06C" w14:textId="77777777" w:rsidR="00553B8C" w:rsidRPr="003E5E27" w:rsidRDefault="00553B8C" w:rsidP="003E5E27">
      <w:pPr>
        <w:spacing w:line="480" w:lineRule="auto"/>
        <w:jc w:val="both"/>
        <w:rPr>
          <w:sz w:val="24"/>
          <w:szCs w:val="24"/>
          <w:lang w:val="en-US"/>
        </w:rPr>
      </w:pPr>
      <w:r w:rsidRPr="003E5E27">
        <w:rPr>
          <w:sz w:val="24"/>
          <w:szCs w:val="24"/>
          <w:lang w:val="en-US"/>
        </w:rPr>
        <w:t xml:space="preserve">To maintain a balanced serving process, the system implements a 4 Priority to 2 Regular queue sequence. Under this arrangement, four Priority clients are served followed by two Regular clients when both queue classifications have waiting </w:t>
      </w:r>
      <w:r w:rsidRPr="003E5E27">
        <w:rPr>
          <w:sz w:val="24"/>
          <w:szCs w:val="24"/>
          <w:lang w:val="en-US"/>
        </w:rPr>
        <w:lastRenderedPageBreak/>
        <w:t xml:space="preserve">clients. This feature is designed to prevent Regular clients from being continuously delayed during periods of </w:t>
      </w:r>
      <w:proofErr w:type="gramStart"/>
      <w:r w:rsidRPr="003E5E27">
        <w:rPr>
          <w:sz w:val="24"/>
          <w:szCs w:val="24"/>
          <w:lang w:val="en-US"/>
        </w:rPr>
        <w:t>high Priority</w:t>
      </w:r>
      <w:proofErr w:type="gramEnd"/>
      <w:r w:rsidRPr="003E5E27">
        <w:rPr>
          <w:sz w:val="24"/>
          <w:szCs w:val="24"/>
          <w:lang w:val="en-US"/>
        </w:rPr>
        <w:t xml:space="preserve"> queue volume while maintaining appropriate accommodation for qualified Priority clients. The serving arrangement provides a structured approach to managing both </w:t>
      </w:r>
      <w:proofErr w:type="gramStart"/>
      <w:r w:rsidRPr="003E5E27">
        <w:rPr>
          <w:sz w:val="24"/>
          <w:szCs w:val="24"/>
          <w:lang w:val="en-US"/>
        </w:rPr>
        <w:t>queue</w:t>
      </w:r>
      <w:proofErr w:type="gramEnd"/>
      <w:r w:rsidRPr="003E5E27">
        <w:rPr>
          <w:sz w:val="24"/>
          <w:szCs w:val="24"/>
          <w:lang w:val="en-US"/>
        </w:rPr>
        <w:t xml:space="preserve"> classifications within the supported departments.</w:t>
      </w:r>
    </w:p>
    <w:p w14:paraId="2D74866B" w14:textId="77777777" w:rsidR="00553B8C" w:rsidRPr="003E5E27" w:rsidRDefault="00553B8C" w:rsidP="00D7125B">
      <w:pPr>
        <w:spacing w:line="480" w:lineRule="auto"/>
        <w:ind w:firstLine="720"/>
        <w:jc w:val="both"/>
        <w:rPr>
          <w:sz w:val="24"/>
          <w:szCs w:val="24"/>
          <w:lang w:val="en-US"/>
        </w:rPr>
      </w:pPr>
      <w:r w:rsidRPr="003E5E27">
        <w:rPr>
          <w:sz w:val="24"/>
          <w:szCs w:val="24"/>
          <w:lang w:val="en-US"/>
        </w:rPr>
        <w:t xml:space="preserve">The system also provides different levels of administrative access through the Main Admin and four separate Department Head Admin accounts. The Main Admin is responsible for monitoring and managing the overall system, including queue activities, staff information, analytics, reports, and performance across all four departments. Meanwhile, each Department Head Admin is assigned to one specific department, namely Accounting/Cashier, Registrar, ITM, or Admission. These accounts provide administrative functions </w:t>
      </w:r>
      <w:proofErr w:type="gramStart"/>
      <w:r w:rsidRPr="003E5E27">
        <w:rPr>
          <w:sz w:val="24"/>
          <w:szCs w:val="24"/>
          <w:lang w:val="en-US"/>
        </w:rPr>
        <w:t>similar to</w:t>
      </w:r>
      <w:proofErr w:type="gramEnd"/>
      <w:r w:rsidRPr="003E5E27">
        <w:rPr>
          <w:sz w:val="24"/>
          <w:szCs w:val="24"/>
          <w:lang w:val="en-US"/>
        </w:rPr>
        <w:t xml:space="preserve"> those of the Main Admin, but their access is restricted to the information and operations of their assigned departments. This structure supports centralized supervision while allowing each department to manage and monitor its own queue activities.</w:t>
      </w:r>
    </w:p>
    <w:p w14:paraId="6A557FC6" w14:textId="77777777" w:rsidR="00553B8C" w:rsidRPr="003E5E27" w:rsidRDefault="00553B8C" w:rsidP="003E5E27">
      <w:pPr>
        <w:spacing w:line="480" w:lineRule="auto"/>
        <w:jc w:val="both"/>
        <w:rPr>
          <w:sz w:val="24"/>
          <w:szCs w:val="24"/>
          <w:lang w:val="en-US"/>
        </w:rPr>
      </w:pPr>
      <w:r w:rsidRPr="003E5E27">
        <w:rPr>
          <w:sz w:val="24"/>
          <w:szCs w:val="24"/>
          <w:lang w:val="en-US"/>
        </w:rPr>
        <w:t xml:space="preserve">Furthermore, the system integrates three intelligent behaviors consisting of Predicted Waiting Time, Peak Hour Prediction, and Smart Queue Congestion Risk. Predicted Waiting Time estimates how long clients may need to wait based on the current queue, active service windows, and recent service performance. Peak Hour Prediction uses historical queue records and recent activities to identify possible busy periods. Smart Queue Congestion Risk evaluates factors such as queue length, arrival rate, service rate, available windows, and queue trends to assess congestion conditions and provide recommended actions. These features </w:t>
      </w:r>
      <w:r w:rsidRPr="003E5E27">
        <w:rPr>
          <w:sz w:val="24"/>
          <w:szCs w:val="24"/>
          <w:lang w:val="en-US"/>
        </w:rPr>
        <w:lastRenderedPageBreak/>
        <w:t>provide the Main Admin with an overall view of the four departments, while Department Head Admins can access intelligence information relevant to their assigned departments. The resulting estimates and assessments help support informed operational decisions, although their reliability depends on the availability of sufficient and accurate queue data.</w:t>
      </w:r>
    </w:p>
    <w:p w14:paraId="6D13C504" w14:textId="77777777" w:rsidR="00553B8C" w:rsidRPr="003E5E27" w:rsidRDefault="00011E4B" w:rsidP="00D7125B">
      <w:pPr>
        <w:spacing w:line="480" w:lineRule="auto"/>
        <w:ind w:firstLine="720"/>
        <w:jc w:val="both"/>
        <w:rPr>
          <w:sz w:val="24"/>
          <w:szCs w:val="24"/>
          <w:lang w:val="en-US"/>
        </w:rPr>
      </w:pPr>
      <w:r>
        <w:rPr>
          <w:sz w:val="24"/>
          <w:szCs w:val="24"/>
          <w:lang w:val="en-US"/>
        </w:rPr>
        <w:t>T</w:t>
      </w:r>
      <w:r w:rsidR="00553B8C" w:rsidRPr="003E5E27">
        <w:rPr>
          <w:sz w:val="24"/>
          <w:szCs w:val="24"/>
          <w:lang w:val="en-US"/>
        </w:rPr>
        <w:t xml:space="preserve">he system provides Service Performance Analytics and Key Performance Indicator (KPI) Monitoring to evaluate recorded queue activities and service operations. These functions present information such as queue volume, waiting time, service time, completed transactions, peak periods, and service-window performance. Through these features, administrators can review the performance of different departments and identify areas that may require improvement. The integration of analytics and KPI monitoring </w:t>
      </w:r>
      <w:proofErr w:type="gramStart"/>
      <w:r w:rsidR="00553B8C" w:rsidRPr="003E5E27">
        <w:rPr>
          <w:sz w:val="24"/>
          <w:szCs w:val="24"/>
          <w:lang w:val="en-US"/>
        </w:rPr>
        <w:t>allows</w:t>
      </w:r>
      <w:proofErr w:type="gramEnd"/>
      <w:r w:rsidR="00553B8C" w:rsidRPr="003E5E27">
        <w:rPr>
          <w:sz w:val="24"/>
          <w:szCs w:val="24"/>
          <w:lang w:val="en-US"/>
        </w:rPr>
        <w:t xml:space="preserve"> the system to provide not only automated queue processing but also measurable information that supports service performance evaluation.</w:t>
      </w:r>
    </w:p>
    <w:p w14:paraId="2A7A0E7C" w14:textId="77777777" w:rsidR="00553B8C" w:rsidRPr="003E5E27" w:rsidRDefault="00553B8C" w:rsidP="002E12B6">
      <w:pPr>
        <w:spacing w:line="480" w:lineRule="auto"/>
        <w:ind w:firstLine="720"/>
        <w:jc w:val="both"/>
        <w:rPr>
          <w:sz w:val="24"/>
          <w:szCs w:val="24"/>
          <w:lang w:val="en-US"/>
        </w:rPr>
      </w:pPr>
      <w:r w:rsidRPr="003E5E27">
        <w:rPr>
          <w:sz w:val="24"/>
          <w:szCs w:val="24"/>
          <w:lang w:val="en-US"/>
        </w:rPr>
        <w:t xml:space="preserve">The system underwent Alpha Testing and Beta Testing to assess its functionality, usability, reliability, and overall performance. Based on the evaluation results presented in Chapter 4, the clients’ overall weighted mean was 4.25, interpreted as Very Good, while the IT experts’ overall weighted mean was reported as 4.35, also interpreted as Very Good. The consolidated evaluation produced an overall weighted mean of 4.30, interpreted as Very Good. Among the evaluated characteristics, Performance Efficiency received a weighted mean of 4.70, Security received 4.62, and Reliability received 4.57, all interpreted as </w:t>
      </w:r>
      <w:r w:rsidRPr="003E5E27">
        <w:rPr>
          <w:sz w:val="24"/>
          <w:szCs w:val="24"/>
          <w:lang w:val="en-US"/>
        </w:rPr>
        <w:lastRenderedPageBreak/>
        <w:t>Excellent. These results indicate that the system received favorable evaluations based on the criteria used in the study.</w:t>
      </w:r>
    </w:p>
    <w:p w14:paraId="278A7168" w14:textId="77777777" w:rsidR="00F971A2" w:rsidRDefault="00011E4B" w:rsidP="00711CF6">
      <w:pPr>
        <w:spacing w:line="480" w:lineRule="auto"/>
        <w:ind w:firstLine="720"/>
        <w:jc w:val="both"/>
        <w:rPr>
          <w:sz w:val="24"/>
          <w:szCs w:val="24"/>
          <w:lang w:val="en-US"/>
        </w:rPr>
      </w:pPr>
      <w:r>
        <w:rPr>
          <w:sz w:val="24"/>
          <w:szCs w:val="24"/>
          <w:lang w:val="en-US"/>
        </w:rPr>
        <w:t>T</w:t>
      </w:r>
      <w:r w:rsidR="00553B8C" w:rsidRPr="003E5E27">
        <w:rPr>
          <w:sz w:val="24"/>
          <w:szCs w:val="24"/>
          <w:lang w:val="en-US"/>
        </w:rPr>
        <w:t>he findings indicate that the Intelligent Queuing Management System with Integrated Service Performance Analytics and KPI Monitoring provides an integrated approach to automated queue processing, department-based administration, intelligent queue monitoring, and service performance evaluation. The inclusion of four departments, separate administrative access, a balanced Regular and Priority serving sequence, and three intelligent behaviors supports the system’s objective of providing a more organized, transparent, and data-driven queuing process for Lyceum of Alabang.</w:t>
      </w:r>
    </w:p>
    <w:p w14:paraId="052D6BC4" w14:textId="77777777" w:rsidR="000F629F" w:rsidRPr="003E5E27" w:rsidRDefault="000F629F" w:rsidP="006C45E7">
      <w:pPr>
        <w:spacing w:line="480" w:lineRule="auto"/>
        <w:jc w:val="both"/>
        <w:rPr>
          <w:sz w:val="24"/>
          <w:szCs w:val="24"/>
          <w:lang w:val="en-US"/>
        </w:rPr>
      </w:pPr>
    </w:p>
    <w:p w14:paraId="3A8BEE88" w14:textId="77777777" w:rsidR="00D204E6" w:rsidRDefault="00EB5666">
      <w:pPr>
        <w:spacing w:line="360" w:lineRule="auto"/>
        <w:rPr>
          <w:rFonts w:eastAsiaTheme="minorEastAsia"/>
          <w:b/>
          <w:bCs/>
          <w:sz w:val="24"/>
          <w:szCs w:val="24"/>
          <w:lang w:val="en-US"/>
        </w:rPr>
      </w:pPr>
      <w:r>
        <w:rPr>
          <w:rFonts w:eastAsiaTheme="minorEastAsia"/>
          <w:b/>
          <w:bCs/>
          <w:sz w:val="24"/>
          <w:szCs w:val="24"/>
          <w:lang w:val="en-US"/>
        </w:rPr>
        <w:t>Conclusions</w:t>
      </w:r>
    </w:p>
    <w:p w14:paraId="254AB751" w14:textId="77777777" w:rsidR="00A12349" w:rsidRPr="00C5371F" w:rsidRDefault="006C45E7" w:rsidP="00C5371F">
      <w:pPr>
        <w:spacing w:line="480" w:lineRule="auto"/>
        <w:jc w:val="both"/>
        <w:rPr>
          <w:sz w:val="24"/>
          <w:szCs w:val="24"/>
          <w:lang w:val="en-US"/>
        </w:rPr>
      </w:pPr>
      <w:r>
        <w:rPr>
          <w:rFonts w:eastAsiaTheme="minorEastAsia"/>
          <w:b/>
          <w:bCs/>
          <w:sz w:val="24"/>
          <w:szCs w:val="24"/>
          <w:lang w:val="en-US"/>
        </w:rPr>
        <w:tab/>
      </w:r>
      <w:r w:rsidR="00A12349" w:rsidRPr="00C5371F">
        <w:rPr>
          <w:sz w:val="24"/>
          <w:szCs w:val="24"/>
          <w:lang w:val="en-US"/>
        </w:rPr>
        <w:t>Based on the findings of the study, the researchers concluded that the Intelligent Queuing Management System with Integrated Service Performance Analytics and KPI Monitoring provides a practical solution for improving the organization and management of administrative queues at Lyceum of Alabang. By integrating kiosk-based ticket generation, automated queue processing, digital queue displays, and centralized monitoring, the system provides an alternative to manual queuing procedures and supports a more structured service process.</w:t>
      </w:r>
    </w:p>
    <w:p w14:paraId="3E676515" w14:textId="77777777" w:rsidR="00A12349" w:rsidRPr="00C5371F" w:rsidRDefault="00A12349" w:rsidP="00435EA0">
      <w:pPr>
        <w:spacing w:line="480" w:lineRule="auto"/>
        <w:ind w:firstLine="720"/>
        <w:jc w:val="both"/>
        <w:rPr>
          <w:sz w:val="24"/>
          <w:szCs w:val="24"/>
          <w:lang w:val="en-US"/>
        </w:rPr>
      </w:pPr>
      <w:r w:rsidRPr="00C5371F">
        <w:rPr>
          <w:sz w:val="24"/>
          <w:szCs w:val="24"/>
          <w:lang w:val="en-US"/>
        </w:rPr>
        <w:t xml:space="preserve">The implementation of the 4 Priority to 2 Regular serving sequence establishes a defined approach to balancing Priority and Regular transactions. This arrangement is intended to maintain appropriate service consideration for </w:t>
      </w:r>
      <w:r w:rsidRPr="00C5371F">
        <w:rPr>
          <w:sz w:val="24"/>
          <w:szCs w:val="24"/>
          <w:lang w:val="en-US"/>
        </w:rPr>
        <w:lastRenderedPageBreak/>
        <w:t>qualified Priority clients while helping prevent Regular clients from being continuously delayed when Priority demand increases.</w:t>
      </w:r>
    </w:p>
    <w:p w14:paraId="1F9DBB7C" w14:textId="77777777" w:rsidR="00A12349" w:rsidRPr="00C5371F" w:rsidRDefault="00A12349" w:rsidP="0083056E">
      <w:pPr>
        <w:spacing w:line="480" w:lineRule="auto"/>
        <w:ind w:firstLine="720"/>
        <w:jc w:val="both"/>
        <w:rPr>
          <w:sz w:val="24"/>
          <w:szCs w:val="24"/>
          <w:lang w:val="en-US"/>
        </w:rPr>
      </w:pPr>
      <w:r w:rsidRPr="00C5371F">
        <w:rPr>
          <w:sz w:val="24"/>
          <w:szCs w:val="24"/>
          <w:lang w:val="en-US"/>
        </w:rPr>
        <w:t>The inclusion of Accounting/Cashier, Registrar, ITM, and Admission expands the system’s coverage across four school departments. Furthermore, the separation between the Main Admin and Department Head Admin accounts establishes clear administrative responsibilities. The Main Admin maintains overall control and monitoring of the system, while each Department Head Admin is limited to managing and reviewing information relevant to the assigned department. This provides a more organized approach to administrative access and department-level supervision.</w:t>
      </w:r>
    </w:p>
    <w:p w14:paraId="012E4A42" w14:textId="77777777" w:rsidR="00A12349" w:rsidRPr="00C5371F" w:rsidRDefault="00A12349" w:rsidP="0083056E">
      <w:pPr>
        <w:spacing w:line="480" w:lineRule="auto"/>
        <w:ind w:firstLine="720"/>
        <w:jc w:val="both"/>
        <w:rPr>
          <w:sz w:val="24"/>
          <w:szCs w:val="24"/>
          <w:lang w:val="en-US"/>
        </w:rPr>
      </w:pPr>
      <w:r w:rsidRPr="00C5371F">
        <w:rPr>
          <w:sz w:val="24"/>
          <w:szCs w:val="24"/>
          <w:lang w:val="en-US"/>
        </w:rPr>
        <w:t>The integration of Predicted Waiting Time, Peak Hour Prediction, and Smart Queue Congestion Risk also strengthens the system’s monitoring capabilities. These intelligent behaviors provide estimates, forecasts, and risk assessments that may help administrators identify possible service delays, anticipate busy periods, and assess queue congestion. However, the accuracy and usefulness of these features depend on the availability and quality of recorded queue and historical data.</w:t>
      </w:r>
    </w:p>
    <w:p w14:paraId="67E38105" w14:textId="77777777" w:rsidR="00A12349" w:rsidRPr="00C5371F" w:rsidRDefault="00A12349" w:rsidP="00D5769E">
      <w:pPr>
        <w:spacing w:line="480" w:lineRule="auto"/>
        <w:jc w:val="both"/>
        <w:rPr>
          <w:sz w:val="24"/>
          <w:szCs w:val="24"/>
          <w:lang w:val="en-US"/>
        </w:rPr>
      </w:pPr>
      <w:r w:rsidRPr="00C5371F">
        <w:rPr>
          <w:sz w:val="24"/>
          <w:szCs w:val="24"/>
          <w:lang w:val="en-US"/>
        </w:rPr>
        <w:t>Moreover, the system’s analytics and KPI monitoring features provide administrators with measurable information about queue activities and service performance. The recorded information can support the identification of operational concerns, monitoring of service efficiency, and assessment of areas that may require improvement.</w:t>
      </w:r>
    </w:p>
    <w:p w14:paraId="1DD97BC1" w14:textId="77777777" w:rsidR="00A12349" w:rsidRPr="00C5371F" w:rsidRDefault="00A12349" w:rsidP="007B5B03">
      <w:pPr>
        <w:spacing w:line="480" w:lineRule="auto"/>
        <w:ind w:firstLine="720"/>
        <w:jc w:val="both"/>
        <w:rPr>
          <w:sz w:val="24"/>
          <w:szCs w:val="24"/>
          <w:lang w:val="en-US"/>
        </w:rPr>
      </w:pPr>
      <w:r w:rsidRPr="00C5371F">
        <w:rPr>
          <w:sz w:val="24"/>
          <w:szCs w:val="24"/>
          <w:lang w:val="en-US"/>
        </w:rPr>
        <w:lastRenderedPageBreak/>
        <w:t>The overall evaluation result of 4.30, interpreted as Very Good, indicates that the system received a favorable assessment based on the evaluation criteria used in the study. The results support the suitability of the system for its intended queuing functions, although continued testing and evaluation are necessary to establish its effectiveness under different operating conditions.</w:t>
      </w:r>
    </w:p>
    <w:p w14:paraId="3B6D5F60" w14:textId="77777777" w:rsidR="00B625D4" w:rsidRDefault="00A12349" w:rsidP="00C5371F">
      <w:pPr>
        <w:spacing w:line="480" w:lineRule="auto"/>
        <w:jc w:val="both"/>
        <w:rPr>
          <w:sz w:val="24"/>
          <w:szCs w:val="24"/>
          <w:lang w:val="en-US"/>
        </w:rPr>
      </w:pPr>
      <w:r w:rsidRPr="00C5371F">
        <w:rPr>
          <w:sz w:val="24"/>
          <w:szCs w:val="24"/>
          <w:lang w:val="en-US"/>
        </w:rPr>
        <w:t>Therefore, the researchers concluded that the developed Intelligent Queuing Management System with Integrated Service Performance Analytics and KPI Monitoring can support a more organized, transparent, and data-driven approach to managing queues at Lyceum of Alabang. Its combination of automated queue processing, department-based administration, predictive information, and service performance monitoring provides a foundation for further improvements in the institution’s administrative service delivery.</w:t>
      </w:r>
    </w:p>
    <w:p w14:paraId="6DF0AB8E" w14:textId="77777777" w:rsidR="007419BC" w:rsidRDefault="007419BC" w:rsidP="00C5371F">
      <w:pPr>
        <w:spacing w:line="480" w:lineRule="auto"/>
        <w:jc w:val="both"/>
        <w:rPr>
          <w:sz w:val="24"/>
          <w:szCs w:val="24"/>
          <w:lang w:val="en-US"/>
        </w:rPr>
      </w:pPr>
    </w:p>
    <w:p w14:paraId="44F263F1" w14:textId="77777777" w:rsidR="00011E4B" w:rsidRPr="00264710" w:rsidRDefault="00011E4B" w:rsidP="00011E4B">
      <w:pPr>
        <w:spacing w:line="480" w:lineRule="auto"/>
        <w:jc w:val="both"/>
        <w:rPr>
          <w:b/>
          <w:bCs/>
          <w:sz w:val="24"/>
          <w:szCs w:val="24"/>
          <w:lang w:val="en-US"/>
        </w:rPr>
      </w:pPr>
      <w:r w:rsidRPr="00264710">
        <w:rPr>
          <w:b/>
          <w:bCs/>
          <w:sz w:val="24"/>
          <w:szCs w:val="24"/>
          <w:lang w:val="en-US"/>
        </w:rPr>
        <w:t>Recommendations</w:t>
      </w:r>
    </w:p>
    <w:p w14:paraId="21F0EA0C" w14:textId="77777777" w:rsidR="00011E4B" w:rsidRDefault="00011E4B" w:rsidP="00011E4B">
      <w:pPr>
        <w:spacing w:line="480" w:lineRule="auto"/>
        <w:jc w:val="both"/>
        <w:rPr>
          <w:sz w:val="24"/>
          <w:szCs w:val="24"/>
          <w:lang w:val="en-US"/>
        </w:rPr>
      </w:pPr>
      <w:r>
        <w:rPr>
          <w:sz w:val="24"/>
          <w:szCs w:val="24"/>
          <w:lang w:val="en-US"/>
        </w:rPr>
        <w:t>T</w:t>
      </w:r>
      <w:r w:rsidRPr="00FB55ED">
        <w:rPr>
          <w:sz w:val="24"/>
          <w:szCs w:val="24"/>
          <w:lang w:val="en-US"/>
        </w:rPr>
        <w:t xml:space="preserve">he researchers recommend the following improvements and considerations to further enhance the functionality, reliability, and effectiveness of the Intelligent Queuing Management System with Integrated Service Performance Analytics and </w:t>
      </w:r>
    </w:p>
    <w:p w14:paraId="324F8B81" w14:textId="77777777" w:rsidR="00011E4B" w:rsidRPr="00FB55ED" w:rsidRDefault="00011E4B" w:rsidP="00011E4B">
      <w:pPr>
        <w:spacing w:line="480" w:lineRule="auto"/>
        <w:jc w:val="both"/>
        <w:rPr>
          <w:sz w:val="24"/>
          <w:szCs w:val="24"/>
          <w:lang w:val="en-US"/>
        </w:rPr>
      </w:pPr>
      <w:r w:rsidRPr="00FB55ED">
        <w:rPr>
          <w:sz w:val="24"/>
          <w:szCs w:val="24"/>
          <w:lang w:val="en-US"/>
        </w:rPr>
        <w:t>KPI Monitoring:</w:t>
      </w:r>
    </w:p>
    <w:p w14:paraId="30A78FBB" w14:textId="77777777" w:rsidR="00011E4B" w:rsidRDefault="00011E4B">
      <w:pPr>
        <w:pStyle w:val="ListParagraph"/>
        <w:numPr>
          <w:ilvl w:val="0"/>
          <w:numId w:val="6"/>
        </w:numPr>
        <w:spacing w:line="480" w:lineRule="auto"/>
        <w:jc w:val="both"/>
        <w:rPr>
          <w:sz w:val="24"/>
          <w:szCs w:val="24"/>
          <w:lang w:val="en-US"/>
        </w:rPr>
      </w:pPr>
      <w:r w:rsidRPr="00D92F73">
        <w:rPr>
          <w:sz w:val="24"/>
          <w:szCs w:val="24"/>
          <w:lang w:val="en-US"/>
        </w:rPr>
        <w:t>Continuous System Maintenance and Improvement.</w:t>
      </w:r>
    </w:p>
    <w:p w14:paraId="2741D7CB" w14:textId="77777777" w:rsidR="00011E4B" w:rsidRPr="003A5198" w:rsidRDefault="00011E4B" w:rsidP="00011E4B">
      <w:pPr>
        <w:pStyle w:val="ListParagraph"/>
        <w:spacing w:line="480" w:lineRule="auto"/>
        <w:ind w:firstLine="720"/>
        <w:jc w:val="both"/>
        <w:rPr>
          <w:sz w:val="24"/>
          <w:szCs w:val="24"/>
          <w:lang w:val="en-US"/>
        </w:rPr>
      </w:pPr>
      <w:r w:rsidRPr="003A5198">
        <w:rPr>
          <w:sz w:val="24"/>
          <w:szCs w:val="24"/>
          <w:lang w:val="en-US"/>
        </w:rPr>
        <w:t xml:space="preserve">The researchers recommend conducting regular system maintenance, software updates, database checks, and performance testing to ensure that the system continues to operate properly. Identified technical </w:t>
      </w:r>
      <w:r w:rsidRPr="003A5198">
        <w:rPr>
          <w:sz w:val="24"/>
          <w:szCs w:val="24"/>
          <w:lang w:val="en-US"/>
        </w:rPr>
        <w:lastRenderedPageBreak/>
        <w:t>issues should be addressed to maintain accurate queue information, reliable synchronization, and consistent functionality across all modules.</w:t>
      </w:r>
    </w:p>
    <w:p w14:paraId="24005EF0" w14:textId="77777777" w:rsidR="00011E4B" w:rsidRDefault="00011E4B">
      <w:pPr>
        <w:pStyle w:val="ListParagraph"/>
        <w:numPr>
          <w:ilvl w:val="0"/>
          <w:numId w:val="6"/>
        </w:numPr>
        <w:spacing w:line="480" w:lineRule="auto"/>
        <w:jc w:val="both"/>
        <w:rPr>
          <w:sz w:val="24"/>
          <w:szCs w:val="24"/>
          <w:lang w:val="en-US"/>
        </w:rPr>
      </w:pPr>
      <w:r w:rsidRPr="00D92F73">
        <w:rPr>
          <w:sz w:val="24"/>
          <w:szCs w:val="24"/>
          <w:lang w:val="en-US"/>
        </w:rPr>
        <w:t>Further Evaluation of the 4 Priority to 2 Regular Serving Sequence.</w:t>
      </w:r>
    </w:p>
    <w:p w14:paraId="3D46EF02" w14:textId="77777777" w:rsidR="00011E4B" w:rsidRPr="00D92F73" w:rsidRDefault="00011E4B" w:rsidP="00011E4B">
      <w:pPr>
        <w:pStyle w:val="ListParagraph"/>
        <w:spacing w:line="480" w:lineRule="auto"/>
        <w:ind w:firstLine="720"/>
        <w:jc w:val="both"/>
        <w:rPr>
          <w:sz w:val="24"/>
          <w:szCs w:val="24"/>
          <w:lang w:val="en-US"/>
        </w:rPr>
      </w:pPr>
      <w:r w:rsidRPr="00D92F73">
        <w:rPr>
          <w:sz w:val="24"/>
          <w:szCs w:val="24"/>
          <w:lang w:val="en-US"/>
        </w:rPr>
        <w:t xml:space="preserve">The implemented queue arrangement should be evaluated during actual high-volume operations to determine whether it provides an appropriate balance between Priority and Regular clients. The researchers recommend monitoring the waiting times of both queue classifications and considering adjustments to the serving </w:t>
      </w:r>
      <w:proofErr w:type="gramStart"/>
      <w:r w:rsidRPr="00D92F73">
        <w:rPr>
          <w:sz w:val="24"/>
          <w:szCs w:val="24"/>
          <w:lang w:val="en-US"/>
        </w:rPr>
        <w:t>sequence</w:t>
      </w:r>
      <w:proofErr w:type="gramEnd"/>
      <w:r w:rsidRPr="00D92F73">
        <w:rPr>
          <w:sz w:val="24"/>
          <w:szCs w:val="24"/>
          <w:lang w:val="en-US"/>
        </w:rPr>
        <w:t xml:space="preserve"> when necessary, while maintaining the required accommodation of qualified Priority clients.</w:t>
      </w:r>
    </w:p>
    <w:p w14:paraId="654C070D" w14:textId="77777777" w:rsidR="00011E4B" w:rsidRDefault="00011E4B">
      <w:pPr>
        <w:pStyle w:val="ListParagraph"/>
        <w:numPr>
          <w:ilvl w:val="0"/>
          <w:numId w:val="6"/>
        </w:numPr>
        <w:spacing w:line="480" w:lineRule="auto"/>
        <w:jc w:val="both"/>
        <w:rPr>
          <w:sz w:val="24"/>
          <w:szCs w:val="24"/>
          <w:lang w:val="en-US"/>
        </w:rPr>
      </w:pPr>
      <w:r w:rsidRPr="00D92F73">
        <w:rPr>
          <w:sz w:val="24"/>
          <w:szCs w:val="24"/>
          <w:lang w:val="en-US"/>
        </w:rPr>
        <w:t>Continued Improvement of Department-Based Administration.</w:t>
      </w:r>
    </w:p>
    <w:p w14:paraId="30B76A12" w14:textId="77777777" w:rsidR="00011E4B" w:rsidRPr="00D92F73" w:rsidRDefault="00011E4B" w:rsidP="00011E4B">
      <w:pPr>
        <w:pStyle w:val="ListParagraph"/>
        <w:spacing w:line="480" w:lineRule="auto"/>
        <w:ind w:firstLine="720"/>
        <w:jc w:val="both"/>
        <w:rPr>
          <w:sz w:val="24"/>
          <w:szCs w:val="24"/>
          <w:lang w:val="en-US"/>
        </w:rPr>
      </w:pPr>
      <w:r w:rsidRPr="00D92F73">
        <w:rPr>
          <w:sz w:val="24"/>
          <w:szCs w:val="24"/>
          <w:lang w:val="en-US"/>
        </w:rPr>
        <w:t>The Main Admin and the four Department Head Admin accounts should be maintained with clearly defined access permissions. Department Head Admins should only be permitted to access the queue records, analytics, reports, staff information, and operational functions associated with their assigned departments. Regular reviews of access permissions are recommended to maintain security, accountability, and proper separation of responsibilities.</w:t>
      </w:r>
    </w:p>
    <w:p w14:paraId="076D010B" w14:textId="77777777" w:rsidR="00011E4B" w:rsidRDefault="00011E4B">
      <w:pPr>
        <w:pStyle w:val="ListParagraph"/>
        <w:numPr>
          <w:ilvl w:val="0"/>
          <w:numId w:val="6"/>
        </w:numPr>
        <w:spacing w:line="480" w:lineRule="auto"/>
        <w:jc w:val="both"/>
        <w:rPr>
          <w:sz w:val="24"/>
          <w:szCs w:val="24"/>
          <w:lang w:val="en-US"/>
        </w:rPr>
      </w:pPr>
      <w:r w:rsidRPr="00D92F73">
        <w:rPr>
          <w:sz w:val="24"/>
          <w:szCs w:val="24"/>
          <w:lang w:val="en-US"/>
        </w:rPr>
        <w:t>Optimization of the Three Intelligent Behaviors.</w:t>
      </w:r>
    </w:p>
    <w:p w14:paraId="7BCDC7ED" w14:textId="77777777" w:rsidR="00011E4B" w:rsidRPr="00D92F73" w:rsidRDefault="00011E4B" w:rsidP="00011E4B">
      <w:pPr>
        <w:pStyle w:val="ListParagraph"/>
        <w:spacing w:line="480" w:lineRule="auto"/>
        <w:ind w:firstLine="720"/>
        <w:jc w:val="both"/>
        <w:rPr>
          <w:sz w:val="24"/>
          <w:szCs w:val="24"/>
          <w:lang w:val="en-US"/>
        </w:rPr>
      </w:pPr>
      <w:r w:rsidRPr="00D92F73">
        <w:rPr>
          <w:sz w:val="24"/>
          <w:szCs w:val="24"/>
          <w:lang w:val="en-US"/>
        </w:rPr>
        <w:t xml:space="preserve">The Predicted Waiting Time, Peak Hour Prediction, and Smart Queue Congestion Risk features should be continuously improved using additional recorded queue and transaction data. The researchers recommend evaluating the accuracy of waiting-time estimates, collecting sufficient historical information for peak-hour forecasting, and reviewing </w:t>
      </w:r>
      <w:r w:rsidRPr="00D92F73">
        <w:rPr>
          <w:sz w:val="24"/>
          <w:szCs w:val="24"/>
          <w:lang w:val="en-US"/>
        </w:rPr>
        <w:lastRenderedPageBreak/>
        <w:t>congestion risk assessments against actual queue conditions. This would help improve the usefulness and reliability of the system’s intelligent monitoring features.</w:t>
      </w:r>
    </w:p>
    <w:p w14:paraId="207BD380" w14:textId="77777777" w:rsidR="00011E4B" w:rsidRDefault="00011E4B">
      <w:pPr>
        <w:pStyle w:val="ListParagraph"/>
        <w:numPr>
          <w:ilvl w:val="0"/>
          <w:numId w:val="6"/>
        </w:numPr>
        <w:spacing w:line="480" w:lineRule="auto"/>
        <w:jc w:val="both"/>
        <w:rPr>
          <w:sz w:val="24"/>
          <w:szCs w:val="24"/>
          <w:lang w:val="en-US"/>
        </w:rPr>
      </w:pPr>
      <w:r w:rsidRPr="00D92F73">
        <w:rPr>
          <w:sz w:val="24"/>
          <w:szCs w:val="24"/>
          <w:lang w:val="en-US"/>
        </w:rPr>
        <w:t>Continuous Monitoring of the Four Departments.</w:t>
      </w:r>
    </w:p>
    <w:p w14:paraId="496D877A" w14:textId="77777777" w:rsidR="00011E4B" w:rsidRPr="00104659" w:rsidRDefault="00011E4B" w:rsidP="00011E4B">
      <w:pPr>
        <w:spacing w:line="480" w:lineRule="auto"/>
        <w:ind w:left="720" w:firstLine="720"/>
        <w:jc w:val="both"/>
        <w:rPr>
          <w:sz w:val="24"/>
          <w:szCs w:val="24"/>
          <w:lang w:val="en-US"/>
        </w:rPr>
      </w:pPr>
      <w:r w:rsidRPr="00104659">
        <w:rPr>
          <w:sz w:val="24"/>
          <w:szCs w:val="24"/>
          <w:lang w:val="en-US"/>
        </w:rPr>
        <w:t>The institution is encouraged to monitor the queuing performance of Accounting/Cashier, Registrar, ITM, and Admission regularly. Department-specific analytics and KPI results should be reviewed to identify service delays, queue congestion, and service-window performance concerns. This would allow department heads and the Main Admin to make informed adjustments based on recorded operational information.</w:t>
      </w:r>
    </w:p>
    <w:p w14:paraId="09F33315" w14:textId="77777777" w:rsidR="00011E4B" w:rsidRDefault="00011E4B">
      <w:pPr>
        <w:pStyle w:val="ListParagraph"/>
        <w:numPr>
          <w:ilvl w:val="0"/>
          <w:numId w:val="6"/>
        </w:numPr>
        <w:spacing w:line="480" w:lineRule="auto"/>
        <w:jc w:val="both"/>
        <w:rPr>
          <w:sz w:val="24"/>
          <w:szCs w:val="24"/>
          <w:lang w:val="en-US"/>
        </w:rPr>
      </w:pPr>
      <w:r w:rsidRPr="00D92F73">
        <w:rPr>
          <w:sz w:val="24"/>
          <w:szCs w:val="24"/>
          <w:lang w:val="en-US"/>
        </w:rPr>
        <w:t>Improvement of System Hardware and Network Reliability.</w:t>
      </w:r>
    </w:p>
    <w:p w14:paraId="51FB6559" w14:textId="77777777" w:rsidR="00011E4B" w:rsidRPr="00D92F73" w:rsidRDefault="00011E4B" w:rsidP="00011E4B">
      <w:pPr>
        <w:pStyle w:val="ListParagraph"/>
        <w:spacing w:line="480" w:lineRule="auto"/>
        <w:ind w:firstLine="720"/>
        <w:jc w:val="both"/>
        <w:rPr>
          <w:sz w:val="24"/>
          <w:szCs w:val="24"/>
          <w:lang w:val="en-US"/>
        </w:rPr>
      </w:pPr>
      <w:r w:rsidRPr="00D92F73">
        <w:rPr>
          <w:sz w:val="24"/>
          <w:szCs w:val="24"/>
          <w:lang w:val="en-US"/>
        </w:rPr>
        <w:t>The researchers recommend ensuring that the kiosk, Mini PC, touchscreen monitor, thermal receipt printer, server, and connected computers are properly maintained. A stable Local Area Network and reliable database connection should also be maintained to prevent interruptions in ticket generation, queue processing, and real-time information updates. Appropriate backup and recovery procedures should be established to protect important system records.</w:t>
      </w:r>
    </w:p>
    <w:p w14:paraId="346BF46E" w14:textId="77777777" w:rsidR="00011E4B" w:rsidRDefault="00011E4B">
      <w:pPr>
        <w:pStyle w:val="ListParagraph"/>
        <w:numPr>
          <w:ilvl w:val="0"/>
          <w:numId w:val="6"/>
        </w:numPr>
        <w:spacing w:line="480" w:lineRule="auto"/>
        <w:jc w:val="both"/>
        <w:rPr>
          <w:sz w:val="24"/>
          <w:szCs w:val="24"/>
          <w:lang w:val="en-US"/>
        </w:rPr>
      </w:pPr>
      <w:r w:rsidRPr="00D92F73">
        <w:rPr>
          <w:sz w:val="24"/>
          <w:szCs w:val="24"/>
          <w:lang w:val="en-US"/>
        </w:rPr>
        <w:t>Regular User Training and System Orientation.</w:t>
      </w:r>
    </w:p>
    <w:p w14:paraId="2C8CE56C" w14:textId="77777777" w:rsidR="00011E4B" w:rsidRPr="004E3F3B" w:rsidRDefault="00011E4B" w:rsidP="00011E4B">
      <w:pPr>
        <w:spacing w:line="480" w:lineRule="auto"/>
        <w:ind w:left="720" w:firstLine="720"/>
        <w:jc w:val="both"/>
        <w:rPr>
          <w:sz w:val="24"/>
          <w:szCs w:val="24"/>
          <w:lang w:val="en-US"/>
        </w:rPr>
      </w:pPr>
      <w:r w:rsidRPr="004E3F3B">
        <w:rPr>
          <w:sz w:val="24"/>
          <w:szCs w:val="24"/>
          <w:lang w:val="en-US"/>
        </w:rPr>
        <w:t xml:space="preserve">The institution is encouraged to provide proper orientation and training to the Main Admin, Department Head Admins, staff members, and security personnel. This should include the correct use of queue management functions, Priority authorization, department-specific access, </w:t>
      </w:r>
      <w:r w:rsidRPr="004E3F3B">
        <w:rPr>
          <w:sz w:val="24"/>
          <w:szCs w:val="24"/>
          <w:lang w:val="en-US"/>
        </w:rPr>
        <w:lastRenderedPageBreak/>
        <w:t>analytics, reporting, and intelligent monitoring features. Proper training can help reduce operational errors and improve the consistency of system use.</w:t>
      </w:r>
    </w:p>
    <w:p w14:paraId="344A2252" w14:textId="77777777" w:rsidR="00011E4B" w:rsidRDefault="00011E4B">
      <w:pPr>
        <w:pStyle w:val="ListParagraph"/>
        <w:numPr>
          <w:ilvl w:val="0"/>
          <w:numId w:val="6"/>
        </w:numPr>
        <w:spacing w:line="480" w:lineRule="auto"/>
        <w:jc w:val="both"/>
        <w:rPr>
          <w:sz w:val="24"/>
          <w:szCs w:val="24"/>
          <w:lang w:val="en-US"/>
        </w:rPr>
      </w:pPr>
      <w:r w:rsidRPr="00D92F73">
        <w:rPr>
          <w:sz w:val="24"/>
          <w:szCs w:val="24"/>
          <w:lang w:val="en-US"/>
        </w:rPr>
        <w:t>Further Testing and User Evaluation.</w:t>
      </w:r>
    </w:p>
    <w:p w14:paraId="1B138593" w14:textId="77777777" w:rsidR="00011E4B" w:rsidRPr="00D92F73" w:rsidRDefault="00011E4B" w:rsidP="00011E4B">
      <w:pPr>
        <w:pStyle w:val="ListParagraph"/>
        <w:spacing w:line="480" w:lineRule="auto"/>
        <w:ind w:firstLine="720"/>
        <w:jc w:val="both"/>
        <w:rPr>
          <w:sz w:val="24"/>
          <w:szCs w:val="24"/>
          <w:lang w:val="en-US"/>
        </w:rPr>
      </w:pPr>
      <w:r w:rsidRPr="00D92F73">
        <w:rPr>
          <w:sz w:val="24"/>
          <w:szCs w:val="24"/>
          <w:lang w:val="en-US"/>
        </w:rPr>
        <w:t>Additional system evaluations are recommended with more respondents from all four departments, particularly ITM and Admission, to assess department-specific functionality, usability, and performance. Testing should also include scenarios involving a high number of clients, simultaneous ticket requests, multiple active service windows, and periods of increased Priority queue demand. These evaluations may help identify limitations not fully captured during the initial testing.</w:t>
      </w:r>
    </w:p>
    <w:p w14:paraId="56F80D73" w14:textId="77777777" w:rsidR="00011E4B" w:rsidRDefault="00011E4B">
      <w:pPr>
        <w:pStyle w:val="ListParagraph"/>
        <w:numPr>
          <w:ilvl w:val="0"/>
          <w:numId w:val="6"/>
        </w:numPr>
        <w:spacing w:line="480" w:lineRule="auto"/>
        <w:jc w:val="both"/>
        <w:rPr>
          <w:sz w:val="24"/>
          <w:szCs w:val="24"/>
          <w:lang w:val="en-US"/>
        </w:rPr>
      </w:pPr>
      <w:r w:rsidRPr="00D92F73">
        <w:rPr>
          <w:sz w:val="24"/>
          <w:szCs w:val="24"/>
          <w:lang w:val="en-US"/>
        </w:rPr>
        <w:t>Future System Expansion and Integration.</w:t>
      </w:r>
    </w:p>
    <w:p w14:paraId="0528E5B3" w14:textId="77777777" w:rsidR="00011E4B" w:rsidRDefault="00011E4B" w:rsidP="00011E4B">
      <w:pPr>
        <w:spacing w:line="480" w:lineRule="auto"/>
        <w:ind w:left="720" w:firstLine="720"/>
        <w:jc w:val="both"/>
        <w:rPr>
          <w:sz w:val="24"/>
          <w:szCs w:val="24"/>
          <w:lang w:val="en-US"/>
        </w:rPr>
      </w:pPr>
      <w:r w:rsidRPr="001A4131">
        <w:rPr>
          <w:sz w:val="24"/>
          <w:szCs w:val="24"/>
          <w:lang w:val="en-US"/>
        </w:rPr>
        <w:t>Future researchers may consider enhancing the system through optional features such as online appointment scheduling, mobile queue-status viewing, and integration with other institutional information systems, subject to the school’s requirements and data security policies. Such improvements may increase accessibility and convenience while expanding the system beyond its current local queuing functions.</w:t>
      </w:r>
    </w:p>
    <w:p w14:paraId="0D00AD3E" w14:textId="77777777" w:rsidR="00011E4B" w:rsidRPr="00011E4B" w:rsidRDefault="00011E4B" w:rsidP="00011E4B">
      <w:pPr>
        <w:spacing w:line="480" w:lineRule="auto"/>
        <w:jc w:val="both"/>
        <w:rPr>
          <w:sz w:val="24"/>
          <w:szCs w:val="24"/>
        </w:rPr>
      </w:pPr>
      <w:r w:rsidRPr="00011E4B">
        <w:rPr>
          <w:sz w:val="24"/>
          <w:szCs w:val="24"/>
        </w:rPr>
        <w:t>10. Proposed System Deployment in the Registrar Department.</w:t>
      </w:r>
    </w:p>
    <w:p w14:paraId="6E02D340" w14:textId="77777777" w:rsidR="00011E4B" w:rsidRPr="00011E4B" w:rsidRDefault="00011E4B" w:rsidP="00011E4B">
      <w:pPr>
        <w:spacing w:line="480" w:lineRule="auto"/>
        <w:ind w:left="720"/>
        <w:jc w:val="both"/>
        <w:rPr>
          <w:sz w:val="24"/>
          <w:szCs w:val="24"/>
        </w:rPr>
      </w:pPr>
      <w:r w:rsidRPr="00011E4B">
        <w:rPr>
          <w:sz w:val="24"/>
          <w:szCs w:val="24"/>
        </w:rPr>
        <w:t xml:space="preserve">           The researchers recommend the proposed deployment of the Intelligent Queuing Management System in the Registrar Department of Lyceum of Alabang, as the department has expressed interest in adopting the system and recognized its potential to significantly assist their daily </w:t>
      </w:r>
      <w:r w:rsidRPr="00011E4B">
        <w:rPr>
          <w:sz w:val="24"/>
          <w:szCs w:val="24"/>
        </w:rPr>
        <w:lastRenderedPageBreak/>
        <w:t>operations. The system is expected to help improve queue organization, manage Regular and Priority clients, automate student identification and service window assignment, and provide efficient queue monitoring. Before full implementation, the researchers recommend conducting final system testing, hardware and network verification, and staff orientation to ensure operational readiness. An initial pilot deployment is also recommended to assess the system's effectiveness in actual Registrar operations and identify any necessary improvements.</w:t>
      </w:r>
    </w:p>
    <w:p w14:paraId="7D6F3322" w14:textId="77777777" w:rsidR="00011E4B" w:rsidRPr="00011E4B" w:rsidRDefault="00011E4B" w:rsidP="00011E4B">
      <w:pPr>
        <w:spacing w:line="480" w:lineRule="auto"/>
        <w:ind w:left="720"/>
        <w:jc w:val="both"/>
        <w:rPr>
          <w:sz w:val="24"/>
          <w:szCs w:val="24"/>
        </w:rPr>
      </w:pPr>
    </w:p>
    <w:p w14:paraId="2E09AD58" w14:textId="77777777" w:rsidR="00011E4B" w:rsidRPr="00011E4B" w:rsidRDefault="00011E4B" w:rsidP="00011E4B">
      <w:pPr>
        <w:spacing w:line="480" w:lineRule="auto"/>
        <w:jc w:val="both"/>
        <w:rPr>
          <w:sz w:val="24"/>
          <w:szCs w:val="24"/>
        </w:rPr>
      </w:pPr>
    </w:p>
    <w:p w14:paraId="444BC489" w14:textId="77777777" w:rsidR="00011E4B" w:rsidRPr="00011E4B" w:rsidRDefault="00011E4B" w:rsidP="00011E4B">
      <w:pPr>
        <w:spacing w:line="480" w:lineRule="auto"/>
        <w:jc w:val="both"/>
        <w:rPr>
          <w:sz w:val="24"/>
          <w:szCs w:val="24"/>
          <w:lang w:val="en-US"/>
        </w:rPr>
      </w:pPr>
    </w:p>
    <w:p w14:paraId="29BFA51F" w14:textId="77777777" w:rsidR="00011E4B" w:rsidRPr="00011E4B" w:rsidRDefault="00011E4B" w:rsidP="00011E4B">
      <w:pPr>
        <w:spacing w:line="480" w:lineRule="auto"/>
        <w:jc w:val="both"/>
        <w:rPr>
          <w:sz w:val="24"/>
          <w:szCs w:val="24"/>
          <w:lang w:val="en-US"/>
        </w:rPr>
      </w:pPr>
    </w:p>
    <w:p w14:paraId="382E5893" w14:textId="77777777" w:rsidR="00011E4B" w:rsidRDefault="00011E4B" w:rsidP="00011E4B">
      <w:pPr>
        <w:spacing w:line="480" w:lineRule="auto"/>
        <w:jc w:val="both"/>
        <w:rPr>
          <w:sz w:val="24"/>
          <w:szCs w:val="24"/>
          <w:lang w:val="en-US"/>
        </w:rPr>
      </w:pPr>
    </w:p>
    <w:p w14:paraId="6508CFB9" w14:textId="77777777" w:rsidR="005F7966" w:rsidRDefault="005F7966" w:rsidP="00C5371F">
      <w:pPr>
        <w:spacing w:line="480" w:lineRule="auto"/>
        <w:jc w:val="both"/>
        <w:rPr>
          <w:sz w:val="24"/>
          <w:szCs w:val="24"/>
          <w:lang w:val="en-US"/>
        </w:rPr>
      </w:pPr>
    </w:p>
    <w:p w14:paraId="1E15E19F" w14:textId="77777777" w:rsidR="003B0F2B" w:rsidRDefault="005F7966" w:rsidP="007B7FE4">
      <w:pPr>
        <w:spacing w:line="360" w:lineRule="auto"/>
        <w:rPr>
          <w:rFonts w:eastAsiaTheme="minorEastAsia"/>
          <w:b/>
          <w:bCs/>
          <w:sz w:val="24"/>
          <w:szCs w:val="24"/>
          <w:lang w:val="en-US"/>
        </w:rPr>
      </w:pPr>
      <w:r>
        <w:rPr>
          <w:sz w:val="24"/>
          <w:szCs w:val="24"/>
          <w:lang w:val="en-US"/>
        </w:rPr>
        <w:br w:type="page"/>
      </w:r>
      <w:r w:rsidR="003B0F2B">
        <w:rPr>
          <w:rFonts w:eastAsiaTheme="minorEastAsia"/>
          <w:b/>
          <w:bCs/>
          <w:sz w:val="24"/>
          <w:szCs w:val="24"/>
          <w:lang w:val="en-US"/>
        </w:rPr>
        <w:lastRenderedPageBreak/>
        <w:t>References:</w:t>
      </w:r>
    </w:p>
    <w:p w14:paraId="487D5C70" w14:textId="77777777" w:rsidR="003B0F2B" w:rsidRDefault="003B0F2B" w:rsidP="007B7FE4">
      <w:pPr>
        <w:spacing w:after="120" w:line="360" w:lineRule="auto"/>
        <w:rPr>
          <w:rFonts w:eastAsiaTheme="minorEastAsia"/>
          <w:sz w:val="24"/>
          <w:szCs w:val="24"/>
          <w:lang w:val="en-US"/>
        </w:rPr>
      </w:pPr>
      <w:r>
        <w:rPr>
          <w:rFonts w:eastAsiaTheme="minorEastAsia"/>
          <w:sz w:val="24"/>
          <w:szCs w:val="24"/>
          <w:lang w:val="en-US"/>
        </w:rPr>
        <w:t xml:space="preserve">[1] M. D. Santos and L. P. Gutierrez, “Analysis of Queuing Processes in Academic Administrative Offices During Peak Enrollment Periods,” Philippine Journal of Education and Technology, vol. 12, no. 2, pp. 45–52, 2021. </w:t>
      </w:r>
      <w:r>
        <w:rPr>
          <w:rFonts w:eastAsiaTheme="minorEastAsia"/>
          <w:sz w:val="24"/>
          <w:szCs w:val="24"/>
        </w:rPr>
        <w:t>https://ijrti.org/papers/IJRTI2509140.pdf</w:t>
      </w:r>
    </w:p>
    <w:p w14:paraId="0C502010" w14:textId="77777777" w:rsidR="003B0F2B" w:rsidRDefault="003B0F2B" w:rsidP="007B7FE4">
      <w:pPr>
        <w:spacing w:line="278" w:lineRule="auto"/>
        <w:rPr>
          <w:rFonts w:eastAsiaTheme="minorEastAsia"/>
          <w:sz w:val="24"/>
          <w:szCs w:val="24"/>
          <w:lang w:val="en-US"/>
        </w:rPr>
      </w:pPr>
    </w:p>
    <w:p w14:paraId="78EAC473" w14:textId="77777777" w:rsidR="003B0F2B" w:rsidRDefault="003B0F2B" w:rsidP="007B7FE4">
      <w:pPr>
        <w:spacing w:after="120" w:line="360" w:lineRule="auto"/>
        <w:rPr>
          <w:rFonts w:eastAsiaTheme="minorEastAsia"/>
          <w:sz w:val="24"/>
          <w:szCs w:val="24"/>
          <w:lang w:val="en-US"/>
        </w:rPr>
      </w:pPr>
      <w:r>
        <w:rPr>
          <w:rFonts w:eastAsiaTheme="minorEastAsia"/>
          <w:sz w:val="24"/>
          <w:szCs w:val="24"/>
          <w:lang w:val="en-US"/>
        </w:rPr>
        <w:t xml:space="preserve">[2] K. </w:t>
      </w:r>
      <w:proofErr w:type="spellStart"/>
      <w:r>
        <w:rPr>
          <w:rFonts w:eastAsiaTheme="minorEastAsia"/>
          <w:sz w:val="24"/>
          <w:szCs w:val="24"/>
          <w:lang w:val="en-US"/>
        </w:rPr>
        <w:t>Batcharo</w:t>
      </w:r>
      <w:proofErr w:type="spellEnd"/>
      <w:r>
        <w:rPr>
          <w:rFonts w:eastAsiaTheme="minorEastAsia"/>
          <w:sz w:val="24"/>
          <w:szCs w:val="24"/>
          <w:lang w:val="en-US"/>
        </w:rPr>
        <w:t xml:space="preserve"> et al., “The Role of Smart Queue Management Systems in Enhancing Customer Flow and Service Quality,” International Journal for Research Trends and Innovation (IJRTI), vol. 10, no. 9, 2025. https://ijrti.org/papers/IJRTI2509140.pdf</w:t>
      </w:r>
    </w:p>
    <w:p w14:paraId="617F6A49" w14:textId="77777777" w:rsidR="003B0F2B" w:rsidRDefault="003B0F2B" w:rsidP="007B7FE4">
      <w:pPr>
        <w:spacing w:line="278" w:lineRule="auto"/>
        <w:rPr>
          <w:rFonts w:eastAsiaTheme="minorEastAsia"/>
          <w:sz w:val="24"/>
          <w:szCs w:val="24"/>
          <w:lang w:val="en-US"/>
        </w:rPr>
      </w:pPr>
    </w:p>
    <w:p w14:paraId="701D4BC2" w14:textId="77777777" w:rsidR="003B0F2B" w:rsidRDefault="003B0F2B" w:rsidP="007B7FE4">
      <w:pPr>
        <w:spacing w:after="120" w:line="360" w:lineRule="auto"/>
        <w:rPr>
          <w:rFonts w:eastAsiaTheme="minorEastAsia"/>
          <w:sz w:val="24"/>
          <w:szCs w:val="24"/>
          <w:lang w:val="en-US"/>
        </w:rPr>
      </w:pPr>
      <w:r>
        <w:rPr>
          <w:rFonts w:eastAsiaTheme="minorEastAsia"/>
          <w:sz w:val="24"/>
          <w:szCs w:val="24"/>
          <w:lang w:val="en-US"/>
        </w:rPr>
        <w:t>[3] R. S. Rao, A. Kumar, and P. Sharma, “Smart Queue Management Systems in Service Environments: Improving Waiting Time and Customer Satisfaction,” International Journal of Engineering Research and Applications, vol. 15, no. 4, 2024. https://www.ijera.com/papers/Vol14_issue4/1404135145.pdf</w:t>
      </w:r>
    </w:p>
    <w:p w14:paraId="2EF03821" w14:textId="77777777" w:rsidR="003B0F2B" w:rsidRDefault="003B0F2B" w:rsidP="007B7FE4">
      <w:pPr>
        <w:spacing w:line="278" w:lineRule="auto"/>
        <w:rPr>
          <w:rFonts w:eastAsiaTheme="minorEastAsia"/>
          <w:sz w:val="24"/>
          <w:szCs w:val="24"/>
          <w:lang w:val="en-US"/>
        </w:rPr>
      </w:pPr>
    </w:p>
    <w:p w14:paraId="50A61E22" w14:textId="77777777" w:rsidR="003B0F2B" w:rsidRDefault="003B0F2B" w:rsidP="007B7FE4">
      <w:pPr>
        <w:spacing w:after="120" w:line="360" w:lineRule="auto"/>
        <w:rPr>
          <w:rFonts w:eastAsiaTheme="minorEastAsia"/>
          <w:sz w:val="24"/>
          <w:szCs w:val="24"/>
          <w:lang w:val="en-US"/>
        </w:rPr>
      </w:pPr>
      <w:r>
        <w:rPr>
          <w:rFonts w:eastAsiaTheme="minorEastAsia"/>
          <w:sz w:val="24"/>
          <w:szCs w:val="24"/>
          <w:lang w:val="en-US"/>
        </w:rPr>
        <w:t>[4] J. A. M. Author et al., “e-</w:t>
      </w:r>
      <w:proofErr w:type="spellStart"/>
      <w:r>
        <w:rPr>
          <w:rFonts w:eastAsiaTheme="minorEastAsia"/>
          <w:sz w:val="24"/>
          <w:szCs w:val="24"/>
          <w:lang w:val="en-US"/>
        </w:rPr>
        <w:t>hAC</w:t>
      </w:r>
      <w:proofErr w:type="spellEnd"/>
      <w:r>
        <w:rPr>
          <w:rFonts w:eastAsiaTheme="minorEastAsia"/>
          <w:sz w:val="24"/>
          <w:szCs w:val="24"/>
          <w:lang w:val="en-US"/>
        </w:rPr>
        <w:t>: Interactive Health Access Card Dispenser Kiosk to Aid Outpatient Queuing in Jose Reyes Memorial Medical Center,” in Proc. 2021 IEEE 13th Int. Conf. on HNICEM, Manila, Philippines, 2021. https://ieeexplore.ieee.org/document/9731990</w:t>
      </w:r>
    </w:p>
    <w:p w14:paraId="0FDED785" w14:textId="77777777" w:rsidR="003B0F2B" w:rsidRDefault="003B0F2B" w:rsidP="007B7FE4">
      <w:pPr>
        <w:spacing w:line="278" w:lineRule="auto"/>
        <w:rPr>
          <w:rFonts w:eastAsiaTheme="minorEastAsia"/>
          <w:sz w:val="24"/>
          <w:szCs w:val="24"/>
          <w:lang w:val="en-US"/>
        </w:rPr>
      </w:pPr>
    </w:p>
    <w:p w14:paraId="72FEC2A2" w14:textId="77777777" w:rsidR="003B0F2B" w:rsidRDefault="003B0F2B" w:rsidP="007B7FE4">
      <w:pPr>
        <w:spacing w:after="120" w:line="360" w:lineRule="auto"/>
        <w:rPr>
          <w:rFonts w:eastAsiaTheme="minorEastAsia"/>
          <w:sz w:val="24"/>
          <w:szCs w:val="24"/>
          <w:lang w:val="en-US"/>
        </w:rPr>
      </w:pPr>
      <w:r>
        <w:rPr>
          <w:rFonts w:eastAsiaTheme="minorEastAsia"/>
          <w:sz w:val="24"/>
          <w:szCs w:val="24"/>
          <w:lang w:val="en-US"/>
        </w:rPr>
        <w:t xml:space="preserve">[5] P. J. N. Paver and R. M. </w:t>
      </w:r>
      <w:proofErr w:type="spellStart"/>
      <w:r>
        <w:rPr>
          <w:rFonts w:eastAsiaTheme="minorEastAsia"/>
          <w:sz w:val="24"/>
          <w:szCs w:val="24"/>
          <w:lang w:val="en-US"/>
        </w:rPr>
        <w:t>Pabelona</w:t>
      </w:r>
      <w:proofErr w:type="spellEnd"/>
      <w:r>
        <w:rPr>
          <w:rFonts w:eastAsiaTheme="minorEastAsia"/>
          <w:sz w:val="24"/>
          <w:szCs w:val="24"/>
          <w:lang w:val="en-US"/>
        </w:rPr>
        <w:t xml:space="preserve"> Jr., “Hospital Queuing System with Smart Kiosk,” International Journal of Computational Engineering Research (IJCER), vol. 14, no. 4, 2024. https://www.ijceronline.com/papers/Vol14_issue4/1404135145.pdf</w:t>
      </w:r>
    </w:p>
    <w:p w14:paraId="327DBF55" w14:textId="77777777" w:rsidR="003B0F2B" w:rsidRDefault="003B0F2B" w:rsidP="007B7FE4">
      <w:pPr>
        <w:spacing w:line="278" w:lineRule="auto"/>
        <w:rPr>
          <w:rFonts w:eastAsiaTheme="minorEastAsia"/>
          <w:sz w:val="24"/>
          <w:szCs w:val="24"/>
          <w:lang w:val="en-US"/>
        </w:rPr>
      </w:pPr>
    </w:p>
    <w:p w14:paraId="1D21EABC" w14:textId="77777777" w:rsidR="003B0F2B" w:rsidRPr="0046451E" w:rsidRDefault="003B0F2B" w:rsidP="007B7FE4">
      <w:pPr>
        <w:spacing w:after="120" w:line="360" w:lineRule="auto"/>
        <w:rPr>
          <w:rFonts w:eastAsiaTheme="minorEastAsia"/>
          <w:color w:val="000000" w:themeColor="text1"/>
          <w:sz w:val="24"/>
          <w:szCs w:val="24"/>
          <w:lang w:val="en-US"/>
        </w:rPr>
      </w:pPr>
      <w:r>
        <w:rPr>
          <w:rFonts w:eastAsiaTheme="minorEastAsia"/>
          <w:sz w:val="24"/>
          <w:szCs w:val="24"/>
          <w:lang w:val="en-US"/>
        </w:rPr>
        <w:t xml:space="preserve">[6] D. Author, “Implementation of Kiosk-Based Queue Management System in Public Service Institutions,” International Journal of Innovative Research in </w:t>
      </w:r>
      <w:r>
        <w:rPr>
          <w:rFonts w:eastAsiaTheme="minorEastAsia"/>
          <w:sz w:val="24"/>
          <w:szCs w:val="24"/>
          <w:lang w:val="en-US"/>
        </w:rPr>
        <w:lastRenderedPageBreak/>
        <w:t xml:space="preserve">Technology (IJIRT), 2023. </w:t>
      </w:r>
      <w:hyperlink r:id="rId64" w:history="1">
        <w:r w:rsidRPr="0046451E">
          <w:rPr>
            <w:rStyle w:val="Hyperlink"/>
            <w:rFonts w:eastAsiaTheme="minorEastAsia"/>
            <w:color w:val="000000" w:themeColor="text1"/>
            <w:sz w:val="24"/>
            <w:szCs w:val="24"/>
            <w:lang w:val="en-US"/>
          </w:rPr>
          <w:t>https://ijirt.org/publishedpaper/IJIRT162345_PAPER.pdf</w:t>
        </w:r>
      </w:hyperlink>
    </w:p>
    <w:p w14:paraId="3936F362" w14:textId="77777777" w:rsidR="003B0F2B" w:rsidRPr="0046451E" w:rsidRDefault="003B0F2B" w:rsidP="007B7FE4">
      <w:pPr>
        <w:spacing w:line="278" w:lineRule="auto"/>
        <w:rPr>
          <w:rFonts w:eastAsiaTheme="minorEastAsia"/>
          <w:color w:val="000000" w:themeColor="text1"/>
          <w:sz w:val="24"/>
          <w:szCs w:val="24"/>
          <w:lang w:val="en-US"/>
        </w:rPr>
      </w:pPr>
    </w:p>
    <w:p w14:paraId="0C23BC37" w14:textId="77777777" w:rsidR="003B0F2B" w:rsidRPr="0046451E" w:rsidRDefault="003B0F2B" w:rsidP="007B7FE4">
      <w:pPr>
        <w:spacing w:after="120" w:line="360" w:lineRule="auto"/>
        <w:rPr>
          <w:rFonts w:eastAsiaTheme="minorEastAsia"/>
          <w:color w:val="000000" w:themeColor="text1"/>
          <w:sz w:val="24"/>
          <w:szCs w:val="24"/>
          <w:lang w:val="en-US"/>
        </w:rPr>
      </w:pPr>
      <w:r w:rsidRPr="0046451E">
        <w:rPr>
          <w:rFonts w:eastAsiaTheme="minorEastAsia"/>
          <w:color w:val="000000" w:themeColor="text1"/>
          <w:sz w:val="24"/>
          <w:szCs w:val="24"/>
          <w:lang w:val="en-US"/>
        </w:rPr>
        <w:t xml:space="preserve">[7] </w:t>
      </w:r>
      <w:r w:rsidRPr="0046451E">
        <w:rPr>
          <w:rFonts w:eastAsiaTheme="minorHAnsi"/>
          <w:color w:val="000000" w:themeColor="text1"/>
          <w:sz w:val="24"/>
          <w:szCs w:val="24"/>
          <w:lang w:bidi="th-TH"/>
        </w:rPr>
        <w:t xml:space="preserve">G. Espinosa, M. Serrano, and H. Balmes, “Automated Enrollment Queueing System in a University Towards Client Experience and Operational Efficiency,” </w:t>
      </w:r>
      <w:r w:rsidRPr="0046451E">
        <w:rPr>
          <w:rFonts w:eastAsiaTheme="minorHAnsi"/>
          <w:i/>
          <w:iCs/>
          <w:color w:val="000000" w:themeColor="text1"/>
          <w:sz w:val="24"/>
          <w:szCs w:val="24"/>
          <w:lang w:bidi="th-TH"/>
        </w:rPr>
        <w:t>MSEUF Research Studies</w:t>
      </w:r>
      <w:r w:rsidRPr="0046451E">
        <w:rPr>
          <w:rFonts w:eastAsiaTheme="minorHAnsi"/>
          <w:color w:val="000000" w:themeColor="text1"/>
          <w:sz w:val="24"/>
          <w:szCs w:val="24"/>
          <w:lang w:bidi="th-TH"/>
        </w:rPr>
        <w:t xml:space="preserve">, vol. 21, no. 1, Sep. 30, 2024. </w:t>
      </w:r>
      <w:hyperlink r:id="rId65" w:tgtFrame="_new" w:history="1">
        <w:r w:rsidRPr="0046451E">
          <w:rPr>
            <w:rFonts w:eastAsiaTheme="minorHAnsi"/>
            <w:color w:val="000000" w:themeColor="text1"/>
            <w:sz w:val="24"/>
            <w:szCs w:val="24"/>
            <w:u w:val="single"/>
            <w:lang w:bidi="th-TH"/>
          </w:rPr>
          <w:t>https://mseuf.edu.ph/research/publications/automated-enrollment-queueing-system-in-a-university-towards-Client-experience-and-operational-efficiency</w:t>
        </w:r>
      </w:hyperlink>
    </w:p>
    <w:p w14:paraId="51F833A4" w14:textId="77777777" w:rsidR="003B0F2B" w:rsidRPr="0046451E" w:rsidRDefault="003B0F2B" w:rsidP="007B7FE4">
      <w:pPr>
        <w:spacing w:line="278" w:lineRule="auto"/>
        <w:rPr>
          <w:rFonts w:eastAsiaTheme="minorEastAsia"/>
          <w:color w:val="000000" w:themeColor="text1"/>
          <w:sz w:val="24"/>
          <w:szCs w:val="24"/>
          <w:lang w:val="en-US"/>
        </w:rPr>
      </w:pPr>
    </w:p>
    <w:p w14:paraId="39E1F41E" w14:textId="77777777" w:rsidR="003B0F2B" w:rsidRPr="0046451E" w:rsidRDefault="003B0F2B" w:rsidP="007B7FE4">
      <w:pPr>
        <w:spacing w:after="120" w:line="360" w:lineRule="auto"/>
        <w:rPr>
          <w:rFonts w:eastAsiaTheme="minorEastAsia"/>
          <w:color w:val="000000" w:themeColor="text1"/>
          <w:sz w:val="24"/>
          <w:szCs w:val="24"/>
          <w:lang w:val="en-US"/>
        </w:rPr>
      </w:pPr>
      <w:r w:rsidRPr="0046451E">
        <w:rPr>
          <w:rFonts w:eastAsiaTheme="minorEastAsia"/>
          <w:color w:val="000000" w:themeColor="text1"/>
          <w:sz w:val="24"/>
          <w:szCs w:val="24"/>
          <w:lang w:val="en-US"/>
        </w:rPr>
        <w:t xml:space="preserve">[8] Provincial Government of Laguna, “Laguna Medical Center Queuing Management System,” 2022. </w:t>
      </w:r>
      <w:proofErr w:type="gramStart"/>
      <w:r w:rsidRPr="0046451E">
        <w:rPr>
          <w:rFonts w:eastAsiaTheme="minorEastAsia"/>
          <w:color w:val="000000" w:themeColor="text1"/>
          <w:sz w:val="24"/>
          <w:szCs w:val="24"/>
          <w:lang w:val="en-US"/>
        </w:rPr>
        <w:t>https://queuetech.co/goverments-queue-management-system :</w:t>
      </w:r>
      <w:proofErr w:type="spellStart"/>
      <w:r w:rsidRPr="0046451E">
        <w:rPr>
          <w:rFonts w:eastAsiaTheme="minorEastAsia"/>
          <w:color w:val="000000" w:themeColor="text1"/>
          <w:sz w:val="24"/>
          <w:szCs w:val="24"/>
          <w:lang w:val="en-US"/>
        </w:rPr>
        <w:t>contentReference</w:t>
      </w:r>
      <w:proofErr w:type="spellEnd"/>
      <w:proofErr w:type="gramEnd"/>
      <w:r w:rsidRPr="0046451E">
        <w:rPr>
          <w:rFonts w:eastAsiaTheme="minorEastAsia"/>
          <w:color w:val="000000" w:themeColor="text1"/>
          <w:sz w:val="24"/>
          <w:szCs w:val="24"/>
          <w:lang w:val="en-US"/>
        </w:rPr>
        <w:t>[oaicite:</w:t>
      </w:r>
      <w:proofErr w:type="gramStart"/>
      <w:r w:rsidRPr="0046451E">
        <w:rPr>
          <w:rFonts w:eastAsiaTheme="minorEastAsia"/>
          <w:color w:val="000000" w:themeColor="text1"/>
          <w:sz w:val="24"/>
          <w:szCs w:val="24"/>
          <w:lang w:val="en-US"/>
        </w:rPr>
        <w:t>0]{</w:t>
      </w:r>
      <w:proofErr w:type="gramEnd"/>
      <w:r w:rsidRPr="0046451E">
        <w:rPr>
          <w:rFonts w:eastAsiaTheme="minorEastAsia"/>
          <w:color w:val="000000" w:themeColor="text1"/>
          <w:sz w:val="24"/>
          <w:szCs w:val="24"/>
          <w:lang w:val="en-US"/>
        </w:rPr>
        <w:t>index=0}</w:t>
      </w:r>
    </w:p>
    <w:p w14:paraId="2C5EFF10" w14:textId="77777777" w:rsidR="003B0F2B" w:rsidRPr="0046451E" w:rsidRDefault="003B0F2B" w:rsidP="007B7FE4">
      <w:pPr>
        <w:spacing w:line="278" w:lineRule="auto"/>
        <w:rPr>
          <w:rFonts w:eastAsiaTheme="minorEastAsia"/>
          <w:color w:val="000000" w:themeColor="text1"/>
          <w:sz w:val="24"/>
          <w:szCs w:val="24"/>
          <w:lang w:val="en-US"/>
        </w:rPr>
      </w:pPr>
    </w:p>
    <w:p w14:paraId="536BCC52" w14:textId="77777777" w:rsidR="003B0F2B" w:rsidRPr="0046451E" w:rsidRDefault="003B0F2B" w:rsidP="007B7FE4">
      <w:pPr>
        <w:spacing w:after="0" w:line="360" w:lineRule="auto"/>
        <w:rPr>
          <w:rFonts w:eastAsiaTheme="minorEastAsia"/>
          <w:color w:val="000000" w:themeColor="text1"/>
          <w:sz w:val="24"/>
          <w:szCs w:val="24"/>
          <w:lang w:val="en-US"/>
        </w:rPr>
      </w:pPr>
      <w:r w:rsidRPr="0046451E">
        <w:rPr>
          <w:rFonts w:eastAsiaTheme="minorEastAsia"/>
          <w:color w:val="000000" w:themeColor="text1"/>
          <w:sz w:val="24"/>
          <w:szCs w:val="24"/>
          <w:lang w:val="en-US"/>
        </w:rPr>
        <w:t xml:space="preserve">[9] I. Petalino, “Water Level Monitoring System for Flood Prone Areas with Data Analytics,” 2021. </w:t>
      </w:r>
      <w:hyperlink r:id="rId66" w:history="1">
        <w:r w:rsidRPr="0046451E">
          <w:rPr>
            <w:rStyle w:val="Hyperlink"/>
            <w:rFonts w:eastAsiaTheme="minorEastAsia"/>
            <w:color w:val="000000" w:themeColor="text1"/>
            <w:sz w:val="24"/>
            <w:szCs w:val="24"/>
            <w:lang w:val="en-US"/>
          </w:rPr>
          <w:t>https://www.researchgate.net/publication/Water_Level_Monitoring_System</w:t>
        </w:r>
      </w:hyperlink>
    </w:p>
    <w:p w14:paraId="698A58E0" w14:textId="77777777" w:rsidR="003B0F2B" w:rsidRPr="0046451E" w:rsidRDefault="003B0F2B" w:rsidP="007B7FE4">
      <w:pPr>
        <w:spacing w:line="278" w:lineRule="auto"/>
        <w:rPr>
          <w:rFonts w:eastAsiaTheme="minorEastAsia"/>
          <w:color w:val="000000" w:themeColor="text1"/>
          <w:sz w:val="24"/>
          <w:szCs w:val="24"/>
          <w:lang w:val="en-US"/>
        </w:rPr>
      </w:pPr>
    </w:p>
    <w:p w14:paraId="7B808993" w14:textId="77777777" w:rsidR="003B0F2B" w:rsidRPr="0046451E" w:rsidRDefault="003B0F2B" w:rsidP="007B7FE4">
      <w:pPr>
        <w:spacing w:after="0" w:line="360" w:lineRule="auto"/>
        <w:rPr>
          <w:rFonts w:eastAsiaTheme="minorEastAsia"/>
          <w:color w:val="000000" w:themeColor="text1"/>
          <w:sz w:val="24"/>
          <w:szCs w:val="24"/>
          <w:lang w:val="en-US"/>
        </w:rPr>
      </w:pPr>
      <w:r w:rsidRPr="0046451E">
        <w:rPr>
          <w:rFonts w:eastAsiaTheme="minorEastAsia"/>
          <w:color w:val="000000" w:themeColor="text1"/>
          <w:sz w:val="24"/>
          <w:szCs w:val="24"/>
          <w:lang w:val="en-US"/>
        </w:rPr>
        <w:t xml:space="preserve">[10] A. J. Borje et al., “Improved Cashier Queueing System,” University of the Immaculate Conception, 2022. </w:t>
      </w:r>
    </w:p>
    <w:p w14:paraId="0D2AC471" w14:textId="77777777" w:rsidR="003B0F2B" w:rsidRPr="0046451E" w:rsidRDefault="003B0F2B" w:rsidP="007B7FE4">
      <w:pPr>
        <w:spacing w:line="360" w:lineRule="auto"/>
        <w:rPr>
          <w:rFonts w:eastAsiaTheme="minorEastAsia"/>
          <w:color w:val="000000" w:themeColor="text1"/>
          <w:sz w:val="24"/>
          <w:szCs w:val="24"/>
          <w:lang w:val="en-US"/>
        </w:rPr>
      </w:pPr>
      <w:r w:rsidRPr="0046451E">
        <w:rPr>
          <w:rFonts w:eastAsiaTheme="minorEastAsia"/>
          <w:color w:val="000000" w:themeColor="text1"/>
          <w:sz w:val="24"/>
          <w:szCs w:val="24"/>
          <w:lang w:val="en-US"/>
        </w:rPr>
        <w:t>https://www.researchgate.net/publication/Improved_Cashier_Queueing_System</w:t>
      </w:r>
    </w:p>
    <w:p w14:paraId="3CBED63A" w14:textId="77777777" w:rsidR="003B0F2B" w:rsidRPr="0046451E" w:rsidRDefault="003B0F2B" w:rsidP="007B7FE4">
      <w:pPr>
        <w:spacing w:line="278" w:lineRule="auto"/>
        <w:rPr>
          <w:rFonts w:eastAsiaTheme="minorEastAsia"/>
          <w:color w:val="000000" w:themeColor="text1"/>
          <w:sz w:val="24"/>
          <w:szCs w:val="24"/>
          <w:lang w:val="en-US"/>
        </w:rPr>
      </w:pPr>
    </w:p>
    <w:p w14:paraId="002D4B3D" w14:textId="77777777" w:rsidR="003B0F2B" w:rsidRPr="0046451E" w:rsidRDefault="003B0F2B" w:rsidP="007B7FE4">
      <w:pPr>
        <w:spacing w:after="0" w:line="360" w:lineRule="auto"/>
        <w:rPr>
          <w:rFonts w:eastAsiaTheme="minorEastAsia"/>
          <w:color w:val="000000" w:themeColor="text1"/>
          <w:sz w:val="24"/>
          <w:szCs w:val="24"/>
          <w:lang w:val="en-US"/>
        </w:rPr>
      </w:pPr>
      <w:r w:rsidRPr="0046451E">
        <w:rPr>
          <w:rFonts w:eastAsiaTheme="minorEastAsia"/>
          <w:color w:val="000000" w:themeColor="text1"/>
          <w:sz w:val="24"/>
          <w:szCs w:val="24"/>
          <w:lang w:val="en-US"/>
        </w:rPr>
        <w:t>[11] J. M. Santos et al., “Queueing Management System for Jeepney Terminal,” 2022.</w:t>
      </w:r>
      <w:hyperlink r:id="rId67" w:history="1">
        <w:r w:rsidRPr="0046451E">
          <w:rPr>
            <w:rStyle w:val="Hyperlink"/>
            <w:rFonts w:eastAsiaTheme="minorEastAsia"/>
            <w:color w:val="000000" w:themeColor="text1"/>
            <w:sz w:val="24"/>
            <w:szCs w:val="24"/>
            <w:lang w:val="en-US"/>
          </w:rPr>
          <w:t>https://www.researchgate.net/publication/Queueing_Management_System_Jeepney_Terminal</w:t>
        </w:r>
      </w:hyperlink>
    </w:p>
    <w:p w14:paraId="64AC004E" w14:textId="77777777" w:rsidR="003B0F2B" w:rsidRPr="0046451E" w:rsidRDefault="003B0F2B" w:rsidP="007B7FE4">
      <w:pPr>
        <w:spacing w:line="278" w:lineRule="auto"/>
        <w:rPr>
          <w:rFonts w:eastAsiaTheme="minorEastAsia"/>
          <w:color w:val="000000" w:themeColor="text1"/>
          <w:sz w:val="24"/>
          <w:szCs w:val="24"/>
          <w:lang w:val="en-US"/>
        </w:rPr>
      </w:pPr>
    </w:p>
    <w:p w14:paraId="3594A36E" w14:textId="77777777" w:rsidR="003B0F2B" w:rsidRPr="0046451E" w:rsidRDefault="003B0F2B" w:rsidP="007B7FE4">
      <w:pPr>
        <w:spacing w:after="0" w:line="360" w:lineRule="auto"/>
        <w:rPr>
          <w:rFonts w:eastAsiaTheme="minorEastAsia"/>
          <w:color w:val="000000" w:themeColor="text1"/>
          <w:sz w:val="24"/>
          <w:szCs w:val="24"/>
          <w:lang w:val="en-US"/>
        </w:rPr>
      </w:pPr>
      <w:r w:rsidRPr="0046451E">
        <w:rPr>
          <w:rFonts w:eastAsiaTheme="minorEastAsia"/>
          <w:color w:val="000000" w:themeColor="text1"/>
          <w:sz w:val="24"/>
          <w:szCs w:val="24"/>
          <w:lang w:val="en-US"/>
        </w:rPr>
        <w:t xml:space="preserve">[12] “The Role of Smart Queue Management Systems in Enhancing Customer Flow and Service Quality,” 2025. </w:t>
      </w:r>
    </w:p>
    <w:p w14:paraId="224E74D3" w14:textId="77777777" w:rsidR="003B0F2B" w:rsidRPr="0046451E" w:rsidRDefault="003B0F2B" w:rsidP="007B7FE4">
      <w:pPr>
        <w:spacing w:line="360" w:lineRule="auto"/>
        <w:rPr>
          <w:rFonts w:eastAsiaTheme="minorEastAsia"/>
          <w:color w:val="000000" w:themeColor="text1"/>
          <w:sz w:val="24"/>
          <w:szCs w:val="24"/>
          <w:lang w:val="en-US"/>
        </w:rPr>
      </w:pPr>
      <w:proofErr w:type="gramStart"/>
      <w:r w:rsidRPr="0046451E">
        <w:rPr>
          <w:rFonts w:eastAsiaTheme="minorEastAsia"/>
          <w:color w:val="000000" w:themeColor="text1"/>
          <w:sz w:val="24"/>
          <w:szCs w:val="24"/>
          <w:lang w:val="en-US"/>
        </w:rPr>
        <w:t>https://www.isarsoft.com/article/smart-queue-management-the-definitive-guide :</w:t>
      </w:r>
      <w:proofErr w:type="spellStart"/>
      <w:r w:rsidRPr="0046451E">
        <w:rPr>
          <w:rFonts w:eastAsiaTheme="minorEastAsia"/>
          <w:color w:val="000000" w:themeColor="text1"/>
          <w:sz w:val="24"/>
          <w:szCs w:val="24"/>
          <w:lang w:val="en-US"/>
        </w:rPr>
        <w:t>contentReference</w:t>
      </w:r>
      <w:proofErr w:type="spellEnd"/>
      <w:proofErr w:type="gramEnd"/>
      <w:r w:rsidRPr="0046451E">
        <w:rPr>
          <w:rFonts w:eastAsiaTheme="minorEastAsia"/>
          <w:color w:val="000000" w:themeColor="text1"/>
          <w:sz w:val="24"/>
          <w:szCs w:val="24"/>
          <w:lang w:val="en-US"/>
        </w:rPr>
        <w:t>[oaicite:</w:t>
      </w:r>
      <w:proofErr w:type="gramStart"/>
      <w:r w:rsidRPr="0046451E">
        <w:rPr>
          <w:rFonts w:eastAsiaTheme="minorEastAsia"/>
          <w:color w:val="000000" w:themeColor="text1"/>
          <w:sz w:val="24"/>
          <w:szCs w:val="24"/>
          <w:lang w:val="en-US"/>
        </w:rPr>
        <w:t>1]{</w:t>
      </w:r>
      <w:proofErr w:type="gramEnd"/>
      <w:r w:rsidRPr="0046451E">
        <w:rPr>
          <w:rFonts w:eastAsiaTheme="minorEastAsia"/>
          <w:color w:val="000000" w:themeColor="text1"/>
          <w:sz w:val="24"/>
          <w:szCs w:val="24"/>
          <w:lang w:val="en-US"/>
        </w:rPr>
        <w:t>index=1}</w:t>
      </w:r>
    </w:p>
    <w:p w14:paraId="36E48F88" w14:textId="77777777" w:rsidR="003B0F2B" w:rsidRDefault="003B0F2B" w:rsidP="007B7FE4">
      <w:pPr>
        <w:spacing w:line="278" w:lineRule="auto"/>
        <w:rPr>
          <w:rFonts w:eastAsiaTheme="minorEastAsia"/>
          <w:sz w:val="24"/>
          <w:szCs w:val="24"/>
          <w:lang w:val="en-US"/>
        </w:rPr>
      </w:pPr>
    </w:p>
    <w:p w14:paraId="796315D1" w14:textId="77777777" w:rsidR="003B0F2B" w:rsidRDefault="003B0F2B" w:rsidP="007B7FE4">
      <w:pPr>
        <w:spacing w:after="0" w:line="360" w:lineRule="auto"/>
        <w:rPr>
          <w:rFonts w:eastAsiaTheme="minorEastAsia"/>
          <w:sz w:val="24"/>
          <w:szCs w:val="24"/>
          <w:lang w:val="en-US"/>
        </w:rPr>
      </w:pPr>
      <w:r>
        <w:rPr>
          <w:rFonts w:eastAsiaTheme="minorEastAsia"/>
          <w:sz w:val="24"/>
          <w:szCs w:val="24"/>
          <w:lang w:val="en-US"/>
        </w:rPr>
        <w:t xml:space="preserve">[13] “Cloud-Based Intelligent Queue Management System with Predictive Analysis for Wait Times,” 2025. </w:t>
      </w:r>
    </w:p>
    <w:p w14:paraId="6948E2B7" w14:textId="77777777" w:rsidR="003B0F2B" w:rsidRDefault="003B0F2B" w:rsidP="007B7FE4">
      <w:pPr>
        <w:spacing w:line="360" w:lineRule="auto"/>
        <w:rPr>
          <w:rFonts w:eastAsiaTheme="minorEastAsia"/>
          <w:sz w:val="24"/>
          <w:szCs w:val="24"/>
          <w:lang w:val="en-US"/>
        </w:rPr>
      </w:pPr>
      <w:proofErr w:type="gramStart"/>
      <w:r>
        <w:rPr>
          <w:rFonts w:eastAsiaTheme="minorEastAsia"/>
          <w:sz w:val="24"/>
          <w:szCs w:val="24"/>
          <w:lang w:val="en-US"/>
        </w:rPr>
        <w:t>https://blog.qwaiting.com/digital-queue-system-transforms-public-service/ :</w:t>
      </w:r>
      <w:proofErr w:type="spellStart"/>
      <w:r>
        <w:rPr>
          <w:rFonts w:eastAsiaTheme="minorEastAsia"/>
          <w:sz w:val="24"/>
          <w:szCs w:val="24"/>
          <w:lang w:val="en-US"/>
        </w:rPr>
        <w:t>contentReference</w:t>
      </w:r>
      <w:proofErr w:type="spellEnd"/>
      <w:proofErr w:type="gramEnd"/>
      <w:r>
        <w:rPr>
          <w:rFonts w:eastAsiaTheme="minorEastAsia"/>
          <w:sz w:val="24"/>
          <w:szCs w:val="24"/>
          <w:lang w:val="en-US"/>
        </w:rPr>
        <w:t>[oaicite:</w:t>
      </w:r>
      <w:proofErr w:type="gramStart"/>
      <w:r>
        <w:rPr>
          <w:rFonts w:eastAsiaTheme="minorEastAsia"/>
          <w:sz w:val="24"/>
          <w:szCs w:val="24"/>
          <w:lang w:val="en-US"/>
        </w:rPr>
        <w:t>2]{</w:t>
      </w:r>
      <w:proofErr w:type="gramEnd"/>
      <w:r>
        <w:rPr>
          <w:rFonts w:eastAsiaTheme="minorEastAsia"/>
          <w:sz w:val="24"/>
          <w:szCs w:val="24"/>
          <w:lang w:val="en-US"/>
        </w:rPr>
        <w:t>index=2}</w:t>
      </w:r>
    </w:p>
    <w:p w14:paraId="2C2E86FC" w14:textId="77777777" w:rsidR="003B0F2B" w:rsidRDefault="003B0F2B" w:rsidP="007B7FE4">
      <w:pPr>
        <w:spacing w:after="0" w:line="360" w:lineRule="auto"/>
        <w:rPr>
          <w:rFonts w:eastAsiaTheme="minorHAnsi"/>
          <w:sz w:val="24"/>
          <w:szCs w:val="24"/>
          <w:lang w:bidi="th-TH"/>
        </w:rPr>
      </w:pPr>
    </w:p>
    <w:p w14:paraId="0FFD38BB" w14:textId="77777777" w:rsidR="003B0F2B" w:rsidRDefault="003B0F2B" w:rsidP="007B7FE4">
      <w:pPr>
        <w:spacing w:after="0" w:line="360" w:lineRule="auto"/>
        <w:rPr>
          <w:rFonts w:eastAsiaTheme="minorHAnsi"/>
          <w:sz w:val="24"/>
          <w:szCs w:val="24"/>
          <w:lang w:bidi="th-TH"/>
        </w:rPr>
      </w:pPr>
      <w:r>
        <w:rPr>
          <w:rFonts w:eastAsiaTheme="minorHAnsi"/>
          <w:sz w:val="24"/>
          <w:szCs w:val="24"/>
          <w:lang w:bidi="th-TH"/>
        </w:rPr>
        <w:t>[14] “</w:t>
      </w:r>
      <w:proofErr w:type="spellStart"/>
      <w:r>
        <w:rPr>
          <w:rFonts w:eastAsiaTheme="minorHAnsi"/>
          <w:sz w:val="24"/>
          <w:szCs w:val="24"/>
          <w:lang w:bidi="th-TH"/>
        </w:rPr>
        <w:t>NoQ</w:t>
      </w:r>
      <w:proofErr w:type="spellEnd"/>
      <w:r>
        <w:rPr>
          <w:rFonts w:eastAsiaTheme="minorHAnsi"/>
          <w:sz w:val="24"/>
          <w:szCs w:val="24"/>
          <w:lang w:bidi="th-TH"/>
        </w:rPr>
        <w:t xml:space="preserve"> – Real-Time Queue Management Software,” 2023. </w:t>
      </w:r>
    </w:p>
    <w:p w14:paraId="007626D8" w14:textId="77777777" w:rsidR="003B0F2B" w:rsidRDefault="003B0F2B" w:rsidP="007B7FE4">
      <w:pPr>
        <w:spacing w:after="0" w:line="360" w:lineRule="auto"/>
        <w:rPr>
          <w:rFonts w:eastAsiaTheme="minorHAnsi"/>
          <w:sz w:val="24"/>
          <w:szCs w:val="24"/>
          <w:lang w:bidi="th-TH"/>
        </w:rPr>
      </w:pPr>
      <w:proofErr w:type="gramStart"/>
      <w:r>
        <w:rPr>
          <w:rFonts w:eastAsiaTheme="minorHAnsi"/>
          <w:sz w:val="24"/>
          <w:szCs w:val="24"/>
          <w:lang w:bidi="th-TH"/>
        </w:rPr>
        <w:t>https://www.habilelabs.io/products/qease :</w:t>
      </w:r>
      <w:proofErr w:type="spellStart"/>
      <w:r>
        <w:rPr>
          <w:rFonts w:eastAsiaTheme="minorHAnsi"/>
          <w:sz w:val="24"/>
          <w:szCs w:val="24"/>
          <w:lang w:bidi="th-TH"/>
        </w:rPr>
        <w:t>contentReference</w:t>
      </w:r>
      <w:proofErr w:type="spellEnd"/>
      <w:proofErr w:type="gramEnd"/>
      <w:r>
        <w:rPr>
          <w:rFonts w:eastAsiaTheme="minorHAnsi"/>
          <w:sz w:val="24"/>
          <w:szCs w:val="24"/>
          <w:lang w:bidi="th-TH"/>
        </w:rPr>
        <w:t>[oaicite:</w:t>
      </w:r>
      <w:proofErr w:type="gramStart"/>
      <w:r>
        <w:rPr>
          <w:rFonts w:eastAsiaTheme="minorHAnsi"/>
          <w:sz w:val="24"/>
          <w:szCs w:val="24"/>
          <w:lang w:bidi="th-TH"/>
        </w:rPr>
        <w:t>3]{</w:t>
      </w:r>
      <w:proofErr w:type="gramEnd"/>
      <w:r>
        <w:rPr>
          <w:rFonts w:eastAsiaTheme="minorHAnsi"/>
          <w:sz w:val="24"/>
          <w:szCs w:val="24"/>
          <w:lang w:bidi="th-TH"/>
        </w:rPr>
        <w:t>index=3}</w:t>
      </w:r>
    </w:p>
    <w:p w14:paraId="4FBCD5D4" w14:textId="77777777" w:rsidR="003B0F2B" w:rsidRDefault="003B0F2B" w:rsidP="007B7FE4">
      <w:pPr>
        <w:spacing w:after="0" w:line="360" w:lineRule="auto"/>
        <w:rPr>
          <w:rFonts w:eastAsiaTheme="minorHAnsi"/>
          <w:sz w:val="24"/>
          <w:szCs w:val="24"/>
          <w:lang w:bidi="th-TH"/>
        </w:rPr>
      </w:pPr>
    </w:p>
    <w:p w14:paraId="1A640A0C" w14:textId="77777777" w:rsidR="003B0F2B" w:rsidRDefault="003B0F2B" w:rsidP="007B7FE4">
      <w:pPr>
        <w:spacing w:after="0" w:line="360" w:lineRule="auto"/>
        <w:rPr>
          <w:rFonts w:eastAsiaTheme="minorHAnsi"/>
          <w:sz w:val="24"/>
          <w:szCs w:val="24"/>
          <w:lang w:bidi="th-TH"/>
        </w:rPr>
      </w:pPr>
      <w:r>
        <w:rPr>
          <w:rFonts w:eastAsiaTheme="minorHAnsi"/>
          <w:sz w:val="24"/>
          <w:szCs w:val="24"/>
          <w:lang w:bidi="th-TH"/>
        </w:rPr>
        <w:t xml:space="preserve">[15] J. Ndiaye et al., “Development of an Intelligent Queue Manager That Takes Account of the Social and Health Context,” 2023. </w:t>
      </w:r>
      <w:proofErr w:type="gramStart"/>
      <w:r>
        <w:rPr>
          <w:rFonts w:eastAsiaTheme="minorHAnsi"/>
          <w:sz w:val="24"/>
          <w:szCs w:val="24"/>
          <w:lang w:bidi="th-TH"/>
        </w:rPr>
        <w:t>https://smart-queue-manage-system.vercel.app/ :</w:t>
      </w:r>
      <w:proofErr w:type="spellStart"/>
      <w:r>
        <w:rPr>
          <w:rFonts w:eastAsiaTheme="minorHAnsi"/>
          <w:sz w:val="24"/>
          <w:szCs w:val="24"/>
          <w:lang w:bidi="th-TH"/>
        </w:rPr>
        <w:t>contentReference</w:t>
      </w:r>
      <w:proofErr w:type="spellEnd"/>
      <w:proofErr w:type="gramEnd"/>
      <w:r>
        <w:rPr>
          <w:rFonts w:eastAsiaTheme="minorHAnsi"/>
          <w:sz w:val="24"/>
          <w:szCs w:val="24"/>
          <w:lang w:bidi="th-TH"/>
        </w:rPr>
        <w:t>[oaicite:</w:t>
      </w:r>
      <w:proofErr w:type="gramStart"/>
      <w:r>
        <w:rPr>
          <w:rFonts w:eastAsiaTheme="minorHAnsi"/>
          <w:sz w:val="24"/>
          <w:szCs w:val="24"/>
          <w:lang w:bidi="th-TH"/>
        </w:rPr>
        <w:t>4]{</w:t>
      </w:r>
      <w:proofErr w:type="gramEnd"/>
      <w:r>
        <w:rPr>
          <w:rFonts w:eastAsiaTheme="minorHAnsi"/>
          <w:sz w:val="24"/>
          <w:szCs w:val="24"/>
          <w:lang w:bidi="th-TH"/>
        </w:rPr>
        <w:t>index=4}</w:t>
      </w:r>
    </w:p>
    <w:p w14:paraId="0AE2401C" w14:textId="77777777" w:rsidR="003B0F2B" w:rsidRDefault="003B0F2B" w:rsidP="007B7FE4">
      <w:pPr>
        <w:spacing w:after="0" w:line="360" w:lineRule="auto"/>
        <w:rPr>
          <w:rFonts w:eastAsiaTheme="minorHAnsi"/>
          <w:sz w:val="24"/>
          <w:szCs w:val="24"/>
          <w:lang w:bidi="th-TH"/>
        </w:rPr>
      </w:pPr>
    </w:p>
    <w:p w14:paraId="24C22C2B" w14:textId="77777777" w:rsidR="003B0F2B" w:rsidRDefault="003B0F2B" w:rsidP="007B7FE4">
      <w:pPr>
        <w:spacing w:after="0" w:line="360" w:lineRule="auto"/>
        <w:rPr>
          <w:rFonts w:eastAsiaTheme="minorHAnsi"/>
          <w:sz w:val="24"/>
          <w:szCs w:val="24"/>
          <w:lang w:bidi="th-TH"/>
        </w:rPr>
      </w:pPr>
      <w:r>
        <w:rPr>
          <w:rFonts w:eastAsiaTheme="minorHAnsi"/>
          <w:sz w:val="24"/>
          <w:szCs w:val="24"/>
          <w:lang w:bidi="th-TH"/>
        </w:rPr>
        <w:t xml:space="preserve">[16] H. N. Shaikh and S. </w:t>
      </w:r>
      <w:proofErr w:type="spellStart"/>
      <w:r>
        <w:rPr>
          <w:rFonts w:eastAsiaTheme="minorHAnsi"/>
          <w:sz w:val="24"/>
          <w:szCs w:val="24"/>
          <w:lang w:bidi="th-TH"/>
        </w:rPr>
        <w:t>Siddavatam</w:t>
      </w:r>
      <w:proofErr w:type="spellEnd"/>
      <w:r>
        <w:rPr>
          <w:rFonts w:eastAsiaTheme="minorHAnsi"/>
          <w:sz w:val="24"/>
          <w:szCs w:val="24"/>
          <w:lang w:bidi="th-TH"/>
        </w:rPr>
        <w:t>, “</w:t>
      </w:r>
      <w:proofErr w:type="spellStart"/>
      <w:r>
        <w:rPr>
          <w:rFonts w:eastAsiaTheme="minorHAnsi"/>
          <w:sz w:val="24"/>
          <w:szCs w:val="24"/>
          <w:lang w:bidi="th-TH"/>
        </w:rPr>
        <w:t>GovQueue</w:t>
      </w:r>
      <w:proofErr w:type="spellEnd"/>
      <w:r>
        <w:rPr>
          <w:rFonts w:eastAsiaTheme="minorHAnsi"/>
          <w:sz w:val="24"/>
          <w:szCs w:val="24"/>
          <w:lang w:bidi="th-TH"/>
        </w:rPr>
        <w:t>: A Queue Management and Token Generation System for Public Offices</w:t>
      </w:r>
      <w:proofErr w:type="gramStart"/>
      <w:r>
        <w:rPr>
          <w:rFonts w:eastAsiaTheme="minorHAnsi"/>
          <w:sz w:val="24"/>
          <w:szCs w:val="24"/>
          <w:lang w:bidi="th-TH"/>
        </w:rPr>
        <w:t>,”  International</w:t>
      </w:r>
      <w:proofErr w:type="gramEnd"/>
      <w:r>
        <w:rPr>
          <w:rFonts w:eastAsiaTheme="minorHAnsi"/>
          <w:sz w:val="24"/>
          <w:szCs w:val="24"/>
          <w:lang w:bidi="th-TH"/>
        </w:rPr>
        <w:t xml:space="preserve"> Journal for Multidisciplinary Research, vol. 8, no. 1, 2026. https://www.ijfmr.com/papers/2026/1/67722.pdf</w:t>
      </w:r>
    </w:p>
    <w:p w14:paraId="482537BA" w14:textId="77777777" w:rsidR="003B0F2B" w:rsidRDefault="003B0F2B" w:rsidP="007B7FE4">
      <w:pPr>
        <w:spacing w:after="0" w:line="360" w:lineRule="auto"/>
        <w:rPr>
          <w:rFonts w:eastAsiaTheme="minorHAnsi"/>
          <w:sz w:val="24"/>
          <w:szCs w:val="24"/>
          <w:lang w:bidi="th-TH"/>
        </w:rPr>
      </w:pPr>
    </w:p>
    <w:p w14:paraId="56D7A6B2" w14:textId="77777777" w:rsidR="00927970" w:rsidRDefault="00927970" w:rsidP="005F7966">
      <w:pPr>
        <w:spacing w:after="0" w:line="240" w:lineRule="auto"/>
        <w:rPr>
          <w:sz w:val="24"/>
          <w:szCs w:val="24"/>
          <w:lang w:val="en-US"/>
        </w:rPr>
      </w:pPr>
    </w:p>
    <w:p w14:paraId="2A22E97C" w14:textId="77777777" w:rsidR="001525B3" w:rsidRDefault="00927970" w:rsidP="005F7966">
      <w:pPr>
        <w:spacing w:after="0" w:line="240" w:lineRule="auto"/>
        <w:rPr>
          <w:sz w:val="24"/>
          <w:szCs w:val="24"/>
          <w:lang w:val="en-US"/>
        </w:rPr>
      </w:pPr>
      <w:r>
        <w:rPr>
          <w:sz w:val="24"/>
          <w:szCs w:val="24"/>
          <w:lang w:val="en-US"/>
        </w:rPr>
        <w:br w:type="page"/>
      </w:r>
    </w:p>
    <w:p w14:paraId="18640654" w14:textId="77777777" w:rsidR="001525B3" w:rsidRDefault="005E5172" w:rsidP="00C5371F">
      <w:pPr>
        <w:spacing w:line="480" w:lineRule="auto"/>
        <w:jc w:val="both"/>
        <w:rPr>
          <w:b/>
          <w:bCs/>
          <w:sz w:val="24"/>
          <w:szCs w:val="24"/>
          <w:lang w:val="en-US"/>
        </w:rPr>
      </w:pPr>
      <w:r>
        <w:rPr>
          <w:b/>
          <w:bCs/>
          <w:sz w:val="24"/>
          <w:szCs w:val="24"/>
          <w:lang w:val="en-US"/>
        </w:rPr>
        <w:lastRenderedPageBreak/>
        <w:t>A</w:t>
      </w:r>
      <w:r w:rsidR="005F214C">
        <w:rPr>
          <w:b/>
          <w:bCs/>
          <w:sz w:val="24"/>
          <w:szCs w:val="24"/>
          <w:lang w:val="en-US"/>
        </w:rPr>
        <w:t>PPE</w:t>
      </w:r>
      <w:r w:rsidR="00543F4C">
        <w:rPr>
          <w:b/>
          <w:bCs/>
          <w:sz w:val="24"/>
          <w:szCs w:val="24"/>
          <w:lang w:val="en-US"/>
        </w:rPr>
        <w:t>NDICES</w:t>
      </w:r>
    </w:p>
    <w:p w14:paraId="5053748B" w14:textId="77777777" w:rsidR="00543F4C" w:rsidRDefault="009270D9" w:rsidP="00B60556">
      <w:pPr>
        <w:spacing w:line="480" w:lineRule="auto"/>
        <w:jc w:val="center"/>
        <w:rPr>
          <w:b/>
          <w:bCs/>
          <w:sz w:val="24"/>
          <w:szCs w:val="24"/>
          <w:lang w:val="en-US"/>
        </w:rPr>
      </w:pPr>
      <w:r>
        <w:rPr>
          <w:b/>
          <w:bCs/>
          <w:sz w:val="24"/>
          <w:szCs w:val="24"/>
          <w:lang w:val="en-US"/>
        </w:rPr>
        <w:t>Appe</w:t>
      </w:r>
      <w:r w:rsidR="004D6470">
        <w:rPr>
          <w:b/>
          <w:bCs/>
          <w:sz w:val="24"/>
          <w:szCs w:val="24"/>
          <w:lang w:val="en-US"/>
        </w:rPr>
        <w:t>ndix A</w:t>
      </w:r>
    </w:p>
    <w:p w14:paraId="2CAAE2E5" w14:textId="77777777" w:rsidR="0093145C" w:rsidRDefault="009020A3" w:rsidP="00997999">
      <w:pPr>
        <w:spacing w:line="480" w:lineRule="auto"/>
        <w:jc w:val="center"/>
        <w:rPr>
          <w:b/>
          <w:bCs/>
          <w:sz w:val="24"/>
          <w:szCs w:val="24"/>
          <w:lang w:val="en-US"/>
        </w:rPr>
      </w:pPr>
      <w:r>
        <w:rPr>
          <w:b/>
          <w:bCs/>
          <w:sz w:val="24"/>
          <w:szCs w:val="24"/>
          <w:lang w:val="en-US"/>
        </w:rPr>
        <w:t>C</w:t>
      </w:r>
      <w:r w:rsidR="00341D57">
        <w:rPr>
          <w:b/>
          <w:bCs/>
          <w:sz w:val="24"/>
          <w:szCs w:val="24"/>
          <w:lang w:val="en-US"/>
        </w:rPr>
        <w:t>ommunications</w:t>
      </w:r>
      <w:r w:rsidR="0085756A">
        <w:rPr>
          <w:b/>
          <w:bCs/>
          <w:sz w:val="24"/>
          <w:szCs w:val="24"/>
          <w:lang w:val="en-US"/>
        </w:rPr>
        <w:t xml:space="preserve"> and Transcri</w:t>
      </w:r>
      <w:r w:rsidR="009D45B1">
        <w:rPr>
          <w:b/>
          <w:bCs/>
          <w:sz w:val="24"/>
          <w:szCs w:val="24"/>
          <w:lang w:val="en-US"/>
        </w:rPr>
        <w:t>pt</w:t>
      </w:r>
      <w:r w:rsidR="00366D69">
        <w:rPr>
          <w:b/>
          <w:bCs/>
          <w:sz w:val="24"/>
          <w:szCs w:val="24"/>
          <w:lang w:val="en-US"/>
        </w:rPr>
        <w:t xml:space="preserve"> of Intervi</w:t>
      </w:r>
      <w:r w:rsidR="00BA6BF2">
        <w:rPr>
          <w:b/>
          <w:bCs/>
          <w:sz w:val="24"/>
          <w:szCs w:val="24"/>
          <w:lang w:val="en-US"/>
        </w:rPr>
        <w:t>ews</w:t>
      </w:r>
    </w:p>
    <w:p w14:paraId="32CF4256" w14:textId="77777777" w:rsidR="00471C2D" w:rsidRDefault="002226D6" w:rsidP="00873D83">
      <w:pPr>
        <w:spacing w:line="480" w:lineRule="auto"/>
        <w:rPr>
          <w:sz w:val="24"/>
          <w:szCs w:val="24"/>
          <w:lang w:val="en-US"/>
        </w:rPr>
      </w:pPr>
      <w:r w:rsidRPr="007D4F80">
        <w:rPr>
          <w:sz w:val="24"/>
          <w:szCs w:val="24"/>
          <w:lang w:val="en-US"/>
        </w:rPr>
        <w:t>A.1 Letter of Request to Conduct Capstone System Evaluation</w:t>
      </w:r>
      <w:r w:rsidR="001A27C1">
        <w:rPr>
          <w:sz w:val="24"/>
          <w:szCs w:val="24"/>
          <w:lang w:val="en-US"/>
        </w:rPr>
        <w:t xml:space="preserve"> </w:t>
      </w:r>
      <w:r w:rsidR="00FD45D6" w:rsidRPr="00995171">
        <w:rPr>
          <w:sz w:val="24"/>
          <w:szCs w:val="24"/>
          <w:lang w:val="en-US"/>
        </w:rPr>
        <w:t>(Cashier Office)</w:t>
      </w:r>
    </w:p>
    <w:p w14:paraId="54309A3C" w14:textId="77777777" w:rsidR="00CA74A2" w:rsidRDefault="00CA74A2" w:rsidP="00CA74A2">
      <w:pPr>
        <w:spacing w:line="480" w:lineRule="auto"/>
        <w:jc w:val="center"/>
        <w:rPr>
          <w:sz w:val="24"/>
          <w:szCs w:val="24"/>
          <w:lang w:val="en-US"/>
        </w:rPr>
      </w:pPr>
      <w:r>
        <w:rPr>
          <w:noProof/>
          <w:sz w:val="24"/>
          <w:szCs w:val="24"/>
          <w:lang w:val="en-US"/>
          <w14:ligatures w14:val="none"/>
        </w:rPr>
        <w:drawing>
          <wp:inline distT="0" distB="0" distL="0" distR="0" wp14:anchorId="094E3F73" wp14:editId="1828BA18">
            <wp:extent cx="4844143" cy="6389335"/>
            <wp:effectExtent l="0" t="0" r="0" b="0"/>
            <wp:docPr id="210178591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1785917" name="Picture 2101785917"/>
                    <pic:cNvPicPr/>
                  </pic:nvPicPr>
                  <pic:blipFill>
                    <a:blip r:embed="rId68" cstate="print">
                      <a:extLst>
                        <a:ext uri="{28A0092B-C50C-407E-A947-70E740481C1C}">
                          <a14:useLocalDpi xmlns:a14="http://schemas.microsoft.com/office/drawing/2010/main" val="0"/>
                        </a:ext>
                      </a:extLst>
                    </a:blip>
                    <a:stretch>
                      <a:fillRect/>
                    </a:stretch>
                  </pic:blipFill>
                  <pic:spPr>
                    <a:xfrm>
                      <a:off x="0" y="0"/>
                      <a:ext cx="4847019" cy="6393128"/>
                    </a:xfrm>
                    <a:prstGeom prst="rect">
                      <a:avLst/>
                    </a:prstGeom>
                  </pic:spPr>
                </pic:pic>
              </a:graphicData>
            </a:graphic>
          </wp:inline>
        </w:drawing>
      </w:r>
    </w:p>
    <w:p w14:paraId="6799C417" w14:textId="77777777" w:rsidR="001A4131" w:rsidRDefault="00995171" w:rsidP="00CA74A2">
      <w:pPr>
        <w:spacing w:line="480" w:lineRule="auto"/>
        <w:rPr>
          <w:sz w:val="24"/>
          <w:szCs w:val="24"/>
          <w:lang w:val="en-US"/>
        </w:rPr>
      </w:pPr>
      <w:r w:rsidRPr="00995171">
        <w:rPr>
          <w:sz w:val="24"/>
          <w:szCs w:val="24"/>
          <w:lang w:val="en-US"/>
        </w:rPr>
        <w:lastRenderedPageBreak/>
        <w:t>A.2 Letter of Request to Conduct Capstone System Evaluation</w:t>
      </w:r>
      <w:r w:rsidR="008546EC">
        <w:rPr>
          <w:sz w:val="24"/>
          <w:szCs w:val="24"/>
          <w:lang w:val="en-US"/>
        </w:rPr>
        <w:t xml:space="preserve"> </w:t>
      </w:r>
      <w:r w:rsidR="00FC7C82">
        <w:rPr>
          <w:sz w:val="24"/>
          <w:szCs w:val="24"/>
          <w:lang w:val="en-US"/>
        </w:rPr>
        <w:t>(</w:t>
      </w:r>
      <w:r w:rsidR="00FC7C82" w:rsidRPr="007D4F80">
        <w:rPr>
          <w:sz w:val="24"/>
          <w:szCs w:val="24"/>
          <w:lang w:val="en-US"/>
        </w:rPr>
        <w:t xml:space="preserve">ITM </w:t>
      </w:r>
      <w:r w:rsidR="000E682C">
        <w:rPr>
          <w:sz w:val="24"/>
          <w:szCs w:val="24"/>
          <w:lang w:val="en-US"/>
        </w:rPr>
        <w:t>Offic</w:t>
      </w:r>
      <w:r w:rsidR="00F420EC">
        <w:rPr>
          <w:sz w:val="24"/>
          <w:szCs w:val="24"/>
          <w:lang w:val="en-US"/>
        </w:rPr>
        <w:t>e</w:t>
      </w:r>
      <w:r w:rsidR="00FC7C82" w:rsidRPr="007D4F80">
        <w:rPr>
          <w:sz w:val="24"/>
          <w:szCs w:val="24"/>
          <w:lang w:val="en-US"/>
        </w:rPr>
        <w:t>)</w:t>
      </w:r>
    </w:p>
    <w:p w14:paraId="11048D76" w14:textId="77777777" w:rsidR="00CA74A2" w:rsidRDefault="00CA74A2" w:rsidP="00CA74A2">
      <w:pPr>
        <w:spacing w:line="480" w:lineRule="auto"/>
        <w:rPr>
          <w:sz w:val="24"/>
          <w:szCs w:val="24"/>
          <w:lang w:val="en-US"/>
        </w:rPr>
      </w:pPr>
      <w:r>
        <w:rPr>
          <w:noProof/>
          <w:sz w:val="24"/>
          <w:szCs w:val="24"/>
          <w:lang w:val="en-US"/>
          <w14:ligatures w14:val="none"/>
        </w:rPr>
        <w:drawing>
          <wp:inline distT="0" distB="0" distL="0" distR="0" wp14:anchorId="178FCE9E" wp14:editId="1BBF623F">
            <wp:extent cx="5453426" cy="7021286"/>
            <wp:effectExtent l="0" t="0" r="0" b="8255"/>
            <wp:docPr id="35161728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1617284" name="Picture 351617284"/>
                    <pic:cNvPicPr/>
                  </pic:nvPicPr>
                  <pic:blipFill>
                    <a:blip r:embed="rId69" cstate="print">
                      <a:extLst>
                        <a:ext uri="{28A0092B-C50C-407E-A947-70E740481C1C}">
                          <a14:useLocalDpi xmlns:a14="http://schemas.microsoft.com/office/drawing/2010/main" val="0"/>
                        </a:ext>
                      </a:extLst>
                    </a:blip>
                    <a:stretch>
                      <a:fillRect/>
                    </a:stretch>
                  </pic:blipFill>
                  <pic:spPr>
                    <a:xfrm>
                      <a:off x="0" y="0"/>
                      <a:ext cx="5464168" cy="7035116"/>
                    </a:xfrm>
                    <a:prstGeom prst="rect">
                      <a:avLst/>
                    </a:prstGeom>
                  </pic:spPr>
                </pic:pic>
              </a:graphicData>
            </a:graphic>
          </wp:inline>
        </w:drawing>
      </w:r>
    </w:p>
    <w:p w14:paraId="76B398F1" w14:textId="77777777" w:rsidR="0021348D" w:rsidRDefault="0021348D" w:rsidP="00C5371F">
      <w:pPr>
        <w:spacing w:line="480" w:lineRule="auto"/>
        <w:jc w:val="both"/>
        <w:rPr>
          <w:noProof/>
          <w:sz w:val="24"/>
          <w:szCs w:val="24"/>
          <w:lang w:val="en-US"/>
          <w14:ligatures w14:val="none"/>
        </w:rPr>
      </w:pPr>
    </w:p>
    <w:p w14:paraId="62FF54C7" w14:textId="77777777" w:rsidR="006D000E" w:rsidRDefault="00802B56" w:rsidP="00C5371F">
      <w:pPr>
        <w:spacing w:line="480" w:lineRule="auto"/>
        <w:jc w:val="both"/>
        <w:rPr>
          <w:sz w:val="24"/>
          <w:szCs w:val="24"/>
          <w:lang w:val="en-US"/>
        </w:rPr>
      </w:pPr>
      <w:r w:rsidRPr="00A81BBD">
        <w:rPr>
          <w:sz w:val="24"/>
          <w:szCs w:val="24"/>
          <w:lang w:val="en-US"/>
        </w:rPr>
        <w:lastRenderedPageBreak/>
        <w:t>A.</w:t>
      </w:r>
      <w:r>
        <w:rPr>
          <w:sz w:val="24"/>
          <w:szCs w:val="24"/>
          <w:lang w:val="en-US"/>
        </w:rPr>
        <w:t xml:space="preserve">3 Letter of </w:t>
      </w:r>
      <w:r w:rsidRPr="00A81BBD">
        <w:rPr>
          <w:sz w:val="24"/>
          <w:szCs w:val="24"/>
          <w:lang w:val="en-US"/>
        </w:rPr>
        <w:t xml:space="preserve">Request to Conduct Capstone System Evaluation </w:t>
      </w:r>
      <w:r>
        <w:rPr>
          <w:sz w:val="24"/>
          <w:szCs w:val="24"/>
          <w:lang w:val="en-US"/>
        </w:rPr>
        <w:t>(</w:t>
      </w:r>
      <w:r w:rsidRPr="00A81BBD">
        <w:rPr>
          <w:sz w:val="24"/>
          <w:szCs w:val="24"/>
          <w:lang w:val="en-US"/>
        </w:rPr>
        <w:t>Registrar Office</w:t>
      </w:r>
      <w:r>
        <w:rPr>
          <w:sz w:val="24"/>
          <w:szCs w:val="24"/>
          <w:lang w:val="en-US"/>
        </w:rPr>
        <w:t>)</w:t>
      </w:r>
    </w:p>
    <w:p w14:paraId="7864409D" w14:textId="77777777" w:rsidR="0021348D" w:rsidRPr="00873D83" w:rsidRDefault="00CA74A2" w:rsidP="00873D83">
      <w:pPr>
        <w:spacing w:line="480" w:lineRule="auto"/>
        <w:jc w:val="center"/>
        <w:rPr>
          <w:sz w:val="24"/>
          <w:szCs w:val="24"/>
          <w:lang w:val="en-US"/>
        </w:rPr>
      </w:pPr>
      <w:r w:rsidRPr="00CA74A2">
        <w:rPr>
          <w:noProof/>
          <w:sz w:val="24"/>
          <w:szCs w:val="24"/>
          <w:lang w:val="en-US"/>
        </w:rPr>
        <w:drawing>
          <wp:inline distT="0" distB="0" distL="0" distR="0" wp14:anchorId="2EEB6991" wp14:editId="7A1D6C22">
            <wp:extent cx="4778829" cy="7703345"/>
            <wp:effectExtent l="0" t="0" r="3175" b="0"/>
            <wp:docPr id="17461068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6106802" name=""/>
                    <pic:cNvPicPr/>
                  </pic:nvPicPr>
                  <pic:blipFill>
                    <a:blip r:embed="rId70"/>
                    <a:stretch>
                      <a:fillRect/>
                    </a:stretch>
                  </pic:blipFill>
                  <pic:spPr>
                    <a:xfrm>
                      <a:off x="0" y="0"/>
                      <a:ext cx="4791228" cy="7723332"/>
                    </a:xfrm>
                    <a:prstGeom prst="rect">
                      <a:avLst/>
                    </a:prstGeom>
                  </pic:spPr>
                </pic:pic>
              </a:graphicData>
            </a:graphic>
          </wp:inline>
        </w:drawing>
      </w:r>
    </w:p>
    <w:p w14:paraId="390FBD93" w14:textId="77777777" w:rsidR="00AC6F29" w:rsidRDefault="00FF5E63" w:rsidP="00C5371F">
      <w:pPr>
        <w:spacing w:line="480" w:lineRule="auto"/>
        <w:jc w:val="both"/>
        <w:rPr>
          <w:sz w:val="24"/>
          <w:szCs w:val="24"/>
          <w:lang w:val="en-US"/>
        </w:rPr>
      </w:pPr>
      <w:r w:rsidRPr="00FF5E63">
        <w:rPr>
          <w:sz w:val="24"/>
          <w:szCs w:val="24"/>
          <w:lang w:val="en-US"/>
        </w:rPr>
        <w:lastRenderedPageBreak/>
        <w:t>A.</w:t>
      </w:r>
      <w:r w:rsidR="00357CBA">
        <w:rPr>
          <w:sz w:val="24"/>
          <w:szCs w:val="24"/>
          <w:lang w:val="en-US"/>
        </w:rPr>
        <w:t xml:space="preserve">4 </w:t>
      </w:r>
      <w:r w:rsidRPr="00FF5E63">
        <w:rPr>
          <w:sz w:val="24"/>
          <w:szCs w:val="24"/>
          <w:lang w:val="en-US"/>
        </w:rPr>
        <w:t xml:space="preserve">Proposed Analytics and KPIs </w:t>
      </w:r>
      <w:r w:rsidR="00E161B5">
        <w:rPr>
          <w:sz w:val="24"/>
          <w:szCs w:val="24"/>
          <w:lang w:val="en-US"/>
        </w:rPr>
        <w:t>(</w:t>
      </w:r>
      <w:r w:rsidRPr="00FF5E63">
        <w:rPr>
          <w:sz w:val="24"/>
          <w:szCs w:val="24"/>
          <w:lang w:val="en-US"/>
        </w:rPr>
        <w:t>Registrar Office</w:t>
      </w:r>
      <w:r w:rsidR="00E161B5">
        <w:rPr>
          <w:sz w:val="24"/>
          <w:szCs w:val="24"/>
          <w:lang w:val="en-US"/>
        </w:rPr>
        <w:t>)</w:t>
      </w:r>
    </w:p>
    <w:p w14:paraId="2BE871AB" w14:textId="77777777" w:rsidR="00580068" w:rsidRDefault="00CA74A2" w:rsidP="00CA74A2">
      <w:pPr>
        <w:spacing w:line="480" w:lineRule="auto"/>
        <w:jc w:val="center"/>
        <w:rPr>
          <w:sz w:val="24"/>
          <w:szCs w:val="24"/>
          <w:lang w:val="en-US"/>
        </w:rPr>
      </w:pPr>
      <w:r w:rsidRPr="00CA74A2">
        <w:rPr>
          <w:noProof/>
          <w:sz w:val="24"/>
          <w:szCs w:val="24"/>
          <w:lang w:val="en-US"/>
        </w:rPr>
        <w:drawing>
          <wp:inline distT="0" distB="0" distL="0" distR="0" wp14:anchorId="3F4486FB" wp14:editId="25B7C4C2">
            <wp:extent cx="4610673" cy="7652657"/>
            <wp:effectExtent l="0" t="0" r="0" b="5715"/>
            <wp:docPr id="2445552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555227" name=""/>
                    <pic:cNvPicPr/>
                  </pic:nvPicPr>
                  <pic:blipFill>
                    <a:blip r:embed="rId71"/>
                    <a:stretch>
                      <a:fillRect/>
                    </a:stretch>
                  </pic:blipFill>
                  <pic:spPr>
                    <a:xfrm>
                      <a:off x="0" y="0"/>
                      <a:ext cx="4616901" cy="7662994"/>
                    </a:xfrm>
                    <a:prstGeom prst="rect">
                      <a:avLst/>
                    </a:prstGeom>
                  </pic:spPr>
                </pic:pic>
              </a:graphicData>
            </a:graphic>
          </wp:inline>
        </w:drawing>
      </w:r>
    </w:p>
    <w:p w14:paraId="0F5D689E" w14:textId="77777777" w:rsidR="009C4018" w:rsidRDefault="00D71003" w:rsidP="00C5371F">
      <w:pPr>
        <w:spacing w:line="480" w:lineRule="auto"/>
        <w:jc w:val="both"/>
        <w:rPr>
          <w:sz w:val="24"/>
          <w:szCs w:val="24"/>
          <w:lang w:val="en-US"/>
        </w:rPr>
      </w:pPr>
      <w:r w:rsidRPr="00D71003">
        <w:rPr>
          <w:sz w:val="24"/>
          <w:szCs w:val="24"/>
          <w:lang w:val="en-US"/>
        </w:rPr>
        <w:lastRenderedPageBreak/>
        <w:t>A.</w:t>
      </w:r>
      <w:r w:rsidR="003A2C8D">
        <w:rPr>
          <w:sz w:val="24"/>
          <w:szCs w:val="24"/>
          <w:lang w:val="en-US"/>
        </w:rPr>
        <w:t>5</w:t>
      </w:r>
      <w:r w:rsidR="003C7984">
        <w:rPr>
          <w:sz w:val="24"/>
          <w:szCs w:val="24"/>
          <w:lang w:val="en-US"/>
        </w:rPr>
        <w:t xml:space="preserve"> </w:t>
      </w:r>
      <w:r w:rsidRPr="00D71003">
        <w:rPr>
          <w:sz w:val="24"/>
          <w:szCs w:val="24"/>
          <w:lang w:val="en-US"/>
        </w:rPr>
        <w:t xml:space="preserve">Proposed Analytics and KPIs </w:t>
      </w:r>
      <w:r w:rsidR="007A6179">
        <w:rPr>
          <w:sz w:val="24"/>
          <w:szCs w:val="24"/>
          <w:lang w:val="en-US"/>
        </w:rPr>
        <w:t>(</w:t>
      </w:r>
      <w:r w:rsidRPr="00D71003">
        <w:rPr>
          <w:sz w:val="24"/>
          <w:szCs w:val="24"/>
          <w:lang w:val="en-US"/>
        </w:rPr>
        <w:t>Cashier Office</w:t>
      </w:r>
      <w:r w:rsidR="003267E7">
        <w:rPr>
          <w:sz w:val="24"/>
          <w:szCs w:val="24"/>
          <w:lang w:val="en-US"/>
        </w:rPr>
        <w:t>)</w:t>
      </w:r>
    </w:p>
    <w:p w14:paraId="0D83316B" w14:textId="77777777" w:rsidR="009278E4" w:rsidRDefault="00CA74A2" w:rsidP="00CA74A2">
      <w:pPr>
        <w:spacing w:line="480" w:lineRule="auto"/>
        <w:jc w:val="center"/>
        <w:rPr>
          <w:sz w:val="24"/>
          <w:szCs w:val="24"/>
          <w:lang w:val="en-US"/>
        </w:rPr>
      </w:pPr>
      <w:r w:rsidRPr="00CA74A2">
        <w:rPr>
          <w:noProof/>
          <w:sz w:val="24"/>
          <w:szCs w:val="24"/>
          <w:lang w:val="en-US"/>
        </w:rPr>
        <w:drawing>
          <wp:inline distT="0" distB="0" distL="0" distR="0" wp14:anchorId="2B9F6B6D" wp14:editId="4CB327F5">
            <wp:extent cx="4660714" cy="7717971"/>
            <wp:effectExtent l="0" t="0" r="6985" b="0"/>
            <wp:docPr id="8014476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1447688" name=""/>
                    <pic:cNvPicPr/>
                  </pic:nvPicPr>
                  <pic:blipFill>
                    <a:blip r:embed="rId72"/>
                    <a:stretch>
                      <a:fillRect/>
                    </a:stretch>
                  </pic:blipFill>
                  <pic:spPr>
                    <a:xfrm>
                      <a:off x="0" y="0"/>
                      <a:ext cx="4665800" cy="7726394"/>
                    </a:xfrm>
                    <a:prstGeom prst="rect">
                      <a:avLst/>
                    </a:prstGeom>
                  </pic:spPr>
                </pic:pic>
              </a:graphicData>
            </a:graphic>
          </wp:inline>
        </w:drawing>
      </w:r>
    </w:p>
    <w:p w14:paraId="7D0B9C4D" w14:textId="77777777" w:rsidR="009A439B" w:rsidRDefault="009A439B" w:rsidP="009A439B">
      <w:pPr>
        <w:spacing w:line="480" w:lineRule="auto"/>
        <w:jc w:val="center"/>
        <w:rPr>
          <w:b/>
          <w:bCs/>
          <w:sz w:val="24"/>
          <w:szCs w:val="24"/>
        </w:rPr>
      </w:pPr>
      <w:r w:rsidRPr="009A439B">
        <w:rPr>
          <w:b/>
          <w:bCs/>
          <w:sz w:val="24"/>
          <w:szCs w:val="24"/>
        </w:rPr>
        <w:lastRenderedPageBreak/>
        <w:t>Appendix B</w:t>
      </w:r>
    </w:p>
    <w:p w14:paraId="41782C49" w14:textId="77777777" w:rsidR="009A439B" w:rsidRDefault="009A439B" w:rsidP="009A439B">
      <w:pPr>
        <w:spacing w:line="480" w:lineRule="auto"/>
        <w:jc w:val="center"/>
        <w:rPr>
          <w:b/>
          <w:bCs/>
          <w:sz w:val="24"/>
          <w:szCs w:val="24"/>
        </w:rPr>
      </w:pPr>
      <w:r w:rsidRPr="009A439B">
        <w:rPr>
          <w:b/>
          <w:bCs/>
          <w:sz w:val="24"/>
          <w:szCs w:val="24"/>
        </w:rPr>
        <w:t>Language Editor Certification</w:t>
      </w:r>
    </w:p>
    <w:p w14:paraId="3A47BF2B" w14:textId="77777777" w:rsidR="001D08FD" w:rsidRDefault="001D08FD" w:rsidP="009A439B">
      <w:pPr>
        <w:spacing w:line="480" w:lineRule="auto"/>
        <w:jc w:val="center"/>
        <w:rPr>
          <w:b/>
          <w:bCs/>
          <w:sz w:val="24"/>
          <w:szCs w:val="24"/>
        </w:rPr>
      </w:pPr>
    </w:p>
    <w:p w14:paraId="6D7D9582" w14:textId="77777777" w:rsidR="001D08FD" w:rsidRDefault="001D08FD" w:rsidP="001D08FD">
      <w:pPr>
        <w:pBdr>
          <w:top w:val="nil"/>
          <w:left w:val="nil"/>
          <w:bottom w:val="nil"/>
          <w:right w:val="nil"/>
          <w:between w:val="nil"/>
        </w:pBdr>
        <w:spacing w:after="0" w:line="360" w:lineRule="auto"/>
        <w:rPr>
          <w:b/>
          <w:bCs/>
          <w:color w:val="000000"/>
        </w:rPr>
      </w:pPr>
    </w:p>
    <w:p w14:paraId="05DD819C" w14:textId="77777777" w:rsidR="001D08FD" w:rsidRDefault="001D08FD" w:rsidP="001D08FD">
      <w:pPr>
        <w:pBdr>
          <w:top w:val="nil"/>
          <w:left w:val="nil"/>
          <w:bottom w:val="nil"/>
          <w:right w:val="nil"/>
          <w:between w:val="nil"/>
        </w:pBdr>
        <w:spacing w:after="0" w:line="360" w:lineRule="auto"/>
        <w:jc w:val="center"/>
        <w:rPr>
          <w:b/>
          <w:bCs/>
          <w:color w:val="000000"/>
        </w:rPr>
      </w:pPr>
      <w:r>
        <w:rPr>
          <w:b/>
          <w:bCs/>
          <w:color w:val="000000"/>
        </w:rPr>
        <w:t>LANGUAGE CERTIFICATION</w:t>
      </w:r>
    </w:p>
    <w:p w14:paraId="1DC1E802" w14:textId="77777777" w:rsidR="001D08FD" w:rsidRDefault="001D08FD" w:rsidP="001D08FD">
      <w:pPr>
        <w:pBdr>
          <w:top w:val="nil"/>
          <w:left w:val="nil"/>
          <w:bottom w:val="nil"/>
          <w:right w:val="nil"/>
          <w:between w:val="nil"/>
        </w:pBdr>
        <w:spacing w:after="0" w:line="360" w:lineRule="auto"/>
        <w:jc w:val="both"/>
        <w:rPr>
          <w:color w:val="000000"/>
        </w:rPr>
      </w:pPr>
    </w:p>
    <w:p w14:paraId="32EE6041" w14:textId="77777777" w:rsidR="001D08FD" w:rsidRPr="009C149F" w:rsidRDefault="001D08FD" w:rsidP="001D08FD">
      <w:pPr>
        <w:spacing w:after="0"/>
        <w:rPr>
          <w:rFonts w:ascii="Aptos" w:eastAsia="Aptos" w:hAnsi="Aptos" w:cs="Aptos"/>
        </w:rPr>
      </w:pPr>
      <w:r>
        <w:rPr>
          <w:color w:val="000000"/>
        </w:rPr>
        <w:tab/>
        <w:t xml:space="preserve">This is to certify that the research study entitled </w:t>
      </w:r>
      <w:r w:rsidRPr="009C149F">
        <w:rPr>
          <w:color w:val="000000"/>
          <w:u w:val="single"/>
        </w:rPr>
        <w:t>“</w:t>
      </w:r>
      <w:r w:rsidRPr="009C149F">
        <w:rPr>
          <w:u w:val="single"/>
        </w:rPr>
        <w:t xml:space="preserve">An Intelligent Queuing Management System with Integrated Service Performance Analytics </w:t>
      </w:r>
      <w:proofErr w:type="gramStart"/>
      <w:r w:rsidRPr="009C149F">
        <w:rPr>
          <w:u w:val="single"/>
        </w:rPr>
        <w:t>And</w:t>
      </w:r>
      <w:proofErr w:type="gramEnd"/>
      <w:r w:rsidRPr="009C149F">
        <w:rPr>
          <w:u w:val="single"/>
        </w:rPr>
        <w:t xml:space="preserve"> KPI Monitoring </w:t>
      </w:r>
      <w:proofErr w:type="gramStart"/>
      <w:r w:rsidRPr="009C149F">
        <w:rPr>
          <w:u w:val="single"/>
        </w:rPr>
        <w:t>In</w:t>
      </w:r>
      <w:proofErr w:type="gramEnd"/>
      <w:r w:rsidRPr="009C149F">
        <w:rPr>
          <w:u w:val="single"/>
        </w:rPr>
        <w:t xml:space="preserve"> Lyceum </w:t>
      </w:r>
      <w:proofErr w:type="gramStart"/>
      <w:r w:rsidRPr="009C149F">
        <w:rPr>
          <w:u w:val="single"/>
        </w:rPr>
        <w:t>Of</w:t>
      </w:r>
      <w:proofErr w:type="gramEnd"/>
      <w:r w:rsidRPr="009C149F">
        <w:rPr>
          <w:u w:val="single"/>
        </w:rPr>
        <w:t xml:space="preserve"> Alabang</w:t>
      </w:r>
      <w:r w:rsidRPr="009C149F">
        <w:rPr>
          <w:color w:val="000000"/>
          <w:u w:val="single"/>
        </w:rPr>
        <w:t>”</w:t>
      </w:r>
      <w:r>
        <w:rPr>
          <w:color w:val="000000"/>
        </w:rPr>
        <w:t xml:space="preserve">, authored by </w:t>
      </w:r>
      <w:r w:rsidRPr="009C149F">
        <w:rPr>
          <w:u w:val="single"/>
        </w:rPr>
        <w:t xml:space="preserve">Aquino, Lavinia Faye G., </w:t>
      </w:r>
      <w:proofErr w:type="spellStart"/>
      <w:r w:rsidRPr="009C149F">
        <w:rPr>
          <w:u w:val="single"/>
        </w:rPr>
        <w:t>Garcia,</w:t>
      </w:r>
      <w:proofErr w:type="spellEnd"/>
      <w:r w:rsidRPr="009C149F">
        <w:rPr>
          <w:u w:val="single"/>
        </w:rPr>
        <w:t xml:space="preserve"> Erich Mae A., Nacario, </w:t>
      </w:r>
      <w:proofErr w:type="spellStart"/>
      <w:r w:rsidRPr="009C149F">
        <w:rPr>
          <w:u w:val="single"/>
        </w:rPr>
        <w:t>Zhildjian</w:t>
      </w:r>
      <w:proofErr w:type="spellEnd"/>
      <w:r w:rsidRPr="009C149F">
        <w:rPr>
          <w:u w:val="single"/>
        </w:rPr>
        <w:t xml:space="preserve"> Kurt D., </w:t>
      </w:r>
      <w:proofErr w:type="spellStart"/>
      <w:r w:rsidRPr="009C149F">
        <w:rPr>
          <w:u w:val="single"/>
        </w:rPr>
        <w:t>Obeal</w:t>
      </w:r>
      <w:proofErr w:type="spellEnd"/>
      <w:r w:rsidRPr="009C149F">
        <w:rPr>
          <w:u w:val="single"/>
        </w:rPr>
        <w:t xml:space="preserve">, </w:t>
      </w:r>
      <w:proofErr w:type="spellStart"/>
      <w:r w:rsidRPr="009C149F">
        <w:rPr>
          <w:u w:val="single"/>
        </w:rPr>
        <w:t>Rydner</w:t>
      </w:r>
      <w:proofErr w:type="spellEnd"/>
      <w:r w:rsidRPr="009C149F">
        <w:rPr>
          <w:u w:val="single"/>
        </w:rPr>
        <w:t xml:space="preserve"> S., Vilda, Gerry C</w:t>
      </w:r>
      <w:r>
        <w:rPr>
          <w:u w:val="single"/>
        </w:rPr>
        <w:t xml:space="preserve">. </w:t>
      </w:r>
      <w:r>
        <w:rPr>
          <w:color w:val="000000"/>
        </w:rPr>
        <w:t>was thoroughly edited in form and content by the undersigned.</w:t>
      </w:r>
    </w:p>
    <w:p w14:paraId="7DEF7B0C" w14:textId="77777777" w:rsidR="001D08FD" w:rsidRDefault="001D08FD" w:rsidP="001D08FD">
      <w:pPr>
        <w:pBdr>
          <w:top w:val="nil"/>
          <w:left w:val="nil"/>
          <w:bottom w:val="nil"/>
          <w:right w:val="nil"/>
          <w:between w:val="nil"/>
        </w:pBdr>
        <w:spacing w:after="0" w:line="360" w:lineRule="auto"/>
        <w:jc w:val="both"/>
        <w:rPr>
          <w:color w:val="000000"/>
        </w:rPr>
      </w:pPr>
    </w:p>
    <w:p w14:paraId="6750689A" w14:textId="77777777" w:rsidR="001D08FD" w:rsidRDefault="001D08FD" w:rsidP="001D08FD">
      <w:pPr>
        <w:pBdr>
          <w:top w:val="nil"/>
          <w:left w:val="nil"/>
          <w:bottom w:val="nil"/>
          <w:right w:val="nil"/>
          <w:between w:val="nil"/>
        </w:pBdr>
        <w:spacing w:after="0" w:line="360" w:lineRule="auto"/>
        <w:jc w:val="both"/>
        <w:rPr>
          <w:color w:val="000000"/>
        </w:rPr>
      </w:pPr>
    </w:p>
    <w:p w14:paraId="12C9D5DB" w14:textId="77777777" w:rsidR="001D08FD" w:rsidRDefault="001D08FD" w:rsidP="001D08FD">
      <w:pPr>
        <w:pBdr>
          <w:top w:val="nil"/>
          <w:left w:val="nil"/>
          <w:bottom w:val="nil"/>
          <w:right w:val="nil"/>
          <w:between w:val="nil"/>
        </w:pBdr>
        <w:spacing w:after="0" w:line="360" w:lineRule="auto"/>
        <w:jc w:val="center"/>
        <w:rPr>
          <w:b/>
          <w:bCs/>
          <w:color w:val="000000"/>
        </w:rPr>
      </w:pPr>
      <w:r>
        <w:rPr>
          <w:b/>
          <w:bCs/>
          <w:color w:val="000000"/>
        </w:rPr>
        <w:t>NAME OF THE LANGUAGE EDITOR</w:t>
      </w:r>
    </w:p>
    <w:p w14:paraId="641DFA57" w14:textId="77777777" w:rsidR="001D08FD" w:rsidRDefault="001D08FD" w:rsidP="001D08FD">
      <w:pPr>
        <w:pBdr>
          <w:top w:val="nil"/>
          <w:left w:val="nil"/>
          <w:bottom w:val="nil"/>
          <w:right w:val="nil"/>
          <w:between w:val="nil"/>
        </w:pBdr>
        <w:spacing w:after="0" w:line="360" w:lineRule="auto"/>
        <w:jc w:val="center"/>
        <w:rPr>
          <w:color w:val="000000"/>
        </w:rPr>
      </w:pPr>
      <w:r>
        <w:rPr>
          <w:color w:val="000000"/>
        </w:rPr>
        <w:t>Signature over Printed Name</w:t>
      </w:r>
    </w:p>
    <w:p w14:paraId="6D19B5E4" w14:textId="77777777" w:rsidR="001D08FD" w:rsidRDefault="001D08FD" w:rsidP="001D08FD"/>
    <w:p w14:paraId="0E63E750" w14:textId="77777777" w:rsidR="001D08FD" w:rsidRDefault="001D08FD" w:rsidP="001D08FD">
      <w:pPr>
        <w:spacing w:after="0"/>
      </w:pPr>
      <w:r>
        <w:t>Noted by:</w:t>
      </w:r>
    </w:p>
    <w:p w14:paraId="29ADA8BA" w14:textId="77777777" w:rsidR="001D08FD" w:rsidRDefault="001D08FD" w:rsidP="001D08FD">
      <w:pPr>
        <w:spacing w:after="0"/>
      </w:pPr>
    </w:p>
    <w:p w14:paraId="062EB80C" w14:textId="77777777" w:rsidR="001D08FD" w:rsidRDefault="001D08FD" w:rsidP="001D08FD">
      <w:pPr>
        <w:spacing w:after="0"/>
      </w:pPr>
    </w:p>
    <w:p w14:paraId="49575AFB" w14:textId="77777777" w:rsidR="001D08FD" w:rsidRDefault="001D08FD" w:rsidP="001D08FD">
      <w:pPr>
        <w:spacing w:after="0"/>
        <w:rPr>
          <w:b/>
          <w:bCs/>
        </w:rPr>
      </w:pPr>
      <w:r>
        <w:rPr>
          <w:b/>
          <w:bCs/>
        </w:rPr>
        <w:t>NEIL CELESTINO M. OCHOA, LPT</w:t>
      </w:r>
    </w:p>
    <w:p w14:paraId="374A38FC" w14:textId="77777777" w:rsidR="001D08FD" w:rsidRDefault="001D08FD" w:rsidP="001D08FD">
      <w:pPr>
        <w:spacing w:after="0"/>
      </w:pPr>
      <w:r>
        <w:t>Director, CRID</w:t>
      </w:r>
    </w:p>
    <w:p w14:paraId="3578E14E" w14:textId="77777777" w:rsidR="009A439B" w:rsidRDefault="009A439B" w:rsidP="009210F7">
      <w:pPr>
        <w:spacing w:line="480" w:lineRule="auto"/>
        <w:jc w:val="center"/>
        <w:rPr>
          <w:b/>
          <w:bCs/>
          <w:sz w:val="24"/>
          <w:szCs w:val="24"/>
          <w:lang w:val="en-US"/>
        </w:rPr>
      </w:pPr>
    </w:p>
    <w:p w14:paraId="79684B4B" w14:textId="77777777" w:rsidR="009A439B" w:rsidRDefault="009A439B" w:rsidP="009210F7">
      <w:pPr>
        <w:spacing w:line="480" w:lineRule="auto"/>
        <w:jc w:val="center"/>
        <w:rPr>
          <w:b/>
          <w:bCs/>
          <w:sz w:val="24"/>
          <w:szCs w:val="24"/>
          <w:lang w:val="en-US"/>
        </w:rPr>
      </w:pPr>
    </w:p>
    <w:p w14:paraId="311D73E8" w14:textId="77777777" w:rsidR="009A439B" w:rsidRDefault="009A439B" w:rsidP="009210F7">
      <w:pPr>
        <w:spacing w:line="480" w:lineRule="auto"/>
        <w:jc w:val="center"/>
        <w:rPr>
          <w:b/>
          <w:bCs/>
          <w:sz w:val="24"/>
          <w:szCs w:val="24"/>
          <w:lang w:val="en-US"/>
        </w:rPr>
      </w:pPr>
    </w:p>
    <w:p w14:paraId="51F46844" w14:textId="77777777" w:rsidR="009A439B" w:rsidRDefault="009A439B" w:rsidP="009210F7">
      <w:pPr>
        <w:spacing w:line="480" w:lineRule="auto"/>
        <w:jc w:val="center"/>
        <w:rPr>
          <w:b/>
          <w:bCs/>
          <w:sz w:val="24"/>
          <w:szCs w:val="24"/>
          <w:lang w:val="en-US"/>
        </w:rPr>
      </w:pPr>
    </w:p>
    <w:p w14:paraId="2850E281" w14:textId="77777777" w:rsidR="009A439B" w:rsidRDefault="009A439B" w:rsidP="009210F7">
      <w:pPr>
        <w:spacing w:line="480" w:lineRule="auto"/>
        <w:jc w:val="center"/>
        <w:rPr>
          <w:b/>
          <w:bCs/>
          <w:sz w:val="24"/>
          <w:szCs w:val="24"/>
          <w:lang w:val="en-US"/>
        </w:rPr>
      </w:pPr>
    </w:p>
    <w:p w14:paraId="420E349F" w14:textId="77777777" w:rsidR="009A439B" w:rsidRDefault="009A439B" w:rsidP="009210F7">
      <w:pPr>
        <w:spacing w:line="480" w:lineRule="auto"/>
        <w:jc w:val="center"/>
        <w:rPr>
          <w:b/>
          <w:bCs/>
          <w:sz w:val="24"/>
          <w:szCs w:val="24"/>
          <w:lang w:val="en-US"/>
        </w:rPr>
      </w:pPr>
    </w:p>
    <w:p w14:paraId="360595B9" w14:textId="77777777" w:rsidR="009A439B" w:rsidRDefault="009A439B" w:rsidP="001D08FD">
      <w:pPr>
        <w:spacing w:line="480" w:lineRule="auto"/>
        <w:rPr>
          <w:b/>
          <w:bCs/>
          <w:sz w:val="24"/>
          <w:szCs w:val="24"/>
          <w:lang w:val="en-US"/>
        </w:rPr>
      </w:pPr>
    </w:p>
    <w:p w14:paraId="0F4DAB82" w14:textId="77777777" w:rsidR="001D08FD" w:rsidRDefault="001D08FD" w:rsidP="001D08FD">
      <w:pPr>
        <w:spacing w:line="480" w:lineRule="auto"/>
        <w:jc w:val="center"/>
        <w:rPr>
          <w:b/>
          <w:bCs/>
          <w:sz w:val="24"/>
          <w:szCs w:val="24"/>
        </w:rPr>
      </w:pPr>
      <w:r w:rsidRPr="001D08FD">
        <w:rPr>
          <w:b/>
          <w:bCs/>
          <w:sz w:val="24"/>
          <w:szCs w:val="24"/>
        </w:rPr>
        <w:lastRenderedPageBreak/>
        <w:t>Appendix C</w:t>
      </w:r>
    </w:p>
    <w:p w14:paraId="31B950C7" w14:textId="77777777" w:rsidR="001D08FD" w:rsidRDefault="001D08FD" w:rsidP="001D08FD">
      <w:pPr>
        <w:spacing w:line="480" w:lineRule="auto"/>
        <w:jc w:val="center"/>
        <w:rPr>
          <w:b/>
          <w:bCs/>
          <w:sz w:val="24"/>
          <w:szCs w:val="24"/>
        </w:rPr>
      </w:pPr>
      <w:r w:rsidRPr="001D08FD">
        <w:rPr>
          <w:b/>
          <w:bCs/>
          <w:sz w:val="24"/>
          <w:szCs w:val="24"/>
        </w:rPr>
        <w:t>AI Declaration</w:t>
      </w:r>
    </w:p>
    <w:tbl>
      <w:tblPr>
        <w:tblW w:w="8647" w:type="dxa"/>
        <w:tblInd w:w="-5" w:type="dxa"/>
        <w:tblLayout w:type="fixed"/>
        <w:tblLook w:val="04A0" w:firstRow="1" w:lastRow="0" w:firstColumn="1" w:lastColumn="0" w:noHBand="0" w:noVBand="1"/>
      </w:tblPr>
      <w:tblGrid>
        <w:gridCol w:w="3960"/>
        <w:gridCol w:w="4687"/>
      </w:tblGrid>
      <w:tr w:rsidR="00972586" w14:paraId="554368B8" w14:textId="77777777" w:rsidTr="00C41246">
        <w:tc>
          <w:tcPr>
            <w:tcW w:w="8647" w:type="dxa"/>
            <w:gridSpan w:val="2"/>
            <w:tcBorders>
              <w:top w:val="single" w:sz="4" w:space="0" w:color="000000"/>
              <w:left w:val="single" w:sz="4" w:space="0" w:color="000000"/>
              <w:bottom w:val="single" w:sz="4" w:space="0" w:color="000000"/>
              <w:right w:val="single" w:sz="4" w:space="0" w:color="000000"/>
            </w:tcBorders>
            <w:tcMar>
              <w:top w:w="120" w:type="dxa"/>
              <w:left w:w="120" w:type="dxa"/>
              <w:bottom w:w="120" w:type="dxa"/>
              <w:right w:w="120" w:type="dxa"/>
            </w:tcMar>
          </w:tcPr>
          <w:p w14:paraId="2D5C9EC3" w14:textId="77777777" w:rsidR="00972586" w:rsidRDefault="00972586" w:rsidP="00C41246">
            <w:pPr>
              <w:spacing w:after="0"/>
              <w:jc w:val="center"/>
            </w:pPr>
            <w:r>
              <w:rPr>
                <w:b/>
              </w:rPr>
              <w:t>PROOF OF COMPLIANCE</w:t>
            </w:r>
          </w:p>
        </w:tc>
      </w:tr>
      <w:tr w:rsidR="00972586" w14:paraId="6BABE50E" w14:textId="77777777" w:rsidTr="00C41246">
        <w:tc>
          <w:tcPr>
            <w:tcW w:w="3960" w:type="dxa"/>
            <w:tcBorders>
              <w:top w:val="single" w:sz="4" w:space="0" w:color="000000"/>
              <w:left w:val="single" w:sz="4" w:space="0" w:color="000000"/>
              <w:bottom w:val="single" w:sz="4" w:space="0" w:color="000000"/>
              <w:right w:val="single" w:sz="4" w:space="0" w:color="000000"/>
            </w:tcBorders>
            <w:tcMar>
              <w:top w:w="120" w:type="dxa"/>
              <w:left w:w="120" w:type="dxa"/>
              <w:bottom w:w="120" w:type="dxa"/>
              <w:right w:w="120" w:type="dxa"/>
            </w:tcMar>
          </w:tcPr>
          <w:p w14:paraId="1615386F" w14:textId="77777777" w:rsidR="00972586" w:rsidRDefault="00972586" w:rsidP="00C41246">
            <w:pPr>
              <w:spacing w:after="0"/>
              <w:jc w:val="center"/>
              <w:rPr>
                <w:b/>
              </w:rPr>
            </w:pPr>
            <w:r>
              <w:rPr>
                <w:b/>
              </w:rPr>
              <w:t>FROM</w:t>
            </w:r>
          </w:p>
          <w:p w14:paraId="4722A8C8" w14:textId="77777777" w:rsidR="00C41246" w:rsidRDefault="00C41246" w:rsidP="00C41246">
            <w:pPr>
              <w:spacing w:after="0"/>
              <w:jc w:val="center"/>
            </w:pPr>
          </w:p>
          <w:p w14:paraId="17B1CBD0" w14:textId="77777777" w:rsidR="00972586" w:rsidRDefault="00972586" w:rsidP="00C41246">
            <w:pPr>
              <w:spacing w:after="0"/>
              <w:jc w:val="center"/>
            </w:pPr>
            <w:r>
              <w:rPr>
                <w:i/>
              </w:rPr>
              <w:t>The kiosk allows clients to select their department and transaction before generating a queue ticket. It supports Regular and Priority processing across Cashier, Registrar, ITM, and Admission. Priority requests require security authorization. Printed tickets help clients follow their assigned queue.</w:t>
            </w:r>
            <w:r>
              <w:rPr>
                <w:i/>
              </w:rPr>
              <w:br/>
            </w:r>
            <w:r>
              <w:rPr>
                <w:i/>
              </w:rPr>
              <w:br/>
              <w:t>(Generated by AI)</w:t>
            </w:r>
          </w:p>
        </w:tc>
        <w:tc>
          <w:tcPr>
            <w:tcW w:w="4687" w:type="dxa"/>
            <w:tcBorders>
              <w:top w:val="single" w:sz="4" w:space="0" w:color="000000"/>
              <w:left w:val="single" w:sz="4" w:space="0" w:color="000000"/>
              <w:bottom w:val="single" w:sz="4" w:space="0" w:color="000000"/>
              <w:right w:val="single" w:sz="4" w:space="0" w:color="000000"/>
            </w:tcBorders>
            <w:tcMar>
              <w:top w:w="120" w:type="dxa"/>
              <w:left w:w="120" w:type="dxa"/>
              <w:bottom w:w="120" w:type="dxa"/>
              <w:right w:w="120" w:type="dxa"/>
            </w:tcMar>
          </w:tcPr>
          <w:p w14:paraId="1AE4A529" w14:textId="77777777" w:rsidR="00972586" w:rsidRDefault="00972586" w:rsidP="00C41246">
            <w:pPr>
              <w:spacing w:after="0"/>
              <w:jc w:val="center"/>
              <w:rPr>
                <w:b/>
              </w:rPr>
            </w:pPr>
            <w:r>
              <w:rPr>
                <w:b/>
              </w:rPr>
              <w:t>TO</w:t>
            </w:r>
          </w:p>
          <w:p w14:paraId="50A0CB05" w14:textId="77777777" w:rsidR="00C41246" w:rsidRDefault="00C41246" w:rsidP="00C41246">
            <w:pPr>
              <w:spacing w:after="0"/>
              <w:jc w:val="center"/>
            </w:pPr>
          </w:p>
          <w:p w14:paraId="43995057" w14:textId="77777777" w:rsidR="00972586" w:rsidRDefault="00972586" w:rsidP="00C41246">
            <w:pPr>
              <w:spacing w:after="0"/>
              <w:jc w:val="center"/>
            </w:pPr>
            <w:r>
              <w:rPr>
                <w:i/>
              </w:rPr>
              <w:t>The kiosk serves as the client-facing interface for Accounting/Cashier, Registrar, ITM, and Admission. Clients enter the required information or proceed as guests, select a department and transaction, and request a Regular or Priority ticket. Designated security personnel verify eligibility and authorize Priority requests through a PIN-protected interface. The kiosk then generates a printed ticket for service routing and queue tracking.</w:t>
            </w:r>
            <w:r>
              <w:rPr>
                <w:i/>
              </w:rPr>
              <w:br/>
            </w:r>
            <w:r>
              <w:rPr>
                <w:i/>
              </w:rPr>
              <w:br/>
              <w:t>(Revision made by the Authors)</w:t>
            </w:r>
          </w:p>
        </w:tc>
      </w:tr>
      <w:tr w:rsidR="00972586" w14:paraId="4C79A5A3" w14:textId="77777777" w:rsidTr="00C41246">
        <w:tc>
          <w:tcPr>
            <w:tcW w:w="8647" w:type="dxa"/>
            <w:gridSpan w:val="2"/>
            <w:tcBorders>
              <w:top w:val="single" w:sz="4" w:space="0" w:color="000000"/>
              <w:left w:val="single" w:sz="4" w:space="0" w:color="000000"/>
              <w:bottom w:val="single" w:sz="4" w:space="0" w:color="000000"/>
              <w:right w:val="single" w:sz="4" w:space="0" w:color="000000"/>
            </w:tcBorders>
            <w:tcMar>
              <w:top w:w="120" w:type="dxa"/>
              <w:left w:w="120" w:type="dxa"/>
              <w:bottom w:w="120" w:type="dxa"/>
              <w:right w:w="120" w:type="dxa"/>
            </w:tcMar>
          </w:tcPr>
          <w:p w14:paraId="3C7F46EB" w14:textId="77777777" w:rsidR="00C41246" w:rsidRPr="00C41246" w:rsidRDefault="00C41246" w:rsidP="00C41246">
            <w:pPr>
              <w:spacing w:after="0"/>
              <w:jc w:val="center"/>
              <w:rPr>
                <w:b/>
                <w:u w:val="single"/>
              </w:rPr>
            </w:pPr>
            <w:r>
              <w:rPr>
                <w:noProof/>
                <w14:ligatures w14:val="none"/>
              </w:rPr>
              <w:drawing>
                <wp:anchor distT="0" distB="0" distL="114300" distR="114300" simplePos="0" relativeHeight="251698176" behindDoc="0" locked="0" layoutInCell="1" allowOverlap="1" wp14:anchorId="68C988D6" wp14:editId="4EE9E74E">
                  <wp:simplePos x="0" y="0"/>
                  <wp:positionH relativeFrom="margin">
                    <wp:posOffset>1983105</wp:posOffset>
                  </wp:positionH>
                  <wp:positionV relativeFrom="paragraph">
                    <wp:posOffset>-27940</wp:posOffset>
                  </wp:positionV>
                  <wp:extent cx="1731719" cy="419100"/>
                  <wp:effectExtent l="0" t="0" r="0" b="0"/>
                  <wp:wrapNone/>
                  <wp:docPr id="104621021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6210213" name="Picture 1046210213"/>
                          <pic:cNvPicPr/>
                        </pic:nvPicPr>
                        <pic:blipFill>
                          <a:blip r:embed="rId73" cstate="print">
                            <a:extLst>
                              <a:ext uri="{28A0092B-C50C-407E-A947-70E740481C1C}">
                                <a14:useLocalDpi xmlns:a14="http://schemas.microsoft.com/office/drawing/2010/main" val="0"/>
                              </a:ext>
                            </a:extLst>
                          </a:blip>
                          <a:stretch>
                            <a:fillRect/>
                          </a:stretch>
                        </pic:blipFill>
                        <pic:spPr>
                          <a:xfrm>
                            <a:off x="0" y="0"/>
                            <a:ext cx="1731719" cy="419100"/>
                          </a:xfrm>
                          <a:prstGeom prst="rect">
                            <a:avLst/>
                          </a:prstGeom>
                        </pic:spPr>
                      </pic:pic>
                    </a:graphicData>
                  </a:graphic>
                  <wp14:sizeRelH relativeFrom="margin">
                    <wp14:pctWidth>0</wp14:pctWidth>
                  </wp14:sizeRelH>
                  <wp14:sizeRelV relativeFrom="margin">
                    <wp14:pctHeight>0</wp14:pctHeight>
                  </wp14:sizeRelV>
                </wp:anchor>
              </w:drawing>
            </w:r>
            <w:r w:rsidR="00972586">
              <w:rPr>
                <w:b/>
              </w:rPr>
              <w:br/>
            </w:r>
            <w:r w:rsidRPr="00C41246">
              <w:rPr>
                <w:b/>
                <w:u w:val="single"/>
              </w:rPr>
              <w:t>Erich Mae A. Garcia</w:t>
            </w:r>
          </w:p>
          <w:p w14:paraId="79D07085" w14:textId="77777777" w:rsidR="00972586" w:rsidRPr="00C41246" w:rsidRDefault="00972586" w:rsidP="00C41246">
            <w:pPr>
              <w:spacing w:after="0"/>
              <w:jc w:val="center"/>
              <w:rPr>
                <w:b/>
              </w:rPr>
            </w:pPr>
            <w:r>
              <w:rPr>
                <w:b/>
              </w:rPr>
              <w:t>Signature over Printed Name</w:t>
            </w:r>
          </w:p>
        </w:tc>
      </w:tr>
    </w:tbl>
    <w:p w14:paraId="71D439D9" w14:textId="77777777" w:rsidR="00972586" w:rsidRDefault="00972586" w:rsidP="00972586"/>
    <w:tbl>
      <w:tblPr>
        <w:tblW w:w="8647" w:type="dxa"/>
        <w:tblInd w:w="-5" w:type="dxa"/>
        <w:tblLayout w:type="fixed"/>
        <w:tblLook w:val="04A0" w:firstRow="1" w:lastRow="0" w:firstColumn="1" w:lastColumn="0" w:noHBand="0" w:noVBand="1"/>
      </w:tblPr>
      <w:tblGrid>
        <w:gridCol w:w="4440"/>
        <w:gridCol w:w="4207"/>
      </w:tblGrid>
      <w:tr w:rsidR="00972586" w14:paraId="51E2D364" w14:textId="77777777" w:rsidTr="00C41246">
        <w:tc>
          <w:tcPr>
            <w:tcW w:w="8647" w:type="dxa"/>
            <w:gridSpan w:val="2"/>
            <w:tcBorders>
              <w:top w:val="single" w:sz="4" w:space="0" w:color="000000"/>
              <w:left w:val="single" w:sz="4" w:space="0" w:color="000000"/>
              <w:bottom w:val="single" w:sz="4" w:space="0" w:color="000000"/>
              <w:right w:val="single" w:sz="4" w:space="0" w:color="000000"/>
            </w:tcBorders>
            <w:tcMar>
              <w:top w:w="120" w:type="dxa"/>
              <w:left w:w="120" w:type="dxa"/>
              <w:bottom w:w="120" w:type="dxa"/>
              <w:right w:w="120" w:type="dxa"/>
            </w:tcMar>
          </w:tcPr>
          <w:p w14:paraId="75BC3FA7" w14:textId="77777777" w:rsidR="00972586" w:rsidRDefault="00972586" w:rsidP="00C41246">
            <w:pPr>
              <w:spacing w:after="0"/>
              <w:jc w:val="center"/>
            </w:pPr>
            <w:r>
              <w:rPr>
                <w:b/>
              </w:rPr>
              <w:t>PROOF OF COMPLIANCE</w:t>
            </w:r>
          </w:p>
        </w:tc>
      </w:tr>
      <w:tr w:rsidR="00972586" w14:paraId="42EF48EC" w14:textId="77777777" w:rsidTr="00C41246">
        <w:tc>
          <w:tcPr>
            <w:tcW w:w="4440" w:type="dxa"/>
            <w:tcBorders>
              <w:top w:val="single" w:sz="4" w:space="0" w:color="000000"/>
              <w:left w:val="single" w:sz="4" w:space="0" w:color="000000"/>
              <w:bottom w:val="single" w:sz="4" w:space="0" w:color="000000"/>
              <w:right w:val="single" w:sz="4" w:space="0" w:color="000000"/>
            </w:tcBorders>
            <w:tcMar>
              <w:top w:w="120" w:type="dxa"/>
              <w:left w:w="120" w:type="dxa"/>
              <w:bottom w:w="120" w:type="dxa"/>
              <w:right w:w="120" w:type="dxa"/>
            </w:tcMar>
          </w:tcPr>
          <w:p w14:paraId="05D4888F" w14:textId="77777777" w:rsidR="00972586" w:rsidRDefault="00972586" w:rsidP="00C41246">
            <w:pPr>
              <w:spacing w:after="0"/>
              <w:jc w:val="center"/>
            </w:pPr>
            <w:r>
              <w:t>(Prompt of the Author)</w:t>
            </w:r>
          </w:p>
          <w:p w14:paraId="458798A3" w14:textId="77777777" w:rsidR="00C41246" w:rsidRDefault="00C41246" w:rsidP="00C41246">
            <w:pPr>
              <w:spacing w:after="0"/>
              <w:jc w:val="center"/>
            </w:pPr>
          </w:p>
          <w:p w14:paraId="7DF77203" w14:textId="77777777" w:rsidR="00972586" w:rsidRDefault="00972586" w:rsidP="00C41246">
            <w:pPr>
              <w:spacing w:after="0"/>
              <w:jc w:val="both"/>
            </w:pPr>
            <w:r>
              <w:rPr>
                <w:i/>
              </w:rPr>
              <w:t>“Write a short paragraph describing the kiosk-based queue ticket generation in our Intelligent Queuing Management System at Lyceum of Alabang. Include the four departments, Regular and Priority tickets, and security authorization.”</w:t>
            </w:r>
          </w:p>
        </w:tc>
        <w:tc>
          <w:tcPr>
            <w:tcW w:w="4207" w:type="dxa"/>
            <w:tcBorders>
              <w:top w:val="single" w:sz="4" w:space="0" w:color="000000"/>
              <w:left w:val="single" w:sz="4" w:space="0" w:color="000000"/>
              <w:bottom w:val="single" w:sz="4" w:space="0" w:color="000000"/>
              <w:right w:val="single" w:sz="4" w:space="0" w:color="000000"/>
            </w:tcBorders>
            <w:tcMar>
              <w:top w:w="120" w:type="dxa"/>
              <w:left w:w="120" w:type="dxa"/>
              <w:bottom w:w="120" w:type="dxa"/>
              <w:right w:w="120" w:type="dxa"/>
            </w:tcMar>
          </w:tcPr>
          <w:p w14:paraId="18DDE443" w14:textId="77777777" w:rsidR="00972586" w:rsidRDefault="00972586" w:rsidP="00C41246">
            <w:pPr>
              <w:spacing w:after="0"/>
              <w:jc w:val="center"/>
            </w:pPr>
            <w:r>
              <w:t>AI-Generated Results</w:t>
            </w:r>
          </w:p>
          <w:p w14:paraId="138AABE5" w14:textId="77777777" w:rsidR="00C41246" w:rsidRDefault="00C41246" w:rsidP="00C41246">
            <w:pPr>
              <w:spacing w:after="0"/>
              <w:jc w:val="center"/>
            </w:pPr>
          </w:p>
          <w:p w14:paraId="49F12398" w14:textId="77777777" w:rsidR="00972586" w:rsidRDefault="00972586" w:rsidP="00C41246">
            <w:pPr>
              <w:spacing w:after="0"/>
              <w:jc w:val="both"/>
            </w:pPr>
            <w:r>
              <w:rPr>
                <w:i/>
              </w:rPr>
              <w:t>“The kiosk allows clients to select their department and transaction before generating a queue ticket. It supports Regular and Priority processing across Cashier, Registrar, ITM, and Admission. Priority requests require security authorization. Printed tickets help clients follow their assigned queue.”</w:t>
            </w:r>
          </w:p>
        </w:tc>
      </w:tr>
      <w:tr w:rsidR="00972586" w14:paraId="126535BE" w14:textId="77777777" w:rsidTr="00C41246">
        <w:tc>
          <w:tcPr>
            <w:tcW w:w="8647" w:type="dxa"/>
            <w:gridSpan w:val="2"/>
            <w:tcBorders>
              <w:top w:val="single" w:sz="4" w:space="0" w:color="000000"/>
              <w:left w:val="single" w:sz="4" w:space="0" w:color="000000"/>
              <w:bottom w:val="single" w:sz="4" w:space="0" w:color="000000"/>
              <w:right w:val="single" w:sz="4" w:space="0" w:color="000000"/>
            </w:tcBorders>
            <w:tcMar>
              <w:top w:w="120" w:type="dxa"/>
              <w:left w:w="120" w:type="dxa"/>
              <w:bottom w:w="120" w:type="dxa"/>
              <w:right w:w="120" w:type="dxa"/>
            </w:tcMar>
          </w:tcPr>
          <w:p w14:paraId="70CD633E" w14:textId="77777777" w:rsidR="00972586" w:rsidRDefault="00C41246" w:rsidP="00C41246">
            <w:pPr>
              <w:spacing w:after="0"/>
              <w:jc w:val="center"/>
            </w:pPr>
            <w:r>
              <w:rPr>
                <w:b/>
                <w:bCs/>
                <w:noProof/>
                <w:sz w:val="24"/>
                <w:szCs w:val="24"/>
              </w:rPr>
              <w:drawing>
                <wp:anchor distT="0" distB="0" distL="114300" distR="114300" simplePos="0" relativeHeight="251699200" behindDoc="0" locked="0" layoutInCell="1" allowOverlap="1" wp14:anchorId="022EABC9" wp14:editId="2D6C7399">
                  <wp:simplePos x="0" y="0"/>
                  <wp:positionH relativeFrom="column">
                    <wp:posOffset>1952625</wp:posOffset>
                  </wp:positionH>
                  <wp:positionV relativeFrom="paragraph">
                    <wp:posOffset>-57785</wp:posOffset>
                  </wp:positionV>
                  <wp:extent cx="1731645" cy="420370"/>
                  <wp:effectExtent l="0" t="0" r="0" b="0"/>
                  <wp:wrapNone/>
                  <wp:docPr id="88011903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1731645" cy="420370"/>
                          </a:xfrm>
                          <a:prstGeom prst="rect">
                            <a:avLst/>
                          </a:prstGeom>
                          <a:noFill/>
                        </pic:spPr>
                      </pic:pic>
                    </a:graphicData>
                  </a:graphic>
                </wp:anchor>
              </w:drawing>
            </w:r>
            <w:r w:rsidR="00972586">
              <w:rPr>
                <w:b/>
              </w:rPr>
              <w:br/>
            </w:r>
            <w:r w:rsidRPr="00C41246">
              <w:rPr>
                <w:b/>
                <w:u w:val="single"/>
              </w:rPr>
              <w:t>Erich Mae A. Garcia</w:t>
            </w:r>
            <w:r w:rsidR="00972586">
              <w:rPr>
                <w:b/>
              </w:rPr>
              <w:br/>
              <w:t>Signature over Printed Name</w:t>
            </w:r>
          </w:p>
        </w:tc>
      </w:tr>
    </w:tbl>
    <w:p w14:paraId="4FCB6302" w14:textId="77777777" w:rsidR="00C41246" w:rsidRDefault="00C41246" w:rsidP="009210F7">
      <w:pPr>
        <w:spacing w:line="480" w:lineRule="auto"/>
        <w:jc w:val="center"/>
      </w:pPr>
    </w:p>
    <w:p w14:paraId="48A22B47" w14:textId="77777777" w:rsidR="006F2826" w:rsidRDefault="00A032FA" w:rsidP="009210F7">
      <w:pPr>
        <w:spacing w:line="480" w:lineRule="auto"/>
        <w:jc w:val="center"/>
        <w:rPr>
          <w:b/>
          <w:bCs/>
          <w:sz w:val="24"/>
          <w:szCs w:val="24"/>
          <w:lang w:val="en-US"/>
        </w:rPr>
      </w:pPr>
      <w:r w:rsidRPr="000A53CE">
        <w:rPr>
          <w:b/>
          <w:bCs/>
          <w:sz w:val="24"/>
          <w:szCs w:val="24"/>
          <w:lang w:val="en-US"/>
        </w:rPr>
        <w:lastRenderedPageBreak/>
        <w:t>Appe</w:t>
      </w:r>
      <w:r w:rsidR="00AE6936" w:rsidRPr="000A53CE">
        <w:rPr>
          <w:b/>
          <w:bCs/>
          <w:sz w:val="24"/>
          <w:szCs w:val="24"/>
          <w:lang w:val="en-US"/>
        </w:rPr>
        <w:t>ndix</w:t>
      </w:r>
      <w:r w:rsidR="00932588">
        <w:rPr>
          <w:b/>
          <w:bCs/>
          <w:sz w:val="24"/>
          <w:szCs w:val="24"/>
          <w:lang w:val="en-US"/>
        </w:rPr>
        <w:t xml:space="preserve"> </w:t>
      </w:r>
      <w:r w:rsidR="00E21A9D">
        <w:rPr>
          <w:b/>
          <w:bCs/>
          <w:sz w:val="24"/>
          <w:szCs w:val="24"/>
          <w:lang w:val="en-US"/>
        </w:rPr>
        <w:t>D</w:t>
      </w:r>
    </w:p>
    <w:p w14:paraId="10631DAF" w14:textId="77777777" w:rsidR="006373A6" w:rsidRDefault="00A147C8" w:rsidP="006373A6">
      <w:pPr>
        <w:spacing w:line="480" w:lineRule="auto"/>
        <w:jc w:val="center"/>
        <w:rPr>
          <w:b/>
          <w:bCs/>
          <w:sz w:val="24"/>
          <w:szCs w:val="24"/>
          <w:lang w:val="en-US"/>
        </w:rPr>
      </w:pPr>
      <w:r>
        <w:rPr>
          <w:b/>
          <w:bCs/>
          <w:sz w:val="24"/>
          <w:szCs w:val="24"/>
          <w:lang w:val="en-US"/>
        </w:rPr>
        <w:t>IMRD</w:t>
      </w:r>
      <w:r w:rsidR="006C39E2">
        <w:rPr>
          <w:b/>
          <w:bCs/>
          <w:sz w:val="24"/>
          <w:szCs w:val="24"/>
          <w:lang w:val="en-US"/>
        </w:rPr>
        <w:t xml:space="preserve"> </w:t>
      </w:r>
      <w:r w:rsidR="002077A5">
        <w:rPr>
          <w:b/>
          <w:bCs/>
          <w:sz w:val="24"/>
          <w:szCs w:val="24"/>
          <w:lang w:val="en-US"/>
        </w:rPr>
        <w:t>Jo</w:t>
      </w:r>
      <w:r w:rsidR="009D4465">
        <w:rPr>
          <w:b/>
          <w:bCs/>
          <w:sz w:val="24"/>
          <w:szCs w:val="24"/>
          <w:lang w:val="en-US"/>
        </w:rPr>
        <w:t>urna</w:t>
      </w:r>
      <w:r w:rsidR="006373A6">
        <w:rPr>
          <w:b/>
          <w:bCs/>
          <w:sz w:val="24"/>
          <w:szCs w:val="24"/>
          <w:lang w:val="en-US"/>
        </w:rPr>
        <w:t>l</w:t>
      </w:r>
    </w:p>
    <w:p w14:paraId="457682B6" w14:textId="77777777" w:rsidR="006B26E3" w:rsidRPr="00A97BB4" w:rsidRDefault="006B26E3" w:rsidP="006F2A26">
      <w:pPr>
        <w:spacing w:line="480" w:lineRule="auto"/>
        <w:jc w:val="center"/>
        <w:rPr>
          <w:b/>
          <w:bCs/>
          <w:sz w:val="24"/>
          <w:szCs w:val="24"/>
          <w:lang w:val="en-US"/>
        </w:rPr>
      </w:pPr>
      <w:r w:rsidRPr="00A97BB4">
        <w:rPr>
          <w:b/>
          <w:bCs/>
          <w:sz w:val="24"/>
          <w:szCs w:val="24"/>
          <w:lang w:val="en-US"/>
        </w:rPr>
        <w:t>AN INTELLIGENT QUEUING MANAGEMENT SYSTEM WITH INTEGRATED SERVICE PERFORMANCE ANALYTICS AND KPI MONITORING IN LYCEUM OF ALABANG</w:t>
      </w:r>
    </w:p>
    <w:p w14:paraId="6E816C89" w14:textId="77777777" w:rsidR="006B26E3" w:rsidRPr="009D6148" w:rsidRDefault="006B26E3" w:rsidP="006F2A26">
      <w:pPr>
        <w:spacing w:line="480" w:lineRule="auto"/>
        <w:jc w:val="center"/>
        <w:rPr>
          <w:sz w:val="24"/>
          <w:szCs w:val="24"/>
          <w:lang w:val="en-US"/>
        </w:rPr>
      </w:pPr>
      <w:r w:rsidRPr="009D6148">
        <w:rPr>
          <w:sz w:val="24"/>
          <w:szCs w:val="24"/>
          <w:lang w:val="en-US"/>
        </w:rPr>
        <w:t xml:space="preserve">Aquino, Lavinia Faye G.; </w:t>
      </w:r>
      <w:proofErr w:type="spellStart"/>
      <w:r w:rsidRPr="009D6148">
        <w:rPr>
          <w:sz w:val="24"/>
          <w:szCs w:val="24"/>
          <w:lang w:val="en-US"/>
        </w:rPr>
        <w:t>Garcia,</w:t>
      </w:r>
      <w:proofErr w:type="spellEnd"/>
      <w:r w:rsidRPr="009D6148">
        <w:rPr>
          <w:sz w:val="24"/>
          <w:szCs w:val="24"/>
          <w:lang w:val="en-US"/>
        </w:rPr>
        <w:t xml:space="preserve"> Erich Mae A.; Nacario, </w:t>
      </w:r>
      <w:proofErr w:type="spellStart"/>
      <w:r w:rsidRPr="009D6148">
        <w:rPr>
          <w:sz w:val="24"/>
          <w:szCs w:val="24"/>
          <w:lang w:val="en-US"/>
        </w:rPr>
        <w:t>Zhildjian</w:t>
      </w:r>
      <w:proofErr w:type="spellEnd"/>
      <w:r w:rsidRPr="009D6148">
        <w:rPr>
          <w:sz w:val="24"/>
          <w:szCs w:val="24"/>
          <w:lang w:val="en-US"/>
        </w:rPr>
        <w:t xml:space="preserve"> Kurt D.; </w:t>
      </w:r>
      <w:proofErr w:type="spellStart"/>
      <w:r w:rsidRPr="009D6148">
        <w:rPr>
          <w:sz w:val="24"/>
          <w:szCs w:val="24"/>
          <w:lang w:val="en-US"/>
        </w:rPr>
        <w:t>Obeal</w:t>
      </w:r>
      <w:proofErr w:type="spellEnd"/>
      <w:r w:rsidRPr="009D6148">
        <w:rPr>
          <w:sz w:val="24"/>
          <w:szCs w:val="24"/>
          <w:lang w:val="en-US"/>
        </w:rPr>
        <w:t xml:space="preserve">, </w:t>
      </w:r>
      <w:proofErr w:type="spellStart"/>
      <w:r w:rsidRPr="009D6148">
        <w:rPr>
          <w:sz w:val="24"/>
          <w:szCs w:val="24"/>
          <w:lang w:val="en-US"/>
        </w:rPr>
        <w:t>Rydner</w:t>
      </w:r>
      <w:proofErr w:type="spellEnd"/>
      <w:r w:rsidRPr="009D6148">
        <w:rPr>
          <w:sz w:val="24"/>
          <w:szCs w:val="24"/>
          <w:lang w:val="en-US"/>
        </w:rPr>
        <w:t xml:space="preserve"> S.; Vilda, Gerry C.</w:t>
      </w:r>
    </w:p>
    <w:p w14:paraId="762DBD9A" w14:textId="77777777" w:rsidR="006B26E3" w:rsidRPr="009D6148" w:rsidRDefault="006B26E3" w:rsidP="006F2A26">
      <w:pPr>
        <w:spacing w:line="480" w:lineRule="auto"/>
        <w:jc w:val="center"/>
        <w:rPr>
          <w:sz w:val="24"/>
          <w:szCs w:val="24"/>
          <w:lang w:val="en-US"/>
        </w:rPr>
      </w:pPr>
      <w:r w:rsidRPr="009D6148">
        <w:rPr>
          <w:sz w:val="24"/>
          <w:szCs w:val="24"/>
          <w:lang w:val="en-US"/>
        </w:rPr>
        <w:t>College of Computer Studies, Lyceum of Alabang</w:t>
      </w:r>
    </w:p>
    <w:p w14:paraId="53CFA445" w14:textId="77777777" w:rsidR="006B26E3" w:rsidRPr="009D6148" w:rsidRDefault="006B26E3" w:rsidP="006F2A26">
      <w:pPr>
        <w:spacing w:line="480" w:lineRule="auto"/>
        <w:jc w:val="center"/>
        <w:rPr>
          <w:sz w:val="24"/>
          <w:szCs w:val="24"/>
          <w:lang w:val="en-US"/>
        </w:rPr>
      </w:pPr>
      <w:r w:rsidRPr="009D6148">
        <w:rPr>
          <w:sz w:val="24"/>
          <w:szCs w:val="24"/>
          <w:lang w:val="en-US"/>
        </w:rPr>
        <w:t>2026</w:t>
      </w:r>
    </w:p>
    <w:p w14:paraId="5FDDD77C" w14:textId="77777777" w:rsidR="006B26E3" w:rsidRPr="00F71171" w:rsidRDefault="006B26E3" w:rsidP="006F2A26">
      <w:pPr>
        <w:spacing w:line="480" w:lineRule="auto"/>
        <w:jc w:val="both"/>
        <w:rPr>
          <w:b/>
          <w:bCs/>
          <w:sz w:val="24"/>
          <w:szCs w:val="24"/>
          <w:lang w:val="en-US"/>
        </w:rPr>
      </w:pPr>
      <w:r w:rsidRPr="00F71171">
        <w:rPr>
          <w:b/>
          <w:bCs/>
          <w:sz w:val="24"/>
          <w:szCs w:val="24"/>
          <w:lang w:val="en-US"/>
        </w:rPr>
        <w:t>ABSTRACT</w:t>
      </w:r>
    </w:p>
    <w:p w14:paraId="5CA0A9E1" w14:textId="77777777" w:rsidR="006B26E3" w:rsidRPr="009D6148" w:rsidRDefault="006B26E3" w:rsidP="00F969D8">
      <w:pPr>
        <w:spacing w:line="480" w:lineRule="auto"/>
        <w:ind w:firstLine="720"/>
        <w:jc w:val="both"/>
        <w:rPr>
          <w:sz w:val="24"/>
          <w:szCs w:val="24"/>
          <w:lang w:val="en-US"/>
        </w:rPr>
      </w:pPr>
      <w:r w:rsidRPr="009D6148">
        <w:rPr>
          <w:sz w:val="24"/>
          <w:szCs w:val="24"/>
          <w:lang w:val="en-US"/>
        </w:rPr>
        <w:t xml:space="preserve">This study developed an Intelligent Queuing Management System with Integrated Service Performance Analytics and KPI Monitoring for Lyceum of Alabang to address manual queue handling, waiting times, and congestion. Using Agile methodology, the </w:t>
      </w:r>
      <w:proofErr w:type="gramStart"/>
      <w:r w:rsidRPr="009D6148">
        <w:rPr>
          <w:sz w:val="24"/>
          <w:szCs w:val="24"/>
          <w:lang w:val="en-US"/>
        </w:rPr>
        <w:t>researchers built</w:t>
      </w:r>
      <w:proofErr w:type="gramEnd"/>
      <w:r w:rsidRPr="009D6148">
        <w:rPr>
          <w:sz w:val="24"/>
          <w:szCs w:val="24"/>
          <w:lang w:val="en-US"/>
        </w:rPr>
        <w:t xml:space="preserve"> kiosk-based Regular and Priority ticketing, a digital queue display, administrative monitoring, analytics, and reporting for Accounting/Cashier, Registrar, ITM, and Admission. A 4 Priority to 2 Regular serving sequence aims to prevent prolonged Regular queue delays. The system includes a Main Admin for overall operations and four Department Head Admins with department-specific access. Its three intelligent behaviors</w:t>
      </w:r>
      <w:r w:rsidR="001E55A1">
        <w:rPr>
          <w:sz w:val="24"/>
          <w:szCs w:val="24"/>
          <w:lang w:val="en-US"/>
        </w:rPr>
        <w:t xml:space="preserve"> </w:t>
      </w:r>
      <w:r w:rsidRPr="009D6148">
        <w:rPr>
          <w:sz w:val="24"/>
          <w:szCs w:val="24"/>
          <w:lang w:val="en-US"/>
        </w:rPr>
        <w:t>Predicted Waiting Time, Peak Hour Prediction, and Smart Queue Congestion Risk</w:t>
      </w:r>
      <w:r w:rsidR="00390769">
        <w:rPr>
          <w:sz w:val="24"/>
          <w:szCs w:val="24"/>
          <w:lang w:val="en-US"/>
        </w:rPr>
        <w:t xml:space="preserve"> </w:t>
      </w:r>
      <w:r w:rsidRPr="009D6148">
        <w:rPr>
          <w:sz w:val="24"/>
          <w:szCs w:val="24"/>
          <w:lang w:val="en-US"/>
        </w:rPr>
        <w:t xml:space="preserve">provide operational estimates and assessments. Alpha and Beta Testing were conducted, </w:t>
      </w:r>
      <w:r w:rsidRPr="009D6148">
        <w:rPr>
          <w:sz w:val="24"/>
          <w:szCs w:val="24"/>
          <w:lang w:val="en-US"/>
        </w:rPr>
        <w:lastRenderedPageBreak/>
        <w:t>and Chapter 4 reports an overall evaluation weighted mean of 4.30, interpreted as Very Good. The system offers a structured, data-supported approach to queue management, although predictive accuracy requires further validation.</w:t>
      </w:r>
    </w:p>
    <w:p w14:paraId="1AA203EB" w14:textId="77777777" w:rsidR="007D5BD8" w:rsidRDefault="007D5BD8" w:rsidP="006F2A26">
      <w:pPr>
        <w:spacing w:line="480" w:lineRule="auto"/>
        <w:jc w:val="both"/>
        <w:rPr>
          <w:sz w:val="24"/>
          <w:szCs w:val="24"/>
          <w:lang w:val="en-US"/>
        </w:rPr>
      </w:pPr>
    </w:p>
    <w:p w14:paraId="547D066B" w14:textId="77777777" w:rsidR="006B26E3" w:rsidRPr="007D5BD8" w:rsidRDefault="006B26E3" w:rsidP="006F2A26">
      <w:pPr>
        <w:spacing w:line="480" w:lineRule="auto"/>
        <w:jc w:val="both"/>
        <w:rPr>
          <w:b/>
          <w:bCs/>
          <w:sz w:val="24"/>
          <w:szCs w:val="24"/>
          <w:lang w:val="en-US"/>
        </w:rPr>
      </w:pPr>
      <w:r w:rsidRPr="007D5BD8">
        <w:rPr>
          <w:b/>
          <w:bCs/>
          <w:sz w:val="24"/>
          <w:szCs w:val="24"/>
          <w:lang w:val="en-US"/>
        </w:rPr>
        <w:t>INTRODUCTION</w:t>
      </w:r>
    </w:p>
    <w:p w14:paraId="5B6C0B9D" w14:textId="77777777" w:rsidR="006B26E3" w:rsidRPr="009D6148" w:rsidRDefault="006B26E3" w:rsidP="00F969D8">
      <w:pPr>
        <w:spacing w:line="480" w:lineRule="auto"/>
        <w:ind w:firstLine="720"/>
        <w:jc w:val="both"/>
        <w:rPr>
          <w:sz w:val="24"/>
          <w:szCs w:val="24"/>
          <w:lang w:val="en-US"/>
        </w:rPr>
      </w:pPr>
      <w:r w:rsidRPr="009D6148">
        <w:rPr>
          <w:sz w:val="24"/>
          <w:szCs w:val="24"/>
          <w:lang w:val="en-US"/>
        </w:rPr>
        <w:t>Administrative offices in educational institutions handle enrollment, payments, document requests, and other services. Manual queuing can lead to long waits, congestion, unclear service order, and limited performance monitoring. These concerns create a need for automated ticket processing and reliable service information.</w:t>
      </w:r>
    </w:p>
    <w:p w14:paraId="5B067095" w14:textId="77777777" w:rsidR="006B26E3" w:rsidRPr="009D6148" w:rsidRDefault="006B26E3" w:rsidP="00F969D8">
      <w:pPr>
        <w:spacing w:line="480" w:lineRule="auto"/>
        <w:ind w:firstLine="720"/>
        <w:jc w:val="both"/>
        <w:rPr>
          <w:sz w:val="24"/>
          <w:szCs w:val="24"/>
          <w:lang w:val="en-US"/>
        </w:rPr>
      </w:pPr>
      <w:r w:rsidRPr="009D6148">
        <w:rPr>
          <w:sz w:val="24"/>
          <w:szCs w:val="24"/>
          <w:lang w:val="en-US"/>
        </w:rPr>
        <w:t>The researchers developed an Intelligent Queuing Management System for Lyceum of Alabang that combines kiosk ticketing, Regular and Priority queue processing, staff panels, live queue displays, and administrative analytics. The system aims to support orderly service delivery and measurable performance monitoring.</w:t>
      </w:r>
    </w:p>
    <w:p w14:paraId="2119E936" w14:textId="77777777" w:rsidR="006B26E3" w:rsidRPr="009D6148" w:rsidRDefault="006B26E3" w:rsidP="00F969D8">
      <w:pPr>
        <w:spacing w:line="480" w:lineRule="auto"/>
        <w:ind w:firstLine="720"/>
        <w:jc w:val="both"/>
        <w:rPr>
          <w:sz w:val="24"/>
          <w:szCs w:val="24"/>
          <w:lang w:val="en-US"/>
        </w:rPr>
      </w:pPr>
      <w:r w:rsidRPr="009D6148">
        <w:rPr>
          <w:sz w:val="24"/>
          <w:szCs w:val="24"/>
          <w:lang w:val="en-US"/>
        </w:rPr>
        <w:t>The system supports Accounting/Cashier, Registrar, ITM, and Admission. Its 4 Priority to 2 Regular serving sequence is intended to accommodate qualified Priority clients while ensuring Regular clients continue to be served. A Main Admin oversees the entire system; four Department Head Admins have access restricted to their respective departments.</w:t>
      </w:r>
    </w:p>
    <w:p w14:paraId="7A14715D" w14:textId="77777777" w:rsidR="006B26E3" w:rsidRPr="009D6148" w:rsidRDefault="006B26E3" w:rsidP="00F969D8">
      <w:pPr>
        <w:spacing w:line="480" w:lineRule="auto"/>
        <w:ind w:firstLine="720"/>
        <w:jc w:val="both"/>
        <w:rPr>
          <w:sz w:val="24"/>
          <w:szCs w:val="24"/>
          <w:lang w:val="en-US"/>
        </w:rPr>
      </w:pPr>
      <w:r w:rsidRPr="009D6148">
        <w:rPr>
          <w:sz w:val="24"/>
          <w:szCs w:val="24"/>
          <w:lang w:val="en-US"/>
        </w:rPr>
        <w:t xml:space="preserve">Three intelligent behaviors provide decision support: Predicted Waiting Time estimates queue delays; Peak Hour Prediction forecasts busy periods using </w:t>
      </w:r>
      <w:r w:rsidRPr="009D6148">
        <w:rPr>
          <w:sz w:val="24"/>
          <w:szCs w:val="24"/>
          <w:lang w:val="en-US"/>
        </w:rPr>
        <w:lastRenderedPageBreak/>
        <w:t>historical arrivals; and Smart Queue Congestion Risk assesses queue length, arrival and service rates, active windows, and queue trends. This study developed and evaluated these functions alongside analytics and KPI monitoring.</w:t>
      </w:r>
    </w:p>
    <w:p w14:paraId="7D4DF830" w14:textId="77777777" w:rsidR="00703E79" w:rsidRDefault="00703E79" w:rsidP="006F2A26">
      <w:pPr>
        <w:spacing w:line="480" w:lineRule="auto"/>
        <w:jc w:val="both"/>
        <w:rPr>
          <w:sz w:val="24"/>
          <w:szCs w:val="24"/>
          <w:lang w:val="en-US"/>
        </w:rPr>
      </w:pPr>
    </w:p>
    <w:p w14:paraId="33374FEF" w14:textId="77777777" w:rsidR="006B26E3" w:rsidRPr="00703E79" w:rsidRDefault="006B26E3" w:rsidP="006F2A26">
      <w:pPr>
        <w:spacing w:line="480" w:lineRule="auto"/>
        <w:jc w:val="both"/>
        <w:rPr>
          <w:b/>
          <w:bCs/>
          <w:sz w:val="24"/>
          <w:szCs w:val="24"/>
          <w:lang w:val="en-US"/>
        </w:rPr>
      </w:pPr>
      <w:r w:rsidRPr="00703E79">
        <w:rPr>
          <w:b/>
          <w:bCs/>
          <w:sz w:val="24"/>
          <w:szCs w:val="24"/>
          <w:lang w:val="en-US"/>
        </w:rPr>
        <w:t>METHODS</w:t>
      </w:r>
    </w:p>
    <w:p w14:paraId="6C025F76" w14:textId="77777777" w:rsidR="006B26E3" w:rsidRPr="00422249" w:rsidRDefault="006B26E3" w:rsidP="006F2A26">
      <w:pPr>
        <w:spacing w:line="480" w:lineRule="auto"/>
        <w:jc w:val="both"/>
        <w:rPr>
          <w:b/>
          <w:bCs/>
          <w:sz w:val="24"/>
          <w:szCs w:val="24"/>
          <w:lang w:val="en-US"/>
        </w:rPr>
      </w:pPr>
      <w:r w:rsidRPr="00422249">
        <w:rPr>
          <w:b/>
          <w:bCs/>
          <w:sz w:val="24"/>
          <w:szCs w:val="24"/>
          <w:lang w:val="en-US"/>
        </w:rPr>
        <w:t>Research and Development Approach</w:t>
      </w:r>
    </w:p>
    <w:p w14:paraId="32151154" w14:textId="77777777" w:rsidR="006B26E3" w:rsidRPr="009D6148" w:rsidRDefault="006B26E3" w:rsidP="002D00E7">
      <w:pPr>
        <w:spacing w:line="480" w:lineRule="auto"/>
        <w:ind w:firstLine="720"/>
        <w:jc w:val="both"/>
        <w:rPr>
          <w:sz w:val="24"/>
          <w:szCs w:val="24"/>
          <w:lang w:val="en-US"/>
        </w:rPr>
      </w:pPr>
      <w:r w:rsidRPr="009D6148">
        <w:rPr>
          <w:sz w:val="24"/>
          <w:szCs w:val="24"/>
          <w:lang w:val="en-US"/>
        </w:rPr>
        <w:t>The study used Agile methodology, covering requirements gathering, system design, iterative development, testing, and improvement. Observations, interviews, and document analysis informed requirements for queue sequencing, Priority authorization, and service operations.</w:t>
      </w:r>
    </w:p>
    <w:p w14:paraId="6D4686E0" w14:textId="77777777" w:rsidR="006B26E3" w:rsidRPr="009D6148" w:rsidRDefault="006B26E3" w:rsidP="006F2A26">
      <w:pPr>
        <w:spacing w:line="480" w:lineRule="auto"/>
        <w:jc w:val="both"/>
        <w:rPr>
          <w:sz w:val="24"/>
          <w:szCs w:val="24"/>
          <w:lang w:val="en-US"/>
        </w:rPr>
      </w:pPr>
      <w:r w:rsidRPr="009D6148">
        <w:rPr>
          <w:sz w:val="24"/>
          <w:szCs w:val="24"/>
          <w:lang w:val="en-US"/>
        </w:rPr>
        <w:t>System design included interface prototypes, database relationships, and diagrams such as UML, DFD, and ERD. Development iterations implemented the kiosk, staff panels, display board, admin features, and intelligence functions.</w:t>
      </w:r>
    </w:p>
    <w:p w14:paraId="45B12487" w14:textId="77777777" w:rsidR="006B26E3" w:rsidRPr="00422249" w:rsidRDefault="006B26E3" w:rsidP="006F2A26">
      <w:pPr>
        <w:spacing w:line="480" w:lineRule="auto"/>
        <w:jc w:val="both"/>
        <w:rPr>
          <w:b/>
          <w:bCs/>
          <w:sz w:val="24"/>
          <w:szCs w:val="24"/>
          <w:lang w:val="en-US"/>
        </w:rPr>
      </w:pPr>
      <w:r w:rsidRPr="00422249">
        <w:rPr>
          <w:b/>
          <w:bCs/>
          <w:sz w:val="24"/>
          <w:szCs w:val="24"/>
          <w:lang w:val="en-US"/>
        </w:rPr>
        <w:t>System Development and Architecture</w:t>
      </w:r>
    </w:p>
    <w:p w14:paraId="37D33146" w14:textId="77777777" w:rsidR="006B26E3" w:rsidRPr="009D6148" w:rsidRDefault="006B26E3" w:rsidP="002D00E7">
      <w:pPr>
        <w:spacing w:line="480" w:lineRule="auto"/>
        <w:ind w:firstLine="720"/>
        <w:jc w:val="both"/>
        <w:rPr>
          <w:sz w:val="24"/>
          <w:szCs w:val="24"/>
          <w:lang w:val="en-US"/>
        </w:rPr>
      </w:pPr>
      <w:r w:rsidRPr="009D6148">
        <w:rPr>
          <w:sz w:val="24"/>
          <w:szCs w:val="24"/>
          <w:lang w:val="en-US"/>
        </w:rPr>
        <w:t>The front end was developed in React, the back end in PHP, and the centralized database in MySQL. A Mini PC powers the kiosk and connects to a touchscreen and thermal printer. Staff computers, admin interfaces, and the queue display communicate over a local area network.</w:t>
      </w:r>
    </w:p>
    <w:p w14:paraId="3C16294A" w14:textId="77777777" w:rsidR="006B26E3" w:rsidRPr="009D6148" w:rsidRDefault="006B26E3" w:rsidP="006F2A26">
      <w:pPr>
        <w:spacing w:line="480" w:lineRule="auto"/>
        <w:jc w:val="both"/>
        <w:rPr>
          <w:sz w:val="24"/>
          <w:szCs w:val="24"/>
          <w:lang w:val="en-US"/>
        </w:rPr>
      </w:pPr>
      <w:r w:rsidRPr="009D6148">
        <w:rPr>
          <w:sz w:val="24"/>
          <w:szCs w:val="24"/>
          <w:lang w:val="en-US"/>
        </w:rPr>
        <w:t xml:space="preserve">The kiosk generates Regular or security-authorized Priority tickets. Staff can call, complete, or skip tickets, while the display board shows serving numbers and </w:t>
      </w:r>
      <w:r w:rsidRPr="009D6148">
        <w:rPr>
          <w:sz w:val="24"/>
          <w:szCs w:val="24"/>
          <w:lang w:val="en-US"/>
        </w:rPr>
        <w:lastRenderedPageBreak/>
        <w:t>window assignments. The administrative modules offer department-filtered monitoring, reporting, analytics, and intelligent assessments.</w:t>
      </w:r>
    </w:p>
    <w:p w14:paraId="393AD413" w14:textId="77777777" w:rsidR="006B26E3" w:rsidRPr="00422249" w:rsidRDefault="006B26E3" w:rsidP="006F2A26">
      <w:pPr>
        <w:spacing w:line="480" w:lineRule="auto"/>
        <w:jc w:val="both"/>
        <w:rPr>
          <w:b/>
          <w:bCs/>
          <w:sz w:val="24"/>
          <w:szCs w:val="24"/>
          <w:lang w:val="en-US"/>
        </w:rPr>
      </w:pPr>
      <w:r w:rsidRPr="00422249">
        <w:rPr>
          <w:b/>
          <w:bCs/>
          <w:sz w:val="24"/>
          <w:szCs w:val="24"/>
          <w:lang w:val="en-US"/>
        </w:rPr>
        <w:t>Testing and Evaluation</w:t>
      </w:r>
    </w:p>
    <w:p w14:paraId="20E6AEBA" w14:textId="77777777" w:rsidR="006B26E3" w:rsidRDefault="006B26E3" w:rsidP="002D00E7">
      <w:pPr>
        <w:spacing w:line="480" w:lineRule="auto"/>
        <w:ind w:firstLine="720"/>
        <w:jc w:val="both"/>
        <w:rPr>
          <w:sz w:val="24"/>
          <w:szCs w:val="24"/>
          <w:lang w:val="en-US"/>
        </w:rPr>
      </w:pPr>
      <w:r w:rsidRPr="009D6148">
        <w:rPr>
          <w:sz w:val="24"/>
          <w:szCs w:val="24"/>
          <w:lang w:val="en-US"/>
        </w:rPr>
        <w:t>Alpha Testing checked functional behavior and identified defects during development. Beta Testing gathered feedback from selected users on functionality, usability, and reliability.</w:t>
      </w:r>
    </w:p>
    <w:p w14:paraId="4CC9D688" w14:textId="77777777" w:rsidR="00E70FD4" w:rsidRPr="009D6148" w:rsidRDefault="00E70FD4" w:rsidP="002D00E7">
      <w:pPr>
        <w:spacing w:line="480" w:lineRule="auto"/>
        <w:ind w:firstLine="720"/>
        <w:jc w:val="both"/>
        <w:rPr>
          <w:sz w:val="24"/>
          <w:szCs w:val="24"/>
          <w:lang w:val="en-US"/>
        </w:rPr>
      </w:pPr>
    </w:p>
    <w:p w14:paraId="76380BC0" w14:textId="77777777" w:rsidR="006B26E3" w:rsidRPr="009D6148" w:rsidRDefault="006B26E3" w:rsidP="002D00E7">
      <w:pPr>
        <w:spacing w:line="480" w:lineRule="auto"/>
        <w:jc w:val="both"/>
        <w:rPr>
          <w:sz w:val="24"/>
          <w:szCs w:val="24"/>
          <w:lang w:val="en-US"/>
        </w:rPr>
      </w:pPr>
      <w:r w:rsidRPr="009D6148">
        <w:rPr>
          <w:sz w:val="24"/>
          <w:szCs w:val="24"/>
          <w:lang w:val="en-US"/>
        </w:rPr>
        <w:t>The methodology lists nineteen purposively selected respondents: fifteen clients, one Registrar staff member, one Cashier staff member, one security guard, and one IT expert. Evaluation procedures describe open-ended interviews and Chapter 4 reports software-quality weighted means.</w:t>
      </w:r>
    </w:p>
    <w:p w14:paraId="5F27B79D" w14:textId="77777777" w:rsidR="00332E29" w:rsidRDefault="00332E29" w:rsidP="006F2A26">
      <w:pPr>
        <w:spacing w:line="480" w:lineRule="auto"/>
        <w:jc w:val="both"/>
        <w:rPr>
          <w:sz w:val="24"/>
          <w:szCs w:val="24"/>
          <w:lang w:val="en-US"/>
        </w:rPr>
      </w:pPr>
    </w:p>
    <w:p w14:paraId="11BBED69" w14:textId="77777777" w:rsidR="006B26E3" w:rsidRPr="00F55ACA" w:rsidRDefault="006B26E3" w:rsidP="006F2A26">
      <w:pPr>
        <w:spacing w:line="480" w:lineRule="auto"/>
        <w:jc w:val="both"/>
        <w:rPr>
          <w:b/>
          <w:bCs/>
          <w:sz w:val="24"/>
          <w:szCs w:val="24"/>
          <w:lang w:val="en-US"/>
        </w:rPr>
      </w:pPr>
      <w:r w:rsidRPr="00F55ACA">
        <w:rPr>
          <w:b/>
          <w:bCs/>
          <w:sz w:val="24"/>
          <w:szCs w:val="24"/>
          <w:lang w:val="en-US"/>
        </w:rPr>
        <w:t>RESULTS</w:t>
      </w:r>
    </w:p>
    <w:p w14:paraId="718F93C8" w14:textId="77777777" w:rsidR="006B26E3" w:rsidRPr="00133DB5" w:rsidRDefault="006B26E3" w:rsidP="006F2A26">
      <w:pPr>
        <w:spacing w:line="480" w:lineRule="auto"/>
        <w:jc w:val="both"/>
        <w:rPr>
          <w:b/>
          <w:bCs/>
          <w:sz w:val="24"/>
          <w:szCs w:val="24"/>
          <w:lang w:val="en-US"/>
        </w:rPr>
      </w:pPr>
      <w:r w:rsidRPr="00133DB5">
        <w:rPr>
          <w:b/>
          <w:bCs/>
          <w:sz w:val="24"/>
          <w:szCs w:val="24"/>
          <w:lang w:val="en-US"/>
        </w:rPr>
        <w:t>Integrated Queuing Operations</w:t>
      </w:r>
    </w:p>
    <w:p w14:paraId="2C255A2A" w14:textId="77777777" w:rsidR="006B26E3" w:rsidRPr="009D6148" w:rsidRDefault="006B26E3" w:rsidP="00663AA1">
      <w:pPr>
        <w:spacing w:line="480" w:lineRule="auto"/>
        <w:ind w:firstLine="720"/>
        <w:jc w:val="both"/>
        <w:rPr>
          <w:sz w:val="24"/>
          <w:szCs w:val="24"/>
          <w:lang w:val="en-US"/>
        </w:rPr>
      </w:pPr>
      <w:r w:rsidRPr="009D6148">
        <w:rPr>
          <w:sz w:val="24"/>
          <w:szCs w:val="24"/>
          <w:lang w:val="en-US"/>
        </w:rPr>
        <w:t>The system integrates kiosk ticket generation, staff queue processing, printed tickets, digital announcements, monitoring, and database-backed records for Accounting/Cashier, Registrar, ITM, and Admission.</w:t>
      </w:r>
    </w:p>
    <w:p w14:paraId="3000D680" w14:textId="77777777" w:rsidR="006B26E3" w:rsidRDefault="006B26E3" w:rsidP="006F2A26">
      <w:pPr>
        <w:spacing w:line="480" w:lineRule="auto"/>
        <w:jc w:val="both"/>
        <w:rPr>
          <w:sz w:val="24"/>
          <w:szCs w:val="24"/>
          <w:lang w:val="en-US"/>
        </w:rPr>
      </w:pPr>
      <w:r w:rsidRPr="009D6148">
        <w:rPr>
          <w:sz w:val="24"/>
          <w:szCs w:val="24"/>
          <w:lang w:val="en-US"/>
        </w:rPr>
        <w:t>A 4 Priority to 2 Regular sequence structures service order when both queues have waiting clients. The Main Admin handles overall administration, while the four Department Head Admins can access only their assigned departments.</w:t>
      </w:r>
    </w:p>
    <w:p w14:paraId="2B31ACCA" w14:textId="77777777" w:rsidR="00BB0BD3" w:rsidRPr="009D6148" w:rsidRDefault="00BB0BD3" w:rsidP="006F2A26">
      <w:pPr>
        <w:spacing w:line="480" w:lineRule="auto"/>
        <w:jc w:val="both"/>
        <w:rPr>
          <w:sz w:val="24"/>
          <w:szCs w:val="24"/>
          <w:lang w:val="en-US"/>
        </w:rPr>
      </w:pPr>
    </w:p>
    <w:p w14:paraId="2BBE9561" w14:textId="77777777" w:rsidR="006B26E3" w:rsidRPr="00133DB5" w:rsidRDefault="006B26E3" w:rsidP="006F2A26">
      <w:pPr>
        <w:spacing w:line="480" w:lineRule="auto"/>
        <w:jc w:val="both"/>
        <w:rPr>
          <w:b/>
          <w:bCs/>
          <w:sz w:val="24"/>
          <w:szCs w:val="24"/>
          <w:lang w:val="en-US"/>
        </w:rPr>
      </w:pPr>
      <w:r w:rsidRPr="00133DB5">
        <w:rPr>
          <w:b/>
          <w:bCs/>
          <w:sz w:val="24"/>
          <w:szCs w:val="24"/>
          <w:lang w:val="en-US"/>
        </w:rPr>
        <w:lastRenderedPageBreak/>
        <w:t>System Intelligence and Performance Monitoring</w:t>
      </w:r>
    </w:p>
    <w:p w14:paraId="49757577" w14:textId="77777777" w:rsidR="006B26E3" w:rsidRPr="009D6148" w:rsidRDefault="006B26E3" w:rsidP="00276EE1">
      <w:pPr>
        <w:spacing w:line="480" w:lineRule="auto"/>
        <w:ind w:firstLine="720"/>
        <w:jc w:val="both"/>
        <w:rPr>
          <w:sz w:val="24"/>
          <w:szCs w:val="24"/>
          <w:lang w:val="en-US"/>
        </w:rPr>
      </w:pPr>
      <w:r w:rsidRPr="009D6148">
        <w:rPr>
          <w:sz w:val="24"/>
          <w:szCs w:val="24"/>
          <w:lang w:val="en-US"/>
        </w:rPr>
        <w:t xml:space="preserve">Predicted Waiting Time estimates likely delays from current queues, available windows, and service history. Peak Hour Prediction uses historical arrivals to identify busy </w:t>
      </w:r>
      <w:proofErr w:type="gramStart"/>
      <w:r w:rsidRPr="009D6148">
        <w:rPr>
          <w:sz w:val="24"/>
          <w:szCs w:val="24"/>
          <w:lang w:val="en-US"/>
        </w:rPr>
        <w:t>periods, but</w:t>
      </w:r>
      <w:proofErr w:type="gramEnd"/>
      <w:r w:rsidRPr="009D6148">
        <w:rPr>
          <w:sz w:val="24"/>
          <w:szCs w:val="24"/>
          <w:lang w:val="en-US"/>
        </w:rPr>
        <w:t xml:space="preserve"> may be unavailable with insufficient data. Smart Queue Congestion Risk assesses queue length, arrival rate, service rate, active windows, and queue trends, then presents a risk level and suggested action.</w:t>
      </w:r>
    </w:p>
    <w:p w14:paraId="3A283E28" w14:textId="77777777" w:rsidR="00133DB5" w:rsidRDefault="006B26E3" w:rsidP="006F2A26">
      <w:pPr>
        <w:spacing w:line="480" w:lineRule="auto"/>
        <w:jc w:val="both"/>
        <w:rPr>
          <w:sz w:val="24"/>
          <w:szCs w:val="24"/>
          <w:lang w:val="en-US"/>
        </w:rPr>
      </w:pPr>
      <w:r w:rsidRPr="009D6148">
        <w:rPr>
          <w:sz w:val="24"/>
          <w:szCs w:val="24"/>
          <w:lang w:val="en-US"/>
        </w:rPr>
        <w:t>Analytics and KPI monitoring summarize ticket volume, waiting and service times, completed transactions, peak periods, and window performance to support administrative review.</w:t>
      </w:r>
    </w:p>
    <w:p w14:paraId="34E55BE6" w14:textId="77777777" w:rsidR="00390769" w:rsidRPr="009D6148" w:rsidRDefault="00390769" w:rsidP="006F2A26">
      <w:pPr>
        <w:spacing w:line="480" w:lineRule="auto"/>
        <w:jc w:val="both"/>
        <w:rPr>
          <w:sz w:val="24"/>
          <w:szCs w:val="24"/>
          <w:lang w:val="en-US"/>
        </w:rPr>
      </w:pPr>
    </w:p>
    <w:p w14:paraId="5E035873" w14:textId="77777777" w:rsidR="006B26E3" w:rsidRPr="00133DB5" w:rsidRDefault="006B26E3" w:rsidP="006F2A26">
      <w:pPr>
        <w:spacing w:line="480" w:lineRule="auto"/>
        <w:jc w:val="both"/>
        <w:rPr>
          <w:b/>
          <w:bCs/>
          <w:sz w:val="24"/>
          <w:szCs w:val="24"/>
          <w:lang w:val="en-US"/>
        </w:rPr>
      </w:pPr>
      <w:r w:rsidRPr="00133DB5">
        <w:rPr>
          <w:b/>
          <w:bCs/>
          <w:sz w:val="24"/>
          <w:szCs w:val="24"/>
          <w:lang w:val="en-US"/>
        </w:rPr>
        <w:t>System Evaluation Results</w:t>
      </w:r>
    </w:p>
    <w:p w14:paraId="41652212" w14:textId="77777777" w:rsidR="006B26E3" w:rsidRPr="009D6148" w:rsidRDefault="006B26E3" w:rsidP="006F2A26">
      <w:pPr>
        <w:spacing w:line="480" w:lineRule="auto"/>
        <w:jc w:val="both"/>
        <w:rPr>
          <w:sz w:val="24"/>
          <w:szCs w:val="24"/>
          <w:lang w:val="en-US"/>
        </w:rPr>
      </w:pPr>
      <w:r w:rsidRPr="009D6148">
        <w:rPr>
          <w:sz w:val="24"/>
          <w:szCs w:val="24"/>
          <w:lang w:val="en-US"/>
        </w:rPr>
        <w:t>Chapter 4 reports the following consolidated system evaluation scores:</w:t>
      </w:r>
    </w:p>
    <w:tbl>
      <w:tblPr>
        <w:tblStyle w:val="TableGrid"/>
        <w:tblW w:w="5000" w:type="pct"/>
        <w:tblLook w:val="04A0" w:firstRow="1" w:lastRow="0" w:firstColumn="1" w:lastColumn="0" w:noHBand="0" w:noVBand="1"/>
      </w:tblPr>
      <w:tblGrid>
        <w:gridCol w:w="3812"/>
        <w:gridCol w:w="2610"/>
        <w:gridCol w:w="2208"/>
      </w:tblGrid>
      <w:tr w:rsidR="006B26E3" w:rsidRPr="009D6148" w14:paraId="1094AA6E" w14:textId="77777777" w:rsidTr="00A67294">
        <w:trPr>
          <w:trHeight w:val="1054"/>
        </w:trPr>
        <w:tc>
          <w:tcPr>
            <w:tcW w:w="2209" w:type="pct"/>
            <w:hideMark/>
          </w:tcPr>
          <w:p w14:paraId="5FD8F4C3" w14:textId="77777777" w:rsidR="006B26E3" w:rsidRPr="009D6148" w:rsidRDefault="006B26E3" w:rsidP="006F2A26">
            <w:pPr>
              <w:spacing w:line="480" w:lineRule="auto"/>
              <w:jc w:val="both"/>
              <w:rPr>
                <w:sz w:val="24"/>
                <w:szCs w:val="24"/>
                <w:lang w:val="en-US"/>
              </w:rPr>
            </w:pPr>
            <w:r w:rsidRPr="009D6148">
              <w:rPr>
                <w:sz w:val="24"/>
                <w:szCs w:val="24"/>
                <w:lang w:val="en-US"/>
              </w:rPr>
              <w:t>Evaluation Criteria</w:t>
            </w:r>
          </w:p>
        </w:tc>
        <w:tc>
          <w:tcPr>
            <w:tcW w:w="1512" w:type="pct"/>
            <w:hideMark/>
          </w:tcPr>
          <w:p w14:paraId="2132D015" w14:textId="77777777" w:rsidR="006B26E3" w:rsidRPr="009D6148" w:rsidRDefault="006B26E3" w:rsidP="006F2A26">
            <w:pPr>
              <w:spacing w:line="480" w:lineRule="auto"/>
              <w:jc w:val="both"/>
              <w:rPr>
                <w:sz w:val="24"/>
                <w:szCs w:val="24"/>
                <w:lang w:val="en-US"/>
              </w:rPr>
            </w:pPr>
            <w:r w:rsidRPr="009D6148">
              <w:rPr>
                <w:sz w:val="24"/>
                <w:szCs w:val="24"/>
                <w:lang w:val="en-US"/>
              </w:rPr>
              <w:t>Weighted Mean</w:t>
            </w:r>
          </w:p>
        </w:tc>
        <w:tc>
          <w:tcPr>
            <w:tcW w:w="1280" w:type="pct"/>
            <w:hideMark/>
          </w:tcPr>
          <w:p w14:paraId="3565770B" w14:textId="77777777" w:rsidR="006B26E3" w:rsidRPr="009D6148" w:rsidRDefault="006B26E3" w:rsidP="006F2A26">
            <w:pPr>
              <w:spacing w:line="480" w:lineRule="auto"/>
              <w:jc w:val="both"/>
              <w:rPr>
                <w:sz w:val="24"/>
                <w:szCs w:val="24"/>
                <w:lang w:val="en-US"/>
              </w:rPr>
            </w:pPr>
            <w:r w:rsidRPr="009D6148">
              <w:rPr>
                <w:sz w:val="24"/>
                <w:szCs w:val="24"/>
                <w:lang w:val="en-US"/>
              </w:rPr>
              <w:t>Interpretation</w:t>
            </w:r>
          </w:p>
        </w:tc>
      </w:tr>
      <w:tr w:rsidR="006B26E3" w:rsidRPr="009D6148" w14:paraId="2B14B39A" w14:textId="77777777" w:rsidTr="00A67294">
        <w:trPr>
          <w:trHeight w:val="1023"/>
        </w:trPr>
        <w:tc>
          <w:tcPr>
            <w:tcW w:w="2209" w:type="pct"/>
            <w:hideMark/>
          </w:tcPr>
          <w:p w14:paraId="325AF1BD" w14:textId="77777777" w:rsidR="006B26E3" w:rsidRPr="009D6148" w:rsidRDefault="006B26E3" w:rsidP="006F2A26">
            <w:pPr>
              <w:spacing w:line="480" w:lineRule="auto"/>
              <w:jc w:val="both"/>
              <w:rPr>
                <w:sz w:val="24"/>
                <w:szCs w:val="24"/>
                <w:lang w:val="en-US"/>
              </w:rPr>
            </w:pPr>
            <w:r w:rsidRPr="009D6148">
              <w:rPr>
                <w:sz w:val="24"/>
                <w:szCs w:val="24"/>
                <w:lang w:val="en-US"/>
              </w:rPr>
              <w:t>Functional Suitability</w:t>
            </w:r>
          </w:p>
        </w:tc>
        <w:tc>
          <w:tcPr>
            <w:tcW w:w="1512" w:type="pct"/>
            <w:hideMark/>
          </w:tcPr>
          <w:p w14:paraId="65F8A6D7" w14:textId="77777777" w:rsidR="006B26E3" w:rsidRPr="009D6148" w:rsidRDefault="006B26E3" w:rsidP="006F2A26">
            <w:pPr>
              <w:spacing w:line="480" w:lineRule="auto"/>
              <w:jc w:val="both"/>
              <w:rPr>
                <w:sz w:val="24"/>
                <w:szCs w:val="24"/>
                <w:lang w:val="en-US"/>
              </w:rPr>
            </w:pPr>
            <w:r w:rsidRPr="009D6148">
              <w:rPr>
                <w:sz w:val="24"/>
                <w:szCs w:val="24"/>
                <w:lang w:val="en-US"/>
              </w:rPr>
              <w:t>4.07</w:t>
            </w:r>
          </w:p>
        </w:tc>
        <w:tc>
          <w:tcPr>
            <w:tcW w:w="1280" w:type="pct"/>
            <w:hideMark/>
          </w:tcPr>
          <w:p w14:paraId="0F257561" w14:textId="77777777" w:rsidR="006B26E3" w:rsidRPr="009D6148" w:rsidRDefault="006B26E3" w:rsidP="006F2A26">
            <w:pPr>
              <w:spacing w:line="480" w:lineRule="auto"/>
              <w:jc w:val="both"/>
              <w:rPr>
                <w:sz w:val="24"/>
                <w:szCs w:val="24"/>
                <w:lang w:val="en-US"/>
              </w:rPr>
            </w:pPr>
            <w:r w:rsidRPr="009D6148">
              <w:rPr>
                <w:sz w:val="24"/>
                <w:szCs w:val="24"/>
                <w:lang w:val="en-US"/>
              </w:rPr>
              <w:t>Very Good</w:t>
            </w:r>
          </w:p>
        </w:tc>
      </w:tr>
      <w:tr w:rsidR="006B26E3" w:rsidRPr="009D6148" w14:paraId="60263F5C" w14:textId="77777777" w:rsidTr="00A67294">
        <w:trPr>
          <w:trHeight w:val="1054"/>
        </w:trPr>
        <w:tc>
          <w:tcPr>
            <w:tcW w:w="2209" w:type="pct"/>
            <w:hideMark/>
          </w:tcPr>
          <w:p w14:paraId="543AD89C" w14:textId="77777777" w:rsidR="006B26E3" w:rsidRPr="009D6148" w:rsidRDefault="006B26E3" w:rsidP="006F2A26">
            <w:pPr>
              <w:spacing w:line="480" w:lineRule="auto"/>
              <w:jc w:val="both"/>
              <w:rPr>
                <w:sz w:val="24"/>
                <w:szCs w:val="24"/>
                <w:lang w:val="en-US"/>
              </w:rPr>
            </w:pPr>
            <w:r w:rsidRPr="009D6148">
              <w:rPr>
                <w:sz w:val="24"/>
                <w:szCs w:val="24"/>
                <w:lang w:val="en-US"/>
              </w:rPr>
              <w:t>Performance Efficiency</w:t>
            </w:r>
          </w:p>
        </w:tc>
        <w:tc>
          <w:tcPr>
            <w:tcW w:w="1512" w:type="pct"/>
            <w:hideMark/>
          </w:tcPr>
          <w:p w14:paraId="7094C551" w14:textId="77777777" w:rsidR="006B26E3" w:rsidRPr="009D6148" w:rsidRDefault="006B26E3" w:rsidP="006F2A26">
            <w:pPr>
              <w:spacing w:line="480" w:lineRule="auto"/>
              <w:jc w:val="both"/>
              <w:rPr>
                <w:sz w:val="24"/>
                <w:szCs w:val="24"/>
                <w:lang w:val="en-US"/>
              </w:rPr>
            </w:pPr>
            <w:r w:rsidRPr="009D6148">
              <w:rPr>
                <w:sz w:val="24"/>
                <w:szCs w:val="24"/>
                <w:lang w:val="en-US"/>
              </w:rPr>
              <w:t>4.70</w:t>
            </w:r>
          </w:p>
        </w:tc>
        <w:tc>
          <w:tcPr>
            <w:tcW w:w="1280" w:type="pct"/>
            <w:hideMark/>
          </w:tcPr>
          <w:p w14:paraId="16629CCE" w14:textId="77777777" w:rsidR="006B26E3" w:rsidRPr="009D6148" w:rsidRDefault="006B26E3" w:rsidP="006F2A26">
            <w:pPr>
              <w:spacing w:line="480" w:lineRule="auto"/>
              <w:jc w:val="both"/>
              <w:rPr>
                <w:sz w:val="24"/>
                <w:szCs w:val="24"/>
                <w:lang w:val="en-US"/>
              </w:rPr>
            </w:pPr>
            <w:r w:rsidRPr="009D6148">
              <w:rPr>
                <w:sz w:val="24"/>
                <w:szCs w:val="24"/>
                <w:lang w:val="en-US"/>
              </w:rPr>
              <w:t>Excellent</w:t>
            </w:r>
          </w:p>
        </w:tc>
      </w:tr>
      <w:tr w:rsidR="006B26E3" w:rsidRPr="009D6148" w14:paraId="516B252D" w14:textId="77777777" w:rsidTr="00A67294">
        <w:trPr>
          <w:trHeight w:val="1023"/>
        </w:trPr>
        <w:tc>
          <w:tcPr>
            <w:tcW w:w="2209" w:type="pct"/>
            <w:hideMark/>
          </w:tcPr>
          <w:p w14:paraId="365992ED" w14:textId="77777777" w:rsidR="006B26E3" w:rsidRPr="009D6148" w:rsidRDefault="006B26E3" w:rsidP="006F2A26">
            <w:pPr>
              <w:spacing w:line="480" w:lineRule="auto"/>
              <w:jc w:val="both"/>
              <w:rPr>
                <w:sz w:val="24"/>
                <w:szCs w:val="24"/>
                <w:lang w:val="en-US"/>
              </w:rPr>
            </w:pPr>
            <w:r w:rsidRPr="009D6148">
              <w:rPr>
                <w:sz w:val="24"/>
                <w:szCs w:val="24"/>
                <w:lang w:val="en-US"/>
              </w:rPr>
              <w:t>Compatibility</w:t>
            </w:r>
          </w:p>
        </w:tc>
        <w:tc>
          <w:tcPr>
            <w:tcW w:w="1512" w:type="pct"/>
            <w:hideMark/>
          </w:tcPr>
          <w:p w14:paraId="25665428" w14:textId="77777777" w:rsidR="006B26E3" w:rsidRPr="009D6148" w:rsidRDefault="006B26E3" w:rsidP="006F2A26">
            <w:pPr>
              <w:spacing w:line="480" w:lineRule="auto"/>
              <w:jc w:val="both"/>
              <w:rPr>
                <w:sz w:val="24"/>
                <w:szCs w:val="24"/>
                <w:lang w:val="en-US"/>
              </w:rPr>
            </w:pPr>
            <w:r w:rsidRPr="009D6148">
              <w:rPr>
                <w:sz w:val="24"/>
                <w:szCs w:val="24"/>
                <w:lang w:val="en-US"/>
              </w:rPr>
              <w:t>4.35</w:t>
            </w:r>
          </w:p>
        </w:tc>
        <w:tc>
          <w:tcPr>
            <w:tcW w:w="1280" w:type="pct"/>
            <w:hideMark/>
          </w:tcPr>
          <w:p w14:paraId="61B75600" w14:textId="77777777" w:rsidR="006B26E3" w:rsidRPr="009D6148" w:rsidRDefault="006B26E3" w:rsidP="006F2A26">
            <w:pPr>
              <w:spacing w:line="480" w:lineRule="auto"/>
              <w:jc w:val="both"/>
              <w:rPr>
                <w:sz w:val="24"/>
                <w:szCs w:val="24"/>
                <w:lang w:val="en-US"/>
              </w:rPr>
            </w:pPr>
            <w:r w:rsidRPr="009D6148">
              <w:rPr>
                <w:sz w:val="24"/>
                <w:szCs w:val="24"/>
                <w:lang w:val="en-US"/>
              </w:rPr>
              <w:t>Very Good</w:t>
            </w:r>
          </w:p>
        </w:tc>
      </w:tr>
      <w:tr w:rsidR="006B26E3" w:rsidRPr="009D6148" w14:paraId="5990060E" w14:textId="77777777" w:rsidTr="00A67294">
        <w:trPr>
          <w:trHeight w:val="1054"/>
        </w:trPr>
        <w:tc>
          <w:tcPr>
            <w:tcW w:w="2209" w:type="pct"/>
            <w:hideMark/>
          </w:tcPr>
          <w:p w14:paraId="167E0DC3" w14:textId="77777777" w:rsidR="006B26E3" w:rsidRPr="009D6148" w:rsidRDefault="006B26E3" w:rsidP="006F2A26">
            <w:pPr>
              <w:spacing w:line="480" w:lineRule="auto"/>
              <w:jc w:val="both"/>
              <w:rPr>
                <w:sz w:val="24"/>
                <w:szCs w:val="24"/>
                <w:lang w:val="en-US"/>
              </w:rPr>
            </w:pPr>
            <w:r w:rsidRPr="009D6148">
              <w:rPr>
                <w:sz w:val="24"/>
                <w:szCs w:val="24"/>
                <w:lang w:val="en-US"/>
              </w:rPr>
              <w:t>Usability</w:t>
            </w:r>
          </w:p>
        </w:tc>
        <w:tc>
          <w:tcPr>
            <w:tcW w:w="1512" w:type="pct"/>
            <w:hideMark/>
          </w:tcPr>
          <w:p w14:paraId="7CE2A038" w14:textId="77777777" w:rsidR="006B26E3" w:rsidRPr="009D6148" w:rsidRDefault="006B26E3" w:rsidP="006F2A26">
            <w:pPr>
              <w:spacing w:line="480" w:lineRule="auto"/>
              <w:jc w:val="both"/>
              <w:rPr>
                <w:sz w:val="24"/>
                <w:szCs w:val="24"/>
                <w:lang w:val="en-US"/>
              </w:rPr>
            </w:pPr>
            <w:r w:rsidRPr="009D6148">
              <w:rPr>
                <w:sz w:val="24"/>
                <w:szCs w:val="24"/>
                <w:lang w:val="en-US"/>
              </w:rPr>
              <w:t>4.14</w:t>
            </w:r>
          </w:p>
        </w:tc>
        <w:tc>
          <w:tcPr>
            <w:tcW w:w="1280" w:type="pct"/>
            <w:hideMark/>
          </w:tcPr>
          <w:p w14:paraId="1D296EE5" w14:textId="77777777" w:rsidR="006B26E3" w:rsidRPr="009D6148" w:rsidRDefault="006B26E3" w:rsidP="006F2A26">
            <w:pPr>
              <w:spacing w:line="480" w:lineRule="auto"/>
              <w:jc w:val="both"/>
              <w:rPr>
                <w:sz w:val="24"/>
                <w:szCs w:val="24"/>
                <w:lang w:val="en-US"/>
              </w:rPr>
            </w:pPr>
            <w:r w:rsidRPr="009D6148">
              <w:rPr>
                <w:sz w:val="24"/>
                <w:szCs w:val="24"/>
                <w:lang w:val="en-US"/>
              </w:rPr>
              <w:t>Very Good</w:t>
            </w:r>
          </w:p>
        </w:tc>
      </w:tr>
      <w:tr w:rsidR="006B26E3" w:rsidRPr="009D6148" w14:paraId="4F1AA164" w14:textId="77777777" w:rsidTr="00A67294">
        <w:trPr>
          <w:trHeight w:val="1023"/>
        </w:trPr>
        <w:tc>
          <w:tcPr>
            <w:tcW w:w="2209" w:type="pct"/>
            <w:hideMark/>
          </w:tcPr>
          <w:p w14:paraId="05453024" w14:textId="77777777" w:rsidR="006B26E3" w:rsidRPr="009D6148" w:rsidRDefault="006B26E3" w:rsidP="006F2A26">
            <w:pPr>
              <w:spacing w:line="480" w:lineRule="auto"/>
              <w:jc w:val="both"/>
              <w:rPr>
                <w:sz w:val="24"/>
                <w:szCs w:val="24"/>
                <w:lang w:val="en-US"/>
              </w:rPr>
            </w:pPr>
            <w:r w:rsidRPr="009D6148">
              <w:rPr>
                <w:sz w:val="24"/>
                <w:szCs w:val="24"/>
                <w:lang w:val="en-US"/>
              </w:rPr>
              <w:lastRenderedPageBreak/>
              <w:t>Reliability</w:t>
            </w:r>
          </w:p>
        </w:tc>
        <w:tc>
          <w:tcPr>
            <w:tcW w:w="1512" w:type="pct"/>
            <w:hideMark/>
          </w:tcPr>
          <w:p w14:paraId="4A547B84" w14:textId="77777777" w:rsidR="006B26E3" w:rsidRPr="009D6148" w:rsidRDefault="006B26E3" w:rsidP="006F2A26">
            <w:pPr>
              <w:spacing w:line="480" w:lineRule="auto"/>
              <w:jc w:val="both"/>
              <w:rPr>
                <w:sz w:val="24"/>
                <w:szCs w:val="24"/>
                <w:lang w:val="en-US"/>
              </w:rPr>
            </w:pPr>
            <w:r w:rsidRPr="009D6148">
              <w:rPr>
                <w:sz w:val="24"/>
                <w:szCs w:val="24"/>
                <w:lang w:val="en-US"/>
              </w:rPr>
              <w:t>4.57</w:t>
            </w:r>
          </w:p>
        </w:tc>
        <w:tc>
          <w:tcPr>
            <w:tcW w:w="1280" w:type="pct"/>
            <w:hideMark/>
          </w:tcPr>
          <w:p w14:paraId="261357C3" w14:textId="77777777" w:rsidR="006B26E3" w:rsidRPr="009D6148" w:rsidRDefault="006B26E3" w:rsidP="006F2A26">
            <w:pPr>
              <w:spacing w:line="480" w:lineRule="auto"/>
              <w:jc w:val="both"/>
              <w:rPr>
                <w:sz w:val="24"/>
                <w:szCs w:val="24"/>
                <w:lang w:val="en-US"/>
              </w:rPr>
            </w:pPr>
            <w:r w:rsidRPr="009D6148">
              <w:rPr>
                <w:sz w:val="24"/>
                <w:szCs w:val="24"/>
                <w:lang w:val="en-US"/>
              </w:rPr>
              <w:t>Excellent</w:t>
            </w:r>
          </w:p>
        </w:tc>
      </w:tr>
      <w:tr w:rsidR="006B26E3" w:rsidRPr="009D6148" w14:paraId="0EB3233E" w14:textId="77777777" w:rsidTr="00A67294">
        <w:trPr>
          <w:trHeight w:val="1054"/>
        </w:trPr>
        <w:tc>
          <w:tcPr>
            <w:tcW w:w="2209" w:type="pct"/>
            <w:hideMark/>
          </w:tcPr>
          <w:p w14:paraId="4BAE5318" w14:textId="77777777" w:rsidR="006B26E3" w:rsidRPr="009D6148" w:rsidRDefault="006B26E3" w:rsidP="006F2A26">
            <w:pPr>
              <w:spacing w:line="480" w:lineRule="auto"/>
              <w:jc w:val="both"/>
              <w:rPr>
                <w:sz w:val="24"/>
                <w:szCs w:val="24"/>
                <w:lang w:val="en-US"/>
              </w:rPr>
            </w:pPr>
            <w:r w:rsidRPr="009D6148">
              <w:rPr>
                <w:sz w:val="24"/>
                <w:szCs w:val="24"/>
                <w:lang w:val="en-US"/>
              </w:rPr>
              <w:t>Security</w:t>
            </w:r>
          </w:p>
        </w:tc>
        <w:tc>
          <w:tcPr>
            <w:tcW w:w="1512" w:type="pct"/>
            <w:hideMark/>
          </w:tcPr>
          <w:p w14:paraId="79B68A6B" w14:textId="77777777" w:rsidR="006B26E3" w:rsidRPr="009D6148" w:rsidRDefault="006B26E3" w:rsidP="006F2A26">
            <w:pPr>
              <w:spacing w:line="480" w:lineRule="auto"/>
              <w:jc w:val="both"/>
              <w:rPr>
                <w:sz w:val="24"/>
                <w:szCs w:val="24"/>
                <w:lang w:val="en-US"/>
              </w:rPr>
            </w:pPr>
            <w:r w:rsidRPr="009D6148">
              <w:rPr>
                <w:sz w:val="24"/>
                <w:szCs w:val="24"/>
                <w:lang w:val="en-US"/>
              </w:rPr>
              <w:t>4.62</w:t>
            </w:r>
          </w:p>
        </w:tc>
        <w:tc>
          <w:tcPr>
            <w:tcW w:w="1280" w:type="pct"/>
            <w:hideMark/>
          </w:tcPr>
          <w:p w14:paraId="6AE92EBE" w14:textId="77777777" w:rsidR="006B26E3" w:rsidRPr="009D6148" w:rsidRDefault="006B26E3" w:rsidP="006F2A26">
            <w:pPr>
              <w:spacing w:line="480" w:lineRule="auto"/>
              <w:jc w:val="both"/>
              <w:rPr>
                <w:sz w:val="24"/>
                <w:szCs w:val="24"/>
                <w:lang w:val="en-US"/>
              </w:rPr>
            </w:pPr>
            <w:r w:rsidRPr="009D6148">
              <w:rPr>
                <w:sz w:val="24"/>
                <w:szCs w:val="24"/>
                <w:lang w:val="en-US"/>
              </w:rPr>
              <w:t>Excellent</w:t>
            </w:r>
          </w:p>
        </w:tc>
      </w:tr>
      <w:tr w:rsidR="006B26E3" w:rsidRPr="009D6148" w14:paraId="0BA3E837" w14:textId="77777777" w:rsidTr="00A67294">
        <w:trPr>
          <w:trHeight w:val="1023"/>
        </w:trPr>
        <w:tc>
          <w:tcPr>
            <w:tcW w:w="2209" w:type="pct"/>
            <w:hideMark/>
          </w:tcPr>
          <w:p w14:paraId="095BAA83" w14:textId="77777777" w:rsidR="006B26E3" w:rsidRPr="009D6148" w:rsidRDefault="006B26E3" w:rsidP="006F2A26">
            <w:pPr>
              <w:spacing w:line="480" w:lineRule="auto"/>
              <w:jc w:val="both"/>
              <w:rPr>
                <w:sz w:val="24"/>
                <w:szCs w:val="24"/>
                <w:lang w:val="en-US"/>
              </w:rPr>
            </w:pPr>
            <w:r w:rsidRPr="009D6148">
              <w:rPr>
                <w:sz w:val="24"/>
                <w:szCs w:val="24"/>
                <w:lang w:val="en-US"/>
              </w:rPr>
              <w:t>Maintainability</w:t>
            </w:r>
          </w:p>
        </w:tc>
        <w:tc>
          <w:tcPr>
            <w:tcW w:w="1512" w:type="pct"/>
            <w:hideMark/>
          </w:tcPr>
          <w:p w14:paraId="1CA924C8" w14:textId="77777777" w:rsidR="006B26E3" w:rsidRPr="009D6148" w:rsidRDefault="006B26E3" w:rsidP="006F2A26">
            <w:pPr>
              <w:spacing w:line="480" w:lineRule="auto"/>
              <w:jc w:val="both"/>
              <w:rPr>
                <w:sz w:val="24"/>
                <w:szCs w:val="24"/>
                <w:lang w:val="en-US"/>
              </w:rPr>
            </w:pPr>
            <w:r w:rsidRPr="009D6148">
              <w:rPr>
                <w:sz w:val="24"/>
                <w:szCs w:val="24"/>
                <w:lang w:val="en-US"/>
              </w:rPr>
              <w:t>4.56</w:t>
            </w:r>
          </w:p>
        </w:tc>
        <w:tc>
          <w:tcPr>
            <w:tcW w:w="1280" w:type="pct"/>
            <w:hideMark/>
          </w:tcPr>
          <w:p w14:paraId="1FF4C12F" w14:textId="77777777" w:rsidR="006B26E3" w:rsidRPr="009D6148" w:rsidRDefault="006B26E3" w:rsidP="006F2A26">
            <w:pPr>
              <w:spacing w:line="480" w:lineRule="auto"/>
              <w:jc w:val="both"/>
              <w:rPr>
                <w:sz w:val="24"/>
                <w:szCs w:val="24"/>
                <w:lang w:val="en-US"/>
              </w:rPr>
            </w:pPr>
            <w:r w:rsidRPr="009D6148">
              <w:rPr>
                <w:sz w:val="24"/>
                <w:szCs w:val="24"/>
                <w:lang w:val="en-US"/>
              </w:rPr>
              <w:t>Excellent</w:t>
            </w:r>
          </w:p>
        </w:tc>
      </w:tr>
      <w:tr w:rsidR="006B26E3" w:rsidRPr="009D6148" w14:paraId="5EBE752B" w14:textId="77777777" w:rsidTr="00A67294">
        <w:trPr>
          <w:trHeight w:val="1054"/>
        </w:trPr>
        <w:tc>
          <w:tcPr>
            <w:tcW w:w="2209" w:type="pct"/>
            <w:hideMark/>
          </w:tcPr>
          <w:p w14:paraId="2A104C0A" w14:textId="77777777" w:rsidR="006B26E3" w:rsidRPr="009D6148" w:rsidRDefault="006B26E3" w:rsidP="006F2A26">
            <w:pPr>
              <w:spacing w:line="480" w:lineRule="auto"/>
              <w:jc w:val="both"/>
              <w:rPr>
                <w:sz w:val="24"/>
                <w:szCs w:val="24"/>
                <w:lang w:val="en-US"/>
              </w:rPr>
            </w:pPr>
            <w:r w:rsidRPr="009D6148">
              <w:rPr>
                <w:sz w:val="24"/>
                <w:szCs w:val="24"/>
                <w:lang w:val="en-US"/>
              </w:rPr>
              <w:t>Portability</w:t>
            </w:r>
          </w:p>
        </w:tc>
        <w:tc>
          <w:tcPr>
            <w:tcW w:w="1512" w:type="pct"/>
            <w:hideMark/>
          </w:tcPr>
          <w:p w14:paraId="4E41EF1A" w14:textId="77777777" w:rsidR="006B26E3" w:rsidRPr="009D6148" w:rsidRDefault="006B26E3" w:rsidP="006F2A26">
            <w:pPr>
              <w:spacing w:line="480" w:lineRule="auto"/>
              <w:jc w:val="both"/>
              <w:rPr>
                <w:sz w:val="24"/>
                <w:szCs w:val="24"/>
                <w:lang w:val="en-US"/>
              </w:rPr>
            </w:pPr>
            <w:r w:rsidRPr="009D6148">
              <w:rPr>
                <w:sz w:val="24"/>
                <w:szCs w:val="24"/>
                <w:lang w:val="en-US"/>
              </w:rPr>
              <w:t>4.67</w:t>
            </w:r>
          </w:p>
        </w:tc>
        <w:tc>
          <w:tcPr>
            <w:tcW w:w="1280" w:type="pct"/>
            <w:hideMark/>
          </w:tcPr>
          <w:p w14:paraId="527E9F9F" w14:textId="77777777" w:rsidR="006B26E3" w:rsidRPr="009D6148" w:rsidRDefault="006B26E3" w:rsidP="006F2A26">
            <w:pPr>
              <w:spacing w:line="480" w:lineRule="auto"/>
              <w:jc w:val="both"/>
              <w:rPr>
                <w:sz w:val="24"/>
                <w:szCs w:val="24"/>
                <w:lang w:val="en-US"/>
              </w:rPr>
            </w:pPr>
            <w:r w:rsidRPr="009D6148">
              <w:rPr>
                <w:sz w:val="24"/>
                <w:szCs w:val="24"/>
                <w:lang w:val="en-US"/>
              </w:rPr>
              <w:t>Excellent</w:t>
            </w:r>
          </w:p>
        </w:tc>
      </w:tr>
      <w:tr w:rsidR="006B26E3" w:rsidRPr="009D6148" w14:paraId="7DAF83EE" w14:textId="77777777" w:rsidTr="00A67294">
        <w:trPr>
          <w:trHeight w:val="1023"/>
        </w:trPr>
        <w:tc>
          <w:tcPr>
            <w:tcW w:w="2209" w:type="pct"/>
            <w:hideMark/>
          </w:tcPr>
          <w:p w14:paraId="4BA1EDBA" w14:textId="77777777" w:rsidR="006B26E3" w:rsidRPr="009D6148" w:rsidRDefault="006B26E3" w:rsidP="006F2A26">
            <w:pPr>
              <w:spacing w:line="480" w:lineRule="auto"/>
              <w:jc w:val="both"/>
              <w:rPr>
                <w:sz w:val="24"/>
                <w:szCs w:val="24"/>
                <w:lang w:val="en-US"/>
              </w:rPr>
            </w:pPr>
            <w:r w:rsidRPr="009D6148">
              <w:rPr>
                <w:sz w:val="24"/>
                <w:szCs w:val="24"/>
                <w:lang w:val="en-US"/>
              </w:rPr>
              <w:t>Overall Evaluation</w:t>
            </w:r>
          </w:p>
        </w:tc>
        <w:tc>
          <w:tcPr>
            <w:tcW w:w="1512" w:type="pct"/>
            <w:hideMark/>
          </w:tcPr>
          <w:p w14:paraId="1E29E31F" w14:textId="77777777" w:rsidR="006B26E3" w:rsidRPr="009D6148" w:rsidRDefault="006B26E3" w:rsidP="006F2A26">
            <w:pPr>
              <w:spacing w:line="480" w:lineRule="auto"/>
              <w:jc w:val="both"/>
              <w:rPr>
                <w:sz w:val="24"/>
                <w:szCs w:val="24"/>
                <w:lang w:val="en-US"/>
              </w:rPr>
            </w:pPr>
            <w:r w:rsidRPr="009D6148">
              <w:rPr>
                <w:sz w:val="24"/>
                <w:szCs w:val="24"/>
                <w:lang w:val="en-US"/>
              </w:rPr>
              <w:t>4.30</w:t>
            </w:r>
          </w:p>
        </w:tc>
        <w:tc>
          <w:tcPr>
            <w:tcW w:w="1280" w:type="pct"/>
            <w:hideMark/>
          </w:tcPr>
          <w:p w14:paraId="47FADAFA" w14:textId="77777777" w:rsidR="006B26E3" w:rsidRPr="009D6148" w:rsidRDefault="006B26E3" w:rsidP="006F2A26">
            <w:pPr>
              <w:spacing w:line="480" w:lineRule="auto"/>
              <w:jc w:val="both"/>
              <w:rPr>
                <w:sz w:val="24"/>
                <w:szCs w:val="24"/>
                <w:lang w:val="en-US"/>
              </w:rPr>
            </w:pPr>
            <w:r w:rsidRPr="009D6148">
              <w:rPr>
                <w:sz w:val="24"/>
                <w:szCs w:val="24"/>
                <w:lang w:val="en-US"/>
              </w:rPr>
              <w:t>Very Good</w:t>
            </w:r>
          </w:p>
        </w:tc>
      </w:tr>
    </w:tbl>
    <w:p w14:paraId="51653CDE" w14:textId="77777777" w:rsidR="009A3259" w:rsidRDefault="009A3259" w:rsidP="006F2A26">
      <w:pPr>
        <w:spacing w:line="480" w:lineRule="auto"/>
        <w:jc w:val="both"/>
        <w:rPr>
          <w:sz w:val="24"/>
          <w:szCs w:val="24"/>
          <w:lang w:val="en-US"/>
        </w:rPr>
      </w:pPr>
    </w:p>
    <w:p w14:paraId="33DCF0C8" w14:textId="77777777" w:rsidR="006B26E3" w:rsidRPr="009D6148" w:rsidRDefault="006B26E3" w:rsidP="006F2A26">
      <w:pPr>
        <w:spacing w:line="480" w:lineRule="auto"/>
        <w:jc w:val="both"/>
        <w:rPr>
          <w:sz w:val="24"/>
          <w:szCs w:val="24"/>
          <w:lang w:val="en-US"/>
        </w:rPr>
      </w:pPr>
      <w:r w:rsidRPr="009D6148">
        <w:rPr>
          <w:sz w:val="24"/>
          <w:szCs w:val="24"/>
          <w:lang w:val="en-US"/>
        </w:rPr>
        <w:t>Client evaluation reported 4.25 (Very Good), while the IT expert evaluation reported 4.35 (Very Good). Chapter 4 gives a consolidated weighted mean of 4.30 (Very Good), indicating favorable assessments under the reported criteria.</w:t>
      </w:r>
    </w:p>
    <w:p w14:paraId="3E0E0438" w14:textId="77777777" w:rsidR="00314E2C" w:rsidRDefault="00314E2C" w:rsidP="006F2A26">
      <w:pPr>
        <w:spacing w:line="480" w:lineRule="auto"/>
        <w:jc w:val="both"/>
        <w:rPr>
          <w:sz w:val="24"/>
          <w:szCs w:val="24"/>
          <w:lang w:val="en-US"/>
        </w:rPr>
      </w:pPr>
    </w:p>
    <w:p w14:paraId="3AC4B0D6" w14:textId="77777777" w:rsidR="006B26E3" w:rsidRPr="002C7058" w:rsidRDefault="006B26E3" w:rsidP="006F2A26">
      <w:pPr>
        <w:spacing w:line="480" w:lineRule="auto"/>
        <w:jc w:val="both"/>
        <w:rPr>
          <w:b/>
          <w:bCs/>
          <w:sz w:val="24"/>
          <w:szCs w:val="24"/>
          <w:lang w:val="en-US"/>
        </w:rPr>
      </w:pPr>
      <w:r w:rsidRPr="002C7058">
        <w:rPr>
          <w:b/>
          <w:bCs/>
          <w:sz w:val="24"/>
          <w:szCs w:val="24"/>
          <w:lang w:val="en-US"/>
        </w:rPr>
        <w:t>DISCUSSION</w:t>
      </w:r>
    </w:p>
    <w:p w14:paraId="26C0C913" w14:textId="77777777" w:rsidR="006B26E3" w:rsidRPr="009D6148" w:rsidRDefault="006B26E3" w:rsidP="00DB70EE">
      <w:pPr>
        <w:spacing w:line="480" w:lineRule="auto"/>
        <w:ind w:firstLine="720"/>
        <w:jc w:val="both"/>
        <w:rPr>
          <w:sz w:val="24"/>
          <w:szCs w:val="24"/>
          <w:lang w:val="en-US"/>
        </w:rPr>
      </w:pPr>
      <w:r w:rsidRPr="009D6148">
        <w:rPr>
          <w:sz w:val="24"/>
          <w:szCs w:val="24"/>
          <w:lang w:val="en-US"/>
        </w:rPr>
        <w:t>The developed system integrates queue ticketing with department-based monitoring, analytics, and predictive assessments. A centralized database helps synchronize kiosk, staff, display, and administrative information.</w:t>
      </w:r>
    </w:p>
    <w:p w14:paraId="4CEEB4BE" w14:textId="77777777" w:rsidR="006B26E3" w:rsidRPr="009D6148" w:rsidRDefault="006B26E3" w:rsidP="006F2A26">
      <w:pPr>
        <w:spacing w:line="480" w:lineRule="auto"/>
        <w:jc w:val="both"/>
        <w:rPr>
          <w:sz w:val="24"/>
          <w:szCs w:val="24"/>
          <w:lang w:val="en-US"/>
        </w:rPr>
      </w:pPr>
      <w:r w:rsidRPr="009D6148">
        <w:rPr>
          <w:sz w:val="24"/>
          <w:szCs w:val="24"/>
          <w:lang w:val="en-US"/>
        </w:rPr>
        <w:t>The 4 Priority to 2 Regular sequence seeks to balance service priority and Regular client access, but actual waiting-time improvements need further measurement during busy periods.</w:t>
      </w:r>
    </w:p>
    <w:p w14:paraId="7C98CADD" w14:textId="77777777" w:rsidR="006B26E3" w:rsidRPr="009D6148" w:rsidRDefault="006B26E3" w:rsidP="006F2A26">
      <w:pPr>
        <w:spacing w:line="480" w:lineRule="auto"/>
        <w:jc w:val="both"/>
        <w:rPr>
          <w:sz w:val="24"/>
          <w:szCs w:val="24"/>
          <w:lang w:val="en-US"/>
        </w:rPr>
      </w:pPr>
      <w:r w:rsidRPr="009D6148">
        <w:rPr>
          <w:sz w:val="24"/>
          <w:szCs w:val="24"/>
          <w:lang w:val="en-US"/>
        </w:rPr>
        <w:lastRenderedPageBreak/>
        <w:t>Four-department coverage and restricted Department Head Admin access support local oversight while preserving overall supervision by the Main Admin.</w:t>
      </w:r>
    </w:p>
    <w:p w14:paraId="0CAB8B6E" w14:textId="77777777" w:rsidR="006B26E3" w:rsidRPr="009D6148" w:rsidRDefault="006B26E3" w:rsidP="006F2A26">
      <w:pPr>
        <w:spacing w:line="480" w:lineRule="auto"/>
        <w:jc w:val="both"/>
        <w:rPr>
          <w:sz w:val="24"/>
          <w:szCs w:val="24"/>
          <w:lang w:val="en-US"/>
        </w:rPr>
      </w:pPr>
      <w:r w:rsidRPr="009D6148">
        <w:rPr>
          <w:sz w:val="24"/>
          <w:szCs w:val="24"/>
          <w:lang w:val="en-US"/>
        </w:rPr>
        <w:t xml:space="preserve">The intelligence features provide estimates and risk information rather than guaranteed outcomes. </w:t>
      </w:r>
      <w:proofErr w:type="gramStart"/>
      <w:r w:rsidRPr="009D6148">
        <w:rPr>
          <w:sz w:val="24"/>
          <w:szCs w:val="24"/>
          <w:lang w:val="en-US"/>
        </w:rPr>
        <w:t>In particular, peak-hour</w:t>
      </w:r>
      <w:proofErr w:type="gramEnd"/>
      <w:r w:rsidRPr="009D6148">
        <w:rPr>
          <w:sz w:val="24"/>
          <w:szCs w:val="24"/>
          <w:lang w:val="en-US"/>
        </w:rPr>
        <w:t xml:space="preserve"> forecasts depend on sufficient historical data, and predicted waits can change with queue conditions.</w:t>
      </w:r>
    </w:p>
    <w:p w14:paraId="2C10BA47" w14:textId="77777777" w:rsidR="006B26E3" w:rsidRPr="009D6148" w:rsidRDefault="006B26E3" w:rsidP="006F2A26">
      <w:pPr>
        <w:spacing w:line="480" w:lineRule="auto"/>
        <w:jc w:val="both"/>
        <w:rPr>
          <w:sz w:val="24"/>
          <w:szCs w:val="24"/>
          <w:lang w:val="en-US"/>
        </w:rPr>
      </w:pPr>
      <w:r w:rsidRPr="009D6148">
        <w:rPr>
          <w:sz w:val="24"/>
          <w:szCs w:val="24"/>
          <w:lang w:val="en-US"/>
        </w:rPr>
        <w:t>The overall rating of 4.30 (Very Good) is encouraging, but evaluation ratings alone do not prove reduced waiting time or forecasting accuracy. Continued operational testing is warranted.</w:t>
      </w:r>
    </w:p>
    <w:p w14:paraId="18C6FBEE" w14:textId="77777777" w:rsidR="00B536E5" w:rsidRDefault="00B536E5" w:rsidP="006F2A26">
      <w:pPr>
        <w:spacing w:line="480" w:lineRule="auto"/>
        <w:jc w:val="both"/>
        <w:rPr>
          <w:sz w:val="24"/>
          <w:szCs w:val="24"/>
          <w:lang w:val="en-US"/>
        </w:rPr>
      </w:pPr>
    </w:p>
    <w:p w14:paraId="24BB8D8A" w14:textId="77777777" w:rsidR="006B26E3" w:rsidRPr="00B536E5" w:rsidRDefault="006B26E3" w:rsidP="006F2A26">
      <w:pPr>
        <w:spacing w:line="480" w:lineRule="auto"/>
        <w:jc w:val="both"/>
        <w:rPr>
          <w:b/>
          <w:bCs/>
          <w:sz w:val="24"/>
          <w:szCs w:val="24"/>
          <w:lang w:val="en-US"/>
        </w:rPr>
      </w:pPr>
      <w:r w:rsidRPr="00B536E5">
        <w:rPr>
          <w:b/>
          <w:bCs/>
          <w:sz w:val="24"/>
          <w:szCs w:val="24"/>
          <w:lang w:val="en-US"/>
        </w:rPr>
        <w:t>CONCLUSIONS</w:t>
      </w:r>
    </w:p>
    <w:p w14:paraId="4A31A3D3" w14:textId="77777777" w:rsidR="006B26E3" w:rsidRPr="009D6148" w:rsidRDefault="006B26E3" w:rsidP="00DB70EE">
      <w:pPr>
        <w:spacing w:line="480" w:lineRule="auto"/>
        <w:ind w:firstLine="720"/>
        <w:jc w:val="both"/>
        <w:rPr>
          <w:sz w:val="24"/>
          <w:szCs w:val="24"/>
          <w:lang w:val="en-US"/>
        </w:rPr>
      </w:pPr>
      <w:r w:rsidRPr="009D6148">
        <w:rPr>
          <w:sz w:val="24"/>
          <w:szCs w:val="24"/>
          <w:lang w:val="en-US"/>
        </w:rPr>
        <w:t>The researchers concluded that the system provides a functional approach to automated queue processing and performance monitoring at Lyceum of Alabang. It combines kiosk ticketing, queue displays, administration, and analytics in one platform.</w:t>
      </w:r>
    </w:p>
    <w:p w14:paraId="6D66B46F" w14:textId="77777777" w:rsidR="006B26E3" w:rsidRPr="009D6148" w:rsidRDefault="006B26E3" w:rsidP="006F2A26">
      <w:pPr>
        <w:spacing w:line="480" w:lineRule="auto"/>
        <w:jc w:val="both"/>
        <w:rPr>
          <w:sz w:val="24"/>
          <w:szCs w:val="24"/>
          <w:lang w:val="en-US"/>
        </w:rPr>
      </w:pPr>
      <w:r w:rsidRPr="009D6148">
        <w:rPr>
          <w:sz w:val="24"/>
          <w:szCs w:val="24"/>
          <w:lang w:val="en-US"/>
        </w:rPr>
        <w:t>Four-department support, the 4 Priority to 2 Regular sequence, and separate Main Admin and Department Head Admin access establish defined operational processes. The three intelligence features supplement monitoring with estimates and risk assessments.</w:t>
      </w:r>
    </w:p>
    <w:p w14:paraId="1824FDEA" w14:textId="77777777" w:rsidR="00BB0BD3" w:rsidRPr="009D6148" w:rsidRDefault="006B26E3" w:rsidP="006F2A26">
      <w:pPr>
        <w:spacing w:line="480" w:lineRule="auto"/>
        <w:jc w:val="both"/>
        <w:rPr>
          <w:sz w:val="24"/>
          <w:szCs w:val="24"/>
          <w:lang w:val="en-US"/>
        </w:rPr>
      </w:pPr>
      <w:r w:rsidRPr="009D6148">
        <w:rPr>
          <w:sz w:val="24"/>
          <w:szCs w:val="24"/>
          <w:lang w:val="en-US"/>
        </w:rPr>
        <w:t>The consolidated evaluation was 4.30 (Very Good). The results support the system’s intended application while indicating the need for further testing under actual high-volume conditions.</w:t>
      </w:r>
    </w:p>
    <w:p w14:paraId="5E2DA996" w14:textId="77777777" w:rsidR="006B26E3" w:rsidRPr="00A83AD5" w:rsidRDefault="006B26E3" w:rsidP="006F2A26">
      <w:pPr>
        <w:spacing w:line="480" w:lineRule="auto"/>
        <w:jc w:val="both"/>
        <w:rPr>
          <w:b/>
          <w:bCs/>
          <w:sz w:val="24"/>
          <w:szCs w:val="24"/>
          <w:lang w:val="en-US"/>
        </w:rPr>
      </w:pPr>
      <w:r w:rsidRPr="00A83AD5">
        <w:rPr>
          <w:b/>
          <w:bCs/>
          <w:sz w:val="24"/>
          <w:szCs w:val="24"/>
          <w:lang w:val="en-US"/>
        </w:rPr>
        <w:lastRenderedPageBreak/>
        <w:t>RECOMMENDATIONS</w:t>
      </w:r>
    </w:p>
    <w:p w14:paraId="18CFC672" w14:textId="77777777" w:rsidR="006B26E3" w:rsidRPr="009D6148" w:rsidRDefault="006B26E3" w:rsidP="0087434C">
      <w:pPr>
        <w:spacing w:line="480" w:lineRule="auto"/>
        <w:ind w:firstLine="720"/>
        <w:jc w:val="both"/>
        <w:rPr>
          <w:sz w:val="24"/>
          <w:szCs w:val="24"/>
          <w:lang w:val="en-US"/>
        </w:rPr>
      </w:pPr>
      <w:r w:rsidRPr="009D6148">
        <w:rPr>
          <w:sz w:val="24"/>
          <w:szCs w:val="24"/>
          <w:lang w:val="en-US"/>
        </w:rPr>
        <w:t xml:space="preserve">Regular maintenance, database checks, reliable networking, and hardware inspections are recommended. The 4 Priority to 2 Regular </w:t>
      </w:r>
      <w:proofErr w:type="gramStart"/>
      <w:r w:rsidRPr="009D6148">
        <w:rPr>
          <w:sz w:val="24"/>
          <w:szCs w:val="24"/>
          <w:lang w:val="en-US"/>
        </w:rPr>
        <w:t>sequence</w:t>
      </w:r>
      <w:proofErr w:type="gramEnd"/>
      <w:r w:rsidRPr="009D6148">
        <w:rPr>
          <w:sz w:val="24"/>
          <w:szCs w:val="24"/>
          <w:lang w:val="en-US"/>
        </w:rPr>
        <w:t xml:space="preserve"> should be evaluated during peak demand to assess waiting times for both queue types.</w:t>
      </w:r>
    </w:p>
    <w:p w14:paraId="75FCCCEA" w14:textId="77777777" w:rsidR="006B26E3" w:rsidRPr="009D6148" w:rsidRDefault="006B26E3" w:rsidP="006F2A26">
      <w:pPr>
        <w:spacing w:line="480" w:lineRule="auto"/>
        <w:jc w:val="both"/>
        <w:rPr>
          <w:sz w:val="24"/>
          <w:szCs w:val="24"/>
          <w:lang w:val="en-US"/>
        </w:rPr>
      </w:pPr>
      <w:r w:rsidRPr="009D6148">
        <w:rPr>
          <w:sz w:val="24"/>
          <w:szCs w:val="24"/>
          <w:lang w:val="en-US"/>
        </w:rPr>
        <w:t>Administrative permissions should be reviewed to protect department-specific records. Additional historical data should be collected and predicted waiting times, peak hours, and congestion assessments compared with actual outcomes.</w:t>
      </w:r>
    </w:p>
    <w:p w14:paraId="7E4E347A" w14:textId="77777777" w:rsidR="006B26E3" w:rsidRDefault="006B26E3" w:rsidP="006F2A26">
      <w:pPr>
        <w:spacing w:line="480" w:lineRule="auto"/>
        <w:jc w:val="both"/>
        <w:rPr>
          <w:sz w:val="24"/>
          <w:szCs w:val="24"/>
          <w:lang w:val="en-US"/>
        </w:rPr>
      </w:pPr>
      <w:r w:rsidRPr="009D6148">
        <w:rPr>
          <w:sz w:val="24"/>
          <w:szCs w:val="24"/>
          <w:lang w:val="en-US"/>
        </w:rPr>
        <w:t xml:space="preserve">Further </w:t>
      </w:r>
      <w:proofErr w:type="gramStart"/>
      <w:r w:rsidRPr="009D6148">
        <w:rPr>
          <w:sz w:val="24"/>
          <w:szCs w:val="24"/>
          <w:lang w:val="en-US"/>
        </w:rPr>
        <w:t>evaluation</w:t>
      </w:r>
      <w:proofErr w:type="gramEnd"/>
      <w:r w:rsidRPr="009D6148">
        <w:rPr>
          <w:sz w:val="24"/>
          <w:szCs w:val="24"/>
          <w:lang w:val="en-US"/>
        </w:rPr>
        <w:t xml:space="preserve"> should involve ITM and Admission users and busy operating conditions. Future work may explore appointment scheduling, mobile queue tracking, and integration with other authorized institutional systems.</w:t>
      </w:r>
    </w:p>
    <w:p w14:paraId="194015BF" w14:textId="77777777" w:rsidR="001238EC" w:rsidRPr="009D6148" w:rsidRDefault="001238EC" w:rsidP="006F2A26">
      <w:pPr>
        <w:spacing w:line="480" w:lineRule="auto"/>
        <w:jc w:val="both"/>
        <w:rPr>
          <w:sz w:val="24"/>
          <w:szCs w:val="24"/>
          <w:lang w:val="en-US"/>
        </w:rPr>
      </w:pPr>
    </w:p>
    <w:p w14:paraId="4A8F09BE" w14:textId="77777777" w:rsidR="006B26E3" w:rsidRPr="00A15BA2" w:rsidRDefault="006B26E3" w:rsidP="006F2A26">
      <w:pPr>
        <w:spacing w:line="480" w:lineRule="auto"/>
        <w:jc w:val="both"/>
        <w:rPr>
          <w:b/>
          <w:bCs/>
          <w:sz w:val="24"/>
          <w:szCs w:val="24"/>
          <w:lang w:val="en-US"/>
        </w:rPr>
      </w:pPr>
      <w:r w:rsidRPr="00A15BA2">
        <w:rPr>
          <w:b/>
          <w:bCs/>
          <w:sz w:val="24"/>
          <w:szCs w:val="24"/>
          <w:lang w:val="en-US"/>
        </w:rPr>
        <w:t>REFERENCES</w:t>
      </w:r>
    </w:p>
    <w:p w14:paraId="6C759131" w14:textId="77777777" w:rsidR="00CA74A2" w:rsidRDefault="00CA74A2" w:rsidP="00CA74A2">
      <w:pPr>
        <w:spacing w:after="120" w:line="360" w:lineRule="auto"/>
        <w:rPr>
          <w:rFonts w:eastAsiaTheme="minorEastAsia"/>
          <w:sz w:val="24"/>
          <w:szCs w:val="24"/>
          <w:lang w:val="en-US"/>
        </w:rPr>
      </w:pPr>
      <w:r>
        <w:rPr>
          <w:rFonts w:eastAsiaTheme="minorEastAsia"/>
          <w:sz w:val="24"/>
          <w:szCs w:val="24"/>
          <w:lang w:val="en-US"/>
        </w:rPr>
        <w:t xml:space="preserve">[1] M. D. Santos and L. P. Gutierrez, “Analysis of Queuing Processes in Academic Administrative Offices During Peak Enrollment Periods,” Philippine Journal of Education and Technology, vol. 12, no. 2, pp. 45–52, 2021. </w:t>
      </w:r>
      <w:r>
        <w:rPr>
          <w:rFonts w:eastAsiaTheme="minorEastAsia"/>
          <w:sz w:val="24"/>
          <w:szCs w:val="24"/>
        </w:rPr>
        <w:t>https://ijrti.org/papers/IJRTI2509140.pdf</w:t>
      </w:r>
    </w:p>
    <w:p w14:paraId="754FF677" w14:textId="77777777" w:rsidR="00CA74A2" w:rsidRDefault="00CA74A2" w:rsidP="00CA74A2">
      <w:pPr>
        <w:spacing w:line="278" w:lineRule="auto"/>
        <w:rPr>
          <w:rFonts w:eastAsiaTheme="minorEastAsia"/>
          <w:sz w:val="24"/>
          <w:szCs w:val="24"/>
          <w:lang w:val="en-US"/>
        </w:rPr>
      </w:pPr>
    </w:p>
    <w:p w14:paraId="17AF2234" w14:textId="77777777" w:rsidR="00CA74A2" w:rsidRDefault="00CA74A2" w:rsidP="00CA74A2">
      <w:pPr>
        <w:spacing w:after="120" w:line="360" w:lineRule="auto"/>
        <w:rPr>
          <w:rFonts w:eastAsiaTheme="minorEastAsia"/>
          <w:sz w:val="24"/>
          <w:szCs w:val="24"/>
          <w:lang w:val="en-US"/>
        </w:rPr>
      </w:pPr>
      <w:r>
        <w:rPr>
          <w:rFonts w:eastAsiaTheme="minorEastAsia"/>
          <w:sz w:val="24"/>
          <w:szCs w:val="24"/>
          <w:lang w:val="en-US"/>
        </w:rPr>
        <w:t xml:space="preserve">[2] K. </w:t>
      </w:r>
      <w:proofErr w:type="spellStart"/>
      <w:r>
        <w:rPr>
          <w:rFonts w:eastAsiaTheme="minorEastAsia"/>
          <w:sz w:val="24"/>
          <w:szCs w:val="24"/>
          <w:lang w:val="en-US"/>
        </w:rPr>
        <w:t>Batcharo</w:t>
      </w:r>
      <w:proofErr w:type="spellEnd"/>
      <w:r>
        <w:rPr>
          <w:rFonts w:eastAsiaTheme="minorEastAsia"/>
          <w:sz w:val="24"/>
          <w:szCs w:val="24"/>
          <w:lang w:val="en-US"/>
        </w:rPr>
        <w:t xml:space="preserve"> et al., “The Role of Smart Queue Management Systems in Enhancing Customer Flow and Service Quality,” International Journal for Research Trends and Innovation (IJRTI), vol. 10, no. 9, 2025. https://ijrti.org/papers/IJRTI2509140.pdf</w:t>
      </w:r>
    </w:p>
    <w:p w14:paraId="34BFD8D1" w14:textId="77777777" w:rsidR="00CA74A2" w:rsidRDefault="00CA74A2" w:rsidP="00CA74A2">
      <w:pPr>
        <w:spacing w:line="278" w:lineRule="auto"/>
        <w:rPr>
          <w:rFonts w:eastAsiaTheme="minorEastAsia"/>
          <w:sz w:val="24"/>
          <w:szCs w:val="24"/>
          <w:lang w:val="en-US"/>
        </w:rPr>
      </w:pPr>
    </w:p>
    <w:p w14:paraId="3EED9F0B" w14:textId="77777777" w:rsidR="00CA74A2" w:rsidRDefault="00CA74A2" w:rsidP="00CA74A2">
      <w:pPr>
        <w:spacing w:after="120" w:line="360" w:lineRule="auto"/>
        <w:rPr>
          <w:rFonts w:eastAsiaTheme="minorEastAsia"/>
          <w:sz w:val="24"/>
          <w:szCs w:val="24"/>
          <w:lang w:val="en-US"/>
        </w:rPr>
      </w:pPr>
      <w:r>
        <w:rPr>
          <w:rFonts w:eastAsiaTheme="minorEastAsia"/>
          <w:sz w:val="24"/>
          <w:szCs w:val="24"/>
          <w:lang w:val="en-US"/>
        </w:rPr>
        <w:t xml:space="preserve">[3] R. S. Rao, A. Kumar, and P. Sharma, “Smart Queue Management Systems in Service Environments: Improving Waiting Time and Customer Satisfaction,” </w:t>
      </w:r>
      <w:r>
        <w:rPr>
          <w:rFonts w:eastAsiaTheme="minorEastAsia"/>
          <w:sz w:val="24"/>
          <w:szCs w:val="24"/>
          <w:lang w:val="en-US"/>
        </w:rPr>
        <w:lastRenderedPageBreak/>
        <w:t>International Journal of Engineering Research and Applications, vol. 15, no. 4, 2024. https://www.ijera.com/papers/Vol14_issue4/1404135145.pdf</w:t>
      </w:r>
    </w:p>
    <w:p w14:paraId="3CFB5006" w14:textId="77777777" w:rsidR="00CA74A2" w:rsidRDefault="00CA74A2" w:rsidP="00CA74A2">
      <w:pPr>
        <w:spacing w:line="278" w:lineRule="auto"/>
        <w:rPr>
          <w:rFonts w:eastAsiaTheme="minorEastAsia"/>
          <w:sz w:val="24"/>
          <w:szCs w:val="24"/>
          <w:lang w:val="en-US"/>
        </w:rPr>
      </w:pPr>
    </w:p>
    <w:p w14:paraId="1039C6A8" w14:textId="77777777" w:rsidR="00CA74A2" w:rsidRDefault="00CA74A2" w:rsidP="00CA74A2">
      <w:pPr>
        <w:spacing w:after="120" w:line="360" w:lineRule="auto"/>
        <w:rPr>
          <w:rFonts w:eastAsiaTheme="minorEastAsia"/>
          <w:sz w:val="24"/>
          <w:szCs w:val="24"/>
          <w:lang w:val="en-US"/>
        </w:rPr>
      </w:pPr>
      <w:r>
        <w:rPr>
          <w:rFonts w:eastAsiaTheme="minorEastAsia"/>
          <w:sz w:val="24"/>
          <w:szCs w:val="24"/>
          <w:lang w:val="en-US"/>
        </w:rPr>
        <w:t>[4] J. A. M. Author et al., “e-</w:t>
      </w:r>
      <w:proofErr w:type="spellStart"/>
      <w:r>
        <w:rPr>
          <w:rFonts w:eastAsiaTheme="minorEastAsia"/>
          <w:sz w:val="24"/>
          <w:szCs w:val="24"/>
          <w:lang w:val="en-US"/>
        </w:rPr>
        <w:t>hAC</w:t>
      </w:r>
      <w:proofErr w:type="spellEnd"/>
      <w:r>
        <w:rPr>
          <w:rFonts w:eastAsiaTheme="minorEastAsia"/>
          <w:sz w:val="24"/>
          <w:szCs w:val="24"/>
          <w:lang w:val="en-US"/>
        </w:rPr>
        <w:t>: Interactive Health Access Card Dispenser Kiosk to Aid Outpatient Queuing in Jose Reyes Memorial Medical Center,” in Proc. 2021 IEEE 13th Int. Conf. on HNICEM, Manila, Philippines, 2021. https://ieeexplore.ieee.org/document/9731990</w:t>
      </w:r>
    </w:p>
    <w:p w14:paraId="1386D1A8" w14:textId="77777777" w:rsidR="00CA74A2" w:rsidRDefault="00CA74A2" w:rsidP="00CA74A2">
      <w:pPr>
        <w:spacing w:line="278" w:lineRule="auto"/>
        <w:rPr>
          <w:rFonts w:eastAsiaTheme="minorEastAsia"/>
          <w:sz w:val="24"/>
          <w:szCs w:val="24"/>
          <w:lang w:val="en-US"/>
        </w:rPr>
      </w:pPr>
    </w:p>
    <w:p w14:paraId="3625DD78" w14:textId="77777777" w:rsidR="00CA74A2" w:rsidRDefault="00CA74A2" w:rsidP="00CA74A2">
      <w:pPr>
        <w:spacing w:after="120" w:line="360" w:lineRule="auto"/>
        <w:rPr>
          <w:rFonts w:eastAsiaTheme="minorEastAsia"/>
          <w:sz w:val="24"/>
          <w:szCs w:val="24"/>
          <w:lang w:val="en-US"/>
        </w:rPr>
      </w:pPr>
      <w:r>
        <w:rPr>
          <w:rFonts w:eastAsiaTheme="minorEastAsia"/>
          <w:sz w:val="24"/>
          <w:szCs w:val="24"/>
          <w:lang w:val="en-US"/>
        </w:rPr>
        <w:t xml:space="preserve">[5] P. J. N. Paver and R. M. </w:t>
      </w:r>
      <w:proofErr w:type="spellStart"/>
      <w:r>
        <w:rPr>
          <w:rFonts w:eastAsiaTheme="minorEastAsia"/>
          <w:sz w:val="24"/>
          <w:szCs w:val="24"/>
          <w:lang w:val="en-US"/>
        </w:rPr>
        <w:t>Pabelona</w:t>
      </w:r>
      <w:proofErr w:type="spellEnd"/>
      <w:r>
        <w:rPr>
          <w:rFonts w:eastAsiaTheme="minorEastAsia"/>
          <w:sz w:val="24"/>
          <w:szCs w:val="24"/>
          <w:lang w:val="en-US"/>
        </w:rPr>
        <w:t xml:space="preserve"> Jr., “Hospital Queuing System with Smart Kiosk,” International Journal of Computational Engineering Research (IJCER), vol. 14, no. 4, 2024. https://www.ijceronline.com/papers/Vol14_issue4/1404135145.pdf</w:t>
      </w:r>
    </w:p>
    <w:p w14:paraId="65AE0A5A" w14:textId="77777777" w:rsidR="00CA74A2" w:rsidRDefault="00CA74A2" w:rsidP="00CA74A2">
      <w:pPr>
        <w:spacing w:line="278" w:lineRule="auto"/>
        <w:rPr>
          <w:rFonts w:eastAsiaTheme="minorEastAsia"/>
          <w:sz w:val="24"/>
          <w:szCs w:val="24"/>
          <w:lang w:val="en-US"/>
        </w:rPr>
      </w:pPr>
    </w:p>
    <w:p w14:paraId="60CFFCA7" w14:textId="77777777" w:rsidR="00CA74A2" w:rsidRPr="0046451E" w:rsidRDefault="00CA74A2" w:rsidP="00CA74A2">
      <w:pPr>
        <w:spacing w:after="120" w:line="360" w:lineRule="auto"/>
        <w:rPr>
          <w:rFonts w:eastAsiaTheme="minorEastAsia"/>
          <w:color w:val="000000" w:themeColor="text1"/>
          <w:sz w:val="24"/>
          <w:szCs w:val="24"/>
          <w:lang w:val="en-US"/>
        </w:rPr>
      </w:pPr>
      <w:r>
        <w:rPr>
          <w:rFonts w:eastAsiaTheme="minorEastAsia"/>
          <w:sz w:val="24"/>
          <w:szCs w:val="24"/>
          <w:lang w:val="en-US"/>
        </w:rPr>
        <w:t xml:space="preserve">[6] D. Author, “Implementation of Kiosk-Based Queue Management System in Public Service Institutions,” International Journal of Innovative Research in Technology (IJIRT), 2023. </w:t>
      </w:r>
      <w:hyperlink r:id="rId75" w:history="1">
        <w:r w:rsidRPr="0046451E">
          <w:rPr>
            <w:rStyle w:val="Hyperlink"/>
            <w:rFonts w:eastAsiaTheme="minorEastAsia"/>
            <w:color w:val="000000" w:themeColor="text1"/>
            <w:sz w:val="24"/>
            <w:szCs w:val="24"/>
            <w:lang w:val="en-US"/>
          </w:rPr>
          <w:t>https://ijirt.org/publishedpaper/IJIRT162345_PAPER.pdf</w:t>
        </w:r>
      </w:hyperlink>
    </w:p>
    <w:p w14:paraId="261C8A55" w14:textId="77777777" w:rsidR="00CA74A2" w:rsidRPr="0046451E" w:rsidRDefault="00CA74A2" w:rsidP="00CA74A2">
      <w:pPr>
        <w:spacing w:line="278" w:lineRule="auto"/>
        <w:rPr>
          <w:rFonts w:eastAsiaTheme="minorEastAsia"/>
          <w:color w:val="000000" w:themeColor="text1"/>
          <w:sz w:val="24"/>
          <w:szCs w:val="24"/>
          <w:lang w:val="en-US"/>
        </w:rPr>
      </w:pPr>
    </w:p>
    <w:p w14:paraId="2FF3956E" w14:textId="77777777" w:rsidR="00CA74A2" w:rsidRPr="0046451E" w:rsidRDefault="00CA74A2" w:rsidP="00CA74A2">
      <w:pPr>
        <w:spacing w:after="120" w:line="360" w:lineRule="auto"/>
        <w:rPr>
          <w:rFonts w:eastAsiaTheme="minorEastAsia"/>
          <w:color w:val="000000" w:themeColor="text1"/>
          <w:sz w:val="24"/>
          <w:szCs w:val="24"/>
          <w:lang w:val="en-US"/>
        </w:rPr>
      </w:pPr>
      <w:r w:rsidRPr="0046451E">
        <w:rPr>
          <w:rFonts w:eastAsiaTheme="minorEastAsia"/>
          <w:color w:val="000000" w:themeColor="text1"/>
          <w:sz w:val="24"/>
          <w:szCs w:val="24"/>
          <w:lang w:val="en-US"/>
        </w:rPr>
        <w:t xml:space="preserve">[7] </w:t>
      </w:r>
      <w:r w:rsidRPr="0046451E">
        <w:rPr>
          <w:rFonts w:eastAsiaTheme="minorHAnsi"/>
          <w:color w:val="000000" w:themeColor="text1"/>
          <w:sz w:val="24"/>
          <w:szCs w:val="24"/>
          <w:lang w:bidi="th-TH"/>
        </w:rPr>
        <w:t xml:space="preserve">G. Espinosa, M. Serrano, and H. Balmes, “Automated Enrollment Queueing System in a University Towards Client Experience and Operational Efficiency,” </w:t>
      </w:r>
      <w:r w:rsidRPr="0046451E">
        <w:rPr>
          <w:rFonts w:eastAsiaTheme="minorHAnsi"/>
          <w:i/>
          <w:iCs/>
          <w:color w:val="000000" w:themeColor="text1"/>
          <w:sz w:val="24"/>
          <w:szCs w:val="24"/>
          <w:lang w:bidi="th-TH"/>
        </w:rPr>
        <w:t>MSEUF Research Studies</w:t>
      </w:r>
      <w:r w:rsidRPr="0046451E">
        <w:rPr>
          <w:rFonts w:eastAsiaTheme="minorHAnsi"/>
          <w:color w:val="000000" w:themeColor="text1"/>
          <w:sz w:val="24"/>
          <w:szCs w:val="24"/>
          <w:lang w:bidi="th-TH"/>
        </w:rPr>
        <w:t xml:space="preserve">, vol. 21, no. 1, Sep. 30, 2024. </w:t>
      </w:r>
      <w:hyperlink r:id="rId76" w:tgtFrame="_new" w:history="1">
        <w:r w:rsidRPr="0046451E">
          <w:rPr>
            <w:rFonts w:eastAsiaTheme="minorHAnsi"/>
            <w:color w:val="000000" w:themeColor="text1"/>
            <w:sz w:val="24"/>
            <w:szCs w:val="24"/>
            <w:u w:val="single"/>
            <w:lang w:bidi="th-TH"/>
          </w:rPr>
          <w:t>https://mseuf.edu.ph/research/publications/automated-enrollment-queueing-system-in-a-university-towards-Client-experience-and-operational-efficiency</w:t>
        </w:r>
      </w:hyperlink>
    </w:p>
    <w:p w14:paraId="2EB8596E" w14:textId="77777777" w:rsidR="00CA74A2" w:rsidRPr="0046451E" w:rsidRDefault="00CA74A2" w:rsidP="00CA74A2">
      <w:pPr>
        <w:spacing w:line="278" w:lineRule="auto"/>
        <w:rPr>
          <w:rFonts w:eastAsiaTheme="minorEastAsia"/>
          <w:color w:val="000000" w:themeColor="text1"/>
          <w:sz w:val="24"/>
          <w:szCs w:val="24"/>
          <w:lang w:val="en-US"/>
        </w:rPr>
      </w:pPr>
    </w:p>
    <w:p w14:paraId="714B9AD6" w14:textId="77777777" w:rsidR="00CA74A2" w:rsidRPr="0046451E" w:rsidRDefault="00CA74A2" w:rsidP="00CA74A2">
      <w:pPr>
        <w:spacing w:after="120" w:line="360" w:lineRule="auto"/>
        <w:rPr>
          <w:rFonts w:eastAsiaTheme="minorEastAsia"/>
          <w:color w:val="000000" w:themeColor="text1"/>
          <w:sz w:val="24"/>
          <w:szCs w:val="24"/>
          <w:lang w:val="en-US"/>
        </w:rPr>
      </w:pPr>
      <w:r w:rsidRPr="0046451E">
        <w:rPr>
          <w:rFonts w:eastAsiaTheme="minorEastAsia"/>
          <w:color w:val="000000" w:themeColor="text1"/>
          <w:sz w:val="24"/>
          <w:szCs w:val="24"/>
          <w:lang w:val="en-US"/>
        </w:rPr>
        <w:t xml:space="preserve">[8] Provincial Government of Laguna, “Laguna Medical Center Queuing Management System,” 2022. </w:t>
      </w:r>
      <w:proofErr w:type="gramStart"/>
      <w:r w:rsidRPr="0046451E">
        <w:rPr>
          <w:rFonts w:eastAsiaTheme="minorEastAsia"/>
          <w:color w:val="000000" w:themeColor="text1"/>
          <w:sz w:val="24"/>
          <w:szCs w:val="24"/>
          <w:lang w:val="en-US"/>
        </w:rPr>
        <w:t>https://queuetech.co/goverments-queue-management-system :</w:t>
      </w:r>
      <w:proofErr w:type="spellStart"/>
      <w:r w:rsidRPr="0046451E">
        <w:rPr>
          <w:rFonts w:eastAsiaTheme="minorEastAsia"/>
          <w:color w:val="000000" w:themeColor="text1"/>
          <w:sz w:val="24"/>
          <w:szCs w:val="24"/>
          <w:lang w:val="en-US"/>
        </w:rPr>
        <w:t>contentReference</w:t>
      </w:r>
      <w:proofErr w:type="spellEnd"/>
      <w:proofErr w:type="gramEnd"/>
      <w:r w:rsidRPr="0046451E">
        <w:rPr>
          <w:rFonts w:eastAsiaTheme="minorEastAsia"/>
          <w:color w:val="000000" w:themeColor="text1"/>
          <w:sz w:val="24"/>
          <w:szCs w:val="24"/>
          <w:lang w:val="en-US"/>
        </w:rPr>
        <w:t>[oaicite:</w:t>
      </w:r>
      <w:proofErr w:type="gramStart"/>
      <w:r w:rsidRPr="0046451E">
        <w:rPr>
          <w:rFonts w:eastAsiaTheme="minorEastAsia"/>
          <w:color w:val="000000" w:themeColor="text1"/>
          <w:sz w:val="24"/>
          <w:szCs w:val="24"/>
          <w:lang w:val="en-US"/>
        </w:rPr>
        <w:t>0]{</w:t>
      </w:r>
      <w:proofErr w:type="gramEnd"/>
      <w:r w:rsidRPr="0046451E">
        <w:rPr>
          <w:rFonts w:eastAsiaTheme="minorEastAsia"/>
          <w:color w:val="000000" w:themeColor="text1"/>
          <w:sz w:val="24"/>
          <w:szCs w:val="24"/>
          <w:lang w:val="en-US"/>
        </w:rPr>
        <w:t>index=0}</w:t>
      </w:r>
    </w:p>
    <w:p w14:paraId="7C8007B0" w14:textId="77777777" w:rsidR="00CA74A2" w:rsidRPr="0046451E" w:rsidRDefault="00CA74A2" w:rsidP="00CA74A2">
      <w:pPr>
        <w:spacing w:line="278" w:lineRule="auto"/>
        <w:rPr>
          <w:rFonts w:eastAsiaTheme="minorEastAsia"/>
          <w:color w:val="000000" w:themeColor="text1"/>
          <w:sz w:val="24"/>
          <w:szCs w:val="24"/>
          <w:lang w:val="en-US"/>
        </w:rPr>
      </w:pPr>
    </w:p>
    <w:p w14:paraId="56B3E632" w14:textId="77777777" w:rsidR="00CA74A2" w:rsidRPr="0046451E" w:rsidRDefault="00CA74A2" w:rsidP="00CA74A2">
      <w:pPr>
        <w:spacing w:after="0" w:line="360" w:lineRule="auto"/>
        <w:rPr>
          <w:rFonts w:eastAsiaTheme="minorEastAsia"/>
          <w:color w:val="000000" w:themeColor="text1"/>
          <w:sz w:val="24"/>
          <w:szCs w:val="24"/>
          <w:lang w:val="en-US"/>
        </w:rPr>
      </w:pPr>
      <w:r w:rsidRPr="0046451E">
        <w:rPr>
          <w:rFonts w:eastAsiaTheme="minorEastAsia"/>
          <w:color w:val="000000" w:themeColor="text1"/>
          <w:sz w:val="24"/>
          <w:szCs w:val="24"/>
          <w:lang w:val="en-US"/>
        </w:rPr>
        <w:lastRenderedPageBreak/>
        <w:t xml:space="preserve">[9] I. Petalino, “Water Level Monitoring System for Flood Prone Areas with Data Analytics,” 2021. </w:t>
      </w:r>
      <w:hyperlink r:id="rId77" w:history="1">
        <w:r w:rsidRPr="0046451E">
          <w:rPr>
            <w:rStyle w:val="Hyperlink"/>
            <w:rFonts w:eastAsiaTheme="minorEastAsia"/>
            <w:color w:val="000000" w:themeColor="text1"/>
            <w:sz w:val="24"/>
            <w:szCs w:val="24"/>
            <w:lang w:val="en-US"/>
          </w:rPr>
          <w:t>https://www.researchgate.net/publication/Water_Level_Monitoring_System</w:t>
        </w:r>
      </w:hyperlink>
    </w:p>
    <w:p w14:paraId="4E92DE5C" w14:textId="77777777" w:rsidR="00CA74A2" w:rsidRPr="0046451E" w:rsidRDefault="00CA74A2" w:rsidP="00CA74A2">
      <w:pPr>
        <w:spacing w:line="278" w:lineRule="auto"/>
        <w:rPr>
          <w:rFonts w:eastAsiaTheme="minorEastAsia"/>
          <w:color w:val="000000" w:themeColor="text1"/>
          <w:sz w:val="24"/>
          <w:szCs w:val="24"/>
          <w:lang w:val="en-US"/>
        </w:rPr>
      </w:pPr>
    </w:p>
    <w:p w14:paraId="73695339" w14:textId="77777777" w:rsidR="00CA74A2" w:rsidRPr="0046451E" w:rsidRDefault="00CA74A2" w:rsidP="00CA74A2">
      <w:pPr>
        <w:spacing w:after="0" w:line="360" w:lineRule="auto"/>
        <w:rPr>
          <w:rFonts w:eastAsiaTheme="minorEastAsia"/>
          <w:color w:val="000000" w:themeColor="text1"/>
          <w:sz w:val="24"/>
          <w:szCs w:val="24"/>
          <w:lang w:val="en-US"/>
        </w:rPr>
      </w:pPr>
      <w:r w:rsidRPr="0046451E">
        <w:rPr>
          <w:rFonts w:eastAsiaTheme="minorEastAsia"/>
          <w:color w:val="000000" w:themeColor="text1"/>
          <w:sz w:val="24"/>
          <w:szCs w:val="24"/>
          <w:lang w:val="en-US"/>
        </w:rPr>
        <w:t xml:space="preserve">[10] A. J. Borje et al., “Improved Cashier Queueing System,” University of the Immaculate Conception, 2022. </w:t>
      </w:r>
    </w:p>
    <w:p w14:paraId="2AAAAFD0" w14:textId="77777777" w:rsidR="00CA74A2" w:rsidRPr="0046451E" w:rsidRDefault="00CA74A2" w:rsidP="00CA74A2">
      <w:pPr>
        <w:spacing w:line="360" w:lineRule="auto"/>
        <w:rPr>
          <w:rFonts w:eastAsiaTheme="minorEastAsia"/>
          <w:color w:val="000000" w:themeColor="text1"/>
          <w:sz w:val="24"/>
          <w:szCs w:val="24"/>
          <w:lang w:val="en-US"/>
        </w:rPr>
      </w:pPr>
      <w:r w:rsidRPr="0046451E">
        <w:rPr>
          <w:rFonts w:eastAsiaTheme="minorEastAsia"/>
          <w:color w:val="000000" w:themeColor="text1"/>
          <w:sz w:val="24"/>
          <w:szCs w:val="24"/>
          <w:lang w:val="en-US"/>
        </w:rPr>
        <w:t>https://www.researchgate.net/publication/Improved_Cashier_Queueing_System</w:t>
      </w:r>
    </w:p>
    <w:p w14:paraId="71278D02" w14:textId="77777777" w:rsidR="00CA74A2" w:rsidRPr="0046451E" w:rsidRDefault="00CA74A2" w:rsidP="00CA74A2">
      <w:pPr>
        <w:spacing w:line="278" w:lineRule="auto"/>
        <w:rPr>
          <w:rFonts w:eastAsiaTheme="minorEastAsia"/>
          <w:color w:val="000000" w:themeColor="text1"/>
          <w:sz w:val="24"/>
          <w:szCs w:val="24"/>
          <w:lang w:val="en-US"/>
        </w:rPr>
      </w:pPr>
    </w:p>
    <w:p w14:paraId="15598CC0" w14:textId="77777777" w:rsidR="00CA74A2" w:rsidRPr="0046451E" w:rsidRDefault="00CA74A2" w:rsidP="00CA74A2">
      <w:pPr>
        <w:spacing w:after="0" w:line="360" w:lineRule="auto"/>
        <w:rPr>
          <w:rFonts w:eastAsiaTheme="minorEastAsia"/>
          <w:color w:val="000000" w:themeColor="text1"/>
          <w:sz w:val="24"/>
          <w:szCs w:val="24"/>
          <w:lang w:val="en-US"/>
        </w:rPr>
      </w:pPr>
      <w:r w:rsidRPr="0046451E">
        <w:rPr>
          <w:rFonts w:eastAsiaTheme="minorEastAsia"/>
          <w:color w:val="000000" w:themeColor="text1"/>
          <w:sz w:val="24"/>
          <w:szCs w:val="24"/>
          <w:lang w:val="en-US"/>
        </w:rPr>
        <w:t>[11] J. M. Santos et al., “Queueing Management System for Jeepney Terminal,” 2022.</w:t>
      </w:r>
      <w:hyperlink r:id="rId78" w:history="1">
        <w:r w:rsidRPr="0046451E">
          <w:rPr>
            <w:rStyle w:val="Hyperlink"/>
            <w:rFonts w:eastAsiaTheme="minorEastAsia"/>
            <w:color w:val="000000" w:themeColor="text1"/>
            <w:sz w:val="24"/>
            <w:szCs w:val="24"/>
            <w:lang w:val="en-US"/>
          </w:rPr>
          <w:t>https://www.researchgate.net/publication/Queueing_Management_System_Jeepney_Terminal</w:t>
        </w:r>
      </w:hyperlink>
    </w:p>
    <w:p w14:paraId="27796184" w14:textId="77777777" w:rsidR="00CA74A2" w:rsidRPr="0046451E" w:rsidRDefault="00CA74A2" w:rsidP="00CA74A2">
      <w:pPr>
        <w:spacing w:line="278" w:lineRule="auto"/>
        <w:rPr>
          <w:rFonts w:eastAsiaTheme="minorEastAsia"/>
          <w:color w:val="000000" w:themeColor="text1"/>
          <w:sz w:val="24"/>
          <w:szCs w:val="24"/>
          <w:lang w:val="en-US"/>
        </w:rPr>
      </w:pPr>
    </w:p>
    <w:p w14:paraId="769ECE88" w14:textId="77777777" w:rsidR="00CA74A2" w:rsidRPr="0046451E" w:rsidRDefault="00CA74A2" w:rsidP="00CA74A2">
      <w:pPr>
        <w:spacing w:after="0" w:line="360" w:lineRule="auto"/>
        <w:rPr>
          <w:rFonts w:eastAsiaTheme="minorEastAsia"/>
          <w:color w:val="000000" w:themeColor="text1"/>
          <w:sz w:val="24"/>
          <w:szCs w:val="24"/>
          <w:lang w:val="en-US"/>
        </w:rPr>
      </w:pPr>
      <w:r w:rsidRPr="0046451E">
        <w:rPr>
          <w:rFonts w:eastAsiaTheme="minorEastAsia"/>
          <w:color w:val="000000" w:themeColor="text1"/>
          <w:sz w:val="24"/>
          <w:szCs w:val="24"/>
          <w:lang w:val="en-US"/>
        </w:rPr>
        <w:t xml:space="preserve">[12] “The Role of Smart Queue Management Systems in Enhancing Customer Flow and Service Quality,” 2025. </w:t>
      </w:r>
    </w:p>
    <w:p w14:paraId="45661F7B" w14:textId="77777777" w:rsidR="00CA74A2" w:rsidRPr="0046451E" w:rsidRDefault="00CA74A2" w:rsidP="00CA74A2">
      <w:pPr>
        <w:spacing w:line="360" w:lineRule="auto"/>
        <w:rPr>
          <w:rFonts w:eastAsiaTheme="minorEastAsia"/>
          <w:color w:val="000000" w:themeColor="text1"/>
          <w:sz w:val="24"/>
          <w:szCs w:val="24"/>
          <w:lang w:val="en-US"/>
        </w:rPr>
      </w:pPr>
      <w:proofErr w:type="gramStart"/>
      <w:r w:rsidRPr="0046451E">
        <w:rPr>
          <w:rFonts w:eastAsiaTheme="minorEastAsia"/>
          <w:color w:val="000000" w:themeColor="text1"/>
          <w:sz w:val="24"/>
          <w:szCs w:val="24"/>
          <w:lang w:val="en-US"/>
        </w:rPr>
        <w:t>https://www.isarsoft.com/article/smart-queue-management-the-definitive-guide :</w:t>
      </w:r>
      <w:proofErr w:type="spellStart"/>
      <w:r w:rsidRPr="0046451E">
        <w:rPr>
          <w:rFonts w:eastAsiaTheme="minorEastAsia"/>
          <w:color w:val="000000" w:themeColor="text1"/>
          <w:sz w:val="24"/>
          <w:szCs w:val="24"/>
          <w:lang w:val="en-US"/>
        </w:rPr>
        <w:t>contentReference</w:t>
      </w:r>
      <w:proofErr w:type="spellEnd"/>
      <w:proofErr w:type="gramEnd"/>
      <w:r w:rsidRPr="0046451E">
        <w:rPr>
          <w:rFonts w:eastAsiaTheme="minorEastAsia"/>
          <w:color w:val="000000" w:themeColor="text1"/>
          <w:sz w:val="24"/>
          <w:szCs w:val="24"/>
          <w:lang w:val="en-US"/>
        </w:rPr>
        <w:t>[oaicite:</w:t>
      </w:r>
      <w:proofErr w:type="gramStart"/>
      <w:r w:rsidRPr="0046451E">
        <w:rPr>
          <w:rFonts w:eastAsiaTheme="minorEastAsia"/>
          <w:color w:val="000000" w:themeColor="text1"/>
          <w:sz w:val="24"/>
          <w:szCs w:val="24"/>
          <w:lang w:val="en-US"/>
        </w:rPr>
        <w:t>1]{</w:t>
      </w:r>
      <w:proofErr w:type="gramEnd"/>
      <w:r w:rsidRPr="0046451E">
        <w:rPr>
          <w:rFonts w:eastAsiaTheme="minorEastAsia"/>
          <w:color w:val="000000" w:themeColor="text1"/>
          <w:sz w:val="24"/>
          <w:szCs w:val="24"/>
          <w:lang w:val="en-US"/>
        </w:rPr>
        <w:t>index=1}</w:t>
      </w:r>
    </w:p>
    <w:p w14:paraId="79D2970F" w14:textId="77777777" w:rsidR="00CA74A2" w:rsidRDefault="00CA74A2" w:rsidP="00CA74A2">
      <w:pPr>
        <w:spacing w:line="278" w:lineRule="auto"/>
        <w:rPr>
          <w:rFonts w:eastAsiaTheme="minorEastAsia"/>
          <w:sz w:val="24"/>
          <w:szCs w:val="24"/>
          <w:lang w:val="en-US"/>
        </w:rPr>
      </w:pPr>
    </w:p>
    <w:p w14:paraId="1EFA1170" w14:textId="77777777" w:rsidR="00CA74A2" w:rsidRDefault="00CA74A2" w:rsidP="00CA74A2">
      <w:pPr>
        <w:spacing w:after="0" w:line="360" w:lineRule="auto"/>
        <w:rPr>
          <w:rFonts w:eastAsiaTheme="minorEastAsia"/>
          <w:sz w:val="24"/>
          <w:szCs w:val="24"/>
          <w:lang w:val="en-US"/>
        </w:rPr>
      </w:pPr>
      <w:r>
        <w:rPr>
          <w:rFonts w:eastAsiaTheme="minorEastAsia"/>
          <w:sz w:val="24"/>
          <w:szCs w:val="24"/>
          <w:lang w:val="en-US"/>
        </w:rPr>
        <w:t xml:space="preserve">[13] “Cloud-Based Intelligent Queue Management System with Predictive Analysis for Wait Times,” 2025. </w:t>
      </w:r>
    </w:p>
    <w:p w14:paraId="7A7BBA3E" w14:textId="77777777" w:rsidR="00CA74A2" w:rsidRDefault="00CA74A2" w:rsidP="00CA74A2">
      <w:pPr>
        <w:spacing w:line="360" w:lineRule="auto"/>
        <w:rPr>
          <w:rFonts w:eastAsiaTheme="minorEastAsia"/>
          <w:sz w:val="24"/>
          <w:szCs w:val="24"/>
          <w:lang w:val="en-US"/>
        </w:rPr>
      </w:pPr>
      <w:proofErr w:type="gramStart"/>
      <w:r>
        <w:rPr>
          <w:rFonts w:eastAsiaTheme="minorEastAsia"/>
          <w:sz w:val="24"/>
          <w:szCs w:val="24"/>
          <w:lang w:val="en-US"/>
        </w:rPr>
        <w:t>https://blog.qwaiting.com/digital-queue-system-transforms-public-service/ :</w:t>
      </w:r>
      <w:proofErr w:type="spellStart"/>
      <w:r>
        <w:rPr>
          <w:rFonts w:eastAsiaTheme="minorEastAsia"/>
          <w:sz w:val="24"/>
          <w:szCs w:val="24"/>
          <w:lang w:val="en-US"/>
        </w:rPr>
        <w:t>contentReference</w:t>
      </w:r>
      <w:proofErr w:type="spellEnd"/>
      <w:proofErr w:type="gramEnd"/>
      <w:r>
        <w:rPr>
          <w:rFonts w:eastAsiaTheme="minorEastAsia"/>
          <w:sz w:val="24"/>
          <w:szCs w:val="24"/>
          <w:lang w:val="en-US"/>
        </w:rPr>
        <w:t>[oaicite:</w:t>
      </w:r>
      <w:proofErr w:type="gramStart"/>
      <w:r>
        <w:rPr>
          <w:rFonts w:eastAsiaTheme="minorEastAsia"/>
          <w:sz w:val="24"/>
          <w:szCs w:val="24"/>
          <w:lang w:val="en-US"/>
        </w:rPr>
        <w:t>2]{</w:t>
      </w:r>
      <w:proofErr w:type="gramEnd"/>
      <w:r>
        <w:rPr>
          <w:rFonts w:eastAsiaTheme="minorEastAsia"/>
          <w:sz w:val="24"/>
          <w:szCs w:val="24"/>
          <w:lang w:val="en-US"/>
        </w:rPr>
        <w:t>index=2}</w:t>
      </w:r>
    </w:p>
    <w:p w14:paraId="77A4E471" w14:textId="77777777" w:rsidR="00CA74A2" w:rsidRDefault="00CA74A2" w:rsidP="00CA74A2">
      <w:pPr>
        <w:spacing w:after="0" w:line="360" w:lineRule="auto"/>
        <w:rPr>
          <w:rFonts w:eastAsiaTheme="minorHAnsi"/>
          <w:sz w:val="24"/>
          <w:szCs w:val="24"/>
          <w:lang w:bidi="th-TH"/>
        </w:rPr>
      </w:pPr>
    </w:p>
    <w:p w14:paraId="0BDCB013" w14:textId="77777777" w:rsidR="00CA74A2" w:rsidRDefault="00CA74A2" w:rsidP="00CA74A2">
      <w:pPr>
        <w:spacing w:after="0" w:line="360" w:lineRule="auto"/>
        <w:rPr>
          <w:rFonts w:eastAsiaTheme="minorHAnsi"/>
          <w:sz w:val="24"/>
          <w:szCs w:val="24"/>
          <w:lang w:bidi="th-TH"/>
        </w:rPr>
      </w:pPr>
      <w:r>
        <w:rPr>
          <w:rFonts w:eastAsiaTheme="minorHAnsi"/>
          <w:sz w:val="24"/>
          <w:szCs w:val="24"/>
          <w:lang w:bidi="th-TH"/>
        </w:rPr>
        <w:t>[14] “</w:t>
      </w:r>
      <w:proofErr w:type="spellStart"/>
      <w:r>
        <w:rPr>
          <w:rFonts w:eastAsiaTheme="minorHAnsi"/>
          <w:sz w:val="24"/>
          <w:szCs w:val="24"/>
          <w:lang w:bidi="th-TH"/>
        </w:rPr>
        <w:t>NoQ</w:t>
      </w:r>
      <w:proofErr w:type="spellEnd"/>
      <w:r>
        <w:rPr>
          <w:rFonts w:eastAsiaTheme="minorHAnsi"/>
          <w:sz w:val="24"/>
          <w:szCs w:val="24"/>
          <w:lang w:bidi="th-TH"/>
        </w:rPr>
        <w:t xml:space="preserve"> – Real-Time Queue Management Software,” 2023. </w:t>
      </w:r>
    </w:p>
    <w:p w14:paraId="2C5B8778" w14:textId="77777777" w:rsidR="00CA74A2" w:rsidRDefault="00CA74A2" w:rsidP="00CA74A2">
      <w:pPr>
        <w:spacing w:after="0" w:line="360" w:lineRule="auto"/>
        <w:rPr>
          <w:rFonts w:eastAsiaTheme="minorHAnsi"/>
          <w:sz w:val="24"/>
          <w:szCs w:val="24"/>
          <w:lang w:bidi="th-TH"/>
        </w:rPr>
      </w:pPr>
      <w:proofErr w:type="gramStart"/>
      <w:r>
        <w:rPr>
          <w:rFonts w:eastAsiaTheme="minorHAnsi"/>
          <w:sz w:val="24"/>
          <w:szCs w:val="24"/>
          <w:lang w:bidi="th-TH"/>
        </w:rPr>
        <w:t>https://www.habilelabs.io/products/qease :</w:t>
      </w:r>
      <w:proofErr w:type="spellStart"/>
      <w:r>
        <w:rPr>
          <w:rFonts w:eastAsiaTheme="minorHAnsi"/>
          <w:sz w:val="24"/>
          <w:szCs w:val="24"/>
          <w:lang w:bidi="th-TH"/>
        </w:rPr>
        <w:t>contentReference</w:t>
      </w:r>
      <w:proofErr w:type="spellEnd"/>
      <w:proofErr w:type="gramEnd"/>
      <w:r>
        <w:rPr>
          <w:rFonts w:eastAsiaTheme="minorHAnsi"/>
          <w:sz w:val="24"/>
          <w:szCs w:val="24"/>
          <w:lang w:bidi="th-TH"/>
        </w:rPr>
        <w:t>[oaicite:</w:t>
      </w:r>
      <w:proofErr w:type="gramStart"/>
      <w:r>
        <w:rPr>
          <w:rFonts w:eastAsiaTheme="minorHAnsi"/>
          <w:sz w:val="24"/>
          <w:szCs w:val="24"/>
          <w:lang w:bidi="th-TH"/>
        </w:rPr>
        <w:t>3]{</w:t>
      </w:r>
      <w:proofErr w:type="gramEnd"/>
      <w:r>
        <w:rPr>
          <w:rFonts w:eastAsiaTheme="minorHAnsi"/>
          <w:sz w:val="24"/>
          <w:szCs w:val="24"/>
          <w:lang w:bidi="th-TH"/>
        </w:rPr>
        <w:t>index=3}</w:t>
      </w:r>
    </w:p>
    <w:p w14:paraId="4E68D3C5" w14:textId="77777777" w:rsidR="00CA74A2" w:rsidRDefault="00CA74A2" w:rsidP="00CA74A2">
      <w:pPr>
        <w:spacing w:after="0" w:line="360" w:lineRule="auto"/>
        <w:rPr>
          <w:rFonts w:eastAsiaTheme="minorHAnsi"/>
          <w:sz w:val="24"/>
          <w:szCs w:val="24"/>
          <w:lang w:bidi="th-TH"/>
        </w:rPr>
      </w:pPr>
    </w:p>
    <w:p w14:paraId="269109DB" w14:textId="77777777" w:rsidR="00CA74A2" w:rsidRDefault="00CA74A2" w:rsidP="00CA74A2">
      <w:pPr>
        <w:spacing w:after="0" w:line="360" w:lineRule="auto"/>
        <w:rPr>
          <w:rFonts w:eastAsiaTheme="minorHAnsi"/>
          <w:sz w:val="24"/>
          <w:szCs w:val="24"/>
          <w:lang w:bidi="th-TH"/>
        </w:rPr>
      </w:pPr>
      <w:r>
        <w:rPr>
          <w:rFonts w:eastAsiaTheme="minorHAnsi"/>
          <w:sz w:val="24"/>
          <w:szCs w:val="24"/>
          <w:lang w:bidi="th-TH"/>
        </w:rPr>
        <w:t xml:space="preserve">[15] J. Ndiaye et al., “Development of an Intelligent Queue Manager That Takes Account of the Social and Health Context,” 2023. </w:t>
      </w:r>
      <w:proofErr w:type="gramStart"/>
      <w:r>
        <w:rPr>
          <w:rFonts w:eastAsiaTheme="minorHAnsi"/>
          <w:sz w:val="24"/>
          <w:szCs w:val="24"/>
          <w:lang w:bidi="th-TH"/>
        </w:rPr>
        <w:t>https://smart-queue-manage-system.vercel.app/ :</w:t>
      </w:r>
      <w:proofErr w:type="spellStart"/>
      <w:r>
        <w:rPr>
          <w:rFonts w:eastAsiaTheme="minorHAnsi"/>
          <w:sz w:val="24"/>
          <w:szCs w:val="24"/>
          <w:lang w:bidi="th-TH"/>
        </w:rPr>
        <w:t>contentReference</w:t>
      </w:r>
      <w:proofErr w:type="spellEnd"/>
      <w:proofErr w:type="gramEnd"/>
      <w:r>
        <w:rPr>
          <w:rFonts w:eastAsiaTheme="minorHAnsi"/>
          <w:sz w:val="24"/>
          <w:szCs w:val="24"/>
          <w:lang w:bidi="th-TH"/>
        </w:rPr>
        <w:t>[oaicite:</w:t>
      </w:r>
      <w:proofErr w:type="gramStart"/>
      <w:r>
        <w:rPr>
          <w:rFonts w:eastAsiaTheme="minorHAnsi"/>
          <w:sz w:val="24"/>
          <w:szCs w:val="24"/>
          <w:lang w:bidi="th-TH"/>
        </w:rPr>
        <w:t>4]{</w:t>
      </w:r>
      <w:proofErr w:type="gramEnd"/>
      <w:r>
        <w:rPr>
          <w:rFonts w:eastAsiaTheme="minorHAnsi"/>
          <w:sz w:val="24"/>
          <w:szCs w:val="24"/>
          <w:lang w:bidi="th-TH"/>
        </w:rPr>
        <w:t>index=4}</w:t>
      </w:r>
    </w:p>
    <w:p w14:paraId="2533CF82" w14:textId="77777777" w:rsidR="00CA74A2" w:rsidRDefault="00CA74A2" w:rsidP="00CA74A2">
      <w:pPr>
        <w:spacing w:after="0" w:line="360" w:lineRule="auto"/>
        <w:rPr>
          <w:rFonts w:eastAsiaTheme="minorHAnsi"/>
          <w:sz w:val="24"/>
          <w:szCs w:val="24"/>
          <w:lang w:bidi="th-TH"/>
        </w:rPr>
      </w:pPr>
    </w:p>
    <w:p w14:paraId="4FAC6380" w14:textId="77777777" w:rsidR="00CA74A2" w:rsidRDefault="00CA74A2" w:rsidP="00CA74A2">
      <w:pPr>
        <w:spacing w:after="0" w:line="360" w:lineRule="auto"/>
        <w:rPr>
          <w:rFonts w:eastAsiaTheme="minorHAnsi"/>
          <w:sz w:val="24"/>
          <w:szCs w:val="24"/>
          <w:lang w:bidi="th-TH"/>
        </w:rPr>
      </w:pPr>
      <w:r>
        <w:rPr>
          <w:rFonts w:eastAsiaTheme="minorHAnsi"/>
          <w:sz w:val="24"/>
          <w:szCs w:val="24"/>
          <w:lang w:bidi="th-TH"/>
        </w:rPr>
        <w:lastRenderedPageBreak/>
        <w:t xml:space="preserve">[16] H. N. Shaikh and S. </w:t>
      </w:r>
      <w:proofErr w:type="spellStart"/>
      <w:r>
        <w:rPr>
          <w:rFonts w:eastAsiaTheme="minorHAnsi"/>
          <w:sz w:val="24"/>
          <w:szCs w:val="24"/>
          <w:lang w:bidi="th-TH"/>
        </w:rPr>
        <w:t>Siddavatam</w:t>
      </w:r>
      <w:proofErr w:type="spellEnd"/>
      <w:r>
        <w:rPr>
          <w:rFonts w:eastAsiaTheme="minorHAnsi"/>
          <w:sz w:val="24"/>
          <w:szCs w:val="24"/>
          <w:lang w:bidi="th-TH"/>
        </w:rPr>
        <w:t>, “</w:t>
      </w:r>
      <w:proofErr w:type="spellStart"/>
      <w:r>
        <w:rPr>
          <w:rFonts w:eastAsiaTheme="minorHAnsi"/>
          <w:sz w:val="24"/>
          <w:szCs w:val="24"/>
          <w:lang w:bidi="th-TH"/>
        </w:rPr>
        <w:t>GovQueue</w:t>
      </w:r>
      <w:proofErr w:type="spellEnd"/>
      <w:r>
        <w:rPr>
          <w:rFonts w:eastAsiaTheme="minorHAnsi"/>
          <w:sz w:val="24"/>
          <w:szCs w:val="24"/>
          <w:lang w:bidi="th-TH"/>
        </w:rPr>
        <w:t>: A Queue Management and Token Generation System for Public Offices</w:t>
      </w:r>
      <w:proofErr w:type="gramStart"/>
      <w:r>
        <w:rPr>
          <w:rFonts w:eastAsiaTheme="minorHAnsi"/>
          <w:sz w:val="24"/>
          <w:szCs w:val="24"/>
          <w:lang w:bidi="th-TH"/>
        </w:rPr>
        <w:t>,”  International</w:t>
      </w:r>
      <w:proofErr w:type="gramEnd"/>
      <w:r>
        <w:rPr>
          <w:rFonts w:eastAsiaTheme="minorHAnsi"/>
          <w:sz w:val="24"/>
          <w:szCs w:val="24"/>
          <w:lang w:bidi="th-TH"/>
        </w:rPr>
        <w:t xml:space="preserve"> Journal for Multidisciplinary Research, vol. 8, no. 1, 2026. https://www.ijfmr.com/papers/2026/1/67722.pdf</w:t>
      </w:r>
    </w:p>
    <w:p w14:paraId="237204F6" w14:textId="77777777" w:rsidR="00CA74A2" w:rsidRDefault="00CA74A2" w:rsidP="00CA74A2">
      <w:pPr>
        <w:spacing w:after="0" w:line="360" w:lineRule="auto"/>
        <w:rPr>
          <w:rFonts w:eastAsiaTheme="minorHAnsi"/>
          <w:sz w:val="24"/>
          <w:szCs w:val="24"/>
          <w:lang w:bidi="th-TH"/>
        </w:rPr>
      </w:pPr>
    </w:p>
    <w:p w14:paraId="68351493" w14:textId="77777777" w:rsidR="00CA74A2" w:rsidRDefault="00CA74A2" w:rsidP="00CA74A2">
      <w:pPr>
        <w:spacing w:after="0" w:line="240" w:lineRule="auto"/>
        <w:rPr>
          <w:sz w:val="24"/>
          <w:szCs w:val="24"/>
          <w:lang w:val="en-US"/>
        </w:rPr>
      </w:pPr>
    </w:p>
    <w:p w14:paraId="576348FB" w14:textId="77777777" w:rsidR="00EA6878" w:rsidRPr="00CA74A2" w:rsidRDefault="00CA74A2" w:rsidP="00CA74A2">
      <w:pPr>
        <w:spacing w:after="0" w:line="240" w:lineRule="auto"/>
        <w:rPr>
          <w:sz w:val="24"/>
          <w:szCs w:val="24"/>
          <w:lang w:val="en-US"/>
        </w:rPr>
      </w:pPr>
      <w:r>
        <w:rPr>
          <w:sz w:val="24"/>
          <w:szCs w:val="24"/>
          <w:lang w:val="en-US"/>
        </w:rPr>
        <w:br w:type="page"/>
      </w:r>
    </w:p>
    <w:p w14:paraId="16F3AF82" w14:textId="77777777" w:rsidR="00DF0DC1" w:rsidRPr="00405759" w:rsidRDefault="001B0F53" w:rsidP="00D82AA4">
      <w:pPr>
        <w:spacing w:after="0" w:line="240" w:lineRule="auto"/>
        <w:jc w:val="center"/>
        <w:rPr>
          <w:sz w:val="24"/>
          <w:szCs w:val="24"/>
          <w:lang w:val="en-US"/>
        </w:rPr>
      </w:pPr>
      <w:r w:rsidRPr="00DB641E">
        <w:rPr>
          <w:b/>
          <w:bCs/>
          <w:sz w:val="24"/>
          <w:szCs w:val="24"/>
          <w:lang w:val="en-US"/>
        </w:rPr>
        <w:lastRenderedPageBreak/>
        <w:t>Appendi</w:t>
      </w:r>
      <w:r w:rsidR="005D02DA" w:rsidRPr="00DB641E">
        <w:rPr>
          <w:b/>
          <w:bCs/>
          <w:sz w:val="24"/>
          <w:szCs w:val="24"/>
          <w:lang w:val="en-US"/>
        </w:rPr>
        <w:t xml:space="preserve">x </w:t>
      </w:r>
      <w:r w:rsidR="00BB2330" w:rsidRPr="00DB641E">
        <w:rPr>
          <w:b/>
          <w:bCs/>
          <w:sz w:val="24"/>
          <w:szCs w:val="24"/>
          <w:lang w:val="en-US"/>
        </w:rPr>
        <w:t>E</w:t>
      </w:r>
    </w:p>
    <w:p w14:paraId="1DA0DE67" w14:textId="77777777" w:rsidR="00BB2330" w:rsidRDefault="00BB2330" w:rsidP="007A6149">
      <w:pPr>
        <w:spacing w:after="0" w:line="240" w:lineRule="auto"/>
        <w:jc w:val="center"/>
        <w:rPr>
          <w:b/>
          <w:bCs/>
          <w:sz w:val="24"/>
          <w:szCs w:val="24"/>
          <w:lang w:val="en-US"/>
        </w:rPr>
      </w:pPr>
      <w:r w:rsidRPr="00DB641E">
        <w:rPr>
          <w:b/>
          <w:bCs/>
          <w:sz w:val="24"/>
          <w:szCs w:val="24"/>
          <w:lang w:val="en-US"/>
        </w:rPr>
        <w:t>Eva</w:t>
      </w:r>
      <w:r w:rsidR="009D1C87" w:rsidRPr="00DB641E">
        <w:rPr>
          <w:b/>
          <w:bCs/>
          <w:sz w:val="24"/>
          <w:szCs w:val="24"/>
          <w:lang w:val="en-US"/>
        </w:rPr>
        <w:t>luation Tool</w:t>
      </w:r>
      <w:r w:rsidR="008A26FA" w:rsidRPr="00DB641E">
        <w:rPr>
          <w:b/>
          <w:bCs/>
          <w:sz w:val="24"/>
          <w:szCs w:val="24"/>
          <w:lang w:val="en-US"/>
        </w:rPr>
        <w:t xml:space="preserve"> </w:t>
      </w:r>
      <w:r w:rsidR="00274580" w:rsidRPr="00DB641E">
        <w:rPr>
          <w:b/>
          <w:bCs/>
          <w:sz w:val="24"/>
          <w:szCs w:val="24"/>
          <w:lang w:val="en-US"/>
        </w:rPr>
        <w:t xml:space="preserve">(ISO </w:t>
      </w:r>
      <w:r w:rsidR="00F84C68" w:rsidRPr="00DB641E">
        <w:rPr>
          <w:b/>
          <w:bCs/>
          <w:sz w:val="24"/>
          <w:szCs w:val="24"/>
          <w:lang w:val="en-US"/>
        </w:rPr>
        <w:t>Software C</w:t>
      </w:r>
      <w:r w:rsidR="00455E80" w:rsidRPr="00DB641E">
        <w:rPr>
          <w:b/>
          <w:bCs/>
          <w:sz w:val="24"/>
          <w:szCs w:val="24"/>
          <w:lang w:val="en-US"/>
        </w:rPr>
        <w:t>riteria)</w:t>
      </w:r>
    </w:p>
    <w:p w14:paraId="3F80D688" w14:textId="77777777" w:rsidR="00713E54" w:rsidRPr="00DB641E" w:rsidRDefault="00713E54" w:rsidP="007A6149">
      <w:pPr>
        <w:spacing w:after="0" w:line="240" w:lineRule="auto"/>
        <w:jc w:val="center"/>
        <w:rPr>
          <w:b/>
          <w:bCs/>
          <w:sz w:val="24"/>
          <w:szCs w:val="24"/>
          <w:lang w:val="en-US"/>
        </w:rPr>
      </w:pPr>
    </w:p>
    <w:p w14:paraId="4CB2F353" w14:textId="77777777" w:rsidR="008D1A89" w:rsidRPr="00D82AA4" w:rsidRDefault="008D1A89">
      <w:pPr>
        <w:pStyle w:val="ListParagraph"/>
        <w:numPr>
          <w:ilvl w:val="0"/>
          <w:numId w:val="7"/>
        </w:numPr>
        <w:spacing w:after="0" w:line="240" w:lineRule="auto"/>
        <w:rPr>
          <w:b/>
          <w:bCs/>
          <w:sz w:val="24"/>
          <w:szCs w:val="24"/>
          <w:lang w:val="en-US"/>
        </w:rPr>
      </w:pPr>
      <w:r w:rsidRPr="00D82AA4">
        <w:rPr>
          <w:b/>
          <w:bCs/>
          <w:sz w:val="24"/>
          <w:szCs w:val="24"/>
          <w:lang w:val="en-US"/>
        </w:rPr>
        <w:t>Software Evaluation Questionnaire for IT Experts</w:t>
      </w:r>
    </w:p>
    <w:p w14:paraId="082DA1C7" w14:textId="77777777" w:rsidR="00D82AA4" w:rsidRDefault="00D82AA4" w:rsidP="00401DBC">
      <w:pPr>
        <w:spacing w:after="0" w:line="240" w:lineRule="auto"/>
        <w:rPr>
          <w:b/>
          <w:bCs/>
          <w:sz w:val="24"/>
          <w:szCs w:val="24"/>
          <w:lang w:val="en-US"/>
        </w:rPr>
      </w:pPr>
    </w:p>
    <w:p w14:paraId="59A414FA" w14:textId="77777777" w:rsidR="00401DBC" w:rsidRPr="00401DBC" w:rsidRDefault="00401DBC" w:rsidP="00401DBC">
      <w:pPr>
        <w:spacing w:after="0" w:line="240" w:lineRule="auto"/>
        <w:rPr>
          <w:b/>
          <w:bCs/>
          <w:sz w:val="24"/>
          <w:szCs w:val="24"/>
          <w:lang w:val="en-US"/>
        </w:rPr>
      </w:pPr>
    </w:p>
    <w:p w14:paraId="06C591D1" w14:textId="77777777" w:rsidR="00E23F26" w:rsidRDefault="00CA74A2" w:rsidP="00CA74A2">
      <w:pPr>
        <w:spacing w:after="0" w:line="240" w:lineRule="auto"/>
        <w:jc w:val="center"/>
        <w:rPr>
          <w:b/>
          <w:bCs/>
          <w:sz w:val="24"/>
          <w:szCs w:val="24"/>
          <w:lang w:val="en-US"/>
        </w:rPr>
      </w:pPr>
      <w:r w:rsidRPr="00CA74A2">
        <w:rPr>
          <w:b/>
          <w:bCs/>
          <w:noProof/>
          <w:sz w:val="24"/>
          <w:szCs w:val="24"/>
          <w:lang w:val="en-US"/>
        </w:rPr>
        <w:drawing>
          <wp:inline distT="0" distB="0" distL="0" distR="0" wp14:anchorId="228F8C74" wp14:editId="16E8D9A6">
            <wp:extent cx="5334000" cy="7132988"/>
            <wp:effectExtent l="0" t="0" r="0" b="0"/>
            <wp:docPr id="16383365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8336582" name=""/>
                    <pic:cNvPicPr/>
                  </pic:nvPicPr>
                  <pic:blipFill>
                    <a:blip r:embed="rId79"/>
                    <a:stretch>
                      <a:fillRect/>
                    </a:stretch>
                  </pic:blipFill>
                  <pic:spPr>
                    <a:xfrm>
                      <a:off x="0" y="0"/>
                      <a:ext cx="5347447" cy="7150970"/>
                    </a:xfrm>
                    <a:prstGeom prst="rect">
                      <a:avLst/>
                    </a:prstGeom>
                  </pic:spPr>
                </pic:pic>
              </a:graphicData>
            </a:graphic>
          </wp:inline>
        </w:drawing>
      </w:r>
    </w:p>
    <w:p w14:paraId="6477ADFB" w14:textId="77777777" w:rsidR="00E23F26" w:rsidRDefault="00E23F26" w:rsidP="00B67503">
      <w:pPr>
        <w:spacing w:after="0" w:line="240" w:lineRule="auto"/>
        <w:rPr>
          <w:b/>
          <w:bCs/>
          <w:sz w:val="24"/>
          <w:szCs w:val="24"/>
          <w:lang w:val="en-US"/>
        </w:rPr>
      </w:pPr>
    </w:p>
    <w:p w14:paraId="5E5A52B8" w14:textId="77777777" w:rsidR="00E23F26" w:rsidRDefault="00CA74A2" w:rsidP="00CA74A2">
      <w:pPr>
        <w:spacing w:after="0" w:line="240" w:lineRule="auto"/>
        <w:jc w:val="center"/>
        <w:rPr>
          <w:b/>
          <w:bCs/>
          <w:sz w:val="24"/>
          <w:szCs w:val="24"/>
          <w:lang w:val="en-US"/>
        </w:rPr>
      </w:pPr>
      <w:r w:rsidRPr="00CA74A2">
        <w:rPr>
          <w:b/>
          <w:bCs/>
          <w:noProof/>
          <w:sz w:val="24"/>
          <w:szCs w:val="24"/>
          <w:lang w:val="en-US"/>
        </w:rPr>
        <w:drawing>
          <wp:inline distT="0" distB="0" distL="0" distR="0" wp14:anchorId="252B11CA" wp14:editId="1BA0FDA5">
            <wp:extent cx="5431971" cy="5523195"/>
            <wp:effectExtent l="0" t="0" r="0" b="1905"/>
            <wp:docPr id="2699910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9991077" name=""/>
                    <pic:cNvPicPr/>
                  </pic:nvPicPr>
                  <pic:blipFill>
                    <a:blip r:embed="rId80"/>
                    <a:stretch>
                      <a:fillRect/>
                    </a:stretch>
                  </pic:blipFill>
                  <pic:spPr>
                    <a:xfrm>
                      <a:off x="0" y="0"/>
                      <a:ext cx="5450942" cy="5542485"/>
                    </a:xfrm>
                    <a:prstGeom prst="rect">
                      <a:avLst/>
                    </a:prstGeom>
                  </pic:spPr>
                </pic:pic>
              </a:graphicData>
            </a:graphic>
          </wp:inline>
        </w:drawing>
      </w:r>
    </w:p>
    <w:p w14:paraId="4A244332" w14:textId="77777777" w:rsidR="00E23F26" w:rsidRDefault="00E23F26" w:rsidP="00B67503">
      <w:pPr>
        <w:spacing w:after="0" w:line="240" w:lineRule="auto"/>
        <w:rPr>
          <w:b/>
          <w:bCs/>
          <w:sz w:val="24"/>
          <w:szCs w:val="24"/>
          <w:lang w:val="en-US"/>
        </w:rPr>
      </w:pPr>
    </w:p>
    <w:p w14:paraId="6C32B3A5" w14:textId="77777777" w:rsidR="00B52534" w:rsidRDefault="00B52534" w:rsidP="00B67503">
      <w:pPr>
        <w:spacing w:after="0" w:line="240" w:lineRule="auto"/>
        <w:rPr>
          <w:b/>
          <w:bCs/>
          <w:sz w:val="24"/>
          <w:szCs w:val="24"/>
          <w:lang w:val="en-US"/>
        </w:rPr>
      </w:pPr>
    </w:p>
    <w:p w14:paraId="7022C304" w14:textId="77777777" w:rsidR="00B52534" w:rsidRDefault="00B52534" w:rsidP="00B67503">
      <w:pPr>
        <w:spacing w:after="0" w:line="240" w:lineRule="auto"/>
        <w:rPr>
          <w:b/>
          <w:bCs/>
          <w:sz w:val="24"/>
          <w:szCs w:val="24"/>
          <w:lang w:val="en-US"/>
        </w:rPr>
      </w:pPr>
    </w:p>
    <w:p w14:paraId="00A056E2" w14:textId="77777777" w:rsidR="00B52534" w:rsidRDefault="00B52534" w:rsidP="00B67503">
      <w:pPr>
        <w:spacing w:after="0" w:line="240" w:lineRule="auto"/>
        <w:rPr>
          <w:b/>
          <w:bCs/>
          <w:sz w:val="24"/>
          <w:szCs w:val="24"/>
          <w:lang w:val="en-US"/>
        </w:rPr>
      </w:pPr>
    </w:p>
    <w:p w14:paraId="2231DB45" w14:textId="77777777" w:rsidR="00B52534" w:rsidRDefault="00B52534" w:rsidP="00B67503">
      <w:pPr>
        <w:spacing w:after="0" w:line="240" w:lineRule="auto"/>
        <w:rPr>
          <w:b/>
          <w:bCs/>
          <w:sz w:val="24"/>
          <w:szCs w:val="24"/>
          <w:lang w:val="en-US"/>
        </w:rPr>
      </w:pPr>
    </w:p>
    <w:p w14:paraId="6DB59E43" w14:textId="77777777" w:rsidR="00B52534" w:rsidRDefault="00B52534" w:rsidP="00B67503">
      <w:pPr>
        <w:spacing w:after="0" w:line="240" w:lineRule="auto"/>
        <w:rPr>
          <w:b/>
          <w:bCs/>
          <w:sz w:val="24"/>
          <w:szCs w:val="24"/>
          <w:lang w:val="en-US"/>
        </w:rPr>
      </w:pPr>
    </w:p>
    <w:p w14:paraId="6B855E85" w14:textId="77777777" w:rsidR="00E56F51" w:rsidRDefault="00E56F51" w:rsidP="00B67503">
      <w:pPr>
        <w:spacing w:after="0" w:line="240" w:lineRule="auto"/>
        <w:rPr>
          <w:b/>
          <w:bCs/>
          <w:sz w:val="24"/>
          <w:szCs w:val="24"/>
          <w:lang w:val="en-US"/>
        </w:rPr>
      </w:pPr>
    </w:p>
    <w:p w14:paraId="76880561" w14:textId="77777777" w:rsidR="00CA74A2" w:rsidRDefault="00CA74A2" w:rsidP="00B67503">
      <w:pPr>
        <w:spacing w:after="0" w:line="240" w:lineRule="auto"/>
        <w:rPr>
          <w:b/>
          <w:bCs/>
          <w:sz w:val="24"/>
          <w:szCs w:val="24"/>
          <w:lang w:val="en-US"/>
        </w:rPr>
      </w:pPr>
    </w:p>
    <w:p w14:paraId="5B435E30" w14:textId="77777777" w:rsidR="00CA74A2" w:rsidRDefault="00CA74A2" w:rsidP="00B67503">
      <w:pPr>
        <w:spacing w:after="0" w:line="240" w:lineRule="auto"/>
        <w:rPr>
          <w:b/>
          <w:bCs/>
          <w:sz w:val="24"/>
          <w:szCs w:val="24"/>
          <w:lang w:val="en-US"/>
        </w:rPr>
      </w:pPr>
    </w:p>
    <w:p w14:paraId="42812C55" w14:textId="77777777" w:rsidR="00E56F51" w:rsidRDefault="00E56F51" w:rsidP="00B67503">
      <w:pPr>
        <w:spacing w:after="0" w:line="240" w:lineRule="auto"/>
        <w:rPr>
          <w:b/>
          <w:bCs/>
          <w:sz w:val="24"/>
          <w:szCs w:val="24"/>
          <w:lang w:val="en-US"/>
        </w:rPr>
      </w:pPr>
    </w:p>
    <w:p w14:paraId="708E8AFF" w14:textId="77777777" w:rsidR="00E56F51" w:rsidRDefault="00E56F51" w:rsidP="00B67503">
      <w:pPr>
        <w:spacing w:after="0" w:line="240" w:lineRule="auto"/>
        <w:rPr>
          <w:b/>
          <w:bCs/>
          <w:sz w:val="24"/>
          <w:szCs w:val="24"/>
          <w:lang w:val="en-US"/>
        </w:rPr>
      </w:pPr>
    </w:p>
    <w:p w14:paraId="27775BD7" w14:textId="77777777" w:rsidR="00E56F51" w:rsidRDefault="00E56F51" w:rsidP="00B67503">
      <w:pPr>
        <w:spacing w:after="0" w:line="240" w:lineRule="auto"/>
        <w:rPr>
          <w:b/>
          <w:bCs/>
          <w:sz w:val="24"/>
          <w:szCs w:val="24"/>
          <w:lang w:val="en-US"/>
        </w:rPr>
      </w:pPr>
    </w:p>
    <w:p w14:paraId="290AFCAE" w14:textId="77777777" w:rsidR="00E56F51" w:rsidRDefault="00E56F51" w:rsidP="00B67503">
      <w:pPr>
        <w:spacing w:after="0" w:line="240" w:lineRule="auto"/>
        <w:rPr>
          <w:b/>
          <w:bCs/>
          <w:sz w:val="24"/>
          <w:szCs w:val="24"/>
          <w:lang w:val="en-US"/>
        </w:rPr>
      </w:pPr>
    </w:p>
    <w:p w14:paraId="258C742E" w14:textId="77777777" w:rsidR="00B52534" w:rsidRDefault="00B52534" w:rsidP="00B67503">
      <w:pPr>
        <w:spacing w:after="0" w:line="240" w:lineRule="auto"/>
        <w:rPr>
          <w:b/>
          <w:bCs/>
          <w:sz w:val="24"/>
          <w:szCs w:val="24"/>
          <w:lang w:val="en-US"/>
        </w:rPr>
      </w:pPr>
    </w:p>
    <w:p w14:paraId="1851E1CE" w14:textId="77777777" w:rsidR="00DF0DC1" w:rsidRPr="00D82AA4" w:rsidRDefault="008D1A89" w:rsidP="00B67503">
      <w:pPr>
        <w:spacing w:after="0" w:line="240" w:lineRule="auto"/>
        <w:rPr>
          <w:b/>
          <w:bCs/>
          <w:sz w:val="24"/>
          <w:szCs w:val="24"/>
          <w:lang w:val="en-US"/>
        </w:rPr>
      </w:pPr>
      <w:r w:rsidRPr="00D82AA4">
        <w:rPr>
          <w:b/>
          <w:bCs/>
          <w:sz w:val="24"/>
          <w:szCs w:val="24"/>
          <w:lang w:val="en-US"/>
        </w:rPr>
        <w:lastRenderedPageBreak/>
        <w:t>B. Software Evaluation Questionnaire for Clients</w:t>
      </w:r>
    </w:p>
    <w:p w14:paraId="18504E31" w14:textId="77777777" w:rsidR="00713E54" w:rsidRDefault="00713E54" w:rsidP="00B67503">
      <w:pPr>
        <w:spacing w:after="0" w:line="240" w:lineRule="auto"/>
        <w:rPr>
          <w:b/>
          <w:bCs/>
          <w:sz w:val="24"/>
          <w:szCs w:val="24"/>
          <w:lang w:val="en-US"/>
        </w:rPr>
      </w:pPr>
    </w:p>
    <w:p w14:paraId="5BD463AC" w14:textId="77777777" w:rsidR="00CA74A2" w:rsidRPr="00D82AA4" w:rsidRDefault="00CA74A2" w:rsidP="00B67503">
      <w:pPr>
        <w:spacing w:after="0" w:line="240" w:lineRule="auto"/>
        <w:rPr>
          <w:b/>
          <w:bCs/>
          <w:sz w:val="24"/>
          <w:szCs w:val="24"/>
          <w:lang w:val="en-US"/>
        </w:rPr>
      </w:pPr>
    </w:p>
    <w:p w14:paraId="7E00AE53" w14:textId="77777777" w:rsidR="003756DF" w:rsidRPr="00CA74A2" w:rsidRDefault="00CA74A2" w:rsidP="00CA74A2">
      <w:pPr>
        <w:spacing w:after="0" w:line="240" w:lineRule="auto"/>
        <w:rPr>
          <w:sz w:val="24"/>
          <w:szCs w:val="24"/>
          <w:lang w:val="en-US"/>
        </w:rPr>
      </w:pPr>
      <w:r w:rsidRPr="00CA74A2">
        <w:rPr>
          <w:noProof/>
          <w:sz w:val="24"/>
          <w:szCs w:val="24"/>
          <w:lang w:val="en-US"/>
        </w:rPr>
        <w:drawing>
          <wp:inline distT="0" distB="0" distL="0" distR="0" wp14:anchorId="6233C116" wp14:editId="21BA0F1F">
            <wp:extent cx="5451082" cy="6977743"/>
            <wp:effectExtent l="0" t="0" r="0" b="0"/>
            <wp:docPr id="14071111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7111156" name=""/>
                    <pic:cNvPicPr/>
                  </pic:nvPicPr>
                  <pic:blipFill>
                    <a:blip r:embed="rId81"/>
                    <a:stretch>
                      <a:fillRect/>
                    </a:stretch>
                  </pic:blipFill>
                  <pic:spPr>
                    <a:xfrm>
                      <a:off x="0" y="0"/>
                      <a:ext cx="5460057" cy="6989232"/>
                    </a:xfrm>
                    <a:prstGeom prst="rect">
                      <a:avLst/>
                    </a:prstGeom>
                  </pic:spPr>
                </pic:pic>
              </a:graphicData>
            </a:graphic>
          </wp:inline>
        </w:drawing>
      </w:r>
      <w:r w:rsidR="00713E54">
        <w:rPr>
          <w:sz w:val="24"/>
          <w:szCs w:val="24"/>
          <w:lang w:val="en-US"/>
        </w:rPr>
        <w:br w:type="page"/>
      </w:r>
    </w:p>
    <w:p w14:paraId="7B2C951E" w14:textId="77777777" w:rsidR="000A3738" w:rsidRDefault="000A3738" w:rsidP="000A3738">
      <w:pPr>
        <w:spacing w:after="0" w:line="480" w:lineRule="auto"/>
        <w:jc w:val="center"/>
        <w:rPr>
          <w:b/>
          <w:bCs/>
          <w:sz w:val="24"/>
          <w:szCs w:val="24"/>
        </w:rPr>
      </w:pPr>
      <w:r>
        <w:rPr>
          <w:b/>
          <w:bCs/>
          <w:sz w:val="24"/>
          <w:szCs w:val="24"/>
        </w:rPr>
        <w:lastRenderedPageBreak/>
        <w:t>Appendix F</w:t>
      </w:r>
    </w:p>
    <w:p w14:paraId="7861A08C" w14:textId="77777777" w:rsidR="00710812" w:rsidRPr="00710812" w:rsidRDefault="000A3738" w:rsidP="00710812">
      <w:pPr>
        <w:spacing w:after="0" w:line="480" w:lineRule="auto"/>
        <w:jc w:val="center"/>
        <w:rPr>
          <w:b/>
          <w:bCs/>
          <w:sz w:val="24"/>
          <w:szCs w:val="24"/>
        </w:rPr>
      </w:pPr>
      <w:r>
        <w:rPr>
          <w:b/>
          <w:bCs/>
          <w:sz w:val="24"/>
          <w:szCs w:val="24"/>
        </w:rPr>
        <w:t xml:space="preserve">Alpha Testing Form </w:t>
      </w:r>
      <w:proofErr w:type="gramStart"/>
      <w:r>
        <w:rPr>
          <w:b/>
          <w:bCs/>
          <w:sz w:val="24"/>
          <w:szCs w:val="24"/>
        </w:rPr>
        <w:t>For</w:t>
      </w:r>
      <w:proofErr w:type="gramEnd"/>
      <w:r>
        <w:rPr>
          <w:b/>
          <w:bCs/>
          <w:sz w:val="24"/>
          <w:szCs w:val="24"/>
        </w:rPr>
        <w:t xml:space="preserve"> Developers</w:t>
      </w:r>
    </w:p>
    <w:p w14:paraId="5459166A" w14:textId="77777777" w:rsidR="000A3738" w:rsidRDefault="00BE2E32" w:rsidP="000A3738">
      <w:pPr>
        <w:spacing w:after="0" w:line="480" w:lineRule="auto"/>
        <w:jc w:val="center"/>
        <w:rPr>
          <w:b/>
          <w:bCs/>
          <w:sz w:val="24"/>
          <w:szCs w:val="24"/>
        </w:rPr>
      </w:pPr>
      <w:r w:rsidRPr="00BE2E32">
        <w:rPr>
          <w:b/>
          <w:bCs/>
          <w:noProof/>
          <w:sz w:val="24"/>
          <w:szCs w:val="24"/>
        </w:rPr>
        <w:drawing>
          <wp:inline distT="0" distB="0" distL="0" distR="0" wp14:anchorId="2FC2F6B5" wp14:editId="657F4289">
            <wp:extent cx="4115157" cy="5730737"/>
            <wp:effectExtent l="0" t="0" r="0" b="3810"/>
            <wp:docPr id="10364427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6442720" name=""/>
                    <pic:cNvPicPr/>
                  </pic:nvPicPr>
                  <pic:blipFill>
                    <a:blip r:embed="rId82"/>
                    <a:stretch>
                      <a:fillRect/>
                    </a:stretch>
                  </pic:blipFill>
                  <pic:spPr>
                    <a:xfrm>
                      <a:off x="0" y="0"/>
                      <a:ext cx="4115157" cy="5730737"/>
                    </a:xfrm>
                    <a:prstGeom prst="rect">
                      <a:avLst/>
                    </a:prstGeom>
                  </pic:spPr>
                </pic:pic>
              </a:graphicData>
            </a:graphic>
          </wp:inline>
        </w:drawing>
      </w:r>
    </w:p>
    <w:p w14:paraId="78BDCE93" w14:textId="77777777" w:rsidR="00470190" w:rsidRDefault="00470190" w:rsidP="000A3738">
      <w:pPr>
        <w:spacing w:after="0" w:line="480" w:lineRule="auto"/>
        <w:jc w:val="center"/>
        <w:rPr>
          <w:b/>
          <w:bCs/>
          <w:sz w:val="24"/>
          <w:szCs w:val="24"/>
        </w:rPr>
      </w:pPr>
    </w:p>
    <w:p w14:paraId="24AAD716" w14:textId="77777777" w:rsidR="00470190" w:rsidRDefault="004A3C7B" w:rsidP="00BE2E32">
      <w:pPr>
        <w:spacing w:after="0" w:line="480" w:lineRule="auto"/>
        <w:jc w:val="center"/>
        <w:rPr>
          <w:b/>
          <w:bCs/>
          <w:sz w:val="24"/>
          <w:szCs w:val="24"/>
        </w:rPr>
      </w:pPr>
      <w:r w:rsidRPr="004A3C7B">
        <w:rPr>
          <w:b/>
          <w:bCs/>
          <w:noProof/>
          <w:sz w:val="24"/>
          <w:szCs w:val="24"/>
        </w:rPr>
        <w:lastRenderedPageBreak/>
        <w:drawing>
          <wp:anchor distT="0" distB="0" distL="114300" distR="114300" simplePos="0" relativeHeight="251705344" behindDoc="0" locked="0" layoutInCell="1" allowOverlap="1" wp14:anchorId="2FCD6A25" wp14:editId="3D0C9AD3">
            <wp:simplePos x="0" y="0"/>
            <wp:positionH relativeFrom="margin">
              <wp:align>center</wp:align>
            </wp:positionH>
            <wp:positionV relativeFrom="paragraph">
              <wp:posOffset>1641898</wp:posOffset>
            </wp:positionV>
            <wp:extent cx="4130040" cy="2276687"/>
            <wp:effectExtent l="0" t="0" r="3810" b="9525"/>
            <wp:wrapSquare wrapText="bothSides"/>
            <wp:docPr id="10761140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6114046" name=""/>
                    <pic:cNvPicPr/>
                  </pic:nvPicPr>
                  <pic:blipFill rotWithShape="1">
                    <a:blip r:embed="rId83">
                      <a:extLst>
                        <a:ext uri="{28A0092B-C50C-407E-A947-70E740481C1C}">
                          <a14:useLocalDpi xmlns:a14="http://schemas.microsoft.com/office/drawing/2010/main" val="0"/>
                        </a:ext>
                      </a:extLst>
                    </a:blip>
                    <a:srcRect t="739"/>
                    <a:stretch>
                      <a:fillRect/>
                    </a:stretch>
                  </pic:blipFill>
                  <pic:spPr bwMode="auto">
                    <a:xfrm>
                      <a:off x="0" y="0"/>
                      <a:ext cx="4130040" cy="2276687"/>
                    </a:xfrm>
                    <a:prstGeom prst="rect">
                      <a:avLst/>
                    </a:prstGeom>
                    <a:ln>
                      <a:noFill/>
                    </a:ln>
                    <a:extLst>
                      <a:ext uri="{53640926-AAD7-44D8-BBD7-CCE9431645EC}">
                        <a14:shadowObscured xmlns:a14="http://schemas.microsoft.com/office/drawing/2010/main"/>
                      </a:ext>
                    </a:extLst>
                  </pic:spPr>
                </pic:pic>
              </a:graphicData>
            </a:graphic>
          </wp:anchor>
        </w:drawing>
      </w:r>
      <w:r w:rsidR="00BE2E32" w:rsidRPr="00BE2E32">
        <w:rPr>
          <w:b/>
          <w:bCs/>
          <w:noProof/>
          <w:sz w:val="24"/>
          <w:szCs w:val="24"/>
        </w:rPr>
        <w:drawing>
          <wp:inline distT="0" distB="0" distL="0" distR="0" wp14:anchorId="1550FEB0" wp14:editId="6DA569EE">
            <wp:extent cx="4130398" cy="1600339"/>
            <wp:effectExtent l="0" t="0" r="3810" b="0"/>
            <wp:docPr id="166671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67135" name=""/>
                    <pic:cNvPicPr/>
                  </pic:nvPicPr>
                  <pic:blipFill>
                    <a:blip r:embed="rId84"/>
                    <a:stretch>
                      <a:fillRect/>
                    </a:stretch>
                  </pic:blipFill>
                  <pic:spPr>
                    <a:xfrm>
                      <a:off x="0" y="0"/>
                      <a:ext cx="4130398" cy="1600339"/>
                    </a:xfrm>
                    <a:prstGeom prst="rect">
                      <a:avLst/>
                    </a:prstGeom>
                  </pic:spPr>
                </pic:pic>
              </a:graphicData>
            </a:graphic>
          </wp:inline>
        </w:drawing>
      </w:r>
    </w:p>
    <w:p w14:paraId="490A403B" w14:textId="77777777" w:rsidR="004A3C7B" w:rsidRDefault="004A3C7B" w:rsidP="00BE2E32">
      <w:pPr>
        <w:spacing w:after="0" w:line="480" w:lineRule="auto"/>
        <w:jc w:val="center"/>
        <w:rPr>
          <w:b/>
          <w:bCs/>
          <w:sz w:val="24"/>
          <w:szCs w:val="24"/>
        </w:rPr>
      </w:pPr>
    </w:p>
    <w:p w14:paraId="294EFE16" w14:textId="77777777" w:rsidR="00470190" w:rsidRDefault="00470190" w:rsidP="000A3738">
      <w:pPr>
        <w:spacing w:after="0" w:line="480" w:lineRule="auto"/>
        <w:jc w:val="center"/>
        <w:rPr>
          <w:b/>
          <w:bCs/>
          <w:sz w:val="24"/>
          <w:szCs w:val="24"/>
        </w:rPr>
      </w:pPr>
    </w:p>
    <w:p w14:paraId="567665FC" w14:textId="77777777" w:rsidR="00470190" w:rsidRDefault="00470190" w:rsidP="000A3738">
      <w:pPr>
        <w:spacing w:after="0" w:line="480" w:lineRule="auto"/>
        <w:jc w:val="center"/>
        <w:rPr>
          <w:b/>
          <w:bCs/>
          <w:sz w:val="24"/>
          <w:szCs w:val="24"/>
        </w:rPr>
      </w:pPr>
    </w:p>
    <w:p w14:paraId="17336624" w14:textId="77777777" w:rsidR="00470190" w:rsidRDefault="00470190" w:rsidP="000A3738">
      <w:pPr>
        <w:spacing w:after="0" w:line="480" w:lineRule="auto"/>
        <w:jc w:val="center"/>
        <w:rPr>
          <w:b/>
          <w:bCs/>
          <w:sz w:val="24"/>
          <w:szCs w:val="24"/>
        </w:rPr>
      </w:pPr>
    </w:p>
    <w:p w14:paraId="29E234A4" w14:textId="77777777" w:rsidR="00470190" w:rsidRDefault="00470190" w:rsidP="000A3738">
      <w:pPr>
        <w:spacing w:after="0" w:line="480" w:lineRule="auto"/>
        <w:jc w:val="center"/>
        <w:rPr>
          <w:b/>
          <w:bCs/>
          <w:sz w:val="24"/>
          <w:szCs w:val="24"/>
        </w:rPr>
      </w:pPr>
    </w:p>
    <w:p w14:paraId="660A4EF1" w14:textId="77777777" w:rsidR="00470190" w:rsidRDefault="00470190" w:rsidP="000A3738">
      <w:pPr>
        <w:spacing w:after="0" w:line="480" w:lineRule="auto"/>
        <w:jc w:val="center"/>
        <w:rPr>
          <w:b/>
          <w:bCs/>
          <w:sz w:val="24"/>
          <w:szCs w:val="24"/>
        </w:rPr>
      </w:pPr>
    </w:p>
    <w:p w14:paraId="34836BD0" w14:textId="77777777" w:rsidR="00470190" w:rsidRDefault="00470190" w:rsidP="000A3738">
      <w:pPr>
        <w:spacing w:after="0" w:line="480" w:lineRule="auto"/>
        <w:jc w:val="center"/>
        <w:rPr>
          <w:b/>
          <w:bCs/>
          <w:sz w:val="24"/>
          <w:szCs w:val="24"/>
        </w:rPr>
      </w:pPr>
    </w:p>
    <w:p w14:paraId="30CBD27F" w14:textId="77777777" w:rsidR="00470190" w:rsidRDefault="00470190" w:rsidP="000A3738">
      <w:pPr>
        <w:spacing w:after="0" w:line="480" w:lineRule="auto"/>
        <w:jc w:val="center"/>
        <w:rPr>
          <w:b/>
          <w:bCs/>
          <w:sz w:val="24"/>
          <w:szCs w:val="24"/>
        </w:rPr>
      </w:pPr>
    </w:p>
    <w:p w14:paraId="16571400" w14:textId="77777777" w:rsidR="004A3C7B" w:rsidRDefault="004A3C7B" w:rsidP="000A3738">
      <w:pPr>
        <w:spacing w:after="0" w:line="480" w:lineRule="auto"/>
        <w:jc w:val="center"/>
        <w:rPr>
          <w:b/>
          <w:bCs/>
          <w:sz w:val="24"/>
          <w:szCs w:val="24"/>
        </w:rPr>
      </w:pPr>
    </w:p>
    <w:p w14:paraId="25A710E1" w14:textId="77777777" w:rsidR="004A3C7B" w:rsidRDefault="004A3C7B" w:rsidP="000A3738">
      <w:pPr>
        <w:spacing w:after="0" w:line="480" w:lineRule="auto"/>
        <w:jc w:val="center"/>
        <w:rPr>
          <w:b/>
          <w:bCs/>
          <w:sz w:val="24"/>
          <w:szCs w:val="24"/>
        </w:rPr>
      </w:pPr>
    </w:p>
    <w:p w14:paraId="153F4927" w14:textId="77777777" w:rsidR="004A3C7B" w:rsidRDefault="004A3C7B" w:rsidP="000A3738">
      <w:pPr>
        <w:spacing w:after="0" w:line="480" w:lineRule="auto"/>
        <w:jc w:val="center"/>
        <w:rPr>
          <w:b/>
          <w:bCs/>
          <w:sz w:val="24"/>
          <w:szCs w:val="24"/>
        </w:rPr>
      </w:pPr>
    </w:p>
    <w:p w14:paraId="37E62699" w14:textId="77777777" w:rsidR="004A3C7B" w:rsidRDefault="004A3C7B" w:rsidP="000A3738">
      <w:pPr>
        <w:spacing w:after="0" w:line="480" w:lineRule="auto"/>
        <w:jc w:val="center"/>
        <w:rPr>
          <w:b/>
          <w:bCs/>
          <w:sz w:val="24"/>
          <w:szCs w:val="24"/>
        </w:rPr>
      </w:pPr>
    </w:p>
    <w:p w14:paraId="136395B9" w14:textId="77777777" w:rsidR="004A3C7B" w:rsidRDefault="004A3C7B" w:rsidP="000A3738">
      <w:pPr>
        <w:spacing w:after="0" w:line="480" w:lineRule="auto"/>
        <w:jc w:val="center"/>
        <w:rPr>
          <w:b/>
          <w:bCs/>
          <w:sz w:val="24"/>
          <w:szCs w:val="24"/>
        </w:rPr>
      </w:pPr>
    </w:p>
    <w:p w14:paraId="6E73A163" w14:textId="77777777" w:rsidR="004A3C7B" w:rsidRDefault="004A3C7B" w:rsidP="000A3738">
      <w:pPr>
        <w:spacing w:after="0" w:line="480" w:lineRule="auto"/>
        <w:jc w:val="center"/>
        <w:rPr>
          <w:b/>
          <w:bCs/>
          <w:sz w:val="24"/>
          <w:szCs w:val="24"/>
        </w:rPr>
      </w:pPr>
    </w:p>
    <w:p w14:paraId="6503423B" w14:textId="77777777" w:rsidR="004A3C7B" w:rsidRDefault="004A3C7B" w:rsidP="000A3738">
      <w:pPr>
        <w:spacing w:after="0" w:line="480" w:lineRule="auto"/>
        <w:jc w:val="center"/>
        <w:rPr>
          <w:b/>
          <w:bCs/>
          <w:sz w:val="24"/>
          <w:szCs w:val="24"/>
        </w:rPr>
      </w:pPr>
    </w:p>
    <w:p w14:paraId="4910C798" w14:textId="77777777" w:rsidR="004A3C7B" w:rsidRDefault="004A3C7B" w:rsidP="000A3738">
      <w:pPr>
        <w:spacing w:after="0" w:line="480" w:lineRule="auto"/>
        <w:jc w:val="center"/>
        <w:rPr>
          <w:b/>
          <w:bCs/>
          <w:sz w:val="24"/>
          <w:szCs w:val="24"/>
        </w:rPr>
      </w:pPr>
    </w:p>
    <w:p w14:paraId="23C5FD38" w14:textId="77777777" w:rsidR="004A3C7B" w:rsidRDefault="004A3C7B" w:rsidP="000A3738">
      <w:pPr>
        <w:spacing w:after="0" w:line="480" w:lineRule="auto"/>
        <w:jc w:val="center"/>
        <w:rPr>
          <w:b/>
          <w:bCs/>
          <w:sz w:val="24"/>
          <w:szCs w:val="24"/>
        </w:rPr>
      </w:pPr>
    </w:p>
    <w:p w14:paraId="7D900F81" w14:textId="77777777" w:rsidR="00C41246" w:rsidRDefault="00C41246" w:rsidP="00BE2E32">
      <w:pPr>
        <w:spacing w:after="0" w:line="480" w:lineRule="auto"/>
        <w:rPr>
          <w:b/>
          <w:bCs/>
          <w:sz w:val="24"/>
          <w:szCs w:val="24"/>
        </w:rPr>
      </w:pPr>
    </w:p>
    <w:p w14:paraId="1AAFB09E" w14:textId="77777777" w:rsidR="00C41246" w:rsidRDefault="00470190" w:rsidP="003756DF">
      <w:pPr>
        <w:spacing w:after="0" w:line="480" w:lineRule="auto"/>
        <w:jc w:val="center"/>
        <w:rPr>
          <w:b/>
          <w:bCs/>
          <w:sz w:val="24"/>
          <w:szCs w:val="24"/>
        </w:rPr>
      </w:pPr>
      <w:r>
        <w:rPr>
          <w:b/>
          <w:bCs/>
          <w:sz w:val="24"/>
          <w:szCs w:val="24"/>
        </w:rPr>
        <w:lastRenderedPageBreak/>
        <w:t>Appendix G</w:t>
      </w:r>
    </w:p>
    <w:p w14:paraId="61174E7A" w14:textId="77777777" w:rsidR="00470190" w:rsidRPr="00BE2E32" w:rsidRDefault="00470190" w:rsidP="00BE2E32">
      <w:pPr>
        <w:jc w:val="center"/>
        <w:rPr>
          <w:b/>
        </w:rPr>
      </w:pPr>
      <w:r w:rsidRPr="00470190">
        <w:rPr>
          <w:b/>
        </w:rPr>
        <w:t xml:space="preserve">Beta Testing Form </w:t>
      </w:r>
      <w:proofErr w:type="gramStart"/>
      <w:r w:rsidRPr="00470190">
        <w:rPr>
          <w:b/>
        </w:rPr>
        <w:t>For</w:t>
      </w:r>
      <w:proofErr w:type="gramEnd"/>
      <w:r w:rsidRPr="00470190">
        <w:rPr>
          <w:b/>
        </w:rPr>
        <w:t xml:space="preserve"> IT Professionals and Department User</w:t>
      </w:r>
      <w:r w:rsidR="00BE2E32">
        <w:rPr>
          <w:b/>
        </w:rPr>
        <w:t>s</w:t>
      </w:r>
    </w:p>
    <w:tbl>
      <w:tblPr>
        <w:tblpPr w:leftFromText="180" w:rightFromText="180" w:vertAnchor="text" w:horzAnchor="margin" w:tblpXSpec="center" w:tblpY="524"/>
        <w:tblW w:w="8481" w:type="dxa"/>
        <w:tblLayout w:type="fixed"/>
        <w:tblLook w:val="04A0" w:firstRow="1" w:lastRow="0" w:firstColumn="1" w:lastColumn="0" w:noHBand="0" w:noVBand="1"/>
      </w:tblPr>
      <w:tblGrid>
        <w:gridCol w:w="6213"/>
        <w:gridCol w:w="1134"/>
        <w:gridCol w:w="1134"/>
      </w:tblGrid>
      <w:tr w:rsidR="00470190" w14:paraId="7DCC89C3" w14:textId="77777777" w:rsidTr="004A3C7B">
        <w:trPr>
          <w:cantSplit/>
          <w:tblHeader/>
        </w:trPr>
        <w:tc>
          <w:tcPr>
            <w:tcW w:w="6213" w:type="dxa"/>
            <w:tcBorders>
              <w:top w:val="single" w:sz="4" w:space="0" w:color="D9D9D9"/>
              <w:left w:val="single" w:sz="4" w:space="0" w:color="D9D9D9"/>
              <w:bottom w:val="single" w:sz="4" w:space="0" w:color="D9D9D9"/>
              <w:right w:val="single" w:sz="4" w:space="0" w:color="D9D9D9"/>
            </w:tcBorders>
            <w:shd w:val="clear" w:color="auto" w:fill="DCE6F1"/>
          </w:tcPr>
          <w:p w14:paraId="562A772F" w14:textId="77777777" w:rsidR="00470190" w:rsidRDefault="00470190" w:rsidP="007F2827">
            <w:pPr>
              <w:spacing w:before="60" w:after="60"/>
              <w:jc w:val="center"/>
            </w:pPr>
            <w:r>
              <w:rPr>
                <w:b/>
                <w:sz w:val="18"/>
              </w:rPr>
              <w:t>System Criteria</w:t>
            </w:r>
          </w:p>
        </w:tc>
        <w:tc>
          <w:tcPr>
            <w:tcW w:w="1134" w:type="dxa"/>
            <w:tcBorders>
              <w:top w:val="single" w:sz="4" w:space="0" w:color="D9D9D9"/>
              <w:left w:val="single" w:sz="4" w:space="0" w:color="D9D9D9"/>
              <w:bottom w:val="single" w:sz="4" w:space="0" w:color="D9D9D9"/>
              <w:right w:val="single" w:sz="4" w:space="0" w:color="D9D9D9"/>
            </w:tcBorders>
            <w:shd w:val="clear" w:color="auto" w:fill="DCE6F1"/>
          </w:tcPr>
          <w:p w14:paraId="362B3040" w14:textId="77777777" w:rsidR="00470190" w:rsidRDefault="00470190" w:rsidP="007F2827">
            <w:pPr>
              <w:spacing w:before="60" w:after="60"/>
              <w:jc w:val="center"/>
            </w:pPr>
            <w:r>
              <w:rPr>
                <w:b/>
                <w:sz w:val="18"/>
              </w:rPr>
              <w:t>Yes</w:t>
            </w:r>
          </w:p>
        </w:tc>
        <w:tc>
          <w:tcPr>
            <w:tcW w:w="1134" w:type="dxa"/>
            <w:tcBorders>
              <w:top w:val="single" w:sz="4" w:space="0" w:color="D9D9D9"/>
              <w:left w:val="single" w:sz="4" w:space="0" w:color="D9D9D9"/>
              <w:bottom w:val="single" w:sz="4" w:space="0" w:color="D9D9D9"/>
              <w:right w:val="single" w:sz="4" w:space="0" w:color="D9D9D9"/>
            </w:tcBorders>
            <w:shd w:val="clear" w:color="auto" w:fill="DCE6F1"/>
          </w:tcPr>
          <w:p w14:paraId="31E6C97D" w14:textId="77777777" w:rsidR="00470190" w:rsidRDefault="00470190" w:rsidP="007F2827">
            <w:pPr>
              <w:spacing w:before="60" w:after="60"/>
              <w:jc w:val="center"/>
            </w:pPr>
            <w:r>
              <w:rPr>
                <w:b/>
                <w:sz w:val="18"/>
              </w:rPr>
              <w:t>No</w:t>
            </w:r>
          </w:p>
        </w:tc>
      </w:tr>
      <w:tr w:rsidR="00470190" w14:paraId="38C1BB8D" w14:textId="77777777" w:rsidTr="004A3C7B">
        <w:trPr>
          <w:cantSplit/>
        </w:trPr>
        <w:tc>
          <w:tcPr>
            <w:tcW w:w="6213" w:type="dxa"/>
            <w:tcBorders>
              <w:top w:val="single" w:sz="4" w:space="0" w:color="D9D9D9"/>
              <w:left w:val="single" w:sz="4" w:space="0" w:color="D9D9D9"/>
              <w:bottom w:val="single" w:sz="4" w:space="0" w:color="D9D9D9"/>
              <w:right w:val="single" w:sz="4" w:space="0" w:color="D9D9D9"/>
            </w:tcBorders>
          </w:tcPr>
          <w:p w14:paraId="2ACDF760" w14:textId="77777777" w:rsidR="00470190" w:rsidRDefault="00470190" w:rsidP="00BE2E32">
            <w:pPr>
              <w:spacing w:before="60" w:after="60"/>
            </w:pPr>
            <w:r>
              <w:rPr>
                <w:sz w:val="18"/>
              </w:rPr>
              <w:t>1. Does the system load and operate without errors during the test?</w:t>
            </w:r>
          </w:p>
        </w:tc>
        <w:tc>
          <w:tcPr>
            <w:tcW w:w="1134" w:type="dxa"/>
            <w:tcBorders>
              <w:top w:val="single" w:sz="4" w:space="0" w:color="D9D9D9"/>
              <w:left w:val="single" w:sz="4" w:space="0" w:color="D9D9D9"/>
              <w:bottom w:val="single" w:sz="4" w:space="0" w:color="D9D9D9"/>
              <w:right w:val="single" w:sz="4" w:space="0" w:color="D9D9D9"/>
            </w:tcBorders>
          </w:tcPr>
          <w:p w14:paraId="3A97E954" w14:textId="77777777" w:rsidR="00470190" w:rsidRDefault="00470190" w:rsidP="007F2827">
            <w:pPr>
              <w:spacing w:before="60" w:after="60"/>
              <w:jc w:val="center"/>
            </w:pPr>
            <w:r>
              <w:rPr>
                <w:rFonts w:ascii="Segoe UI Symbol" w:hAnsi="Segoe UI Symbol" w:cs="Segoe UI Symbol"/>
                <w:sz w:val="18"/>
              </w:rPr>
              <w:t>☐</w:t>
            </w:r>
          </w:p>
        </w:tc>
        <w:tc>
          <w:tcPr>
            <w:tcW w:w="1134" w:type="dxa"/>
            <w:tcBorders>
              <w:top w:val="single" w:sz="4" w:space="0" w:color="D9D9D9"/>
              <w:left w:val="single" w:sz="4" w:space="0" w:color="D9D9D9"/>
              <w:bottom w:val="single" w:sz="4" w:space="0" w:color="D9D9D9"/>
              <w:right w:val="single" w:sz="4" w:space="0" w:color="D9D9D9"/>
            </w:tcBorders>
          </w:tcPr>
          <w:p w14:paraId="70DF11FB" w14:textId="77777777" w:rsidR="00470190" w:rsidRDefault="00470190" w:rsidP="007F2827">
            <w:pPr>
              <w:spacing w:before="60" w:after="60"/>
              <w:jc w:val="center"/>
            </w:pPr>
            <w:r>
              <w:rPr>
                <w:rFonts w:ascii="Segoe UI Symbol" w:hAnsi="Segoe UI Symbol" w:cs="Segoe UI Symbol"/>
                <w:sz w:val="18"/>
              </w:rPr>
              <w:t>☐</w:t>
            </w:r>
          </w:p>
        </w:tc>
      </w:tr>
      <w:tr w:rsidR="00470190" w14:paraId="17BE1BAB" w14:textId="77777777" w:rsidTr="004A3C7B">
        <w:trPr>
          <w:cantSplit/>
        </w:trPr>
        <w:tc>
          <w:tcPr>
            <w:tcW w:w="6213" w:type="dxa"/>
            <w:tcBorders>
              <w:top w:val="single" w:sz="4" w:space="0" w:color="D9D9D9"/>
              <w:left w:val="single" w:sz="4" w:space="0" w:color="D9D9D9"/>
              <w:bottom w:val="single" w:sz="4" w:space="0" w:color="D9D9D9"/>
              <w:right w:val="single" w:sz="4" w:space="0" w:color="D9D9D9"/>
            </w:tcBorders>
          </w:tcPr>
          <w:p w14:paraId="7B44E351" w14:textId="77777777" w:rsidR="00470190" w:rsidRDefault="00470190" w:rsidP="00BE2E32">
            <w:pPr>
              <w:spacing w:before="60" w:after="60"/>
            </w:pPr>
            <w:r>
              <w:rPr>
                <w:sz w:val="18"/>
              </w:rPr>
              <w:t>2. Are the menus, buttons, and labels clear and usable?</w:t>
            </w:r>
          </w:p>
        </w:tc>
        <w:tc>
          <w:tcPr>
            <w:tcW w:w="1134" w:type="dxa"/>
            <w:tcBorders>
              <w:top w:val="single" w:sz="4" w:space="0" w:color="D9D9D9"/>
              <w:left w:val="single" w:sz="4" w:space="0" w:color="D9D9D9"/>
              <w:bottom w:val="single" w:sz="4" w:space="0" w:color="D9D9D9"/>
              <w:right w:val="single" w:sz="4" w:space="0" w:color="D9D9D9"/>
            </w:tcBorders>
          </w:tcPr>
          <w:p w14:paraId="1CD18520" w14:textId="77777777" w:rsidR="00470190" w:rsidRDefault="00470190" w:rsidP="007F2827">
            <w:pPr>
              <w:spacing w:before="60" w:after="60"/>
              <w:jc w:val="center"/>
            </w:pPr>
            <w:r>
              <w:rPr>
                <w:rFonts w:ascii="Segoe UI Symbol" w:hAnsi="Segoe UI Symbol" w:cs="Segoe UI Symbol"/>
                <w:sz w:val="18"/>
              </w:rPr>
              <w:t>☐</w:t>
            </w:r>
          </w:p>
        </w:tc>
        <w:tc>
          <w:tcPr>
            <w:tcW w:w="1134" w:type="dxa"/>
            <w:tcBorders>
              <w:top w:val="single" w:sz="4" w:space="0" w:color="D9D9D9"/>
              <w:left w:val="single" w:sz="4" w:space="0" w:color="D9D9D9"/>
              <w:bottom w:val="single" w:sz="4" w:space="0" w:color="D9D9D9"/>
              <w:right w:val="single" w:sz="4" w:space="0" w:color="D9D9D9"/>
            </w:tcBorders>
          </w:tcPr>
          <w:p w14:paraId="2CECE947" w14:textId="77777777" w:rsidR="00470190" w:rsidRDefault="00470190" w:rsidP="007F2827">
            <w:pPr>
              <w:spacing w:before="60" w:after="60"/>
              <w:jc w:val="center"/>
            </w:pPr>
            <w:r>
              <w:rPr>
                <w:rFonts w:ascii="Segoe UI Symbol" w:hAnsi="Segoe UI Symbol" w:cs="Segoe UI Symbol"/>
                <w:sz w:val="18"/>
              </w:rPr>
              <w:t>☐</w:t>
            </w:r>
          </w:p>
        </w:tc>
      </w:tr>
      <w:tr w:rsidR="00470190" w14:paraId="6F4F85A3" w14:textId="77777777" w:rsidTr="004A3C7B">
        <w:trPr>
          <w:cantSplit/>
        </w:trPr>
        <w:tc>
          <w:tcPr>
            <w:tcW w:w="6213" w:type="dxa"/>
            <w:tcBorders>
              <w:top w:val="single" w:sz="4" w:space="0" w:color="D9D9D9"/>
              <w:left w:val="single" w:sz="4" w:space="0" w:color="D9D9D9"/>
              <w:bottom w:val="single" w:sz="4" w:space="0" w:color="D9D9D9"/>
              <w:right w:val="single" w:sz="4" w:space="0" w:color="D9D9D9"/>
            </w:tcBorders>
          </w:tcPr>
          <w:p w14:paraId="73381E8C" w14:textId="77777777" w:rsidR="00470190" w:rsidRDefault="00470190" w:rsidP="00BE2E32">
            <w:pPr>
              <w:spacing w:before="60" w:after="60"/>
            </w:pPr>
            <w:r>
              <w:rPr>
                <w:sz w:val="18"/>
              </w:rPr>
              <w:t>3. Can clients select the correct department and transaction at the kiosk?</w:t>
            </w:r>
          </w:p>
        </w:tc>
        <w:tc>
          <w:tcPr>
            <w:tcW w:w="1134" w:type="dxa"/>
            <w:tcBorders>
              <w:top w:val="single" w:sz="4" w:space="0" w:color="D9D9D9"/>
              <w:left w:val="single" w:sz="4" w:space="0" w:color="D9D9D9"/>
              <w:bottom w:val="single" w:sz="4" w:space="0" w:color="D9D9D9"/>
              <w:right w:val="single" w:sz="4" w:space="0" w:color="D9D9D9"/>
            </w:tcBorders>
          </w:tcPr>
          <w:p w14:paraId="4AF8E03D" w14:textId="77777777" w:rsidR="00470190" w:rsidRDefault="00470190" w:rsidP="007F2827">
            <w:pPr>
              <w:spacing w:before="60" w:after="60"/>
              <w:jc w:val="center"/>
            </w:pPr>
            <w:r>
              <w:rPr>
                <w:rFonts w:ascii="Segoe UI Symbol" w:hAnsi="Segoe UI Symbol" w:cs="Segoe UI Symbol"/>
                <w:sz w:val="18"/>
              </w:rPr>
              <w:t>☐</w:t>
            </w:r>
          </w:p>
        </w:tc>
        <w:tc>
          <w:tcPr>
            <w:tcW w:w="1134" w:type="dxa"/>
            <w:tcBorders>
              <w:top w:val="single" w:sz="4" w:space="0" w:color="D9D9D9"/>
              <w:left w:val="single" w:sz="4" w:space="0" w:color="D9D9D9"/>
              <w:bottom w:val="single" w:sz="4" w:space="0" w:color="D9D9D9"/>
              <w:right w:val="single" w:sz="4" w:space="0" w:color="D9D9D9"/>
            </w:tcBorders>
          </w:tcPr>
          <w:p w14:paraId="48BF55E8" w14:textId="77777777" w:rsidR="00470190" w:rsidRDefault="00470190" w:rsidP="007F2827">
            <w:pPr>
              <w:spacing w:before="60" w:after="60"/>
              <w:jc w:val="center"/>
            </w:pPr>
            <w:r>
              <w:rPr>
                <w:rFonts w:ascii="Segoe UI Symbol" w:hAnsi="Segoe UI Symbol" w:cs="Segoe UI Symbol"/>
                <w:sz w:val="18"/>
              </w:rPr>
              <w:t>☐</w:t>
            </w:r>
          </w:p>
        </w:tc>
      </w:tr>
      <w:tr w:rsidR="00470190" w14:paraId="06B02B01" w14:textId="77777777" w:rsidTr="004A3C7B">
        <w:trPr>
          <w:cantSplit/>
        </w:trPr>
        <w:tc>
          <w:tcPr>
            <w:tcW w:w="6213" w:type="dxa"/>
            <w:tcBorders>
              <w:top w:val="single" w:sz="4" w:space="0" w:color="D9D9D9"/>
              <w:left w:val="single" w:sz="4" w:space="0" w:color="D9D9D9"/>
              <w:bottom w:val="single" w:sz="4" w:space="0" w:color="D9D9D9"/>
              <w:right w:val="single" w:sz="4" w:space="0" w:color="D9D9D9"/>
            </w:tcBorders>
          </w:tcPr>
          <w:p w14:paraId="58C6AEAE" w14:textId="77777777" w:rsidR="00470190" w:rsidRDefault="00470190" w:rsidP="00BE2E32">
            <w:pPr>
              <w:spacing w:before="60" w:after="60"/>
            </w:pPr>
            <w:r>
              <w:rPr>
                <w:sz w:val="18"/>
              </w:rPr>
              <w:t>4. Can student clients and guests obtain correctly identified queue tickets?</w:t>
            </w:r>
          </w:p>
        </w:tc>
        <w:tc>
          <w:tcPr>
            <w:tcW w:w="1134" w:type="dxa"/>
            <w:tcBorders>
              <w:top w:val="single" w:sz="4" w:space="0" w:color="D9D9D9"/>
              <w:left w:val="single" w:sz="4" w:space="0" w:color="D9D9D9"/>
              <w:bottom w:val="single" w:sz="4" w:space="0" w:color="D9D9D9"/>
              <w:right w:val="single" w:sz="4" w:space="0" w:color="D9D9D9"/>
            </w:tcBorders>
          </w:tcPr>
          <w:p w14:paraId="59283BC6" w14:textId="77777777" w:rsidR="00470190" w:rsidRDefault="00470190" w:rsidP="007F2827">
            <w:pPr>
              <w:spacing w:before="60" w:after="60"/>
              <w:jc w:val="center"/>
            </w:pPr>
            <w:r>
              <w:rPr>
                <w:rFonts w:ascii="Segoe UI Symbol" w:hAnsi="Segoe UI Symbol" w:cs="Segoe UI Symbol"/>
                <w:sz w:val="18"/>
              </w:rPr>
              <w:t>☐</w:t>
            </w:r>
          </w:p>
        </w:tc>
        <w:tc>
          <w:tcPr>
            <w:tcW w:w="1134" w:type="dxa"/>
            <w:tcBorders>
              <w:top w:val="single" w:sz="4" w:space="0" w:color="D9D9D9"/>
              <w:left w:val="single" w:sz="4" w:space="0" w:color="D9D9D9"/>
              <w:bottom w:val="single" w:sz="4" w:space="0" w:color="D9D9D9"/>
              <w:right w:val="single" w:sz="4" w:space="0" w:color="D9D9D9"/>
            </w:tcBorders>
          </w:tcPr>
          <w:p w14:paraId="778A10B7" w14:textId="77777777" w:rsidR="00470190" w:rsidRDefault="00470190" w:rsidP="007F2827">
            <w:pPr>
              <w:spacing w:before="60" w:after="60"/>
              <w:jc w:val="center"/>
            </w:pPr>
            <w:r>
              <w:rPr>
                <w:rFonts w:ascii="Segoe UI Symbol" w:hAnsi="Segoe UI Symbol" w:cs="Segoe UI Symbol"/>
                <w:sz w:val="18"/>
              </w:rPr>
              <w:t>☐</w:t>
            </w:r>
          </w:p>
        </w:tc>
      </w:tr>
      <w:tr w:rsidR="00470190" w14:paraId="3B0607B0" w14:textId="77777777" w:rsidTr="004A3C7B">
        <w:trPr>
          <w:cantSplit/>
        </w:trPr>
        <w:tc>
          <w:tcPr>
            <w:tcW w:w="6213" w:type="dxa"/>
            <w:tcBorders>
              <w:top w:val="single" w:sz="4" w:space="0" w:color="D9D9D9"/>
              <w:left w:val="single" w:sz="4" w:space="0" w:color="D9D9D9"/>
              <w:bottom w:val="single" w:sz="4" w:space="0" w:color="D9D9D9"/>
              <w:right w:val="single" w:sz="4" w:space="0" w:color="D9D9D9"/>
            </w:tcBorders>
          </w:tcPr>
          <w:p w14:paraId="2F6E75D8" w14:textId="77777777" w:rsidR="00470190" w:rsidRDefault="00470190" w:rsidP="00BE2E32">
            <w:pPr>
              <w:spacing w:before="60" w:after="60"/>
            </w:pPr>
            <w:r>
              <w:rPr>
                <w:sz w:val="18"/>
              </w:rPr>
              <w:t>5. Does Priority processing require security verification and PIN authorization?</w:t>
            </w:r>
          </w:p>
        </w:tc>
        <w:tc>
          <w:tcPr>
            <w:tcW w:w="1134" w:type="dxa"/>
            <w:tcBorders>
              <w:top w:val="single" w:sz="4" w:space="0" w:color="D9D9D9"/>
              <w:left w:val="single" w:sz="4" w:space="0" w:color="D9D9D9"/>
              <w:bottom w:val="single" w:sz="4" w:space="0" w:color="D9D9D9"/>
              <w:right w:val="single" w:sz="4" w:space="0" w:color="D9D9D9"/>
            </w:tcBorders>
          </w:tcPr>
          <w:p w14:paraId="3BABA6F3" w14:textId="77777777" w:rsidR="00470190" w:rsidRDefault="00470190" w:rsidP="007F2827">
            <w:pPr>
              <w:spacing w:before="60" w:after="60"/>
              <w:jc w:val="center"/>
            </w:pPr>
            <w:r>
              <w:rPr>
                <w:rFonts w:ascii="Segoe UI Symbol" w:hAnsi="Segoe UI Symbol" w:cs="Segoe UI Symbol"/>
                <w:sz w:val="18"/>
              </w:rPr>
              <w:t>☐</w:t>
            </w:r>
          </w:p>
        </w:tc>
        <w:tc>
          <w:tcPr>
            <w:tcW w:w="1134" w:type="dxa"/>
            <w:tcBorders>
              <w:top w:val="single" w:sz="4" w:space="0" w:color="D9D9D9"/>
              <w:left w:val="single" w:sz="4" w:space="0" w:color="D9D9D9"/>
              <w:bottom w:val="single" w:sz="4" w:space="0" w:color="D9D9D9"/>
              <w:right w:val="single" w:sz="4" w:space="0" w:color="D9D9D9"/>
            </w:tcBorders>
          </w:tcPr>
          <w:p w14:paraId="43309D0E" w14:textId="77777777" w:rsidR="00470190" w:rsidRDefault="00470190" w:rsidP="007F2827">
            <w:pPr>
              <w:spacing w:before="60" w:after="60"/>
              <w:jc w:val="center"/>
            </w:pPr>
            <w:r>
              <w:rPr>
                <w:rFonts w:ascii="Segoe UI Symbol" w:hAnsi="Segoe UI Symbol" w:cs="Segoe UI Symbol"/>
                <w:sz w:val="18"/>
              </w:rPr>
              <w:t>☐</w:t>
            </w:r>
          </w:p>
        </w:tc>
      </w:tr>
      <w:tr w:rsidR="00470190" w14:paraId="755D2ADB" w14:textId="77777777" w:rsidTr="004A3C7B">
        <w:trPr>
          <w:cantSplit/>
        </w:trPr>
        <w:tc>
          <w:tcPr>
            <w:tcW w:w="6213" w:type="dxa"/>
            <w:tcBorders>
              <w:top w:val="single" w:sz="4" w:space="0" w:color="D9D9D9"/>
              <w:left w:val="single" w:sz="4" w:space="0" w:color="D9D9D9"/>
              <w:bottom w:val="single" w:sz="4" w:space="0" w:color="D9D9D9"/>
              <w:right w:val="single" w:sz="4" w:space="0" w:color="D9D9D9"/>
            </w:tcBorders>
          </w:tcPr>
          <w:p w14:paraId="7161D076" w14:textId="77777777" w:rsidR="00470190" w:rsidRDefault="00470190" w:rsidP="00BE2E32">
            <w:pPr>
              <w:spacing w:before="60" w:after="60"/>
            </w:pPr>
            <w:r>
              <w:rPr>
                <w:sz w:val="18"/>
              </w:rPr>
              <w:t>6. Are printed tickets readable and consistent with the requested service?</w:t>
            </w:r>
          </w:p>
        </w:tc>
        <w:tc>
          <w:tcPr>
            <w:tcW w:w="1134" w:type="dxa"/>
            <w:tcBorders>
              <w:top w:val="single" w:sz="4" w:space="0" w:color="D9D9D9"/>
              <w:left w:val="single" w:sz="4" w:space="0" w:color="D9D9D9"/>
              <w:bottom w:val="single" w:sz="4" w:space="0" w:color="D9D9D9"/>
              <w:right w:val="single" w:sz="4" w:space="0" w:color="D9D9D9"/>
            </w:tcBorders>
          </w:tcPr>
          <w:p w14:paraId="508743CA" w14:textId="77777777" w:rsidR="00470190" w:rsidRDefault="00470190" w:rsidP="007F2827">
            <w:pPr>
              <w:spacing w:before="60" w:after="60"/>
              <w:jc w:val="center"/>
            </w:pPr>
            <w:r>
              <w:rPr>
                <w:rFonts w:ascii="Segoe UI Symbol" w:hAnsi="Segoe UI Symbol" w:cs="Segoe UI Symbol"/>
                <w:sz w:val="18"/>
              </w:rPr>
              <w:t>☐</w:t>
            </w:r>
          </w:p>
        </w:tc>
        <w:tc>
          <w:tcPr>
            <w:tcW w:w="1134" w:type="dxa"/>
            <w:tcBorders>
              <w:top w:val="single" w:sz="4" w:space="0" w:color="D9D9D9"/>
              <w:left w:val="single" w:sz="4" w:space="0" w:color="D9D9D9"/>
              <w:bottom w:val="single" w:sz="4" w:space="0" w:color="D9D9D9"/>
              <w:right w:val="single" w:sz="4" w:space="0" w:color="D9D9D9"/>
            </w:tcBorders>
          </w:tcPr>
          <w:p w14:paraId="70407F36" w14:textId="77777777" w:rsidR="00470190" w:rsidRDefault="00470190" w:rsidP="007F2827">
            <w:pPr>
              <w:spacing w:before="60" w:after="60"/>
              <w:jc w:val="center"/>
            </w:pPr>
            <w:r>
              <w:rPr>
                <w:rFonts w:ascii="Segoe UI Symbol" w:hAnsi="Segoe UI Symbol" w:cs="Segoe UI Symbol"/>
                <w:sz w:val="18"/>
              </w:rPr>
              <w:t>☐</w:t>
            </w:r>
          </w:p>
        </w:tc>
      </w:tr>
      <w:tr w:rsidR="00470190" w14:paraId="5867AAD8" w14:textId="77777777" w:rsidTr="004A3C7B">
        <w:trPr>
          <w:cantSplit/>
        </w:trPr>
        <w:tc>
          <w:tcPr>
            <w:tcW w:w="6213" w:type="dxa"/>
            <w:tcBorders>
              <w:top w:val="single" w:sz="4" w:space="0" w:color="D9D9D9"/>
              <w:left w:val="single" w:sz="4" w:space="0" w:color="D9D9D9"/>
              <w:bottom w:val="single" w:sz="4" w:space="0" w:color="D9D9D9"/>
              <w:right w:val="single" w:sz="4" w:space="0" w:color="D9D9D9"/>
            </w:tcBorders>
          </w:tcPr>
          <w:p w14:paraId="124217A9" w14:textId="77777777" w:rsidR="00470190" w:rsidRDefault="00470190" w:rsidP="00BE2E32">
            <w:pPr>
              <w:spacing w:before="60" w:after="60"/>
            </w:pPr>
            <w:r>
              <w:rPr>
                <w:sz w:val="18"/>
              </w:rPr>
              <w:t>7. Can authorized staff call, complete, skip, or mark tickets as no-show?</w:t>
            </w:r>
          </w:p>
        </w:tc>
        <w:tc>
          <w:tcPr>
            <w:tcW w:w="1134" w:type="dxa"/>
            <w:tcBorders>
              <w:top w:val="single" w:sz="4" w:space="0" w:color="D9D9D9"/>
              <w:left w:val="single" w:sz="4" w:space="0" w:color="D9D9D9"/>
              <w:bottom w:val="single" w:sz="4" w:space="0" w:color="D9D9D9"/>
              <w:right w:val="single" w:sz="4" w:space="0" w:color="D9D9D9"/>
            </w:tcBorders>
          </w:tcPr>
          <w:p w14:paraId="0C926ADD" w14:textId="77777777" w:rsidR="00470190" w:rsidRDefault="00470190" w:rsidP="007F2827">
            <w:pPr>
              <w:spacing w:before="60" w:after="60"/>
              <w:jc w:val="center"/>
            </w:pPr>
            <w:r>
              <w:rPr>
                <w:rFonts w:ascii="Segoe UI Symbol" w:hAnsi="Segoe UI Symbol" w:cs="Segoe UI Symbol"/>
                <w:sz w:val="18"/>
              </w:rPr>
              <w:t>☐</w:t>
            </w:r>
          </w:p>
        </w:tc>
        <w:tc>
          <w:tcPr>
            <w:tcW w:w="1134" w:type="dxa"/>
            <w:tcBorders>
              <w:top w:val="single" w:sz="4" w:space="0" w:color="D9D9D9"/>
              <w:left w:val="single" w:sz="4" w:space="0" w:color="D9D9D9"/>
              <w:bottom w:val="single" w:sz="4" w:space="0" w:color="D9D9D9"/>
              <w:right w:val="single" w:sz="4" w:space="0" w:color="D9D9D9"/>
            </w:tcBorders>
          </w:tcPr>
          <w:p w14:paraId="681A6A2A" w14:textId="77777777" w:rsidR="00470190" w:rsidRDefault="00470190" w:rsidP="007F2827">
            <w:pPr>
              <w:spacing w:before="60" w:after="60"/>
              <w:jc w:val="center"/>
            </w:pPr>
            <w:r>
              <w:rPr>
                <w:rFonts w:ascii="Segoe UI Symbol" w:hAnsi="Segoe UI Symbol" w:cs="Segoe UI Symbol"/>
                <w:sz w:val="18"/>
              </w:rPr>
              <w:t>☐</w:t>
            </w:r>
          </w:p>
        </w:tc>
      </w:tr>
      <w:tr w:rsidR="00470190" w14:paraId="1438D9B6" w14:textId="77777777" w:rsidTr="004A3C7B">
        <w:trPr>
          <w:cantSplit/>
        </w:trPr>
        <w:tc>
          <w:tcPr>
            <w:tcW w:w="6213" w:type="dxa"/>
            <w:tcBorders>
              <w:top w:val="single" w:sz="4" w:space="0" w:color="D9D9D9"/>
              <w:left w:val="single" w:sz="4" w:space="0" w:color="D9D9D9"/>
              <w:bottom w:val="single" w:sz="4" w:space="0" w:color="D9D9D9"/>
              <w:right w:val="single" w:sz="4" w:space="0" w:color="D9D9D9"/>
            </w:tcBorders>
          </w:tcPr>
          <w:p w14:paraId="1C11F54A" w14:textId="77777777" w:rsidR="00470190" w:rsidRDefault="00470190" w:rsidP="00BE2E32">
            <w:pPr>
              <w:spacing w:before="60" w:after="60"/>
            </w:pPr>
            <w:r>
              <w:rPr>
                <w:sz w:val="18"/>
              </w:rPr>
              <w:t>8. Does the queue follow 4 Priority to 2 Regular when both classifications are waiting?</w:t>
            </w:r>
          </w:p>
        </w:tc>
        <w:tc>
          <w:tcPr>
            <w:tcW w:w="1134" w:type="dxa"/>
            <w:tcBorders>
              <w:top w:val="single" w:sz="4" w:space="0" w:color="D9D9D9"/>
              <w:left w:val="single" w:sz="4" w:space="0" w:color="D9D9D9"/>
              <w:bottom w:val="single" w:sz="4" w:space="0" w:color="D9D9D9"/>
              <w:right w:val="single" w:sz="4" w:space="0" w:color="D9D9D9"/>
            </w:tcBorders>
          </w:tcPr>
          <w:p w14:paraId="77FBE308" w14:textId="77777777" w:rsidR="00470190" w:rsidRDefault="00470190" w:rsidP="007F2827">
            <w:pPr>
              <w:spacing w:before="60" w:after="60"/>
              <w:jc w:val="center"/>
            </w:pPr>
            <w:r>
              <w:rPr>
                <w:rFonts w:ascii="Segoe UI Symbol" w:hAnsi="Segoe UI Symbol" w:cs="Segoe UI Symbol"/>
                <w:sz w:val="18"/>
              </w:rPr>
              <w:t>☐</w:t>
            </w:r>
          </w:p>
        </w:tc>
        <w:tc>
          <w:tcPr>
            <w:tcW w:w="1134" w:type="dxa"/>
            <w:tcBorders>
              <w:top w:val="single" w:sz="4" w:space="0" w:color="D9D9D9"/>
              <w:left w:val="single" w:sz="4" w:space="0" w:color="D9D9D9"/>
              <w:bottom w:val="single" w:sz="4" w:space="0" w:color="D9D9D9"/>
              <w:right w:val="single" w:sz="4" w:space="0" w:color="D9D9D9"/>
            </w:tcBorders>
          </w:tcPr>
          <w:p w14:paraId="1541B13B" w14:textId="77777777" w:rsidR="00470190" w:rsidRDefault="00470190" w:rsidP="007F2827">
            <w:pPr>
              <w:spacing w:before="60" w:after="60"/>
              <w:jc w:val="center"/>
            </w:pPr>
            <w:r>
              <w:rPr>
                <w:rFonts w:ascii="Segoe UI Symbol" w:hAnsi="Segoe UI Symbol" w:cs="Segoe UI Symbol"/>
                <w:sz w:val="18"/>
              </w:rPr>
              <w:t>☐</w:t>
            </w:r>
          </w:p>
        </w:tc>
      </w:tr>
      <w:tr w:rsidR="00470190" w14:paraId="6A4F83C6" w14:textId="77777777" w:rsidTr="004A3C7B">
        <w:trPr>
          <w:cantSplit/>
        </w:trPr>
        <w:tc>
          <w:tcPr>
            <w:tcW w:w="6213" w:type="dxa"/>
            <w:tcBorders>
              <w:top w:val="single" w:sz="4" w:space="0" w:color="D9D9D9"/>
              <w:left w:val="single" w:sz="4" w:space="0" w:color="D9D9D9"/>
              <w:bottom w:val="single" w:sz="4" w:space="0" w:color="D9D9D9"/>
              <w:right w:val="single" w:sz="4" w:space="0" w:color="D9D9D9"/>
            </w:tcBorders>
          </w:tcPr>
          <w:p w14:paraId="6404D436" w14:textId="77777777" w:rsidR="00470190" w:rsidRDefault="00470190" w:rsidP="00BE2E32">
            <w:pPr>
              <w:spacing w:before="60" w:after="60"/>
            </w:pPr>
            <w:r>
              <w:rPr>
                <w:sz w:val="18"/>
              </w:rPr>
              <w:t>9. Can assigned ITM backup staff process the unavailable office’s queue?</w:t>
            </w:r>
          </w:p>
        </w:tc>
        <w:tc>
          <w:tcPr>
            <w:tcW w:w="1134" w:type="dxa"/>
            <w:tcBorders>
              <w:top w:val="single" w:sz="4" w:space="0" w:color="D9D9D9"/>
              <w:left w:val="single" w:sz="4" w:space="0" w:color="D9D9D9"/>
              <w:bottom w:val="single" w:sz="4" w:space="0" w:color="D9D9D9"/>
              <w:right w:val="single" w:sz="4" w:space="0" w:color="D9D9D9"/>
            </w:tcBorders>
          </w:tcPr>
          <w:p w14:paraId="284E0531" w14:textId="77777777" w:rsidR="00470190" w:rsidRDefault="00470190" w:rsidP="007F2827">
            <w:pPr>
              <w:spacing w:before="60" w:after="60"/>
              <w:jc w:val="center"/>
            </w:pPr>
            <w:r>
              <w:rPr>
                <w:rFonts w:ascii="Segoe UI Symbol" w:hAnsi="Segoe UI Symbol" w:cs="Segoe UI Symbol"/>
                <w:sz w:val="18"/>
              </w:rPr>
              <w:t>☐</w:t>
            </w:r>
          </w:p>
        </w:tc>
        <w:tc>
          <w:tcPr>
            <w:tcW w:w="1134" w:type="dxa"/>
            <w:tcBorders>
              <w:top w:val="single" w:sz="4" w:space="0" w:color="D9D9D9"/>
              <w:left w:val="single" w:sz="4" w:space="0" w:color="D9D9D9"/>
              <w:bottom w:val="single" w:sz="4" w:space="0" w:color="D9D9D9"/>
              <w:right w:val="single" w:sz="4" w:space="0" w:color="D9D9D9"/>
            </w:tcBorders>
          </w:tcPr>
          <w:p w14:paraId="542A0004" w14:textId="77777777" w:rsidR="00470190" w:rsidRDefault="00470190" w:rsidP="007F2827">
            <w:pPr>
              <w:spacing w:before="60" w:after="60"/>
              <w:jc w:val="center"/>
            </w:pPr>
            <w:r>
              <w:rPr>
                <w:rFonts w:ascii="Segoe UI Symbol" w:hAnsi="Segoe UI Symbol" w:cs="Segoe UI Symbol"/>
                <w:sz w:val="18"/>
              </w:rPr>
              <w:t>☐</w:t>
            </w:r>
          </w:p>
        </w:tc>
      </w:tr>
      <w:tr w:rsidR="00470190" w14:paraId="2BADB11C" w14:textId="77777777" w:rsidTr="004A3C7B">
        <w:trPr>
          <w:cantSplit/>
        </w:trPr>
        <w:tc>
          <w:tcPr>
            <w:tcW w:w="6213" w:type="dxa"/>
            <w:tcBorders>
              <w:top w:val="single" w:sz="4" w:space="0" w:color="D9D9D9"/>
              <w:left w:val="single" w:sz="4" w:space="0" w:color="D9D9D9"/>
              <w:bottom w:val="single" w:sz="4" w:space="0" w:color="D9D9D9"/>
              <w:right w:val="single" w:sz="4" w:space="0" w:color="D9D9D9"/>
            </w:tcBorders>
          </w:tcPr>
          <w:p w14:paraId="077F3978" w14:textId="77777777" w:rsidR="00470190" w:rsidRDefault="00470190" w:rsidP="00BE2E32">
            <w:pPr>
              <w:spacing w:before="60" w:after="60"/>
            </w:pPr>
            <w:r>
              <w:rPr>
                <w:sz w:val="18"/>
              </w:rPr>
              <w:t>10. Do the display board and audio calls match the ticket and service window?</w:t>
            </w:r>
          </w:p>
        </w:tc>
        <w:tc>
          <w:tcPr>
            <w:tcW w:w="1134" w:type="dxa"/>
            <w:tcBorders>
              <w:top w:val="single" w:sz="4" w:space="0" w:color="D9D9D9"/>
              <w:left w:val="single" w:sz="4" w:space="0" w:color="D9D9D9"/>
              <w:bottom w:val="single" w:sz="4" w:space="0" w:color="D9D9D9"/>
              <w:right w:val="single" w:sz="4" w:space="0" w:color="D9D9D9"/>
            </w:tcBorders>
          </w:tcPr>
          <w:p w14:paraId="36CC71B5" w14:textId="77777777" w:rsidR="00470190" w:rsidRDefault="00470190" w:rsidP="007F2827">
            <w:pPr>
              <w:spacing w:before="60" w:after="60"/>
              <w:jc w:val="center"/>
            </w:pPr>
            <w:r>
              <w:rPr>
                <w:rFonts w:ascii="Segoe UI Symbol" w:hAnsi="Segoe UI Symbol" w:cs="Segoe UI Symbol"/>
                <w:sz w:val="18"/>
              </w:rPr>
              <w:t>☐</w:t>
            </w:r>
          </w:p>
        </w:tc>
        <w:tc>
          <w:tcPr>
            <w:tcW w:w="1134" w:type="dxa"/>
            <w:tcBorders>
              <w:top w:val="single" w:sz="4" w:space="0" w:color="D9D9D9"/>
              <w:left w:val="single" w:sz="4" w:space="0" w:color="D9D9D9"/>
              <w:bottom w:val="single" w:sz="4" w:space="0" w:color="D9D9D9"/>
              <w:right w:val="single" w:sz="4" w:space="0" w:color="D9D9D9"/>
            </w:tcBorders>
          </w:tcPr>
          <w:p w14:paraId="5C3300AC" w14:textId="77777777" w:rsidR="00470190" w:rsidRDefault="00470190" w:rsidP="007F2827">
            <w:pPr>
              <w:spacing w:before="60" w:after="60"/>
              <w:jc w:val="center"/>
            </w:pPr>
            <w:r>
              <w:rPr>
                <w:rFonts w:ascii="Segoe UI Symbol" w:hAnsi="Segoe UI Symbol" w:cs="Segoe UI Symbol"/>
                <w:sz w:val="18"/>
              </w:rPr>
              <w:t>☐</w:t>
            </w:r>
          </w:p>
        </w:tc>
      </w:tr>
      <w:tr w:rsidR="00470190" w14:paraId="6D320A1D" w14:textId="77777777" w:rsidTr="004A3C7B">
        <w:trPr>
          <w:cantSplit/>
        </w:trPr>
        <w:tc>
          <w:tcPr>
            <w:tcW w:w="6213" w:type="dxa"/>
            <w:tcBorders>
              <w:top w:val="single" w:sz="4" w:space="0" w:color="D9D9D9"/>
              <w:left w:val="single" w:sz="4" w:space="0" w:color="D9D9D9"/>
              <w:bottom w:val="single" w:sz="4" w:space="0" w:color="D9D9D9"/>
              <w:right w:val="single" w:sz="4" w:space="0" w:color="D9D9D9"/>
            </w:tcBorders>
          </w:tcPr>
          <w:p w14:paraId="417044DB" w14:textId="77777777" w:rsidR="00470190" w:rsidRDefault="00470190" w:rsidP="00BE2E32">
            <w:pPr>
              <w:spacing w:before="60" w:after="60"/>
            </w:pPr>
            <w:r>
              <w:rPr>
                <w:sz w:val="18"/>
              </w:rPr>
              <w:t>11. Can Main Admin view all departments while each head sees only the assigned department?</w:t>
            </w:r>
          </w:p>
        </w:tc>
        <w:tc>
          <w:tcPr>
            <w:tcW w:w="1134" w:type="dxa"/>
            <w:tcBorders>
              <w:top w:val="single" w:sz="4" w:space="0" w:color="D9D9D9"/>
              <w:left w:val="single" w:sz="4" w:space="0" w:color="D9D9D9"/>
              <w:bottom w:val="single" w:sz="4" w:space="0" w:color="D9D9D9"/>
              <w:right w:val="single" w:sz="4" w:space="0" w:color="D9D9D9"/>
            </w:tcBorders>
          </w:tcPr>
          <w:p w14:paraId="0B0E5C8E" w14:textId="77777777" w:rsidR="00470190" w:rsidRDefault="00470190" w:rsidP="007F2827">
            <w:pPr>
              <w:spacing w:before="60" w:after="60"/>
              <w:jc w:val="center"/>
            </w:pPr>
            <w:r>
              <w:rPr>
                <w:rFonts w:ascii="Segoe UI Symbol" w:hAnsi="Segoe UI Symbol" w:cs="Segoe UI Symbol"/>
                <w:sz w:val="18"/>
              </w:rPr>
              <w:t>☐</w:t>
            </w:r>
          </w:p>
        </w:tc>
        <w:tc>
          <w:tcPr>
            <w:tcW w:w="1134" w:type="dxa"/>
            <w:tcBorders>
              <w:top w:val="single" w:sz="4" w:space="0" w:color="D9D9D9"/>
              <w:left w:val="single" w:sz="4" w:space="0" w:color="D9D9D9"/>
              <w:bottom w:val="single" w:sz="4" w:space="0" w:color="D9D9D9"/>
              <w:right w:val="single" w:sz="4" w:space="0" w:color="D9D9D9"/>
            </w:tcBorders>
          </w:tcPr>
          <w:p w14:paraId="410162A4" w14:textId="77777777" w:rsidR="00470190" w:rsidRDefault="00470190" w:rsidP="007F2827">
            <w:pPr>
              <w:spacing w:before="60" w:after="60"/>
              <w:jc w:val="center"/>
            </w:pPr>
            <w:r>
              <w:rPr>
                <w:rFonts w:ascii="Segoe UI Symbol" w:hAnsi="Segoe UI Symbol" w:cs="Segoe UI Symbol"/>
                <w:sz w:val="18"/>
              </w:rPr>
              <w:t>☐</w:t>
            </w:r>
          </w:p>
        </w:tc>
      </w:tr>
      <w:tr w:rsidR="00470190" w14:paraId="5D33871E" w14:textId="77777777" w:rsidTr="004A3C7B">
        <w:trPr>
          <w:cantSplit/>
        </w:trPr>
        <w:tc>
          <w:tcPr>
            <w:tcW w:w="6213" w:type="dxa"/>
            <w:tcBorders>
              <w:top w:val="single" w:sz="4" w:space="0" w:color="D9D9D9"/>
              <w:left w:val="single" w:sz="4" w:space="0" w:color="D9D9D9"/>
              <w:bottom w:val="single" w:sz="4" w:space="0" w:color="D9D9D9"/>
              <w:right w:val="single" w:sz="4" w:space="0" w:color="D9D9D9"/>
            </w:tcBorders>
          </w:tcPr>
          <w:p w14:paraId="33BAE0E3" w14:textId="77777777" w:rsidR="00470190" w:rsidRDefault="00470190" w:rsidP="00BE2E32">
            <w:pPr>
              <w:spacing w:before="60" w:after="60"/>
            </w:pPr>
            <w:r>
              <w:rPr>
                <w:sz w:val="18"/>
              </w:rPr>
              <w:t>12. Do dashboards and date filters retain the correct queue information?</w:t>
            </w:r>
          </w:p>
        </w:tc>
        <w:tc>
          <w:tcPr>
            <w:tcW w:w="1134" w:type="dxa"/>
            <w:tcBorders>
              <w:top w:val="single" w:sz="4" w:space="0" w:color="D9D9D9"/>
              <w:left w:val="single" w:sz="4" w:space="0" w:color="D9D9D9"/>
              <w:bottom w:val="single" w:sz="4" w:space="0" w:color="D9D9D9"/>
              <w:right w:val="single" w:sz="4" w:space="0" w:color="D9D9D9"/>
            </w:tcBorders>
          </w:tcPr>
          <w:p w14:paraId="2352431A" w14:textId="77777777" w:rsidR="00470190" w:rsidRDefault="00470190" w:rsidP="007F2827">
            <w:pPr>
              <w:spacing w:before="60" w:after="60"/>
              <w:jc w:val="center"/>
            </w:pPr>
            <w:r>
              <w:rPr>
                <w:rFonts w:ascii="Segoe UI Symbol" w:hAnsi="Segoe UI Symbol" w:cs="Segoe UI Symbol"/>
                <w:sz w:val="18"/>
              </w:rPr>
              <w:t>☐</w:t>
            </w:r>
          </w:p>
        </w:tc>
        <w:tc>
          <w:tcPr>
            <w:tcW w:w="1134" w:type="dxa"/>
            <w:tcBorders>
              <w:top w:val="single" w:sz="4" w:space="0" w:color="D9D9D9"/>
              <w:left w:val="single" w:sz="4" w:space="0" w:color="D9D9D9"/>
              <w:bottom w:val="single" w:sz="4" w:space="0" w:color="D9D9D9"/>
              <w:right w:val="single" w:sz="4" w:space="0" w:color="D9D9D9"/>
            </w:tcBorders>
          </w:tcPr>
          <w:p w14:paraId="25E4FFBC" w14:textId="77777777" w:rsidR="00470190" w:rsidRDefault="00470190" w:rsidP="007F2827">
            <w:pPr>
              <w:spacing w:before="60" w:after="60"/>
              <w:jc w:val="center"/>
            </w:pPr>
            <w:r>
              <w:rPr>
                <w:rFonts w:ascii="Segoe UI Symbol" w:hAnsi="Segoe UI Symbol" w:cs="Segoe UI Symbol"/>
                <w:sz w:val="18"/>
              </w:rPr>
              <w:t>☐</w:t>
            </w:r>
          </w:p>
        </w:tc>
      </w:tr>
      <w:tr w:rsidR="00470190" w14:paraId="3D3087E6" w14:textId="77777777" w:rsidTr="004A3C7B">
        <w:trPr>
          <w:cantSplit/>
        </w:trPr>
        <w:tc>
          <w:tcPr>
            <w:tcW w:w="6213" w:type="dxa"/>
            <w:tcBorders>
              <w:top w:val="single" w:sz="4" w:space="0" w:color="D9D9D9"/>
              <w:left w:val="single" w:sz="4" w:space="0" w:color="D9D9D9"/>
              <w:bottom w:val="single" w:sz="4" w:space="0" w:color="D9D9D9"/>
              <w:right w:val="single" w:sz="4" w:space="0" w:color="D9D9D9"/>
            </w:tcBorders>
          </w:tcPr>
          <w:p w14:paraId="1CD3701A" w14:textId="77777777" w:rsidR="00470190" w:rsidRDefault="00470190" w:rsidP="00BE2E32">
            <w:pPr>
              <w:spacing w:before="60" w:after="60"/>
            </w:pPr>
            <w:r>
              <w:rPr>
                <w:sz w:val="18"/>
              </w:rPr>
              <w:t>13. Do analytics and reports reflect the records checked during testing?</w:t>
            </w:r>
          </w:p>
        </w:tc>
        <w:tc>
          <w:tcPr>
            <w:tcW w:w="1134" w:type="dxa"/>
            <w:tcBorders>
              <w:top w:val="single" w:sz="4" w:space="0" w:color="D9D9D9"/>
              <w:left w:val="single" w:sz="4" w:space="0" w:color="D9D9D9"/>
              <w:bottom w:val="single" w:sz="4" w:space="0" w:color="D9D9D9"/>
              <w:right w:val="single" w:sz="4" w:space="0" w:color="D9D9D9"/>
            </w:tcBorders>
          </w:tcPr>
          <w:p w14:paraId="768065FD" w14:textId="77777777" w:rsidR="00470190" w:rsidRDefault="00470190" w:rsidP="007F2827">
            <w:pPr>
              <w:spacing w:before="60" w:after="60"/>
              <w:jc w:val="center"/>
            </w:pPr>
            <w:r>
              <w:rPr>
                <w:rFonts w:ascii="Segoe UI Symbol" w:hAnsi="Segoe UI Symbol" w:cs="Segoe UI Symbol"/>
                <w:sz w:val="18"/>
              </w:rPr>
              <w:t>☐</w:t>
            </w:r>
          </w:p>
        </w:tc>
        <w:tc>
          <w:tcPr>
            <w:tcW w:w="1134" w:type="dxa"/>
            <w:tcBorders>
              <w:top w:val="single" w:sz="4" w:space="0" w:color="D9D9D9"/>
              <w:left w:val="single" w:sz="4" w:space="0" w:color="D9D9D9"/>
              <w:bottom w:val="single" w:sz="4" w:space="0" w:color="D9D9D9"/>
              <w:right w:val="single" w:sz="4" w:space="0" w:color="D9D9D9"/>
            </w:tcBorders>
          </w:tcPr>
          <w:p w14:paraId="36D5A53B" w14:textId="77777777" w:rsidR="00470190" w:rsidRDefault="00470190" w:rsidP="007F2827">
            <w:pPr>
              <w:spacing w:before="60" w:after="60"/>
              <w:jc w:val="center"/>
            </w:pPr>
            <w:r>
              <w:rPr>
                <w:rFonts w:ascii="Segoe UI Symbol" w:hAnsi="Segoe UI Symbol" w:cs="Segoe UI Symbol"/>
                <w:sz w:val="18"/>
              </w:rPr>
              <w:t>☐</w:t>
            </w:r>
          </w:p>
        </w:tc>
      </w:tr>
      <w:tr w:rsidR="00470190" w14:paraId="04EAD1F7" w14:textId="77777777" w:rsidTr="004A3C7B">
        <w:trPr>
          <w:cantSplit/>
        </w:trPr>
        <w:tc>
          <w:tcPr>
            <w:tcW w:w="6213" w:type="dxa"/>
            <w:tcBorders>
              <w:top w:val="single" w:sz="4" w:space="0" w:color="D9D9D9"/>
              <w:left w:val="single" w:sz="4" w:space="0" w:color="D9D9D9"/>
              <w:bottom w:val="single" w:sz="4" w:space="0" w:color="D9D9D9"/>
              <w:right w:val="single" w:sz="4" w:space="0" w:color="D9D9D9"/>
            </w:tcBorders>
          </w:tcPr>
          <w:p w14:paraId="09DA56A1" w14:textId="77777777" w:rsidR="00470190" w:rsidRDefault="00470190" w:rsidP="00BE2E32">
            <w:pPr>
              <w:spacing w:before="60" w:after="60"/>
            </w:pPr>
            <w:r>
              <w:rPr>
                <w:sz w:val="18"/>
              </w:rPr>
              <w:t>14. Are waiting-time estimates, peak-hour forecasts, and congestion-risk information understandable?</w:t>
            </w:r>
          </w:p>
        </w:tc>
        <w:tc>
          <w:tcPr>
            <w:tcW w:w="1134" w:type="dxa"/>
            <w:tcBorders>
              <w:top w:val="single" w:sz="4" w:space="0" w:color="D9D9D9"/>
              <w:left w:val="single" w:sz="4" w:space="0" w:color="D9D9D9"/>
              <w:bottom w:val="single" w:sz="4" w:space="0" w:color="D9D9D9"/>
              <w:right w:val="single" w:sz="4" w:space="0" w:color="D9D9D9"/>
            </w:tcBorders>
          </w:tcPr>
          <w:p w14:paraId="183A0A53" w14:textId="77777777" w:rsidR="00470190" w:rsidRDefault="00470190" w:rsidP="007F2827">
            <w:pPr>
              <w:spacing w:before="60" w:after="60"/>
              <w:jc w:val="center"/>
            </w:pPr>
            <w:r>
              <w:rPr>
                <w:rFonts w:ascii="Segoe UI Symbol" w:hAnsi="Segoe UI Symbol" w:cs="Segoe UI Symbol"/>
                <w:sz w:val="18"/>
              </w:rPr>
              <w:t>☐</w:t>
            </w:r>
          </w:p>
        </w:tc>
        <w:tc>
          <w:tcPr>
            <w:tcW w:w="1134" w:type="dxa"/>
            <w:tcBorders>
              <w:top w:val="single" w:sz="4" w:space="0" w:color="D9D9D9"/>
              <w:left w:val="single" w:sz="4" w:space="0" w:color="D9D9D9"/>
              <w:bottom w:val="single" w:sz="4" w:space="0" w:color="D9D9D9"/>
              <w:right w:val="single" w:sz="4" w:space="0" w:color="D9D9D9"/>
            </w:tcBorders>
          </w:tcPr>
          <w:p w14:paraId="05AACF99" w14:textId="77777777" w:rsidR="00470190" w:rsidRDefault="00470190" w:rsidP="007F2827">
            <w:pPr>
              <w:spacing w:before="60" w:after="60"/>
              <w:jc w:val="center"/>
            </w:pPr>
            <w:r>
              <w:rPr>
                <w:rFonts w:ascii="Segoe UI Symbol" w:hAnsi="Segoe UI Symbol" w:cs="Segoe UI Symbol"/>
                <w:sz w:val="18"/>
              </w:rPr>
              <w:t>☐</w:t>
            </w:r>
          </w:p>
        </w:tc>
      </w:tr>
      <w:tr w:rsidR="00470190" w14:paraId="5725E99D" w14:textId="77777777" w:rsidTr="004A3C7B">
        <w:trPr>
          <w:cantSplit/>
        </w:trPr>
        <w:tc>
          <w:tcPr>
            <w:tcW w:w="6213" w:type="dxa"/>
            <w:tcBorders>
              <w:top w:val="single" w:sz="4" w:space="0" w:color="D9D9D9"/>
              <w:left w:val="single" w:sz="4" w:space="0" w:color="D9D9D9"/>
              <w:bottom w:val="single" w:sz="4" w:space="0" w:color="D9D9D9"/>
              <w:right w:val="single" w:sz="4" w:space="0" w:color="D9D9D9"/>
            </w:tcBorders>
          </w:tcPr>
          <w:p w14:paraId="3F8598BE" w14:textId="77777777" w:rsidR="00470190" w:rsidRDefault="00470190" w:rsidP="00BE2E32">
            <w:pPr>
              <w:spacing w:before="60" w:after="60"/>
            </w:pPr>
            <w:r>
              <w:rPr>
                <w:sz w:val="18"/>
              </w:rPr>
              <w:t>15. Do published display settings appear correctly on the display board?</w:t>
            </w:r>
          </w:p>
        </w:tc>
        <w:tc>
          <w:tcPr>
            <w:tcW w:w="1134" w:type="dxa"/>
            <w:tcBorders>
              <w:top w:val="single" w:sz="4" w:space="0" w:color="D9D9D9"/>
              <w:left w:val="single" w:sz="4" w:space="0" w:color="D9D9D9"/>
              <w:bottom w:val="single" w:sz="4" w:space="0" w:color="D9D9D9"/>
              <w:right w:val="single" w:sz="4" w:space="0" w:color="D9D9D9"/>
            </w:tcBorders>
          </w:tcPr>
          <w:p w14:paraId="03418AB7" w14:textId="77777777" w:rsidR="00470190" w:rsidRDefault="00470190" w:rsidP="007F2827">
            <w:pPr>
              <w:spacing w:before="60" w:after="60"/>
              <w:jc w:val="center"/>
            </w:pPr>
            <w:r>
              <w:rPr>
                <w:rFonts w:ascii="Segoe UI Symbol" w:hAnsi="Segoe UI Symbol" w:cs="Segoe UI Symbol"/>
                <w:sz w:val="18"/>
              </w:rPr>
              <w:t>☐</w:t>
            </w:r>
          </w:p>
        </w:tc>
        <w:tc>
          <w:tcPr>
            <w:tcW w:w="1134" w:type="dxa"/>
            <w:tcBorders>
              <w:top w:val="single" w:sz="4" w:space="0" w:color="D9D9D9"/>
              <w:left w:val="single" w:sz="4" w:space="0" w:color="D9D9D9"/>
              <w:bottom w:val="single" w:sz="4" w:space="0" w:color="D9D9D9"/>
              <w:right w:val="single" w:sz="4" w:space="0" w:color="D9D9D9"/>
            </w:tcBorders>
          </w:tcPr>
          <w:p w14:paraId="04735238" w14:textId="77777777" w:rsidR="00470190" w:rsidRDefault="00470190" w:rsidP="007F2827">
            <w:pPr>
              <w:spacing w:before="60" w:after="60"/>
              <w:jc w:val="center"/>
            </w:pPr>
            <w:r>
              <w:rPr>
                <w:rFonts w:ascii="Segoe UI Symbol" w:hAnsi="Segoe UI Symbol" w:cs="Segoe UI Symbol"/>
                <w:sz w:val="18"/>
              </w:rPr>
              <w:t>☐</w:t>
            </w:r>
          </w:p>
        </w:tc>
      </w:tr>
      <w:tr w:rsidR="00470190" w14:paraId="0374E40A" w14:textId="77777777" w:rsidTr="004A3C7B">
        <w:trPr>
          <w:cantSplit/>
        </w:trPr>
        <w:tc>
          <w:tcPr>
            <w:tcW w:w="6213" w:type="dxa"/>
            <w:tcBorders>
              <w:top w:val="single" w:sz="4" w:space="0" w:color="D9D9D9"/>
              <w:left w:val="single" w:sz="4" w:space="0" w:color="D9D9D9"/>
              <w:bottom w:val="single" w:sz="4" w:space="0" w:color="D9D9D9"/>
              <w:right w:val="single" w:sz="4" w:space="0" w:color="D9D9D9"/>
            </w:tcBorders>
          </w:tcPr>
          <w:p w14:paraId="64801081" w14:textId="77777777" w:rsidR="00470190" w:rsidRDefault="00470190" w:rsidP="00BE2E32">
            <w:pPr>
              <w:spacing w:before="60" w:after="60"/>
            </w:pPr>
            <w:r>
              <w:rPr>
                <w:sz w:val="18"/>
              </w:rPr>
              <w:t>16. Does logout end access, and does the system remain stable during repeated transactions?</w:t>
            </w:r>
          </w:p>
        </w:tc>
        <w:tc>
          <w:tcPr>
            <w:tcW w:w="1134" w:type="dxa"/>
            <w:tcBorders>
              <w:top w:val="single" w:sz="4" w:space="0" w:color="D9D9D9"/>
              <w:left w:val="single" w:sz="4" w:space="0" w:color="D9D9D9"/>
              <w:bottom w:val="single" w:sz="4" w:space="0" w:color="D9D9D9"/>
              <w:right w:val="single" w:sz="4" w:space="0" w:color="D9D9D9"/>
            </w:tcBorders>
          </w:tcPr>
          <w:p w14:paraId="200605AC" w14:textId="77777777" w:rsidR="00470190" w:rsidRDefault="00470190" w:rsidP="007F2827">
            <w:pPr>
              <w:spacing w:before="60" w:after="60"/>
              <w:jc w:val="center"/>
            </w:pPr>
            <w:r>
              <w:rPr>
                <w:rFonts w:ascii="Segoe UI Symbol" w:hAnsi="Segoe UI Symbol" w:cs="Segoe UI Symbol"/>
                <w:sz w:val="18"/>
              </w:rPr>
              <w:t>☐</w:t>
            </w:r>
          </w:p>
        </w:tc>
        <w:tc>
          <w:tcPr>
            <w:tcW w:w="1134" w:type="dxa"/>
            <w:tcBorders>
              <w:top w:val="single" w:sz="4" w:space="0" w:color="D9D9D9"/>
              <w:left w:val="single" w:sz="4" w:space="0" w:color="D9D9D9"/>
              <w:bottom w:val="single" w:sz="4" w:space="0" w:color="D9D9D9"/>
              <w:right w:val="single" w:sz="4" w:space="0" w:color="D9D9D9"/>
            </w:tcBorders>
          </w:tcPr>
          <w:p w14:paraId="2214650A" w14:textId="77777777" w:rsidR="00470190" w:rsidRDefault="00470190" w:rsidP="007F2827">
            <w:pPr>
              <w:spacing w:before="60" w:after="60"/>
              <w:jc w:val="center"/>
            </w:pPr>
            <w:r>
              <w:rPr>
                <w:rFonts w:ascii="Segoe UI Symbol" w:hAnsi="Segoe UI Symbol" w:cs="Segoe UI Symbol"/>
                <w:sz w:val="18"/>
              </w:rPr>
              <w:t>☐</w:t>
            </w:r>
          </w:p>
        </w:tc>
      </w:tr>
    </w:tbl>
    <w:p w14:paraId="365CF7F9" w14:textId="77777777" w:rsidR="00C41246" w:rsidRDefault="00C41246" w:rsidP="00470190">
      <w:pPr>
        <w:spacing w:after="0" w:line="480" w:lineRule="auto"/>
        <w:rPr>
          <w:b/>
          <w:bCs/>
          <w:sz w:val="24"/>
          <w:szCs w:val="24"/>
        </w:rPr>
      </w:pPr>
    </w:p>
    <w:p w14:paraId="27A1E8F8" w14:textId="77777777" w:rsidR="00C41246" w:rsidRDefault="00C41246" w:rsidP="003756DF">
      <w:pPr>
        <w:spacing w:after="0" w:line="480" w:lineRule="auto"/>
        <w:jc w:val="center"/>
        <w:rPr>
          <w:b/>
          <w:bCs/>
          <w:sz w:val="24"/>
          <w:szCs w:val="24"/>
        </w:rPr>
      </w:pPr>
    </w:p>
    <w:p w14:paraId="09733FF3" w14:textId="77777777" w:rsidR="00C41246" w:rsidRDefault="00C41246" w:rsidP="003756DF">
      <w:pPr>
        <w:spacing w:after="0" w:line="480" w:lineRule="auto"/>
        <w:jc w:val="center"/>
        <w:rPr>
          <w:b/>
          <w:bCs/>
          <w:sz w:val="24"/>
          <w:szCs w:val="24"/>
        </w:rPr>
      </w:pPr>
    </w:p>
    <w:p w14:paraId="2568F631" w14:textId="77777777" w:rsidR="00C41246" w:rsidRDefault="00C41246" w:rsidP="003756DF">
      <w:pPr>
        <w:spacing w:after="0" w:line="480" w:lineRule="auto"/>
        <w:jc w:val="center"/>
        <w:rPr>
          <w:b/>
          <w:bCs/>
          <w:sz w:val="24"/>
          <w:szCs w:val="24"/>
        </w:rPr>
      </w:pPr>
    </w:p>
    <w:p w14:paraId="46B97005" w14:textId="77777777" w:rsidR="00C41246" w:rsidRDefault="00C41246" w:rsidP="003756DF">
      <w:pPr>
        <w:spacing w:after="0" w:line="480" w:lineRule="auto"/>
        <w:jc w:val="center"/>
        <w:rPr>
          <w:b/>
          <w:bCs/>
          <w:sz w:val="24"/>
          <w:szCs w:val="24"/>
        </w:rPr>
      </w:pPr>
    </w:p>
    <w:p w14:paraId="530B4ED3" w14:textId="77777777" w:rsidR="00C41246" w:rsidRDefault="00C41246" w:rsidP="003756DF">
      <w:pPr>
        <w:spacing w:after="0" w:line="480" w:lineRule="auto"/>
        <w:jc w:val="center"/>
        <w:rPr>
          <w:b/>
          <w:bCs/>
          <w:sz w:val="24"/>
          <w:szCs w:val="24"/>
        </w:rPr>
      </w:pPr>
    </w:p>
    <w:p w14:paraId="73DBDAC7" w14:textId="77777777" w:rsidR="00470190" w:rsidRDefault="00470190" w:rsidP="003756DF">
      <w:pPr>
        <w:spacing w:after="0" w:line="480" w:lineRule="auto"/>
        <w:jc w:val="center"/>
        <w:rPr>
          <w:b/>
          <w:bCs/>
          <w:sz w:val="24"/>
          <w:szCs w:val="24"/>
        </w:rPr>
      </w:pPr>
    </w:p>
    <w:p w14:paraId="5464F43C" w14:textId="77777777" w:rsidR="00C41246" w:rsidRDefault="00C41246" w:rsidP="003756DF">
      <w:pPr>
        <w:spacing w:after="0" w:line="480" w:lineRule="auto"/>
        <w:jc w:val="center"/>
        <w:rPr>
          <w:b/>
          <w:bCs/>
          <w:sz w:val="24"/>
          <w:szCs w:val="24"/>
        </w:rPr>
      </w:pPr>
    </w:p>
    <w:p w14:paraId="3FFA8A06" w14:textId="77777777" w:rsidR="003756DF" w:rsidRDefault="003756DF" w:rsidP="003756DF">
      <w:pPr>
        <w:spacing w:after="0" w:line="480" w:lineRule="auto"/>
        <w:jc w:val="center"/>
        <w:rPr>
          <w:b/>
          <w:bCs/>
          <w:sz w:val="24"/>
          <w:szCs w:val="24"/>
        </w:rPr>
      </w:pPr>
      <w:r w:rsidRPr="003756DF">
        <w:rPr>
          <w:b/>
          <w:bCs/>
          <w:sz w:val="24"/>
          <w:szCs w:val="24"/>
        </w:rPr>
        <w:lastRenderedPageBreak/>
        <w:t xml:space="preserve">Appendix H </w:t>
      </w:r>
    </w:p>
    <w:p w14:paraId="098DD50F" w14:textId="77777777" w:rsidR="003756DF" w:rsidRDefault="003756DF" w:rsidP="003756DF">
      <w:pPr>
        <w:spacing w:after="0" w:line="480" w:lineRule="auto"/>
        <w:jc w:val="center"/>
        <w:rPr>
          <w:b/>
          <w:bCs/>
          <w:sz w:val="24"/>
          <w:szCs w:val="24"/>
        </w:rPr>
      </w:pPr>
      <w:r>
        <w:rPr>
          <w:b/>
          <w:bCs/>
          <w:sz w:val="24"/>
          <w:szCs w:val="24"/>
        </w:rPr>
        <w:t>Progress Reports</w:t>
      </w:r>
    </w:p>
    <w:p w14:paraId="213361DD" w14:textId="77777777" w:rsidR="003756DF" w:rsidRPr="003756DF" w:rsidRDefault="003756DF" w:rsidP="003756DF">
      <w:pPr>
        <w:spacing w:after="0" w:line="480" w:lineRule="auto"/>
        <w:jc w:val="center"/>
        <w:rPr>
          <w:b/>
          <w:bCs/>
          <w:sz w:val="24"/>
          <w:szCs w:val="24"/>
        </w:rPr>
      </w:pPr>
      <w:r w:rsidRPr="003756DF">
        <w:rPr>
          <w:b/>
          <w:bCs/>
          <w:noProof/>
          <w:sz w:val="24"/>
          <w:szCs w:val="24"/>
        </w:rPr>
        <w:drawing>
          <wp:inline distT="0" distB="0" distL="0" distR="0" wp14:anchorId="5D19E735" wp14:editId="45C7C36E">
            <wp:extent cx="3513124" cy="5311600"/>
            <wp:effectExtent l="0" t="0" r="0" b="3810"/>
            <wp:docPr id="13433756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3375633" name=""/>
                    <pic:cNvPicPr/>
                  </pic:nvPicPr>
                  <pic:blipFill>
                    <a:blip r:embed="rId85"/>
                    <a:stretch>
                      <a:fillRect/>
                    </a:stretch>
                  </pic:blipFill>
                  <pic:spPr>
                    <a:xfrm>
                      <a:off x="0" y="0"/>
                      <a:ext cx="3513124" cy="5311600"/>
                    </a:xfrm>
                    <a:prstGeom prst="rect">
                      <a:avLst/>
                    </a:prstGeom>
                  </pic:spPr>
                </pic:pic>
              </a:graphicData>
            </a:graphic>
          </wp:inline>
        </w:drawing>
      </w:r>
    </w:p>
    <w:p w14:paraId="4B3E24B7" w14:textId="77777777" w:rsidR="003756DF" w:rsidRDefault="003756DF" w:rsidP="006A4EAC">
      <w:pPr>
        <w:spacing w:after="0" w:line="240" w:lineRule="auto"/>
        <w:jc w:val="center"/>
        <w:rPr>
          <w:b/>
          <w:bCs/>
          <w:sz w:val="24"/>
          <w:szCs w:val="24"/>
          <w:lang w:val="en-US"/>
        </w:rPr>
      </w:pPr>
    </w:p>
    <w:p w14:paraId="2A135A9F" w14:textId="77777777" w:rsidR="003756DF" w:rsidRDefault="003756DF" w:rsidP="006A4EAC">
      <w:pPr>
        <w:spacing w:after="0" w:line="240" w:lineRule="auto"/>
        <w:jc w:val="center"/>
        <w:rPr>
          <w:b/>
          <w:bCs/>
          <w:sz w:val="24"/>
          <w:szCs w:val="24"/>
          <w:lang w:val="en-US"/>
        </w:rPr>
      </w:pPr>
      <w:r>
        <w:rPr>
          <w:noProof/>
          <w14:ligatures w14:val="none"/>
        </w:rPr>
        <w:drawing>
          <wp:inline distT="0" distB="0" distL="0" distR="0" wp14:anchorId="2B39774C" wp14:editId="48D65C1A">
            <wp:extent cx="3209925" cy="1541433"/>
            <wp:effectExtent l="0" t="0" r="0" b="1905"/>
            <wp:docPr id="8574190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7419078" name=""/>
                    <pic:cNvPicPr/>
                  </pic:nvPicPr>
                  <pic:blipFill>
                    <a:blip r:embed="rId86"/>
                    <a:stretch>
                      <a:fillRect/>
                    </a:stretch>
                  </pic:blipFill>
                  <pic:spPr>
                    <a:xfrm>
                      <a:off x="0" y="0"/>
                      <a:ext cx="3214657" cy="1543705"/>
                    </a:xfrm>
                    <a:prstGeom prst="rect">
                      <a:avLst/>
                    </a:prstGeom>
                  </pic:spPr>
                </pic:pic>
              </a:graphicData>
            </a:graphic>
          </wp:inline>
        </w:drawing>
      </w:r>
    </w:p>
    <w:p w14:paraId="43884CF2" w14:textId="77777777" w:rsidR="00CA74A2" w:rsidRDefault="00CA74A2" w:rsidP="006A4EAC">
      <w:pPr>
        <w:spacing w:after="0" w:line="240" w:lineRule="auto"/>
        <w:jc w:val="center"/>
        <w:rPr>
          <w:b/>
          <w:bCs/>
          <w:sz w:val="24"/>
          <w:szCs w:val="24"/>
          <w:lang w:val="en-US"/>
        </w:rPr>
      </w:pPr>
    </w:p>
    <w:p w14:paraId="5EFCA8D1" w14:textId="77777777" w:rsidR="003756DF" w:rsidRDefault="003756DF" w:rsidP="003756DF">
      <w:pPr>
        <w:spacing w:after="0" w:line="480" w:lineRule="auto"/>
        <w:jc w:val="center"/>
        <w:rPr>
          <w:b/>
          <w:bCs/>
          <w:sz w:val="24"/>
          <w:szCs w:val="24"/>
        </w:rPr>
      </w:pPr>
      <w:r w:rsidRPr="003756DF">
        <w:rPr>
          <w:b/>
          <w:bCs/>
          <w:sz w:val="24"/>
          <w:szCs w:val="24"/>
        </w:rPr>
        <w:lastRenderedPageBreak/>
        <w:t xml:space="preserve">Appendix I </w:t>
      </w:r>
    </w:p>
    <w:p w14:paraId="1DE55004" w14:textId="77777777" w:rsidR="003756DF" w:rsidRDefault="003756DF" w:rsidP="00CA74A2">
      <w:pPr>
        <w:spacing w:after="0" w:line="480" w:lineRule="auto"/>
        <w:jc w:val="center"/>
        <w:rPr>
          <w:b/>
          <w:bCs/>
          <w:sz w:val="24"/>
          <w:szCs w:val="24"/>
        </w:rPr>
      </w:pPr>
      <w:r w:rsidRPr="003756DF">
        <w:rPr>
          <w:b/>
          <w:bCs/>
          <w:sz w:val="24"/>
          <w:szCs w:val="24"/>
        </w:rPr>
        <w:t xml:space="preserve"> User’s Guide</w:t>
      </w:r>
    </w:p>
    <w:p w14:paraId="013B6720" w14:textId="77777777" w:rsidR="00CA74A2" w:rsidRDefault="00CA74A2" w:rsidP="00CA74A2">
      <w:pPr>
        <w:spacing w:after="0" w:line="480" w:lineRule="auto"/>
        <w:jc w:val="center"/>
        <w:rPr>
          <w:b/>
          <w:bCs/>
          <w:sz w:val="24"/>
          <w:szCs w:val="24"/>
        </w:rPr>
      </w:pPr>
    </w:p>
    <w:p w14:paraId="5EEFD68B" w14:textId="77777777" w:rsidR="003756DF" w:rsidRPr="003756DF" w:rsidRDefault="003756DF" w:rsidP="003756DF">
      <w:pPr>
        <w:spacing w:after="0" w:line="480" w:lineRule="auto"/>
        <w:jc w:val="both"/>
        <w:rPr>
          <w:sz w:val="24"/>
          <w:szCs w:val="24"/>
        </w:rPr>
      </w:pPr>
      <w:r w:rsidRPr="003756DF">
        <w:rPr>
          <w:sz w:val="24"/>
          <w:szCs w:val="24"/>
        </w:rPr>
        <w:t>An Intelligent Queuing Management System with Integrated Service Performance Analytics and KPI Monitoring in Lyceum of Alabang</w:t>
      </w:r>
    </w:p>
    <w:p w14:paraId="32067AE0" w14:textId="77777777" w:rsidR="003756DF" w:rsidRPr="003756DF" w:rsidRDefault="003756DF" w:rsidP="003756DF">
      <w:pPr>
        <w:spacing w:after="0" w:line="480" w:lineRule="auto"/>
        <w:jc w:val="both"/>
        <w:rPr>
          <w:sz w:val="24"/>
          <w:szCs w:val="24"/>
        </w:rPr>
      </w:pPr>
      <w:r w:rsidRPr="003756DF">
        <w:rPr>
          <w:sz w:val="24"/>
          <w:szCs w:val="24"/>
        </w:rPr>
        <w:t>Introduction</w:t>
      </w:r>
    </w:p>
    <w:p w14:paraId="3DA4A34A" w14:textId="77777777" w:rsidR="003756DF" w:rsidRPr="003756DF" w:rsidRDefault="003756DF" w:rsidP="003756DF">
      <w:pPr>
        <w:spacing w:after="0" w:line="480" w:lineRule="auto"/>
        <w:jc w:val="both"/>
        <w:rPr>
          <w:sz w:val="24"/>
          <w:szCs w:val="24"/>
        </w:rPr>
      </w:pPr>
      <w:r>
        <w:rPr>
          <w:sz w:val="24"/>
          <w:szCs w:val="24"/>
        </w:rPr>
        <w:t xml:space="preserve">          </w:t>
      </w:r>
      <w:r w:rsidRPr="003756DF">
        <w:rPr>
          <w:sz w:val="24"/>
          <w:szCs w:val="24"/>
        </w:rPr>
        <w:t>This User’s Guide provides step-by-step instructions for operating the Intelligent Queuing Management System of Lyceum of Alabang. The system supports Regular and Priority ticketing, queue monitoring, and service performance management across four departments: Registrar, Cashier, ITM, and Admission.</w:t>
      </w:r>
    </w:p>
    <w:p w14:paraId="70192565" w14:textId="77777777" w:rsidR="003756DF" w:rsidRPr="003756DF" w:rsidRDefault="003756DF" w:rsidP="003756DF">
      <w:pPr>
        <w:spacing w:after="0" w:line="480" w:lineRule="auto"/>
        <w:jc w:val="both"/>
        <w:rPr>
          <w:sz w:val="24"/>
          <w:szCs w:val="24"/>
        </w:rPr>
      </w:pPr>
      <w:r w:rsidRPr="003756DF">
        <w:rPr>
          <w:sz w:val="24"/>
          <w:szCs w:val="24"/>
        </w:rPr>
        <w:t>The system includes a self-service kiosk, staff interface, Main Administrator dashboard, Department Head Administrator dashboards, and Queue Display Board.</w:t>
      </w:r>
    </w:p>
    <w:p w14:paraId="0FBC99E4" w14:textId="77777777" w:rsidR="003756DF" w:rsidRPr="0046451E" w:rsidRDefault="003756DF" w:rsidP="003756DF">
      <w:pPr>
        <w:spacing w:after="0" w:line="480" w:lineRule="auto"/>
        <w:jc w:val="both"/>
        <w:rPr>
          <w:b/>
          <w:bCs/>
          <w:sz w:val="24"/>
          <w:szCs w:val="24"/>
        </w:rPr>
      </w:pPr>
      <w:r w:rsidRPr="0046451E">
        <w:rPr>
          <w:b/>
          <w:bCs/>
          <w:sz w:val="24"/>
          <w:szCs w:val="24"/>
        </w:rPr>
        <w:t>KIOSK USER GUIDE</w:t>
      </w:r>
    </w:p>
    <w:p w14:paraId="51687F97" w14:textId="77777777" w:rsidR="003756DF" w:rsidRPr="003756DF" w:rsidRDefault="003756DF" w:rsidP="003756DF">
      <w:pPr>
        <w:spacing w:after="0" w:line="480" w:lineRule="auto"/>
        <w:jc w:val="both"/>
        <w:rPr>
          <w:sz w:val="24"/>
          <w:szCs w:val="24"/>
        </w:rPr>
      </w:pPr>
      <w:r w:rsidRPr="003756DF">
        <w:rPr>
          <w:sz w:val="24"/>
          <w:szCs w:val="24"/>
        </w:rPr>
        <w:t>Step 1. Start the Kiosk</w:t>
      </w:r>
    </w:p>
    <w:p w14:paraId="30F3B3CD" w14:textId="77777777" w:rsidR="003756DF" w:rsidRPr="003756DF" w:rsidRDefault="003756DF">
      <w:pPr>
        <w:pStyle w:val="ListParagraph"/>
        <w:numPr>
          <w:ilvl w:val="0"/>
          <w:numId w:val="35"/>
        </w:numPr>
        <w:spacing w:after="0" w:line="480" w:lineRule="auto"/>
        <w:jc w:val="both"/>
        <w:rPr>
          <w:sz w:val="24"/>
          <w:szCs w:val="24"/>
        </w:rPr>
      </w:pPr>
      <w:r w:rsidRPr="003756DF">
        <w:rPr>
          <w:sz w:val="24"/>
          <w:szCs w:val="24"/>
        </w:rPr>
        <w:t>Approach the touchscreen kiosk.</w:t>
      </w:r>
    </w:p>
    <w:p w14:paraId="10458130" w14:textId="77777777" w:rsidR="003756DF" w:rsidRPr="003756DF" w:rsidRDefault="003756DF">
      <w:pPr>
        <w:pStyle w:val="ListParagraph"/>
        <w:numPr>
          <w:ilvl w:val="0"/>
          <w:numId w:val="35"/>
        </w:numPr>
        <w:spacing w:after="0" w:line="480" w:lineRule="auto"/>
        <w:jc w:val="both"/>
        <w:rPr>
          <w:sz w:val="24"/>
          <w:szCs w:val="24"/>
        </w:rPr>
      </w:pPr>
      <w:r w:rsidRPr="003756DF">
        <w:rPr>
          <w:sz w:val="24"/>
          <w:szCs w:val="24"/>
        </w:rPr>
        <w:t xml:space="preserve">Tap </w:t>
      </w:r>
      <w:proofErr w:type="spellStart"/>
      <w:r w:rsidRPr="003756DF">
        <w:rPr>
          <w:sz w:val="24"/>
          <w:szCs w:val="24"/>
        </w:rPr>
        <w:t>Tap</w:t>
      </w:r>
      <w:proofErr w:type="spellEnd"/>
      <w:r w:rsidRPr="003756DF">
        <w:rPr>
          <w:sz w:val="24"/>
          <w:szCs w:val="24"/>
        </w:rPr>
        <w:t xml:space="preserve"> to Begin.</w:t>
      </w:r>
    </w:p>
    <w:p w14:paraId="5579CD60" w14:textId="77777777" w:rsidR="003756DF" w:rsidRPr="003756DF" w:rsidRDefault="003756DF">
      <w:pPr>
        <w:pStyle w:val="ListParagraph"/>
        <w:numPr>
          <w:ilvl w:val="0"/>
          <w:numId w:val="35"/>
        </w:numPr>
        <w:spacing w:after="0" w:line="480" w:lineRule="auto"/>
        <w:jc w:val="both"/>
        <w:rPr>
          <w:sz w:val="24"/>
          <w:szCs w:val="24"/>
        </w:rPr>
      </w:pPr>
      <w:r w:rsidRPr="003756DF">
        <w:rPr>
          <w:sz w:val="24"/>
          <w:szCs w:val="24"/>
        </w:rPr>
        <w:t>Wait for the system to display the next screen.</w:t>
      </w:r>
    </w:p>
    <w:p w14:paraId="3CC8CBE5" w14:textId="77777777" w:rsidR="003756DF" w:rsidRPr="003756DF" w:rsidRDefault="003756DF" w:rsidP="003756DF">
      <w:pPr>
        <w:spacing w:after="0" w:line="480" w:lineRule="auto"/>
        <w:jc w:val="both"/>
        <w:rPr>
          <w:sz w:val="24"/>
          <w:szCs w:val="24"/>
        </w:rPr>
      </w:pPr>
      <w:r w:rsidRPr="003756DF">
        <w:rPr>
          <w:sz w:val="24"/>
          <w:szCs w:val="24"/>
        </w:rPr>
        <w:t>Step 2. Select User Type</w:t>
      </w:r>
    </w:p>
    <w:p w14:paraId="7E42D8DE" w14:textId="77777777" w:rsidR="003756DF" w:rsidRPr="003756DF" w:rsidRDefault="003756DF">
      <w:pPr>
        <w:pStyle w:val="ListParagraph"/>
        <w:numPr>
          <w:ilvl w:val="0"/>
          <w:numId w:val="36"/>
        </w:numPr>
        <w:spacing w:after="0" w:line="480" w:lineRule="auto"/>
        <w:jc w:val="both"/>
        <w:rPr>
          <w:sz w:val="24"/>
          <w:szCs w:val="24"/>
        </w:rPr>
      </w:pPr>
      <w:r w:rsidRPr="003756DF">
        <w:rPr>
          <w:sz w:val="24"/>
          <w:szCs w:val="24"/>
        </w:rPr>
        <w:t>Select Student or Guest.</w:t>
      </w:r>
    </w:p>
    <w:p w14:paraId="6586C431" w14:textId="77777777" w:rsidR="003756DF" w:rsidRPr="003756DF" w:rsidRDefault="003756DF">
      <w:pPr>
        <w:numPr>
          <w:ilvl w:val="0"/>
          <w:numId w:val="36"/>
        </w:numPr>
        <w:spacing w:after="0" w:line="480" w:lineRule="auto"/>
        <w:jc w:val="both"/>
        <w:rPr>
          <w:sz w:val="24"/>
          <w:szCs w:val="24"/>
        </w:rPr>
      </w:pPr>
      <w:r w:rsidRPr="003756DF">
        <w:rPr>
          <w:sz w:val="24"/>
          <w:szCs w:val="24"/>
        </w:rPr>
        <w:t>Students must enter their student number.</w:t>
      </w:r>
    </w:p>
    <w:p w14:paraId="7E217C44" w14:textId="77777777" w:rsidR="003756DF" w:rsidRPr="003756DF" w:rsidRDefault="003756DF">
      <w:pPr>
        <w:numPr>
          <w:ilvl w:val="0"/>
          <w:numId w:val="36"/>
        </w:numPr>
        <w:spacing w:after="0" w:line="480" w:lineRule="auto"/>
        <w:jc w:val="both"/>
        <w:rPr>
          <w:sz w:val="24"/>
          <w:szCs w:val="24"/>
        </w:rPr>
      </w:pPr>
      <w:r w:rsidRPr="003756DF">
        <w:rPr>
          <w:sz w:val="24"/>
          <w:szCs w:val="24"/>
        </w:rPr>
        <w:t>Guests can continue without entering a student number.</w:t>
      </w:r>
    </w:p>
    <w:p w14:paraId="65A92F31" w14:textId="77777777" w:rsidR="003756DF" w:rsidRPr="003756DF" w:rsidRDefault="003756DF" w:rsidP="003756DF">
      <w:pPr>
        <w:spacing w:after="0" w:line="480" w:lineRule="auto"/>
        <w:jc w:val="both"/>
        <w:rPr>
          <w:sz w:val="24"/>
          <w:szCs w:val="24"/>
        </w:rPr>
      </w:pPr>
      <w:r w:rsidRPr="003756DF">
        <w:rPr>
          <w:sz w:val="24"/>
          <w:szCs w:val="24"/>
        </w:rPr>
        <w:lastRenderedPageBreak/>
        <w:t>Step 3. Enter Student Number</w:t>
      </w:r>
    </w:p>
    <w:p w14:paraId="2684599F" w14:textId="77777777" w:rsidR="003756DF" w:rsidRPr="003756DF" w:rsidRDefault="003756DF">
      <w:pPr>
        <w:numPr>
          <w:ilvl w:val="0"/>
          <w:numId w:val="37"/>
        </w:numPr>
        <w:spacing w:after="0" w:line="480" w:lineRule="auto"/>
        <w:jc w:val="both"/>
        <w:rPr>
          <w:sz w:val="24"/>
          <w:szCs w:val="24"/>
        </w:rPr>
      </w:pPr>
      <w:r w:rsidRPr="003756DF">
        <w:rPr>
          <w:sz w:val="24"/>
          <w:szCs w:val="24"/>
        </w:rPr>
        <w:t>Enter the student number using the touchscreen keypad.</w:t>
      </w:r>
    </w:p>
    <w:p w14:paraId="3E6EF50A" w14:textId="77777777" w:rsidR="003756DF" w:rsidRPr="003756DF" w:rsidRDefault="003756DF">
      <w:pPr>
        <w:numPr>
          <w:ilvl w:val="0"/>
          <w:numId w:val="37"/>
        </w:numPr>
        <w:spacing w:after="0" w:line="480" w:lineRule="auto"/>
        <w:jc w:val="both"/>
        <w:rPr>
          <w:sz w:val="24"/>
          <w:szCs w:val="24"/>
        </w:rPr>
      </w:pPr>
      <w:r w:rsidRPr="003756DF">
        <w:rPr>
          <w:sz w:val="24"/>
          <w:szCs w:val="24"/>
        </w:rPr>
        <w:t>Tap Done to continue.</w:t>
      </w:r>
    </w:p>
    <w:p w14:paraId="41BB5706" w14:textId="77777777" w:rsidR="003756DF" w:rsidRPr="003756DF" w:rsidRDefault="003756DF">
      <w:pPr>
        <w:numPr>
          <w:ilvl w:val="0"/>
          <w:numId w:val="37"/>
        </w:numPr>
        <w:spacing w:after="0" w:line="480" w:lineRule="auto"/>
        <w:jc w:val="both"/>
        <w:rPr>
          <w:sz w:val="24"/>
          <w:szCs w:val="24"/>
        </w:rPr>
      </w:pPr>
      <w:r w:rsidRPr="003756DF">
        <w:rPr>
          <w:sz w:val="24"/>
          <w:szCs w:val="24"/>
        </w:rPr>
        <w:t>Select the department where the transaction will be processed.</w:t>
      </w:r>
    </w:p>
    <w:p w14:paraId="4B066B94" w14:textId="77777777" w:rsidR="003756DF" w:rsidRPr="003756DF" w:rsidRDefault="003756DF" w:rsidP="003756DF">
      <w:pPr>
        <w:spacing w:after="0" w:line="480" w:lineRule="auto"/>
        <w:jc w:val="both"/>
        <w:rPr>
          <w:sz w:val="24"/>
          <w:szCs w:val="24"/>
        </w:rPr>
      </w:pPr>
      <w:r w:rsidRPr="003756DF">
        <w:rPr>
          <w:sz w:val="24"/>
          <w:szCs w:val="24"/>
        </w:rPr>
        <w:t>Step 4. Select Department</w:t>
      </w:r>
    </w:p>
    <w:p w14:paraId="5059E3E8" w14:textId="77777777" w:rsidR="003756DF" w:rsidRPr="003756DF" w:rsidRDefault="003756DF">
      <w:pPr>
        <w:numPr>
          <w:ilvl w:val="0"/>
          <w:numId w:val="10"/>
        </w:numPr>
        <w:spacing w:after="0" w:line="480" w:lineRule="auto"/>
        <w:jc w:val="both"/>
        <w:rPr>
          <w:sz w:val="24"/>
          <w:szCs w:val="24"/>
        </w:rPr>
      </w:pPr>
      <w:r w:rsidRPr="003756DF">
        <w:rPr>
          <w:sz w:val="24"/>
          <w:szCs w:val="24"/>
        </w:rPr>
        <w:t>Choose the appropriate department:</w:t>
      </w:r>
    </w:p>
    <w:p w14:paraId="23891EA3" w14:textId="77777777" w:rsidR="003756DF" w:rsidRPr="003756DF" w:rsidRDefault="003756DF">
      <w:pPr>
        <w:numPr>
          <w:ilvl w:val="1"/>
          <w:numId w:val="38"/>
        </w:numPr>
        <w:spacing w:after="0" w:line="480" w:lineRule="auto"/>
        <w:jc w:val="both"/>
        <w:rPr>
          <w:sz w:val="24"/>
          <w:szCs w:val="24"/>
        </w:rPr>
      </w:pPr>
      <w:r w:rsidRPr="003756DF">
        <w:rPr>
          <w:sz w:val="24"/>
          <w:szCs w:val="24"/>
        </w:rPr>
        <w:t>Registrar</w:t>
      </w:r>
    </w:p>
    <w:p w14:paraId="5E692782" w14:textId="77777777" w:rsidR="003756DF" w:rsidRPr="003756DF" w:rsidRDefault="003756DF">
      <w:pPr>
        <w:numPr>
          <w:ilvl w:val="1"/>
          <w:numId w:val="38"/>
        </w:numPr>
        <w:spacing w:after="0" w:line="480" w:lineRule="auto"/>
        <w:jc w:val="both"/>
        <w:rPr>
          <w:sz w:val="24"/>
          <w:szCs w:val="24"/>
        </w:rPr>
      </w:pPr>
      <w:r w:rsidRPr="003756DF">
        <w:rPr>
          <w:sz w:val="24"/>
          <w:szCs w:val="24"/>
        </w:rPr>
        <w:t>Cashier</w:t>
      </w:r>
    </w:p>
    <w:p w14:paraId="031D8D55" w14:textId="77777777" w:rsidR="003756DF" w:rsidRPr="003756DF" w:rsidRDefault="003756DF">
      <w:pPr>
        <w:numPr>
          <w:ilvl w:val="1"/>
          <w:numId w:val="38"/>
        </w:numPr>
        <w:spacing w:after="0" w:line="480" w:lineRule="auto"/>
        <w:jc w:val="both"/>
        <w:rPr>
          <w:sz w:val="24"/>
          <w:szCs w:val="24"/>
        </w:rPr>
      </w:pPr>
      <w:r w:rsidRPr="003756DF">
        <w:rPr>
          <w:sz w:val="24"/>
          <w:szCs w:val="24"/>
        </w:rPr>
        <w:t>ITM</w:t>
      </w:r>
    </w:p>
    <w:p w14:paraId="1FC3A6F6" w14:textId="77777777" w:rsidR="003756DF" w:rsidRPr="003756DF" w:rsidRDefault="003756DF">
      <w:pPr>
        <w:numPr>
          <w:ilvl w:val="1"/>
          <w:numId w:val="38"/>
        </w:numPr>
        <w:spacing w:after="0" w:line="480" w:lineRule="auto"/>
        <w:jc w:val="both"/>
        <w:rPr>
          <w:sz w:val="24"/>
          <w:szCs w:val="24"/>
        </w:rPr>
      </w:pPr>
      <w:r w:rsidRPr="003756DF">
        <w:rPr>
          <w:sz w:val="24"/>
          <w:szCs w:val="24"/>
        </w:rPr>
        <w:t>Admission</w:t>
      </w:r>
    </w:p>
    <w:p w14:paraId="2FE8DDDF" w14:textId="77777777" w:rsidR="003756DF" w:rsidRPr="003756DF" w:rsidRDefault="003756DF">
      <w:pPr>
        <w:numPr>
          <w:ilvl w:val="0"/>
          <w:numId w:val="10"/>
        </w:numPr>
        <w:spacing w:after="0" w:line="480" w:lineRule="auto"/>
        <w:jc w:val="both"/>
        <w:rPr>
          <w:sz w:val="24"/>
          <w:szCs w:val="24"/>
        </w:rPr>
      </w:pPr>
      <w:r w:rsidRPr="003756DF">
        <w:rPr>
          <w:sz w:val="24"/>
          <w:szCs w:val="24"/>
        </w:rPr>
        <w:t>Continue to the next screen.</w:t>
      </w:r>
    </w:p>
    <w:p w14:paraId="13948ED4" w14:textId="77777777" w:rsidR="003756DF" w:rsidRPr="003756DF" w:rsidRDefault="003756DF" w:rsidP="003756DF">
      <w:pPr>
        <w:spacing w:after="0" w:line="480" w:lineRule="auto"/>
        <w:jc w:val="both"/>
        <w:rPr>
          <w:sz w:val="24"/>
          <w:szCs w:val="24"/>
        </w:rPr>
      </w:pPr>
      <w:r w:rsidRPr="003756DF">
        <w:rPr>
          <w:sz w:val="24"/>
          <w:szCs w:val="24"/>
        </w:rPr>
        <w:t>Step 5. Registrar Service for Students</w:t>
      </w:r>
    </w:p>
    <w:p w14:paraId="45381430" w14:textId="77777777" w:rsidR="003756DF" w:rsidRPr="003756DF" w:rsidRDefault="003756DF">
      <w:pPr>
        <w:numPr>
          <w:ilvl w:val="0"/>
          <w:numId w:val="39"/>
        </w:numPr>
        <w:spacing w:after="0" w:line="480" w:lineRule="auto"/>
        <w:jc w:val="both"/>
        <w:rPr>
          <w:sz w:val="24"/>
          <w:szCs w:val="24"/>
        </w:rPr>
      </w:pPr>
      <w:r w:rsidRPr="003756DF">
        <w:rPr>
          <w:sz w:val="24"/>
          <w:szCs w:val="24"/>
        </w:rPr>
        <w:t>Select Registrar.</w:t>
      </w:r>
    </w:p>
    <w:p w14:paraId="136B3F9F" w14:textId="77777777" w:rsidR="003756DF" w:rsidRPr="003756DF" w:rsidRDefault="003756DF">
      <w:pPr>
        <w:numPr>
          <w:ilvl w:val="0"/>
          <w:numId w:val="39"/>
        </w:numPr>
        <w:spacing w:after="0" w:line="480" w:lineRule="auto"/>
        <w:jc w:val="both"/>
        <w:rPr>
          <w:sz w:val="24"/>
          <w:szCs w:val="24"/>
        </w:rPr>
      </w:pPr>
      <w:r w:rsidRPr="003756DF">
        <w:rPr>
          <w:sz w:val="24"/>
          <w:szCs w:val="24"/>
        </w:rPr>
        <w:t>The system automatically identifies the student's name and course.</w:t>
      </w:r>
    </w:p>
    <w:p w14:paraId="1474637F" w14:textId="77777777" w:rsidR="003756DF" w:rsidRPr="003756DF" w:rsidRDefault="003756DF">
      <w:pPr>
        <w:numPr>
          <w:ilvl w:val="0"/>
          <w:numId w:val="39"/>
        </w:numPr>
        <w:spacing w:after="0" w:line="480" w:lineRule="auto"/>
        <w:jc w:val="both"/>
        <w:rPr>
          <w:sz w:val="24"/>
          <w:szCs w:val="24"/>
        </w:rPr>
      </w:pPr>
      <w:r w:rsidRPr="003756DF">
        <w:rPr>
          <w:sz w:val="24"/>
          <w:szCs w:val="24"/>
        </w:rPr>
        <w:t>The appropriate Registrar window is automatically assigned based on the student's course.</w:t>
      </w:r>
    </w:p>
    <w:p w14:paraId="5019C378" w14:textId="77777777" w:rsidR="003756DF" w:rsidRPr="003756DF" w:rsidRDefault="003756DF">
      <w:pPr>
        <w:numPr>
          <w:ilvl w:val="0"/>
          <w:numId w:val="39"/>
        </w:numPr>
        <w:spacing w:after="0" w:line="480" w:lineRule="auto"/>
        <w:jc w:val="both"/>
        <w:rPr>
          <w:sz w:val="24"/>
          <w:szCs w:val="24"/>
        </w:rPr>
      </w:pPr>
      <w:r w:rsidRPr="003756DF">
        <w:rPr>
          <w:sz w:val="24"/>
          <w:szCs w:val="24"/>
        </w:rPr>
        <w:t>Continue with the queue ticket process.</w:t>
      </w:r>
    </w:p>
    <w:p w14:paraId="076CC59D" w14:textId="77777777" w:rsidR="003756DF" w:rsidRPr="003756DF" w:rsidRDefault="003756DF" w:rsidP="003756DF">
      <w:pPr>
        <w:spacing w:after="0" w:line="480" w:lineRule="auto"/>
        <w:jc w:val="both"/>
        <w:rPr>
          <w:sz w:val="24"/>
          <w:szCs w:val="24"/>
        </w:rPr>
      </w:pPr>
      <w:r w:rsidRPr="003756DF">
        <w:rPr>
          <w:sz w:val="24"/>
          <w:szCs w:val="24"/>
        </w:rPr>
        <w:t>Step 6. Registrar Service for Guests</w:t>
      </w:r>
    </w:p>
    <w:p w14:paraId="72E5C48A" w14:textId="77777777" w:rsidR="003756DF" w:rsidRPr="003756DF" w:rsidRDefault="003756DF">
      <w:pPr>
        <w:numPr>
          <w:ilvl w:val="0"/>
          <w:numId w:val="11"/>
        </w:numPr>
        <w:spacing w:after="0" w:line="480" w:lineRule="auto"/>
        <w:jc w:val="both"/>
        <w:rPr>
          <w:sz w:val="24"/>
          <w:szCs w:val="24"/>
        </w:rPr>
      </w:pPr>
      <w:r w:rsidRPr="003756DF">
        <w:rPr>
          <w:sz w:val="24"/>
          <w:szCs w:val="24"/>
        </w:rPr>
        <w:t>Select Guest and choose Registrar.</w:t>
      </w:r>
    </w:p>
    <w:p w14:paraId="73B1DE49" w14:textId="77777777" w:rsidR="003756DF" w:rsidRPr="003756DF" w:rsidRDefault="003756DF">
      <w:pPr>
        <w:numPr>
          <w:ilvl w:val="0"/>
          <w:numId w:val="11"/>
        </w:numPr>
        <w:spacing w:after="0" w:line="480" w:lineRule="auto"/>
        <w:jc w:val="both"/>
        <w:rPr>
          <w:sz w:val="24"/>
          <w:szCs w:val="24"/>
        </w:rPr>
      </w:pPr>
      <w:r w:rsidRPr="003756DF">
        <w:rPr>
          <w:sz w:val="24"/>
          <w:szCs w:val="24"/>
        </w:rPr>
        <w:t>View the available Registrar windows and their corresponding courses.</w:t>
      </w:r>
    </w:p>
    <w:p w14:paraId="09A995FA" w14:textId="77777777" w:rsidR="003756DF" w:rsidRPr="003756DF" w:rsidRDefault="003756DF">
      <w:pPr>
        <w:numPr>
          <w:ilvl w:val="0"/>
          <w:numId w:val="11"/>
        </w:numPr>
        <w:spacing w:after="0" w:line="480" w:lineRule="auto"/>
        <w:jc w:val="both"/>
        <w:rPr>
          <w:sz w:val="24"/>
          <w:szCs w:val="24"/>
        </w:rPr>
      </w:pPr>
      <w:r w:rsidRPr="003756DF">
        <w:rPr>
          <w:sz w:val="24"/>
          <w:szCs w:val="24"/>
        </w:rPr>
        <w:t>Select the appropriate window.</w:t>
      </w:r>
    </w:p>
    <w:p w14:paraId="49EB4A3F" w14:textId="77777777" w:rsidR="003756DF" w:rsidRPr="003756DF" w:rsidRDefault="003756DF">
      <w:pPr>
        <w:numPr>
          <w:ilvl w:val="0"/>
          <w:numId w:val="11"/>
        </w:numPr>
        <w:spacing w:after="0" w:line="480" w:lineRule="auto"/>
        <w:jc w:val="both"/>
        <w:rPr>
          <w:sz w:val="24"/>
          <w:szCs w:val="24"/>
        </w:rPr>
      </w:pPr>
      <w:r w:rsidRPr="003756DF">
        <w:rPr>
          <w:sz w:val="24"/>
          <w:szCs w:val="24"/>
        </w:rPr>
        <w:t>Continue with the queue ticket process.</w:t>
      </w:r>
    </w:p>
    <w:p w14:paraId="628C3617" w14:textId="77777777" w:rsidR="003756DF" w:rsidRPr="003756DF" w:rsidRDefault="003756DF" w:rsidP="003756DF">
      <w:pPr>
        <w:spacing w:after="0" w:line="480" w:lineRule="auto"/>
        <w:jc w:val="both"/>
        <w:rPr>
          <w:sz w:val="24"/>
          <w:szCs w:val="24"/>
        </w:rPr>
      </w:pPr>
      <w:r w:rsidRPr="003756DF">
        <w:rPr>
          <w:sz w:val="24"/>
          <w:szCs w:val="24"/>
        </w:rPr>
        <w:t>Step 7. Select Ticket Type</w:t>
      </w:r>
    </w:p>
    <w:p w14:paraId="3803FD14" w14:textId="77777777" w:rsidR="003756DF" w:rsidRPr="003756DF" w:rsidRDefault="003756DF">
      <w:pPr>
        <w:numPr>
          <w:ilvl w:val="0"/>
          <w:numId w:val="12"/>
        </w:numPr>
        <w:spacing w:after="0" w:line="480" w:lineRule="auto"/>
        <w:jc w:val="both"/>
        <w:rPr>
          <w:sz w:val="24"/>
          <w:szCs w:val="24"/>
        </w:rPr>
      </w:pPr>
      <w:r w:rsidRPr="003756DF">
        <w:rPr>
          <w:sz w:val="24"/>
          <w:szCs w:val="24"/>
        </w:rPr>
        <w:lastRenderedPageBreak/>
        <w:t>Choose Regular or Priority.</w:t>
      </w:r>
    </w:p>
    <w:p w14:paraId="0C10B140" w14:textId="77777777" w:rsidR="003756DF" w:rsidRPr="003756DF" w:rsidRDefault="003756DF">
      <w:pPr>
        <w:numPr>
          <w:ilvl w:val="0"/>
          <w:numId w:val="12"/>
        </w:numPr>
        <w:spacing w:after="0" w:line="480" w:lineRule="auto"/>
        <w:jc w:val="both"/>
        <w:rPr>
          <w:sz w:val="24"/>
          <w:szCs w:val="24"/>
        </w:rPr>
      </w:pPr>
      <w:r w:rsidRPr="003756DF">
        <w:rPr>
          <w:sz w:val="24"/>
          <w:szCs w:val="24"/>
        </w:rPr>
        <w:t>Complete the required security verification when selecting Priority.</w:t>
      </w:r>
    </w:p>
    <w:p w14:paraId="776C9493" w14:textId="77777777" w:rsidR="003756DF" w:rsidRPr="003756DF" w:rsidRDefault="003756DF">
      <w:pPr>
        <w:numPr>
          <w:ilvl w:val="0"/>
          <w:numId w:val="12"/>
        </w:numPr>
        <w:spacing w:after="0" w:line="480" w:lineRule="auto"/>
        <w:jc w:val="both"/>
        <w:rPr>
          <w:sz w:val="24"/>
          <w:szCs w:val="24"/>
        </w:rPr>
      </w:pPr>
      <w:r w:rsidRPr="003756DF">
        <w:rPr>
          <w:sz w:val="24"/>
          <w:szCs w:val="24"/>
        </w:rPr>
        <w:t>Continue to the next screen.</w:t>
      </w:r>
    </w:p>
    <w:p w14:paraId="1B8CD1AD" w14:textId="77777777" w:rsidR="003756DF" w:rsidRPr="003756DF" w:rsidRDefault="003756DF" w:rsidP="003756DF">
      <w:pPr>
        <w:spacing w:after="0" w:line="480" w:lineRule="auto"/>
        <w:jc w:val="both"/>
        <w:rPr>
          <w:sz w:val="24"/>
          <w:szCs w:val="24"/>
        </w:rPr>
      </w:pPr>
      <w:r w:rsidRPr="003756DF">
        <w:rPr>
          <w:sz w:val="24"/>
          <w:szCs w:val="24"/>
        </w:rPr>
        <w:t>Step 8. Select Type of Transaction</w:t>
      </w:r>
    </w:p>
    <w:p w14:paraId="0454A082" w14:textId="77777777" w:rsidR="003756DF" w:rsidRPr="003756DF" w:rsidRDefault="003756DF">
      <w:pPr>
        <w:numPr>
          <w:ilvl w:val="0"/>
          <w:numId w:val="13"/>
        </w:numPr>
        <w:spacing w:after="0" w:line="480" w:lineRule="auto"/>
        <w:jc w:val="both"/>
        <w:rPr>
          <w:sz w:val="24"/>
          <w:szCs w:val="24"/>
        </w:rPr>
      </w:pPr>
      <w:r w:rsidRPr="003756DF">
        <w:rPr>
          <w:sz w:val="24"/>
          <w:szCs w:val="24"/>
        </w:rPr>
        <w:t>View the available transaction types.</w:t>
      </w:r>
    </w:p>
    <w:p w14:paraId="3D9E59B8" w14:textId="77777777" w:rsidR="003756DF" w:rsidRPr="003756DF" w:rsidRDefault="003756DF">
      <w:pPr>
        <w:numPr>
          <w:ilvl w:val="0"/>
          <w:numId w:val="13"/>
        </w:numPr>
        <w:spacing w:after="0" w:line="480" w:lineRule="auto"/>
        <w:jc w:val="both"/>
        <w:rPr>
          <w:sz w:val="24"/>
          <w:szCs w:val="24"/>
        </w:rPr>
      </w:pPr>
      <w:r w:rsidRPr="003756DF">
        <w:rPr>
          <w:sz w:val="24"/>
          <w:szCs w:val="24"/>
        </w:rPr>
        <w:t>Select the appropriate transaction.</w:t>
      </w:r>
    </w:p>
    <w:p w14:paraId="7EE4AE0C" w14:textId="77777777" w:rsidR="003756DF" w:rsidRPr="003756DF" w:rsidRDefault="003756DF">
      <w:pPr>
        <w:numPr>
          <w:ilvl w:val="0"/>
          <w:numId w:val="13"/>
        </w:numPr>
        <w:spacing w:after="0" w:line="480" w:lineRule="auto"/>
        <w:jc w:val="both"/>
        <w:rPr>
          <w:sz w:val="24"/>
          <w:szCs w:val="24"/>
        </w:rPr>
      </w:pPr>
      <w:r w:rsidRPr="003756DF">
        <w:rPr>
          <w:sz w:val="24"/>
          <w:szCs w:val="24"/>
        </w:rPr>
        <w:t>Continue to ticket generation.</w:t>
      </w:r>
    </w:p>
    <w:p w14:paraId="25F60A22" w14:textId="77777777" w:rsidR="003756DF" w:rsidRPr="003756DF" w:rsidRDefault="003756DF" w:rsidP="003756DF">
      <w:pPr>
        <w:spacing w:after="0" w:line="480" w:lineRule="auto"/>
        <w:jc w:val="both"/>
        <w:rPr>
          <w:sz w:val="24"/>
          <w:szCs w:val="24"/>
        </w:rPr>
      </w:pPr>
      <w:r w:rsidRPr="003756DF">
        <w:rPr>
          <w:sz w:val="24"/>
          <w:szCs w:val="24"/>
        </w:rPr>
        <w:t>Step 9. Receive Queue Ticket</w:t>
      </w:r>
    </w:p>
    <w:p w14:paraId="6AEF72EC" w14:textId="77777777" w:rsidR="003756DF" w:rsidRPr="003756DF" w:rsidRDefault="003756DF">
      <w:pPr>
        <w:numPr>
          <w:ilvl w:val="0"/>
          <w:numId w:val="14"/>
        </w:numPr>
        <w:spacing w:after="0" w:line="480" w:lineRule="auto"/>
        <w:jc w:val="both"/>
        <w:rPr>
          <w:sz w:val="24"/>
          <w:szCs w:val="24"/>
        </w:rPr>
      </w:pPr>
      <w:r w:rsidRPr="003756DF">
        <w:rPr>
          <w:sz w:val="24"/>
          <w:szCs w:val="24"/>
        </w:rPr>
        <w:t>Wait for the queue ticket to be generated.</w:t>
      </w:r>
    </w:p>
    <w:p w14:paraId="7F18A6E4" w14:textId="77777777" w:rsidR="003756DF" w:rsidRPr="003756DF" w:rsidRDefault="003756DF">
      <w:pPr>
        <w:numPr>
          <w:ilvl w:val="0"/>
          <w:numId w:val="14"/>
        </w:numPr>
        <w:spacing w:after="0" w:line="480" w:lineRule="auto"/>
        <w:jc w:val="both"/>
        <w:rPr>
          <w:sz w:val="24"/>
          <w:szCs w:val="24"/>
        </w:rPr>
      </w:pPr>
      <w:r w:rsidRPr="003756DF">
        <w:rPr>
          <w:sz w:val="24"/>
          <w:szCs w:val="24"/>
        </w:rPr>
        <w:t>Collect the printed ticket from the thermal printer.</w:t>
      </w:r>
    </w:p>
    <w:p w14:paraId="6FC76D0A" w14:textId="77777777" w:rsidR="003756DF" w:rsidRPr="003756DF" w:rsidRDefault="003756DF">
      <w:pPr>
        <w:numPr>
          <w:ilvl w:val="0"/>
          <w:numId w:val="14"/>
        </w:numPr>
        <w:spacing w:after="0" w:line="480" w:lineRule="auto"/>
        <w:jc w:val="both"/>
        <w:rPr>
          <w:sz w:val="24"/>
          <w:szCs w:val="24"/>
        </w:rPr>
      </w:pPr>
      <w:r w:rsidRPr="003756DF">
        <w:rPr>
          <w:sz w:val="24"/>
          <w:szCs w:val="24"/>
        </w:rPr>
        <w:t>Check the queue number and department.</w:t>
      </w:r>
    </w:p>
    <w:p w14:paraId="50AF0E58" w14:textId="77777777" w:rsidR="003756DF" w:rsidRPr="003756DF" w:rsidRDefault="003756DF">
      <w:pPr>
        <w:numPr>
          <w:ilvl w:val="0"/>
          <w:numId w:val="14"/>
        </w:numPr>
        <w:spacing w:after="0" w:line="480" w:lineRule="auto"/>
        <w:jc w:val="both"/>
        <w:rPr>
          <w:sz w:val="24"/>
          <w:szCs w:val="24"/>
        </w:rPr>
      </w:pPr>
      <w:r w:rsidRPr="003756DF">
        <w:rPr>
          <w:sz w:val="24"/>
          <w:szCs w:val="24"/>
        </w:rPr>
        <w:t>Wait until the queue number is called.</w:t>
      </w:r>
    </w:p>
    <w:p w14:paraId="66C62D98" w14:textId="77777777" w:rsidR="003756DF" w:rsidRPr="003756DF" w:rsidRDefault="003756DF" w:rsidP="003756DF">
      <w:pPr>
        <w:spacing w:after="0" w:line="480" w:lineRule="auto"/>
        <w:jc w:val="both"/>
        <w:rPr>
          <w:sz w:val="24"/>
          <w:szCs w:val="24"/>
        </w:rPr>
      </w:pPr>
      <w:r w:rsidRPr="003756DF">
        <w:rPr>
          <w:sz w:val="24"/>
          <w:szCs w:val="24"/>
        </w:rPr>
        <w:t>Step 10. Monitor Queue Status</w:t>
      </w:r>
    </w:p>
    <w:p w14:paraId="5BD00213" w14:textId="77777777" w:rsidR="003756DF" w:rsidRPr="003756DF" w:rsidRDefault="003756DF">
      <w:pPr>
        <w:numPr>
          <w:ilvl w:val="0"/>
          <w:numId w:val="15"/>
        </w:numPr>
        <w:spacing w:after="0" w:line="480" w:lineRule="auto"/>
        <w:jc w:val="both"/>
        <w:rPr>
          <w:sz w:val="24"/>
          <w:szCs w:val="24"/>
        </w:rPr>
      </w:pPr>
      <w:r w:rsidRPr="003756DF">
        <w:rPr>
          <w:sz w:val="24"/>
          <w:szCs w:val="24"/>
        </w:rPr>
        <w:t>Observe the Queue Display Board.</w:t>
      </w:r>
    </w:p>
    <w:p w14:paraId="55EC7548" w14:textId="77777777" w:rsidR="003756DF" w:rsidRPr="003756DF" w:rsidRDefault="003756DF">
      <w:pPr>
        <w:numPr>
          <w:ilvl w:val="0"/>
          <w:numId w:val="15"/>
        </w:numPr>
        <w:spacing w:after="0" w:line="480" w:lineRule="auto"/>
        <w:jc w:val="both"/>
        <w:rPr>
          <w:sz w:val="24"/>
          <w:szCs w:val="24"/>
        </w:rPr>
      </w:pPr>
      <w:r w:rsidRPr="003756DF">
        <w:rPr>
          <w:sz w:val="24"/>
          <w:szCs w:val="24"/>
        </w:rPr>
        <w:t>Wait for the queue number to appear.</w:t>
      </w:r>
    </w:p>
    <w:p w14:paraId="6B5C37F3" w14:textId="77777777" w:rsidR="003756DF" w:rsidRPr="003756DF" w:rsidRDefault="003756DF">
      <w:pPr>
        <w:numPr>
          <w:ilvl w:val="0"/>
          <w:numId w:val="15"/>
        </w:numPr>
        <w:spacing w:after="0" w:line="480" w:lineRule="auto"/>
        <w:jc w:val="both"/>
        <w:rPr>
          <w:sz w:val="24"/>
          <w:szCs w:val="24"/>
        </w:rPr>
      </w:pPr>
      <w:r w:rsidRPr="003756DF">
        <w:rPr>
          <w:sz w:val="24"/>
          <w:szCs w:val="24"/>
        </w:rPr>
        <w:t>Proceed to the assigned service window when called.</w:t>
      </w:r>
    </w:p>
    <w:p w14:paraId="4BDB5B97" w14:textId="77777777" w:rsidR="003756DF" w:rsidRPr="0046451E" w:rsidRDefault="003756DF" w:rsidP="003756DF">
      <w:pPr>
        <w:spacing w:after="0" w:line="480" w:lineRule="auto"/>
        <w:jc w:val="both"/>
        <w:rPr>
          <w:b/>
          <w:bCs/>
          <w:sz w:val="24"/>
          <w:szCs w:val="24"/>
        </w:rPr>
      </w:pPr>
      <w:r w:rsidRPr="0046451E">
        <w:rPr>
          <w:b/>
          <w:bCs/>
          <w:sz w:val="24"/>
          <w:szCs w:val="24"/>
        </w:rPr>
        <w:t>STAFF USER GUIDE</w:t>
      </w:r>
    </w:p>
    <w:p w14:paraId="39558281" w14:textId="77777777" w:rsidR="003756DF" w:rsidRPr="003756DF" w:rsidRDefault="003756DF" w:rsidP="003756DF">
      <w:pPr>
        <w:spacing w:after="0" w:line="480" w:lineRule="auto"/>
        <w:jc w:val="both"/>
        <w:rPr>
          <w:sz w:val="24"/>
          <w:szCs w:val="24"/>
        </w:rPr>
      </w:pPr>
      <w:r w:rsidRPr="003756DF">
        <w:rPr>
          <w:sz w:val="24"/>
          <w:szCs w:val="24"/>
        </w:rPr>
        <w:t>Step 1. Staff Login</w:t>
      </w:r>
    </w:p>
    <w:p w14:paraId="207C4FC1" w14:textId="77777777" w:rsidR="003756DF" w:rsidRPr="003756DF" w:rsidRDefault="003756DF">
      <w:pPr>
        <w:numPr>
          <w:ilvl w:val="0"/>
          <w:numId w:val="16"/>
        </w:numPr>
        <w:spacing w:after="0" w:line="480" w:lineRule="auto"/>
        <w:jc w:val="both"/>
        <w:rPr>
          <w:sz w:val="24"/>
          <w:szCs w:val="24"/>
        </w:rPr>
      </w:pPr>
      <w:r w:rsidRPr="003756DF">
        <w:rPr>
          <w:sz w:val="24"/>
          <w:szCs w:val="24"/>
        </w:rPr>
        <w:t>Open the system login page.</w:t>
      </w:r>
    </w:p>
    <w:p w14:paraId="5C0C5E20" w14:textId="77777777" w:rsidR="003756DF" w:rsidRPr="003756DF" w:rsidRDefault="003756DF">
      <w:pPr>
        <w:numPr>
          <w:ilvl w:val="0"/>
          <w:numId w:val="16"/>
        </w:numPr>
        <w:spacing w:after="0" w:line="480" w:lineRule="auto"/>
        <w:jc w:val="both"/>
        <w:rPr>
          <w:sz w:val="24"/>
          <w:szCs w:val="24"/>
        </w:rPr>
      </w:pPr>
      <w:r w:rsidRPr="003756DF">
        <w:rPr>
          <w:sz w:val="24"/>
          <w:szCs w:val="24"/>
        </w:rPr>
        <w:t>Enter the assigned username and password.</w:t>
      </w:r>
    </w:p>
    <w:p w14:paraId="6183E89C" w14:textId="77777777" w:rsidR="003756DF" w:rsidRPr="003756DF" w:rsidRDefault="003756DF">
      <w:pPr>
        <w:numPr>
          <w:ilvl w:val="0"/>
          <w:numId w:val="16"/>
        </w:numPr>
        <w:spacing w:after="0" w:line="480" w:lineRule="auto"/>
        <w:jc w:val="both"/>
        <w:rPr>
          <w:sz w:val="24"/>
          <w:szCs w:val="24"/>
        </w:rPr>
      </w:pPr>
      <w:r w:rsidRPr="003756DF">
        <w:rPr>
          <w:sz w:val="24"/>
          <w:szCs w:val="24"/>
        </w:rPr>
        <w:t>Click Login.</w:t>
      </w:r>
    </w:p>
    <w:p w14:paraId="1C7F9399" w14:textId="77777777" w:rsidR="003756DF" w:rsidRPr="003756DF" w:rsidRDefault="003756DF" w:rsidP="003756DF">
      <w:pPr>
        <w:spacing w:after="0" w:line="480" w:lineRule="auto"/>
        <w:jc w:val="both"/>
        <w:rPr>
          <w:sz w:val="24"/>
          <w:szCs w:val="24"/>
        </w:rPr>
      </w:pPr>
      <w:r w:rsidRPr="003756DF">
        <w:rPr>
          <w:sz w:val="24"/>
          <w:szCs w:val="24"/>
        </w:rPr>
        <w:t>Step 2. View Waiting Queue</w:t>
      </w:r>
    </w:p>
    <w:p w14:paraId="654E0FC6" w14:textId="77777777" w:rsidR="003756DF" w:rsidRPr="003756DF" w:rsidRDefault="003756DF">
      <w:pPr>
        <w:numPr>
          <w:ilvl w:val="0"/>
          <w:numId w:val="17"/>
        </w:numPr>
        <w:spacing w:after="0" w:line="480" w:lineRule="auto"/>
        <w:jc w:val="both"/>
        <w:rPr>
          <w:sz w:val="24"/>
          <w:szCs w:val="24"/>
        </w:rPr>
      </w:pPr>
      <w:r w:rsidRPr="003756DF">
        <w:rPr>
          <w:sz w:val="24"/>
          <w:szCs w:val="24"/>
        </w:rPr>
        <w:t>Access the staff dashboard.</w:t>
      </w:r>
    </w:p>
    <w:p w14:paraId="7EC00BCC" w14:textId="77777777" w:rsidR="003756DF" w:rsidRPr="003756DF" w:rsidRDefault="003756DF">
      <w:pPr>
        <w:numPr>
          <w:ilvl w:val="0"/>
          <w:numId w:val="17"/>
        </w:numPr>
        <w:spacing w:after="0" w:line="480" w:lineRule="auto"/>
        <w:jc w:val="both"/>
        <w:rPr>
          <w:sz w:val="24"/>
          <w:szCs w:val="24"/>
        </w:rPr>
      </w:pPr>
      <w:r w:rsidRPr="003756DF">
        <w:rPr>
          <w:sz w:val="24"/>
          <w:szCs w:val="24"/>
        </w:rPr>
        <w:lastRenderedPageBreak/>
        <w:t>Review the waiting queue and current ticket.</w:t>
      </w:r>
    </w:p>
    <w:p w14:paraId="28918E64" w14:textId="77777777" w:rsidR="003756DF" w:rsidRPr="003756DF" w:rsidRDefault="003756DF">
      <w:pPr>
        <w:numPr>
          <w:ilvl w:val="0"/>
          <w:numId w:val="17"/>
        </w:numPr>
        <w:spacing w:after="0" w:line="480" w:lineRule="auto"/>
        <w:jc w:val="both"/>
        <w:rPr>
          <w:sz w:val="24"/>
          <w:szCs w:val="24"/>
        </w:rPr>
      </w:pPr>
      <w:r w:rsidRPr="003756DF">
        <w:rPr>
          <w:sz w:val="24"/>
          <w:szCs w:val="24"/>
        </w:rPr>
        <w:t>Identify the next ticket to serve.</w:t>
      </w:r>
    </w:p>
    <w:p w14:paraId="731060C6" w14:textId="77777777" w:rsidR="003756DF" w:rsidRPr="003756DF" w:rsidRDefault="003756DF" w:rsidP="003756DF">
      <w:pPr>
        <w:spacing w:after="0" w:line="480" w:lineRule="auto"/>
        <w:jc w:val="both"/>
        <w:rPr>
          <w:sz w:val="24"/>
          <w:szCs w:val="24"/>
        </w:rPr>
      </w:pPr>
      <w:r w:rsidRPr="003756DF">
        <w:rPr>
          <w:sz w:val="24"/>
          <w:szCs w:val="24"/>
        </w:rPr>
        <w:t>Step 3. Call the Next Ticket</w:t>
      </w:r>
    </w:p>
    <w:p w14:paraId="565D92F3" w14:textId="77777777" w:rsidR="003756DF" w:rsidRPr="003756DF" w:rsidRDefault="003756DF">
      <w:pPr>
        <w:numPr>
          <w:ilvl w:val="0"/>
          <w:numId w:val="18"/>
        </w:numPr>
        <w:spacing w:after="0" w:line="480" w:lineRule="auto"/>
        <w:jc w:val="both"/>
        <w:rPr>
          <w:sz w:val="24"/>
          <w:szCs w:val="24"/>
        </w:rPr>
      </w:pPr>
      <w:r w:rsidRPr="003756DF">
        <w:rPr>
          <w:sz w:val="24"/>
          <w:szCs w:val="24"/>
        </w:rPr>
        <w:t>Click the button to call the next ticket.</w:t>
      </w:r>
    </w:p>
    <w:p w14:paraId="5EDB5A67" w14:textId="77777777" w:rsidR="003756DF" w:rsidRPr="003756DF" w:rsidRDefault="003756DF">
      <w:pPr>
        <w:numPr>
          <w:ilvl w:val="0"/>
          <w:numId w:val="18"/>
        </w:numPr>
        <w:spacing w:after="0" w:line="480" w:lineRule="auto"/>
        <w:jc w:val="both"/>
        <w:rPr>
          <w:sz w:val="24"/>
          <w:szCs w:val="24"/>
        </w:rPr>
      </w:pPr>
      <w:r w:rsidRPr="003756DF">
        <w:rPr>
          <w:sz w:val="24"/>
          <w:szCs w:val="24"/>
        </w:rPr>
        <w:t>View the current ticket information.</w:t>
      </w:r>
    </w:p>
    <w:p w14:paraId="2028115D" w14:textId="77777777" w:rsidR="003756DF" w:rsidRPr="003756DF" w:rsidRDefault="003756DF">
      <w:pPr>
        <w:numPr>
          <w:ilvl w:val="0"/>
          <w:numId w:val="18"/>
        </w:numPr>
        <w:spacing w:after="0" w:line="480" w:lineRule="auto"/>
        <w:jc w:val="both"/>
        <w:rPr>
          <w:sz w:val="24"/>
          <w:szCs w:val="24"/>
        </w:rPr>
      </w:pPr>
      <w:r w:rsidRPr="003756DF">
        <w:rPr>
          <w:sz w:val="24"/>
          <w:szCs w:val="24"/>
        </w:rPr>
        <w:t>The Queue Display Board updates the called number.</w:t>
      </w:r>
    </w:p>
    <w:p w14:paraId="3C2EDE7F" w14:textId="77777777" w:rsidR="003756DF" w:rsidRPr="003756DF" w:rsidRDefault="003756DF" w:rsidP="003756DF">
      <w:pPr>
        <w:spacing w:after="0" w:line="480" w:lineRule="auto"/>
        <w:jc w:val="both"/>
        <w:rPr>
          <w:sz w:val="24"/>
          <w:szCs w:val="24"/>
        </w:rPr>
      </w:pPr>
      <w:r w:rsidRPr="003756DF">
        <w:rPr>
          <w:sz w:val="24"/>
          <w:szCs w:val="24"/>
        </w:rPr>
        <w:t>Step 4. Complete or Skip Transaction</w:t>
      </w:r>
    </w:p>
    <w:p w14:paraId="6D1A9370" w14:textId="77777777" w:rsidR="003756DF" w:rsidRPr="003756DF" w:rsidRDefault="003756DF">
      <w:pPr>
        <w:numPr>
          <w:ilvl w:val="0"/>
          <w:numId w:val="19"/>
        </w:numPr>
        <w:spacing w:after="0" w:line="480" w:lineRule="auto"/>
        <w:jc w:val="both"/>
        <w:rPr>
          <w:sz w:val="24"/>
          <w:szCs w:val="24"/>
        </w:rPr>
      </w:pPr>
      <w:r w:rsidRPr="003756DF">
        <w:rPr>
          <w:sz w:val="24"/>
          <w:szCs w:val="24"/>
        </w:rPr>
        <w:t>Click Complete after serving the client.</w:t>
      </w:r>
    </w:p>
    <w:p w14:paraId="2F971FB5" w14:textId="77777777" w:rsidR="003756DF" w:rsidRPr="003756DF" w:rsidRDefault="003756DF">
      <w:pPr>
        <w:numPr>
          <w:ilvl w:val="0"/>
          <w:numId w:val="19"/>
        </w:numPr>
        <w:spacing w:after="0" w:line="480" w:lineRule="auto"/>
        <w:jc w:val="both"/>
        <w:rPr>
          <w:sz w:val="24"/>
          <w:szCs w:val="24"/>
        </w:rPr>
      </w:pPr>
      <w:r w:rsidRPr="003756DF">
        <w:rPr>
          <w:sz w:val="24"/>
          <w:szCs w:val="24"/>
        </w:rPr>
        <w:t>Click Skip/No Show if the client does not respond.</w:t>
      </w:r>
    </w:p>
    <w:p w14:paraId="53A82B82" w14:textId="77777777" w:rsidR="003756DF" w:rsidRPr="003756DF" w:rsidRDefault="003756DF">
      <w:pPr>
        <w:numPr>
          <w:ilvl w:val="0"/>
          <w:numId w:val="19"/>
        </w:numPr>
        <w:spacing w:after="0" w:line="480" w:lineRule="auto"/>
        <w:jc w:val="both"/>
        <w:rPr>
          <w:sz w:val="24"/>
          <w:szCs w:val="24"/>
        </w:rPr>
      </w:pPr>
      <w:r w:rsidRPr="003756DF">
        <w:rPr>
          <w:sz w:val="24"/>
          <w:szCs w:val="24"/>
        </w:rPr>
        <w:t>The system updates the ticket status.</w:t>
      </w:r>
    </w:p>
    <w:p w14:paraId="759A0260" w14:textId="77777777" w:rsidR="003756DF" w:rsidRPr="003756DF" w:rsidRDefault="003756DF" w:rsidP="003756DF">
      <w:pPr>
        <w:spacing w:after="0" w:line="480" w:lineRule="auto"/>
        <w:jc w:val="both"/>
        <w:rPr>
          <w:sz w:val="24"/>
          <w:szCs w:val="24"/>
        </w:rPr>
      </w:pPr>
      <w:r w:rsidRPr="003756DF">
        <w:rPr>
          <w:sz w:val="24"/>
          <w:szCs w:val="24"/>
        </w:rPr>
        <w:t>Step 5. Manage Window Availability</w:t>
      </w:r>
    </w:p>
    <w:p w14:paraId="305A0926" w14:textId="77777777" w:rsidR="003756DF" w:rsidRPr="003756DF" w:rsidRDefault="003756DF">
      <w:pPr>
        <w:numPr>
          <w:ilvl w:val="0"/>
          <w:numId w:val="40"/>
        </w:numPr>
        <w:spacing w:after="0" w:line="480" w:lineRule="auto"/>
        <w:jc w:val="both"/>
        <w:rPr>
          <w:sz w:val="24"/>
          <w:szCs w:val="24"/>
        </w:rPr>
      </w:pPr>
      <w:r w:rsidRPr="003756DF">
        <w:rPr>
          <w:sz w:val="24"/>
          <w:szCs w:val="24"/>
        </w:rPr>
        <w:t>Open the Registrar staff interface.</w:t>
      </w:r>
    </w:p>
    <w:p w14:paraId="091DBC6B" w14:textId="77777777" w:rsidR="003756DF" w:rsidRPr="003756DF" w:rsidRDefault="003756DF">
      <w:pPr>
        <w:numPr>
          <w:ilvl w:val="0"/>
          <w:numId w:val="40"/>
        </w:numPr>
        <w:spacing w:after="0" w:line="480" w:lineRule="auto"/>
        <w:jc w:val="both"/>
        <w:rPr>
          <w:sz w:val="24"/>
          <w:szCs w:val="24"/>
        </w:rPr>
      </w:pPr>
      <w:r w:rsidRPr="003756DF">
        <w:rPr>
          <w:sz w:val="24"/>
          <w:szCs w:val="24"/>
        </w:rPr>
        <w:t>Select Close Window when the service window is unavailable.</w:t>
      </w:r>
    </w:p>
    <w:p w14:paraId="54D1FE88" w14:textId="77777777" w:rsidR="003756DF" w:rsidRPr="003756DF" w:rsidRDefault="003756DF">
      <w:pPr>
        <w:numPr>
          <w:ilvl w:val="0"/>
          <w:numId w:val="40"/>
        </w:numPr>
        <w:spacing w:after="0" w:line="480" w:lineRule="auto"/>
        <w:jc w:val="both"/>
        <w:rPr>
          <w:sz w:val="24"/>
          <w:szCs w:val="24"/>
        </w:rPr>
      </w:pPr>
      <w:r w:rsidRPr="003756DF">
        <w:rPr>
          <w:sz w:val="24"/>
          <w:szCs w:val="24"/>
        </w:rPr>
        <w:t>The kiosk displays the window as unavailable.</w:t>
      </w:r>
    </w:p>
    <w:p w14:paraId="171E80F3" w14:textId="77777777" w:rsidR="003756DF" w:rsidRPr="003756DF" w:rsidRDefault="003756DF">
      <w:pPr>
        <w:numPr>
          <w:ilvl w:val="0"/>
          <w:numId w:val="40"/>
        </w:numPr>
        <w:spacing w:after="0" w:line="480" w:lineRule="auto"/>
        <w:jc w:val="both"/>
        <w:rPr>
          <w:sz w:val="24"/>
          <w:szCs w:val="24"/>
        </w:rPr>
      </w:pPr>
      <w:r w:rsidRPr="003756DF">
        <w:rPr>
          <w:sz w:val="24"/>
          <w:szCs w:val="24"/>
        </w:rPr>
        <w:t>Reopen the window when service resumes.</w:t>
      </w:r>
    </w:p>
    <w:p w14:paraId="0845A014" w14:textId="77777777" w:rsidR="003756DF" w:rsidRPr="003756DF" w:rsidRDefault="003756DF" w:rsidP="003756DF">
      <w:pPr>
        <w:spacing w:after="0" w:line="480" w:lineRule="auto"/>
        <w:jc w:val="both"/>
        <w:rPr>
          <w:sz w:val="24"/>
          <w:szCs w:val="24"/>
        </w:rPr>
      </w:pPr>
      <w:r w:rsidRPr="003756DF">
        <w:rPr>
          <w:sz w:val="24"/>
          <w:szCs w:val="24"/>
        </w:rPr>
        <w:t>Step 6. Use Mini View</w:t>
      </w:r>
    </w:p>
    <w:p w14:paraId="721AE2C6" w14:textId="77777777" w:rsidR="003756DF" w:rsidRPr="003756DF" w:rsidRDefault="003756DF">
      <w:pPr>
        <w:numPr>
          <w:ilvl w:val="0"/>
          <w:numId w:val="20"/>
        </w:numPr>
        <w:spacing w:after="0" w:line="480" w:lineRule="auto"/>
        <w:jc w:val="both"/>
        <w:rPr>
          <w:sz w:val="24"/>
          <w:szCs w:val="24"/>
        </w:rPr>
      </w:pPr>
      <w:r w:rsidRPr="003756DF">
        <w:rPr>
          <w:sz w:val="24"/>
          <w:szCs w:val="24"/>
        </w:rPr>
        <w:t>Activate Mini View.</w:t>
      </w:r>
    </w:p>
    <w:p w14:paraId="0C7AB906" w14:textId="77777777" w:rsidR="003756DF" w:rsidRPr="003756DF" w:rsidRDefault="003756DF">
      <w:pPr>
        <w:numPr>
          <w:ilvl w:val="0"/>
          <w:numId w:val="20"/>
        </w:numPr>
        <w:spacing w:after="0" w:line="480" w:lineRule="auto"/>
        <w:jc w:val="both"/>
        <w:rPr>
          <w:sz w:val="24"/>
          <w:szCs w:val="24"/>
        </w:rPr>
      </w:pPr>
      <w:r w:rsidRPr="003756DF">
        <w:rPr>
          <w:sz w:val="24"/>
          <w:szCs w:val="24"/>
        </w:rPr>
        <w:t>Monitor queue information through the compact interface.</w:t>
      </w:r>
    </w:p>
    <w:p w14:paraId="5B18CEA7" w14:textId="77777777" w:rsidR="003756DF" w:rsidRPr="003756DF" w:rsidRDefault="003756DF">
      <w:pPr>
        <w:numPr>
          <w:ilvl w:val="0"/>
          <w:numId w:val="20"/>
        </w:numPr>
        <w:spacing w:after="0" w:line="480" w:lineRule="auto"/>
        <w:jc w:val="both"/>
        <w:rPr>
          <w:sz w:val="24"/>
          <w:szCs w:val="24"/>
        </w:rPr>
      </w:pPr>
      <w:r w:rsidRPr="003756DF">
        <w:rPr>
          <w:sz w:val="24"/>
          <w:szCs w:val="24"/>
        </w:rPr>
        <w:t>Move the Mini View to the preferred screen position.</w:t>
      </w:r>
    </w:p>
    <w:p w14:paraId="61BCD4B4" w14:textId="77777777" w:rsidR="003756DF" w:rsidRPr="003756DF" w:rsidRDefault="003756DF">
      <w:pPr>
        <w:numPr>
          <w:ilvl w:val="0"/>
          <w:numId w:val="20"/>
        </w:numPr>
        <w:spacing w:after="0" w:line="480" w:lineRule="auto"/>
        <w:jc w:val="both"/>
        <w:rPr>
          <w:sz w:val="24"/>
          <w:szCs w:val="24"/>
        </w:rPr>
      </w:pPr>
      <w:r w:rsidRPr="003756DF">
        <w:rPr>
          <w:sz w:val="24"/>
          <w:szCs w:val="24"/>
        </w:rPr>
        <w:t>Return to the main staff interface when needed.</w:t>
      </w:r>
    </w:p>
    <w:p w14:paraId="2438D6C8" w14:textId="77777777" w:rsidR="003756DF" w:rsidRPr="0046451E" w:rsidRDefault="003756DF" w:rsidP="003756DF">
      <w:pPr>
        <w:spacing w:after="0" w:line="480" w:lineRule="auto"/>
        <w:jc w:val="both"/>
        <w:rPr>
          <w:b/>
          <w:bCs/>
          <w:sz w:val="24"/>
          <w:szCs w:val="24"/>
        </w:rPr>
      </w:pPr>
      <w:r w:rsidRPr="0046451E">
        <w:rPr>
          <w:b/>
          <w:bCs/>
          <w:sz w:val="24"/>
          <w:szCs w:val="24"/>
        </w:rPr>
        <w:t>MAIN ADMINISTRATOR USER GUIDE</w:t>
      </w:r>
    </w:p>
    <w:p w14:paraId="339484E2" w14:textId="77777777" w:rsidR="003756DF" w:rsidRPr="003756DF" w:rsidRDefault="003756DF" w:rsidP="003756DF">
      <w:pPr>
        <w:spacing w:after="0" w:line="480" w:lineRule="auto"/>
        <w:jc w:val="both"/>
        <w:rPr>
          <w:sz w:val="24"/>
          <w:szCs w:val="24"/>
        </w:rPr>
      </w:pPr>
      <w:r w:rsidRPr="003756DF">
        <w:rPr>
          <w:sz w:val="24"/>
          <w:szCs w:val="24"/>
        </w:rPr>
        <w:t>Step 1. Administrator Login</w:t>
      </w:r>
    </w:p>
    <w:p w14:paraId="63BA9DDA" w14:textId="77777777" w:rsidR="003756DF" w:rsidRPr="003756DF" w:rsidRDefault="003756DF">
      <w:pPr>
        <w:numPr>
          <w:ilvl w:val="0"/>
          <w:numId w:val="21"/>
        </w:numPr>
        <w:spacing w:after="0" w:line="480" w:lineRule="auto"/>
        <w:jc w:val="both"/>
        <w:rPr>
          <w:sz w:val="24"/>
          <w:szCs w:val="24"/>
        </w:rPr>
      </w:pPr>
      <w:r w:rsidRPr="003756DF">
        <w:rPr>
          <w:sz w:val="24"/>
          <w:szCs w:val="24"/>
        </w:rPr>
        <w:t>Open the login page.</w:t>
      </w:r>
    </w:p>
    <w:p w14:paraId="0946A68A" w14:textId="77777777" w:rsidR="003756DF" w:rsidRPr="003756DF" w:rsidRDefault="003756DF">
      <w:pPr>
        <w:numPr>
          <w:ilvl w:val="0"/>
          <w:numId w:val="21"/>
        </w:numPr>
        <w:spacing w:after="0" w:line="480" w:lineRule="auto"/>
        <w:jc w:val="both"/>
        <w:rPr>
          <w:sz w:val="24"/>
          <w:szCs w:val="24"/>
        </w:rPr>
      </w:pPr>
      <w:r w:rsidRPr="003756DF">
        <w:rPr>
          <w:sz w:val="24"/>
          <w:szCs w:val="24"/>
        </w:rPr>
        <w:lastRenderedPageBreak/>
        <w:t>Enter the Main Administrator credentials.</w:t>
      </w:r>
    </w:p>
    <w:p w14:paraId="766FB6A6" w14:textId="77777777" w:rsidR="003756DF" w:rsidRPr="003756DF" w:rsidRDefault="003756DF">
      <w:pPr>
        <w:numPr>
          <w:ilvl w:val="0"/>
          <w:numId w:val="21"/>
        </w:numPr>
        <w:spacing w:after="0" w:line="480" w:lineRule="auto"/>
        <w:jc w:val="both"/>
        <w:rPr>
          <w:sz w:val="24"/>
          <w:szCs w:val="24"/>
        </w:rPr>
      </w:pPr>
      <w:r w:rsidRPr="003756DF">
        <w:rPr>
          <w:sz w:val="24"/>
          <w:szCs w:val="24"/>
        </w:rPr>
        <w:t>Access the Main Administrator dashboard.</w:t>
      </w:r>
    </w:p>
    <w:p w14:paraId="36BEF930" w14:textId="77777777" w:rsidR="003756DF" w:rsidRPr="003756DF" w:rsidRDefault="003756DF" w:rsidP="003756DF">
      <w:pPr>
        <w:spacing w:after="0" w:line="480" w:lineRule="auto"/>
        <w:jc w:val="both"/>
        <w:rPr>
          <w:sz w:val="24"/>
          <w:szCs w:val="24"/>
        </w:rPr>
      </w:pPr>
      <w:r w:rsidRPr="003756DF">
        <w:rPr>
          <w:sz w:val="24"/>
          <w:szCs w:val="24"/>
        </w:rPr>
        <w:t>Step 2. Monitor Overall Queue Performance</w:t>
      </w:r>
    </w:p>
    <w:p w14:paraId="576A7C14" w14:textId="77777777" w:rsidR="003756DF" w:rsidRPr="003756DF" w:rsidRDefault="003756DF">
      <w:pPr>
        <w:numPr>
          <w:ilvl w:val="0"/>
          <w:numId w:val="22"/>
        </w:numPr>
        <w:spacing w:after="0" w:line="480" w:lineRule="auto"/>
        <w:jc w:val="both"/>
        <w:rPr>
          <w:sz w:val="24"/>
          <w:szCs w:val="24"/>
        </w:rPr>
      </w:pPr>
      <w:r w:rsidRPr="003756DF">
        <w:rPr>
          <w:sz w:val="24"/>
          <w:szCs w:val="24"/>
        </w:rPr>
        <w:t>Open the dashboard.</w:t>
      </w:r>
    </w:p>
    <w:p w14:paraId="2B26FCB5" w14:textId="77777777" w:rsidR="003756DF" w:rsidRPr="003756DF" w:rsidRDefault="003756DF">
      <w:pPr>
        <w:numPr>
          <w:ilvl w:val="0"/>
          <w:numId w:val="22"/>
        </w:numPr>
        <w:spacing w:after="0" w:line="480" w:lineRule="auto"/>
        <w:jc w:val="both"/>
        <w:rPr>
          <w:sz w:val="24"/>
          <w:szCs w:val="24"/>
        </w:rPr>
      </w:pPr>
      <w:r w:rsidRPr="003756DF">
        <w:rPr>
          <w:sz w:val="24"/>
          <w:szCs w:val="24"/>
        </w:rPr>
        <w:t>View queue information from the four departments.</w:t>
      </w:r>
    </w:p>
    <w:p w14:paraId="11B985BF" w14:textId="77777777" w:rsidR="003756DF" w:rsidRPr="003756DF" w:rsidRDefault="003756DF">
      <w:pPr>
        <w:numPr>
          <w:ilvl w:val="0"/>
          <w:numId w:val="22"/>
        </w:numPr>
        <w:spacing w:after="0" w:line="480" w:lineRule="auto"/>
        <w:jc w:val="both"/>
        <w:rPr>
          <w:sz w:val="24"/>
          <w:szCs w:val="24"/>
        </w:rPr>
      </w:pPr>
      <w:r w:rsidRPr="003756DF">
        <w:rPr>
          <w:sz w:val="24"/>
          <w:szCs w:val="24"/>
        </w:rPr>
        <w:t>Monitor waiting tickets, completed transactions, and service performance.</w:t>
      </w:r>
    </w:p>
    <w:p w14:paraId="154CA9A3" w14:textId="77777777" w:rsidR="003756DF" w:rsidRPr="003756DF" w:rsidRDefault="003756DF" w:rsidP="003756DF">
      <w:pPr>
        <w:spacing w:after="0" w:line="480" w:lineRule="auto"/>
        <w:jc w:val="both"/>
        <w:rPr>
          <w:sz w:val="24"/>
          <w:szCs w:val="24"/>
        </w:rPr>
      </w:pPr>
      <w:r w:rsidRPr="003756DF">
        <w:rPr>
          <w:sz w:val="24"/>
          <w:szCs w:val="24"/>
        </w:rPr>
        <w:t>Step 3. View Intelligent Queue Features</w:t>
      </w:r>
    </w:p>
    <w:p w14:paraId="39147D00" w14:textId="77777777" w:rsidR="003756DF" w:rsidRPr="003756DF" w:rsidRDefault="003756DF">
      <w:pPr>
        <w:numPr>
          <w:ilvl w:val="0"/>
          <w:numId w:val="23"/>
        </w:numPr>
        <w:spacing w:after="0" w:line="480" w:lineRule="auto"/>
        <w:jc w:val="both"/>
        <w:rPr>
          <w:sz w:val="24"/>
          <w:szCs w:val="24"/>
        </w:rPr>
      </w:pPr>
      <w:r w:rsidRPr="003756DF">
        <w:rPr>
          <w:sz w:val="24"/>
          <w:szCs w:val="24"/>
        </w:rPr>
        <w:t>View Predicted Waiting Time to monitor estimated waiting periods.</w:t>
      </w:r>
    </w:p>
    <w:p w14:paraId="620C37F9" w14:textId="77777777" w:rsidR="003756DF" w:rsidRPr="003756DF" w:rsidRDefault="003756DF">
      <w:pPr>
        <w:numPr>
          <w:ilvl w:val="0"/>
          <w:numId w:val="23"/>
        </w:numPr>
        <w:spacing w:after="0" w:line="480" w:lineRule="auto"/>
        <w:jc w:val="both"/>
        <w:rPr>
          <w:sz w:val="24"/>
          <w:szCs w:val="24"/>
        </w:rPr>
      </w:pPr>
      <w:r w:rsidRPr="003756DF">
        <w:rPr>
          <w:sz w:val="24"/>
          <w:szCs w:val="24"/>
        </w:rPr>
        <w:t>View Peak Hour Prediction to identify expected busy periods.</w:t>
      </w:r>
    </w:p>
    <w:p w14:paraId="09CC3688" w14:textId="77777777" w:rsidR="003756DF" w:rsidRPr="003756DF" w:rsidRDefault="003756DF">
      <w:pPr>
        <w:numPr>
          <w:ilvl w:val="0"/>
          <w:numId w:val="23"/>
        </w:numPr>
        <w:spacing w:after="0" w:line="480" w:lineRule="auto"/>
        <w:jc w:val="both"/>
        <w:rPr>
          <w:sz w:val="24"/>
          <w:szCs w:val="24"/>
        </w:rPr>
      </w:pPr>
      <w:r w:rsidRPr="003756DF">
        <w:rPr>
          <w:sz w:val="24"/>
          <w:szCs w:val="24"/>
        </w:rPr>
        <w:t>View Smart Queue Congestion Risk to identify possible queue congestion.</w:t>
      </w:r>
    </w:p>
    <w:p w14:paraId="7A54C888" w14:textId="77777777" w:rsidR="003756DF" w:rsidRPr="003756DF" w:rsidRDefault="003756DF" w:rsidP="003756DF">
      <w:pPr>
        <w:spacing w:after="0" w:line="480" w:lineRule="auto"/>
        <w:jc w:val="both"/>
        <w:rPr>
          <w:sz w:val="24"/>
          <w:szCs w:val="24"/>
        </w:rPr>
      </w:pPr>
      <w:r w:rsidRPr="003756DF">
        <w:rPr>
          <w:sz w:val="24"/>
          <w:szCs w:val="24"/>
        </w:rPr>
        <w:t>Step 4. Access Analytics and KPI Monitoring</w:t>
      </w:r>
    </w:p>
    <w:p w14:paraId="219E1467" w14:textId="77777777" w:rsidR="003756DF" w:rsidRPr="003756DF" w:rsidRDefault="003756DF">
      <w:pPr>
        <w:numPr>
          <w:ilvl w:val="0"/>
          <w:numId w:val="24"/>
        </w:numPr>
        <w:spacing w:after="0" w:line="480" w:lineRule="auto"/>
        <w:jc w:val="both"/>
        <w:rPr>
          <w:sz w:val="24"/>
          <w:szCs w:val="24"/>
        </w:rPr>
      </w:pPr>
      <w:r w:rsidRPr="003756DF">
        <w:rPr>
          <w:sz w:val="24"/>
          <w:szCs w:val="24"/>
        </w:rPr>
        <w:t>Open the Analytics section.</w:t>
      </w:r>
    </w:p>
    <w:p w14:paraId="488164CC" w14:textId="77777777" w:rsidR="003756DF" w:rsidRPr="003756DF" w:rsidRDefault="003756DF">
      <w:pPr>
        <w:numPr>
          <w:ilvl w:val="0"/>
          <w:numId w:val="24"/>
        </w:numPr>
        <w:spacing w:after="0" w:line="480" w:lineRule="auto"/>
        <w:jc w:val="both"/>
        <w:rPr>
          <w:sz w:val="24"/>
          <w:szCs w:val="24"/>
        </w:rPr>
      </w:pPr>
      <w:r w:rsidRPr="003756DF">
        <w:rPr>
          <w:sz w:val="24"/>
          <w:szCs w:val="24"/>
        </w:rPr>
        <w:t>Review ticket volume, waiting time, service time, and completion rate.</w:t>
      </w:r>
    </w:p>
    <w:p w14:paraId="2704B47C" w14:textId="77777777" w:rsidR="003756DF" w:rsidRPr="003756DF" w:rsidRDefault="003756DF">
      <w:pPr>
        <w:numPr>
          <w:ilvl w:val="0"/>
          <w:numId w:val="24"/>
        </w:numPr>
        <w:spacing w:after="0" w:line="480" w:lineRule="auto"/>
        <w:jc w:val="both"/>
        <w:rPr>
          <w:sz w:val="24"/>
          <w:szCs w:val="24"/>
        </w:rPr>
      </w:pPr>
      <w:r w:rsidRPr="003756DF">
        <w:rPr>
          <w:sz w:val="24"/>
          <w:szCs w:val="24"/>
        </w:rPr>
        <w:t>Examine staff performance, transaction statistics, and window utilization.</w:t>
      </w:r>
    </w:p>
    <w:p w14:paraId="7A8CD2BC" w14:textId="77777777" w:rsidR="003756DF" w:rsidRPr="003756DF" w:rsidRDefault="003756DF">
      <w:pPr>
        <w:numPr>
          <w:ilvl w:val="0"/>
          <w:numId w:val="24"/>
        </w:numPr>
        <w:spacing w:after="0" w:line="480" w:lineRule="auto"/>
        <w:jc w:val="both"/>
        <w:rPr>
          <w:sz w:val="24"/>
          <w:szCs w:val="24"/>
        </w:rPr>
      </w:pPr>
      <w:r w:rsidRPr="003756DF">
        <w:rPr>
          <w:sz w:val="24"/>
          <w:szCs w:val="24"/>
        </w:rPr>
        <w:t>Apply the available date filters.</w:t>
      </w:r>
    </w:p>
    <w:p w14:paraId="077D6066" w14:textId="77777777" w:rsidR="003756DF" w:rsidRPr="003756DF" w:rsidRDefault="003756DF" w:rsidP="003756DF">
      <w:pPr>
        <w:spacing w:after="0" w:line="480" w:lineRule="auto"/>
        <w:jc w:val="both"/>
        <w:rPr>
          <w:sz w:val="24"/>
          <w:szCs w:val="24"/>
        </w:rPr>
      </w:pPr>
      <w:r w:rsidRPr="003756DF">
        <w:rPr>
          <w:sz w:val="24"/>
          <w:szCs w:val="24"/>
        </w:rPr>
        <w:t>Step 5. Generate Reports</w:t>
      </w:r>
    </w:p>
    <w:p w14:paraId="6FE7E452" w14:textId="77777777" w:rsidR="003756DF" w:rsidRPr="003756DF" w:rsidRDefault="003756DF">
      <w:pPr>
        <w:numPr>
          <w:ilvl w:val="0"/>
          <w:numId w:val="25"/>
        </w:numPr>
        <w:spacing w:after="0" w:line="480" w:lineRule="auto"/>
        <w:jc w:val="both"/>
        <w:rPr>
          <w:sz w:val="24"/>
          <w:szCs w:val="24"/>
        </w:rPr>
      </w:pPr>
      <w:r w:rsidRPr="003756DF">
        <w:rPr>
          <w:sz w:val="24"/>
          <w:szCs w:val="24"/>
        </w:rPr>
        <w:t>Open the Reports section.</w:t>
      </w:r>
    </w:p>
    <w:p w14:paraId="2E2F11A1" w14:textId="77777777" w:rsidR="003756DF" w:rsidRPr="003756DF" w:rsidRDefault="003756DF">
      <w:pPr>
        <w:numPr>
          <w:ilvl w:val="0"/>
          <w:numId w:val="25"/>
        </w:numPr>
        <w:spacing w:after="0" w:line="480" w:lineRule="auto"/>
        <w:jc w:val="both"/>
        <w:rPr>
          <w:sz w:val="24"/>
          <w:szCs w:val="24"/>
        </w:rPr>
      </w:pPr>
      <w:r w:rsidRPr="003756DF">
        <w:rPr>
          <w:sz w:val="24"/>
          <w:szCs w:val="24"/>
        </w:rPr>
        <w:t>Select the reporting period.</w:t>
      </w:r>
    </w:p>
    <w:p w14:paraId="5EC4206F" w14:textId="77777777" w:rsidR="003756DF" w:rsidRPr="003756DF" w:rsidRDefault="003756DF">
      <w:pPr>
        <w:numPr>
          <w:ilvl w:val="0"/>
          <w:numId w:val="25"/>
        </w:numPr>
        <w:spacing w:after="0" w:line="480" w:lineRule="auto"/>
        <w:jc w:val="both"/>
        <w:rPr>
          <w:sz w:val="24"/>
          <w:szCs w:val="24"/>
        </w:rPr>
      </w:pPr>
      <w:r w:rsidRPr="003756DF">
        <w:rPr>
          <w:sz w:val="24"/>
          <w:szCs w:val="24"/>
        </w:rPr>
        <w:t>Review the generated information.</w:t>
      </w:r>
    </w:p>
    <w:p w14:paraId="251D1F16" w14:textId="77777777" w:rsidR="003756DF" w:rsidRPr="003756DF" w:rsidRDefault="003756DF">
      <w:pPr>
        <w:numPr>
          <w:ilvl w:val="0"/>
          <w:numId w:val="25"/>
        </w:numPr>
        <w:spacing w:after="0" w:line="480" w:lineRule="auto"/>
        <w:jc w:val="both"/>
        <w:rPr>
          <w:sz w:val="24"/>
          <w:szCs w:val="24"/>
        </w:rPr>
      </w:pPr>
      <w:r w:rsidRPr="003756DF">
        <w:rPr>
          <w:sz w:val="24"/>
          <w:szCs w:val="24"/>
        </w:rPr>
        <w:t>Export the report in PDF format.</w:t>
      </w:r>
    </w:p>
    <w:p w14:paraId="693E63E2" w14:textId="77777777" w:rsidR="003756DF" w:rsidRPr="003756DF" w:rsidRDefault="003756DF" w:rsidP="003756DF">
      <w:pPr>
        <w:spacing w:after="0" w:line="480" w:lineRule="auto"/>
        <w:jc w:val="both"/>
        <w:rPr>
          <w:sz w:val="24"/>
          <w:szCs w:val="24"/>
        </w:rPr>
      </w:pPr>
      <w:r w:rsidRPr="003756DF">
        <w:rPr>
          <w:sz w:val="24"/>
          <w:szCs w:val="24"/>
        </w:rPr>
        <w:t>Step 6. Manage Staff Accounts</w:t>
      </w:r>
    </w:p>
    <w:p w14:paraId="198ACD97" w14:textId="77777777" w:rsidR="003756DF" w:rsidRPr="003756DF" w:rsidRDefault="003756DF">
      <w:pPr>
        <w:numPr>
          <w:ilvl w:val="0"/>
          <w:numId w:val="26"/>
        </w:numPr>
        <w:spacing w:after="0" w:line="480" w:lineRule="auto"/>
        <w:jc w:val="both"/>
        <w:rPr>
          <w:sz w:val="24"/>
          <w:szCs w:val="24"/>
        </w:rPr>
      </w:pPr>
      <w:r w:rsidRPr="003756DF">
        <w:rPr>
          <w:sz w:val="24"/>
          <w:szCs w:val="24"/>
        </w:rPr>
        <w:t>Open Staff Management.</w:t>
      </w:r>
    </w:p>
    <w:p w14:paraId="7CFDD053" w14:textId="77777777" w:rsidR="003756DF" w:rsidRPr="003756DF" w:rsidRDefault="003756DF">
      <w:pPr>
        <w:numPr>
          <w:ilvl w:val="0"/>
          <w:numId w:val="26"/>
        </w:numPr>
        <w:spacing w:after="0" w:line="480" w:lineRule="auto"/>
        <w:jc w:val="both"/>
        <w:rPr>
          <w:sz w:val="24"/>
          <w:szCs w:val="24"/>
        </w:rPr>
      </w:pPr>
      <w:r w:rsidRPr="003756DF">
        <w:rPr>
          <w:sz w:val="24"/>
          <w:szCs w:val="24"/>
        </w:rPr>
        <w:t>View registered staff accounts.</w:t>
      </w:r>
    </w:p>
    <w:p w14:paraId="302E0261" w14:textId="77777777" w:rsidR="003756DF" w:rsidRPr="003756DF" w:rsidRDefault="003756DF">
      <w:pPr>
        <w:numPr>
          <w:ilvl w:val="0"/>
          <w:numId w:val="26"/>
        </w:numPr>
        <w:spacing w:after="0" w:line="480" w:lineRule="auto"/>
        <w:jc w:val="both"/>
        <w:rPr>
          <w:sz w:val="24"/>
          <w:szCs w:val="24"/>
        </w:rPr>
      </w:pPr>
      <w:r w:rsidRPr="003756DF">
        <w:rPr>
          <w:sz w:val="24"/>
          <w:szCs w:val="24"/>
        </w:rPr>
        <w:lastRenderedPageBreak/>
        <w:t>Select an account to edit its permitted information.</w:t>
      </w:r>
    </w:p>
    <w:p w14:paraId="701E1163" w14:textId="77777777" w:rsidR="003756DF" w:rsidRPr="003756DF" w:rsidRDefault="003756DF">
      <w:pPr>
        <w:numPr>
          <w:ilvl w:val="0"/>
          <w:numId w:val="26"/>
        </w:numPr>
        <w:spacing w:after="0" w:line="480" w:lineRule="auto"/>
        <w:jc w:val="both"/>
        <w:rPr>
          <w:sz w:val="24"/>
          <w:szCs w:val="24"/>
        </w:rPr>
      </w:pPr>
      <w:r w:rsidRPr="003756DF">
        <w:rPr>
          <w:sz w:val="24"/>
          <w:szCs w:val="24"/>
        </w:rPr>
        <w:t>Save the changes.</w:t>
      </w:r>
    </w:p>
    <w:p w14:paraId="4C8DEE1D" w14:textId="77777777" w:rsidR="003756DF" w:rsidRPr="003756DF" w:rsidRDefault="003756DF" w:rsidP="003756DF">
      <w:pPr>
        <w:spacing w:after="0" w:line="480" w:lineRule="auto"/>
        <w:jc w:val="both"/>
        <w:rPr>
          <w:sz w:val="24"/>
          <w:szCs w:val="24"/>
        </w:rPr>
      </w:pPr>
      <w:r w:rsidRPr="003756DF">
        <w:rPr>
          <w:sz w:val="24"/>
          <w:szCs w:val="24"/>
        </w:rPr>
        <w:t>Step 7. Configure System Settings</w:t>
      </w:r>
    </w:p>
    <w:p w14:paraId="7BF49EC8" w14:textId="77777777" w:rsidR="003756DF" w:rsidRPr="003756DF" w:rsidRDefault="003756DF">
      <w:pPr>
        <w:numPr>
          <w:ilvl w:val="0"/>
          <w:numId w:val="27"/>
        </w:numPr>
        <w:spacing w:after="0" w:line="480" w:lineRule="auto"/>
        <w:jc w:val="both"/>
        <w:rPr>
          <w:sz w:val="24"/>
          <w:szCs w:val="24"/>
        </w:rPr>
      </w:pPr>
      <w:r w:rsidRPr="003756DF">
        <w:rPr>
          <w:sz w:val="24"/>
          <w:szCs w:val="24"/>
        </w:rPr>
        <w:t>Open Settings.</w:t>
      </w:r>
    </w:p>
    <w:p w14:paraId="727C4D19" w14:textId="77777777" w:rsidR="003756DF" w:rsidRPr="003756DF" w:rsidRDefault="003756DF">
      <w:pPr>
        <w:numPr>
          <w:ilvl w:val="0"/>
          <w:numId w:val="27"/>
        </w:numPr>
        <w:spacing w:after="0" w:line="480" w:lineRule="auto"/>
        <w:jc w:val="both"/>
        <w:rPr>
          <w:sz w:val="24"/>
          <w:szCs w:val="24"/>
        </w:rPr>
      </w:pPr>
      <w:r w:rsidRPr="003756DF">
        <w:rPr>
          <w:sz w:val="24"/>
          <w:szCs w:val="24"/>
        </w:rPr>
        <w:t>Manage the Queue Display Board configuration.</w:t>
      </w:r>
    </w:p>
    <w:p w14:paraId="25A6AE65" w14:textId="77777777" w:rsidR="003756DF" w:rsidRPr="003756DF" w:rsidRDefault="003756DF">
      <w:pPr>
        <w:numPr>
          <w:ilvl w:val="0"/>
          <w:numId w:val="27"/>
        </w:numPr>
        <w:spacing w:after="0" w:line="480" w:lineRule="auto"/>
        <w:jc w:val="both"/>
        <w:rPr>
          <w:sz w:val="24"/>
          <w:szCs w:val="24"/>
        </w:rPr>
      </w:pPr>
      <w:r w:rsidRPr="003756DF">
        <w:rPr>
          <w:sz w:val="24"/>
          <w:szCs w:val="24"/>
        </w:rPr>
        <w:t>Update announcements and display information.</w:t>
      </w:r>
    </w:p>
    <w:p w14:paraId="067D2B57" w14:textId="77777777" w:rsidR="003756DF" w:rsidRPr="003756DF" w:rsidRDefault="003756DF">
      <w:pPr>
        <w:numPr>
          <w:ilvl w:val="0"/>
          <w:numId w:val="27"/>
        </w:numPr>
        <w:spacing w:after="0" w:line="480" w:lineRule="auto"/>
        <w:jc w:val="both"/>
        <w:rPr>
          <w:sz w:val="24"/>
          <w:szCs w:val="24"/>
        </w:rPr>
      </w:pPr>
      <w:r w:rsidRPr="003756DF">
        <w:rPr>
          <w:sz w:val="24"/>
          <w:szCs w:val="24"/>
        </w:rPr>
        <w:t>Review the changes using the Live TV Preview.</w:t>
      </w:r>
    </w:p>
    <w:p w14:paraId="0AF4697F" w14:textId="77777777" w:rsidR="003756DF" w:rsidRPr="0046451E" w:rsidRDefault="003756DF" w:rsidP="003756DF">
      <w:pPr>
        <w:spacing w:after="0" w:line="480" w:lineRule="auto"/>
        <w:jc w:val="both"/>
        <w:rPr>
          <w:b/>
          <w:bCs/>
          <w:sz w:val="24"/>
          <w:szCs w:val="24"/>
        </w:rPr>
      </w:pPr>
      <w:r w:rsidRPr="0046451E">
        <w:rPr>
          <w:b/>
          <w:bCs/>
          <w:sz w:val="24"/>
          <w:szCs w:val="24"/>
        </w:rPr>
        <w:t>DEPARTMENT HEAD ADMINISTRATOR USER GUIDE</w:t>
      </w:r>
    </w:p>
    <w:p w14:paraId="5D7FEC26" w14:textId="77777777" w:rsidR="003756DF" w:rsidRPr="003756DF" w:rsidRDefault="003756DF" w:rsidP="003756DF">
      <w:pPr>
        <w:spacing w:after="0" w:line="480" w:lineRule="auto"/>
        <w:jc w:val="both"/>
        <w:rPr>
          <w:sz w:val="24"/>
          <w:szCs w:val="24"/>
        </w:rPr>
      </w:pPr>
      <w:r w:rsidRPr="003756DF">
        <w:rPr>
          <w:sz w:val="24"/>
          <w:szCs w:val="24"/>
        </w:rPr>
        <w:t>Step 1. Department Head Login</w:t>
      </w:r>
    </w:p>
    <w:p w14:paraId="0F9364CB" w14:textId="77777777" w:rsidR="003756DF" w:rsidRPr="003756DF" w:rsidRDefault="003756DF">
      <w:pPr>
        <w:numPr>
          <w:ilvl w:val="0"/>
          <w:numId w:val="28"/>
        </w:numPr>
        <w:spacing w:after="0" w:line="480" w:lineRule="auto"/>
        <w:jc w:val="both"/>
        <w:rPr>
          <w:sz w:val="24"/>
          <w:szCs w:val="24"/>
        </w:rPr>
      </w:pPr>
      <w:r w:rsidRPr="003756DF">
        <w:rPr>
          <w:sz w:val="24"/>
          <w:szCs w:val="24"/>
        </w:rPr>
        <w:t>Open the login page.</w:t>
      </w:r>
    </w:p>
    <w:p w14:paraId="248E844F" w14:textId="77777777" w:rsidR="003756DF" w:rsidRPr="003756DF" w:rsidRDefault="003756DF">
      <w:pPr>
        <w:numPr>
          <w:ilvl w:val="0"/>
          <w:numId w:val="28"/>
        </w:numPr>
        <w:spacing w:after="0" w:line="480" w:lineRule="auto"/>
        <w:jc w:val="both"/>
        <w:rPr>
          <w:sz w:val="24"/>
          <w:szCs w:val="24"/>
        </w:rPr>
      </w:pPr>
      <w:r w:rsidRPr="003756DF">
        <w:rPr>
          <w:sz w:val="24"/>
          <w:szCs w:val="24"/>
        </w:rPr>
        <w:t>Enter the assigned Department Head Administrator credentials.</w:t>
      </w:r>
    </w:p>
    <w:p w14:paraId="0A7685E5" w14:textId="77777777" w:rsidR="003756DF" w:rsidRPr="003756DF" w:rsidRDefault="003756DF">
      <w:pPr>
        <w:numPr>
          <w:ilvl w:val="0"/>
          <w:numId w:val="28"/>
        </w:numPr>
        <w:spacing w:after="0" w:line="480" w:lineRule="auto"/>
        <w:jc w:val="both"/>
        <w:rPr>
          <w:sz w:val="24"/>
          <w:szCs w:val="24"/>
        </w:rPr>
      </w:pPr>
      <w:r w:rsidRPr="003756DF">
        <w:rPr>
          <w:sz w:val="24"/>
          <w:szCs w:val="24"/>
        </w:rPr>
        <w:t>Access the dashboard for the assigned department.</w:t>
      </w:r>
    </w:p>
    <w:p w14:paraId="7FFB68B2" w14:textId="77777777" w:rsidR="003756DF" w:rsidRPr="003756DF" w:rsidRDefault="003756DF" w:rsidP="003756DF">
      <w:pPr>
        <w:spacing w:after="0" w:line="480" w:lineRule="auto"/>
        <w:jc w:val="both"/>
        <w:rPr>
          <w:sz w:val="24"/>
          <w:szCs w:val="24"/>
        </w:rPr>
      </w:pPr>
      <w:r w:rsidRPr="003756DF">
        <w:rPr>
          <w:sz w:val="24"/>
          <w:szCs w:val="24"/>
        </w:rPr>
        <w:t>The four Department Head Administrator accounts are:</w:t>
      </w:r>
    </w:p>
    <w:p w14:paraId="6AEC71F1" w14:textId="77777777" w:rsidR="003756DF" w:rsidRPr="003756DF" w:rsidRDefault="003756DF">
      <w:pPr>
        <w:numPr>
          <w:ilvl w:val="0"/>
          <w:numId w:val="29"/>
        </w:numPr>
        <w:spacing w:after="0" w:line="480" w:lineRule="auto"/>
        <w:jc w:val="both"/>
        <w:rPr>
          <w:sz w:val="24"/>
          <w:szCs w:val="24"/>
        </w:rPr>
      </w:pPr>
      <w:r w:rsidRPr="003756DF">
        <w:rPr>
          <w:sz w:val="24"/>
          <w:szCs w:val="24"/>
        </w:rPr>
        <w:t>Registrar Head Administrator</w:t>
      </w:r>
    </w:p>
    <w:p w14:paraId="0BDC1F5E" w14:textId="77777777" w:rsidR="003756DF" w:rsidRPr="003756DF" w:rsidRDefault="003756DF">
      <w:pPr>
        <w:numPr>
          <w:ilvl w:val="0"/>
          <w:numId w:val="29"/>
        </w:numPr>
        <w:spacing w:after="0" w:line="480" w:lineRule="auto"/>
        <w:jc w:val="both"/>
        <w:rPr>
          <w:sz w:val="24"/>
          <w:szCs w:val="24"/>
        </w:rPr>
      </w:pPr>
      <w:r w:rsidRPr="003756DF">
        <w:rPr>
          <w:sz w:val="24"/>
          <w:szCs w:val="24"/>
        </w:rPr>
        <w:t>Cashier Head Administrator</w:t>
      </w:r>
    </w:p>
    <w:p w14:paraId="16AC1385" w14:textId="77777777" w:rsidR="003756DF" w:rsidRPr="003756DF" w:rsidRDefault="003756DF">
      <w:pPr>
        <w:numPr>
          <w:ilvl w:val="0"/>
          <w:numId w:val="29"/>
        </w:numPr>
        <w:spacing w:after="0" w:line="480" w:lineRule="auto"/>
        <w:jc w:val="both"/>
        <w:rPr>
          <w:sz w:val="24"/>
          <w:szCs w:val="24"/>
        </w:rPr>
      </w:pPr>
      <w:r w:rsidRPr="003756DF">
        <w:rPr>
          <w:sz w:val="24"/>
          <w:szCs w:val="24"/>
        </w:rPr>
        <w:t>ITM Head Administrator</w:t>
      </w:r>
    </w:p>
    <w:p w14:paraId="62759BE6" w14:textId="77777777" w:rsidR="003756DF" w:rsidRPr="003756DF" w:rsidRDefault="003756DF">
      <w:pPr>
        <w:numPr>
          <w:ilvl w:val="0"/>
          <w:numId w:val="29"/>
        </w:numPr>
        <w:spacing w:after="0" w:line="480" w:lineRule="auto"/>
        <w:jc w:val="both"/>
        <w:rPr>
          <w:sz w:val="24"/>
          <w:szCs w:val="24"/>
        </w:rPr>
      </w:pPr>
      <w:r w:rsidRPr="003756DF">
        <w:rPr>
          <w:sz w:val="24"/>
          <w:szCs w:val="24"/>
        </w:rPr>
        <w:t>Admission Head Administrator</w:t>
      </w:r>
    </w:p>
    <w:p w14:paraId="54EAA470" w14:textId="77777777" w:rsidR="003756DF" w:rsidRPr="003756DF" w:rsidRDefault="003756DF" w:rsidP="003756DF">
      <w:pPr>
        <w:spacing w:after="0" w:line="480" w:lineRule="auto"/>
        <w:jc w:val="both"/>
        <w:rPr>
          <w:sz w:val="24"/>
          <w:szCs w:val="24"/>
        </w:rPr>
      </w:pPr>
      <w:r w:rsidRPr="003756DF">
        <w:rPr>
          <w:sz w:val="24"/>
          <w:szCs w:val="24"/>
        </w:rPr>
        <w:t>Step 2. Monitor Department Performance</w:t>
      </w:r>
    </w:p>
    <w:p w14:paraId="48B34D61" w14:textId="77777777" w:rsidR="003756DF" w:rsidRPr="003756DF" w:rsidRDefault="003756DF">
      <w:pPr>
        <w:numPr>
          <w:ilvl w:val="0"/>
          <w:numId w:val="30"/>
        </w:numPr>
        <w:spacing w:after="0" w:line="480" w:lineRule="auto"/>
        <w:jc w:val="both"/>
        <w:rPr>
          <w:sz w:val="24"/>
          <w:szCs w:val="24"/>
        </w:rPr>
      </w:pPr>
      <w:r w:rsidRPr="003756DF">
        <w:rPr>
          <w:sz w:val="24"/>
          <w:szCs w:val="24"/>
        </w:rPr>
        <w:t>Open the department dashboard.</w:t>
      </w:r>
    </w:p>
    <w:p w14:paraId="21AC6346" w14:textId="77777777" w:rsidR="003756DF" w:rsidRPr="003756DF" w:rsidRDefault="003756DF">
      <w:pPr>
        <w:numPr>
          <w:ilvl w:val="0"/>
          <w:numId w:val="30"/>
        </w:numPr>
        <w:spacing w:after="0" w:line="480" w:lineRule="auto"/>
        <w:jc w:val="both"/>
        <w:rPr>
          <w:sz w:val="24"/>
          <w:szCs w:val="24"/>
        </w:rPr>
      </w:pPr>
      <w:r w:rsidRPr="003756DF">
        <w:rPr>
          <w:sz w:val="24"/>
          <w:szCs w:val="24"/>
        </w:rPr>
        <w:t>View waiting tickets and completed transactions.</w:t>
      </w:r>
    </w:p>
    <w:p w14:paraId="6D693085" w14:textId="77777777" w:rsidR="003756DF" w:rsidRPr="003756DF" w:rsidRDefault="003756DF">
      <w:pPr>
        <w:numPr>
          <w:ilvl w:val="0"/>
          <w:numId w:val="30"/>
        </w:numPr>
        <w:spacing w:after="0" w:line="480" w:lineRule="auto"/>
        <w:jc w:val="both"/>
        <w:rPr>
          <w:sz w:val="24"/>
          <w:szCs w:val="24"/>
        </w:rPr>
      </w:pPr>
      <w:r w:rsidRPr="003756DF">
        <w:rPr>
          <w:sz w:val="24"/>
          <w:szCs w:val="24"/>
        </w:rPr>
        <w:t>Monitor staff and service performance within the assigned department.</w:t>
      </w:r>
    </w:p>
    <w:p w14:paraId="77775214" w14:textId="77777777" w:rsidR="003756DF" w:rsidRPr="003756DF" w:rsidRDefault="003756DF" w:rsidP="003756DF">
      <w:pPr>
        <w:spacing w:after="0" w:line="480" w:lineRule="auto"/>
        <w:jc w:val="both"/>
        <w:rPr>
          <w:sz w:val="24"/>
          <w:szCs w:val="24"/>
        </w:rPr>
      </w:pPr>
      <w:r w:rsidRPr="003756DF">
        <w:rPr>
          <w:sz w:val="24"/>
          <w:szCs w:val="24"/>
        </w:rPr>
        <w:t>Step 3. View Intelligent Queue Features</w:t>
      </w:r>
    </w:p>
    <w:p w14:paraId="3794BB88" w14:textId="77777777" w:rsidR="003756DF" w:rsidRPr="003756DF" w:rsidRDefault="003756DF">
      <w:pPr>
        <w:numPr>
          <w:ilvl w:val="0"/>
          <w:numId w:val="41"/>
        </w:numPr>
        <w:spacing w:after="0" w:line="480" w:lineRule="auto"/>
        <w:jc w:val="both"/>
        <w:rPr>
          <w:sz w:val="24"/>
          <w:szCs w:val="24"/>
        </w:rPr>
      </w:pPr>
      <w:r w:rsidRPr="003756DF">
        <w:rPr>
          <w:sz w:val="24"/>
          <w:szCs w:val="24"/>
        </w:rPr>
        <w:t>Review Predicted Waiting Time.</w:t>
      </w:r>
    </w:p>
    <w:p w14:paraId="5FEB2A65" w14:textId="77777777" w:rsidR="003756DF" w:rsidRPr="003756DF" w:rsidRDefault="003756DF">
      <w:pPr>
        <w:numPr>
          <w:ilvl w:val="0"/>
          <w:numId w:val="41"/>
        </w:numPr>
        <w:spacing w:after="0" w:line="480" w:lineRule="auto"/>
        <w:jc w:val="both"/>
        <w:rPr>
          <w:sz w:val="24"/>
          <w:szCs w:val="24"/>
        </w:rPr>
      </w:pPr>
      <w:r w:rsidRPr="003756DF">
        <w:rPr>
          <w:sz w:val="24"/>
          <w:szCs w:val="24"/>
        </w:rPr>
        <w:lastRenderedPageBreak/>
        <w:t>Monitor Peak Hour Prediction.</w:t>
      </w:r>
    </w:p>
    <w:p w14:paraId="5BC6444C" w14:textId="77777777" w:rsidR="003756DF" w:rsidRPr="003756DF" w:rsidRDefault="003756DF">
      <w:pPr>
        <w:numPr>
          <w:ilvl w:val="0"/>
          <w:numId w:val="41"/>
        </w:numPr>
        <w:spacing w:after="0" w:line="480" w:lineRule="auto"/>
        <w:jc w:val="both"/>
        <w:rPr>
          <w:sz w:val="24"/>
          <w:szCs w:val="24"/>
        </w:rPr>
      </w:pPr>
      <w:r w:rsidRPr="003756DF">
        <w:rPr>
          <w:sz w:val="24"/>
          <w:szCs w:val="24"/>
        </w:rPr>
        <w:t>Check Smart Queue Congestion Risk.</w:t>
      </w:r>
    </w:p>
    <w:p w14:paraId="60370F1E" w14:textId="77777777" w:rsidR="003756DF" w:rsidRPr="003756DF" w:rsidRDefault="003756DF">
      <w:pPr>
        <w:numPr>
          <w:ilvl w:val="0"/>
          <w:numId w:val="41"/>
        </w:numPr>
        <w:spacing w:after="0" w:line="480" w:lineRule="auto"/>
        <w:jc w:val="both"/>
        <w:rPr>
          <w:sz w:val="24"/>
          <w:szCs w:val="24"/>
        </w:rPr>
      </w:pPr>
      <w:r w:rsidRPr="003756DF">
        <w:rPr>
          <w:sz w:val="24"/>
          <w:szCs w:val="24"/>
        </w:rPr>
        <w:t>Use the information to support departmental queue management.</w:t>
      </w:r>
    </w:p>
    <w:p w14:paraId="3B4BE73D" w14:textId="77777777" w:rsidR="003756DF" w:rsidRPr="003756DF" w:rsidRDefault="003756DF" w:rsidP="003756DF">
      <w:pPr>
        <w:spacing w:after="0" w:line="480" w:lineRule="auto"/>
        <w:jc w:val="both"/>
        <w:rPr>
          <w:sz w:val="24"/>
          <w:szCs w:val="24"/>
        </w:rPr>
      </w:pPr>
      <w:r w:rsidRPr="003756DF">
        <w:rPr>
          <w:sz w:val="24"/>
          <w:szCs w:val="24"/>
        </w:rPr>
        <w:t>Step 4. Access Department Analytics and Reports</w:t>
      </w:r>
    </w:p>
    <w:p w14:paraId="69F2D3DE" w14:textId="77777777" w:rsidR="003756DF" w:rsidRPr="003756DF" w:rsidRDefault="003756DF">
      <w:pPr>
        <w:numPr>
          <w:ilvl w:val="0"/>
          <w:numId w:val="31"/>
        </w:numPr>
        <w:spacing w:after="0" w:line="480" w:lineRule="auto"/>
        <w:jc w:val="both"/>
        <w:rPr>
          <w:sz w:val="24"/>
          <w:szCs w:val="24"/>
        </w:rPr>
      </w:pPr>
      <w:r w:rsidRPr="003756DF">
        <w:rPr>
          <w:sz w:val="24"/>
          <w:szCs w:val="24"/>
        </w:rPr>
        <w:t>Open the available Analytics or Reports section.</w:t>
      </w:r>
    </w:p>
    <w:p w14:paraId="23B6DB25" w14:textId="77777777" w:rsidR="003756DF" w:rsidRPr="003756DF" w:rsidRDefault="003756DF">
      <w:pPr>
        <w:numPr>
          <w:ilvl w:val="0"/>
          <w:numId w:val="31"/>
        </w:numPr>
        <w:spacing w:after="0" w:line="480" w:lineRule="auto"/>
        <w:jc w:val="both"/>
        <w:rPr>
          <w:sz w:val="24"/>
          <w:szCs w:val="24"/>
        </w:rPr>
      </w:pPr>
      <w:r w:rsidRPr="003756DF">
        <w:rPr>
          <w:sz w:val="24"/>
          <w:szCs w:val="24"/>
        </w:rPr>
        <w:t>Review the performance indicators of the assigned department.</w:t>
      </w:r>
    </w:p>
    <w:p w14:paraId="3901D8B5" w14:textId="77777777" w:rsidR="003756DF" w:rsidRPr="003756DF" w:rsidRDefault="003756DF">
      <w:pPr>
        <w:numPr>
          <w:ilvl w:val="0"/>
          <w:numId w:val="31"/>
        </w:numPr>
        <w:spacing w:after="0" w:line="480" w:lineRule="auto"/>
        <w:jc w:val="both"/>
        <w:rPr>
          <w:sz w:val="24"/>
          <w:szCs w:val="24"/>
        </w:rPr>
      </w:pPr>
      <w:r w:rsidRPr="003756DF">
        <w:rPr>
          <w:sz w:val="24"/>
          <w:szCs w:val="24"/>
        </w:rPr>
        <w:t>Monitor staff performance and transaction statistics.</w:t>
      </w:r>
    </w:p>
    <w:p w14:paraId="16E36F6C" w14:textId="77777777" w:rsidR="003756DF" w:rsidRPr="003756DF" w:rsidRDefault="003756DF">
      <w:pPr>
        <w:numPr>
          <w:ilvl w:val="0"/>
          <w:numId w:val="31"/>
        </w:numPr>
        <w:spacing w:after="0" w:line="480" w:lineRule="auto"/>
        <w:jc w:val="both"/>
        <w:rPr>
          <w:sz w:val="24"/>
          <w:szCs w:val="24"/>
        </w:rPr>
      </w:pPr>
      <w:r w:rsidRPr="003756DF">
        <w:rPr>
          <w:sz w:val="24"/>
          <w:szCs w:val="24"/>
        </w:rPr>
        <w:t>Generate available reports when needed.</w:t>
      </w:r>
    </w:p>
    <w:p w14:paraId="2E3649A4" w14:textId="77777777" w:rsidR="003756DF" w:rsidRPr="0046451E" w:rsidRDefault="003756DF" w:rsidP="003756DF">
      <w:pPr>
        <w:spacing w:after="0" w:line="480" w:lineRule="auto"/>
        <w:jc w:val="both"/>
        <w:rPr>
          <w:b/>
          <w:bCs/>
          <w:sz w:val="24"/>
          <w:szCs w:val="24"/>
        </w:rPr>
      </w:pPr>
      <w:r w:rsidRPr="0046451E">
        <w:rPr>
          <w:b/>
          <w:bCs/>
          <w:sz w:val="24"/>
          <w:szCs w:val="24"/>
        </w:rPr>
        <w:t>QUEUE DISPLAY BOARD USER GUIDE</w:t>
      </w:r>
    </w:p>
    <w:p w14:paraId="73B3F663" w14:textId="77777777" w:rsidR="003756DF" w:rsidRPr="003756DF" w:rsidRDefault="003756DF" w:rsidP="003756DF">
      <w:pPr>
        <w:spacing w:after="0" w:line="480" w:lineRule="auto"/>
        <w:jc w:val="both"/>
        <w:rPr>
          <w:sz w:val="24"/>
          <w:szCs w:val="24"/>
        </w:rPr>
      </w:pPr>
      <w:r w:rsidRPr="003756DF">
        <w:rPr>
          <w:sz w:val="24"/>
          <w:szCs w:val="24"/>
        </w:rPr>
        <w:t>Step 1. Open the Queue Display Board</w:t>
      </w:r>
    </w:p>
    <w:p w14:paraId="5A001DB0" w14:textId="77777777" w:rsidR="003756DF" w:rsidRPr="003756DF" w:rsidRDefault="003756DF">
      <w:pPr>
        <w:numPr>
          <w:ilvl w:val="0"/>
          <w:numId w:val="32"/>
        </w:numPr>
        <w:spacing w:after="0" w:line="480" w:lineRule="auto"/>
        <w:jc w:val="both"/>
        <w:rPr>
          <w:sz w:val="24"/>
          <w:szCs w:val="24"/>
        </w:rPr>
      </w:pPr>
      <w:r w:rsidRPr="003756DF">
        <w:rPr>
          <w:sz w:val="24"/>
          <w:szCs w:val="24"/>
        </w:rPr>
        <w:t>Open the Queue Display Board using the designated computer or monitor.</w:t>
      </w:r>
    </w:p>
    <w:p w14:paraId="517FCE2A" w14:textId="77777777" w:rsidR="003756DF" w:rsidRPr="003756DF" w:rsidRDefault="003756DF">
      <w:pPr>
        <w:numPr>
          <w:ilvl w:val="0"/>
          <w:numId w:val="32"/>
        </w:numPr>
        <w:spacing w:after="0" w:line="480" w:lineRule="auto"/>
        <w:jc w:val="both"/>
        <w:rPr>
          <w:sz w:val="24"/>
          <w:szCs w:val="24"/>
        </w:rPr>
      </w:pPr>
      <w:r w:rsidRPr="003756DF">
        <w:rPr>
          <w:sz w:val="24"/>
          <w:szCs w:val="24"/>
        </w:rPr>
        <w:t>Wait for the current queue information to appear.</w:t>
      </w:r>
    </w:p>
    <w:p w14:paraId="2F150A4F" w14:textId="77777777" w:rsidR="003756DF" w:rsidRPr="003756DF" w:rsidRDefault="003756DF" w:rsidP="003756DF">
      <w:pPr>
        <w:spacing w:after="0" w:line="480" w:lineRule="auto"/>
        <w:jc w:val="both"/>
        <w:rPr>
          <w:sz w:val="24"/>
          <w:szCs w:val="24"/>
        </w:rPr>
      </w:pPr>
      <w:r w:rsidRPr="003756DF">
        <w:rPr>
          <w:sz w:val="24"/>
          <w:szCs w:val="24"/>
        </w:rPr>
        <w:t>Step 2. Monitor Queue Announcements</w:t>
      </w:r>
    </w:p>
    <w:p w14:paraId="55394580" w14:textId="77777777" w:rsidR="003756DF" w:rsidRPr="003756DF" w:rsidRDefault="003756DF">
      <w:pPr>
        <w:numPr>
          <w:ilvl w:val="0"/>
          <w:numId w:val="33"/>
        </w:numPr>
        <w:spacing w:after="0" w:line="480" w:lineRule="auto"/>
        <w:jc w:val="both"/>
        <w:rPr>
          <w:sz w:val="24"/>
          <w:szCs w:val="24"/>
        </w:rPr>
      </w:pPr>
      <w:r w:rsidRPr="003756DF">
        <w:rPr>
          <w:sz w:val="24"/>
          <w:szCs w:val="24"/>
        </w:rPr>
        <w:t>View the currently called queue numbers.</w:t>
      </w:r>
    </w:p>
    <w:p w14:paraId="112C204F" w14:textId="77777777" w:rsidR="003756DF" w:rsidRPr="003756DF" w:rsidRDefault="003756DF">
      <w:pPr>
        <w:numPr>
          <w:ilvl w:val="0"/>
          <w:numId w:val="33"/>
        </w:numPr>
        <w:spacing w:after="0" w:line="480" w:lineRule="auto"/>
        <w:jc w:val="both"/>
        <w:rPr>
          <w:sz w:val="24"/>
          <w:szCs w:val="24"/>
        </w:rPr>
      </w:pPr>
      <w:r w:rsidRPr="003756DF">
        <w:rPr>
          <w:sz w:val="24"/>
          <w:szCs w:val="24"/>
        </w:rPr>
        <w:t>Check the corresponding service windows.</w:t>
      </w:r>
    </w:p>
    <w:p w14:paraId="64E04440" w14:textId="77777777" w:rsidR="003756DF" w:rsidRPr="003756DF" w:rsidRDefault="003756DF">
      <w:pPr>
        <w:numPr>
          <w:ilvl w:val="0"/>
          <w:numId w:val="33"/>
        </w:numPr>
        <w:spacing w:after="0" w:line="480" w:lineRule="auto"/>
        <w:jc w:val="both"/>
        <w:rPr>
          <w:sz w:val="24"/>
          <w:szCs w:val="24"/>
        </w:rPr>
      </w:pPr>
      <w:r w:rsidRPr="003756DF">
        <w:rPr>
          <w:sz w:val="24"/>
          <w:szCs w:val="24"/>
        </w:rPr>
        <w:t>Read the displayed announcements.</w:t>
      </w:r>
    </w:p>
    <w:p w14:paraId="0AA72505" w14:textId="77777777" w:rsidR="003756DF" w:rsidRPr="003756DF" w:rsidRDefault="003756DF">
      <w:pPr>
        <w:numPr>
          <w:ilvl w:val="0"/>
          <w:numId w:val="33"/>
        </w:numPr>
        <w:spacing w:after="0" w:line="480" w:lineRule="auto"/>
        <w:jc w:val="both"/>
        <w:rPr>
          <w:sz w:val="24"/>
          <w:szCs w:val="24"/>
        </w:rPr>
      </w:pPr>
      <w:r w:rsidRPr="003756DF">
        <w:rPr>
          <w:sz w:val="24"/>
          <w:szCs w:val="24"/>
        </w:rPr>
        <w:t>Monitor queue updates as staff process tickets.</w:t>
      </w:r>
    </w:p>
    <w:p w14:paraId="4943D528" w14:textId="77777777" w:rsidR="003756DF" w:rsidRPr="0046451E" w:rsidRDefault="003756DF" w:rsidP="003756DF">
      <w:pPr>
        <w:spacing w:after="0" w:line="480" w:lineRule="auto"/>
        <w:jc w:val="both"/>
        <w:rPr>
          <w:b/>
          <w:bCs/>
          <w:sz w:val="24"/>
          <w:szCs w:val="24"/>
        </w:rPr>
      </w:pPr>
      <w:r w:rsidRPr="0046451E">
        <w:rPr>
          <w:b/>
          <w:bCs/>
          <w:sz w:val="24"/>
          <w:szCs w:val="24"/>
        </w:rPr>
        <w:t>IMPORTANT REMINDERS</w:t>
      </w:r>
    </w:p>
    <w:p w14:paraId="4A553D0B" w14:textId="77777777" w:rsidR="003756DF" w:rsidRPr="003756DF" w:rsidRDefault="003756DF">
      <w:pPr>
        <w:numPr>
          <w:ilvl w:val="0"/>
          <w:numId w:val="34"/>
        </w:numPr>
        <w:spacing w:after="0" w:line="480" w:lineRule="auto"/>
        <w:jc w:val="both"/>
        <w:rPr>
          <w:sz w:val="24"/>
          <w:szCs w:val="24"/>
        </w:rPr>
      </w:pPr>
      <w:r w:rsidRPr="003756DF">
        <w:rPr>
          <w:sz w:val="24"/>
          <w:szCs w:val="24"/>
        </w:rPr>
        <w:t>Students must enter their correct student number.</w:t>
      </w:r>
    </w:p>
    <w:p w14:paraId="43139CD9" w14:textId="77777777" w:rsidR="003756DF" w:rsidRPr="003756DF" w:rsidRDefault="003756DF">
      <w:pPr>
        <w:numPr>
          <w:ilvl w:val="0"/>
          <w:numId w:val="34"/>
        </w:numPr>
        <w:spacing w:after="0" w:line="480" w:lineRule="auto"/>
        <w:jc w:val="both"/>
        <w:rPr>
          <w:sz w:val="24"/>
          <w:szCs w:val="24"/>
        </w:rPr>
      </w:pPr>
      <w:r w:rsidRPr="003756DF">
        <w:rPr>
          <w:sz w:val="24"/>
          <w:szCs w:val="24"/>
        </w:rPr>
        <w:t>Guests selecting Registrar services must choose the appropriate window.</w:t>
      </w:r>
    </w:p>
    <w:p w14:paraId="6275001B" w14:textId="77777777" w:rsidR="003756DF" w:rsidRPr="003756DF" w:rsidRDefault="003756DF">
      <w:pPr>
        <w:numPr>
          <w:ilvl w:val="0"/>
          <w:numId w:val="34"/>
        </w:numPr>
        <w:spacing w:after="0" w:line="480" w:lineRule="auto"/>
        <w:jc w:val="both"/>
        <w:rPr>
          <w:sz w:val="24"/>
          <w:szCs w:val="24"/>
        </w:rPr>
      </w:pPr>
      <w:r w:rsidRPr="003756DF">
        <w:rPr>
          <w:sz w:val="24"/>
          <w:szCs w:val="24"/>
        </w:rPr>
        <w:t>Priority users must complete the required security verification.</w:t>
      </w:r>
    </w:p>
    <w:p w14:paraId="3D91EC64" w14:textId="77777777" w:rsidR="003756DF" w:rsidRPr="003756DF" w:rsidRDefault="003756DF">
      <w:pPr>
        <w:numPr>
          <w:ilvl w:val="0"/>
          <w:numId w:val="34"/>
        </w:numPr>
        <w:spacing w:after="0" w:line="480" w:lineRule="auto"/>
        <w:jc w:val="both"/>
        <w:rPr>
          <w:sz w:val="24"/>
          <w:szCs w:val="24"/>
        </w:rPr>
      </w:pPr>
      <w:r w:rsidRPr="003756DF">
        <w:rPr>
          <w:sz w:val="24"/>
          <w:szCs w:val="24"/>
        </w:rPr>
        <w:t>Clients must keep their printed queue tickets until their transactions are completed.</w:t>
      </w:r>
    </w:p>
    <w:p w14:paraId="22269757" w14:textId="77777777" w:rsidR="003756DF" w:rsidRPr="003756DF" w:rsidRDefault="003756DF">
      <w:pPr>
        <w:numPr>
          <w:ilvl w:val="0"/>
          <w:numId w:val="34"/>
        </w:numPr>
        <w:spacing w:after="0" w:line="480" w:lineRule="auto"/>
        <w:jc w:val="both"/>
        <w:rPr>
          <w:sz w:val="24"/>
          <w:szCs w:val="24"/>
        </w:rPr>
      </w:pPr>
      <w:r w:rsidRPr="003756DF">
        <w:rPr>
          <w:sz w:val="24"/>
          <w:szCs w:val="24"/>
        </w:rPr>
        <w:lastRenderedPageBreak/>
        <w:t>Staff must use their assigned accounts and properly update ticket statuses.</w:t>
      </w:r>
    </w:p>
    <w:p w14:paraId="3D88A45F" w14:textId="77777777" w:rsidR="003756DF" w:rsidRPr="003756DF" w:rsidRDefault="003756DF">
      <w:pPr>
        <w:numPr>
          <w:ilvl w:val="0"/>
          <w:numId w:val="34"/>
        </w:numPr>
        <w:spacing w:after="0" w:line="480" w:lineRule="auto"/>
        <w:jc w:val="both"/>
        <w:rPr>
          <w:sz w:val="24"/>
          <w:szCs w:val="24"/>
        </w:rPr>
      </w:pPr>
      <w:r w:rsidRPr="003756DF">
        <w:rPr>
          <w:sz w:val="24"/>
          <w:szCs w:val="24"/>
        </w:rPr>
        <w:t>Administrators must regularly monitor queue performance and system information.</w:t>
      </w:r>
    </w:p>
    <w:p w14:paraId="3E169A17" w14:textId="77777777" w:rsidR="003756DF" w:rsidRPr="003756DF" w:rsidRDefault="003756DF">
      <w:pPr>
        <w:numPr>
          <w:ilvl w:val="0"/>
          <w:numId w:val="34"/>
        </w:numPr>
        <w:spacing w:after="0" w:line="480" w:lineRule="auto"/>
        <w:jc w:val="both"/>
        <w:rPr>
          <w:sz w:val="24"/>
          <w:szCs w:val="24"/>
        </w:rPr>
      </w:pPr>
      <w:r w:rsidRPr="003756DF">
        <w:rPr>
          <w:sz w:val="24"/>
          <w:szCs w:val="24"/>
        </w:rPr>
        <w:t>The system and its connected devices must remain operational during queue processing.</w:t>
      </w:r>
    </w:p>
    <w:p w14:paraId="04224C6F" w14:textId="77777777" w:rsidR="003756DF" w:rsidRPr="003756DF" w:rsidRDefault="003756DF" w:rsidP="003756DF">
      <w:pPr>
        <w:spacing w:after="0" w:line="480" w:lineRule="auto"/>
        <w:rPr>
          <w:sz w:val="24"/>
          <w:szCs w:val="24"/>
        </w:rPr>
      </w:pPr>
    </w:p>
    <w:p w14:paraId="32DAFD44" w14:textId="77777777" w:rsidR="003756DF" w:rsidRPr="003756DF" w:rsidRDefault="003756DF" w:rsidP="003756DF">
      <w:pPr>
        <w:spacing w:after="0" w:line="480" w:lineRule="auto"/>
        <w:rPr>
          <w:sz w:val="24"/>
          <w:szCs w:val="24"/>
        </w:rPr>
      </w:pPr>
    </w:p>
    <w:p w14:paraId="1632E35C" w14:textId="77777777" w:rsidR="003756DF" w:rsidRPr="003756DF" w:rsidRDefault="003756DF" w:rsidP="003756DF">
      <w:pPr>
        <w:spacing w:after="0" w:line="240" w:lineRule="auto"/>
        <w:rPr>
          <w:sz w:val="24"/>
          <w:szCs w:val="24"/>
          <w:lang w:val="en-US"/>
        </w:rPr>
      </w:pPr>
    </w:p>
    <w:p w14:paraId="3949091A" w14:textId="77777777" w:rsidR="003756DF" w:rsidRPr="003756DF" w:rsidRDefault="003756DF" w:rsidP="003756DF">
      <w:pPr>
        <w:spacing w:after="0" w:line="240" w:lineRule="auto"/>
        <w:rPr>
          <w:sz w:val="24"/>
          <w:szCs w:val="24"/>
          <w:lang w:val="en-US"/>
        </w:rPr>
      </w:pPr>
    </w:p>
    <w:p w14:paraId="41EF0BA1" w14:textId="77777777" w:rsidR="003756DF" w:rsidRPr="003756DF" w:rsidRDefault="003756DF" w:rsidP="003756DF">
      <w:pPr>
        <w:spacing w:after="0" w:line="240" w:lineRule="auto"/>
        <w:rPr>
          <w:sz w:val="24"/>
          <w:szCs w:val="24"/>
          <w:lang w:val="en-US"/>
        </w:rPr>
      </w:pPr>
    </w:p>
    <w:p w14:paraId="0A9DE985" w14:textId="77777777" w:rsidR="003756DF" w:rsidRPr="003756DF" w:rsidRDefault="003756DF" w:rsidP="003756DF">
      <w:pPr>
        <w:spacing w:after="0" w:line="240" w:lineRule="auto"/>
        <w:rPr>
          <w:sz w:val="24"/>
          <w:szCs w:val="24"/>
          <w:lang w:val="en-US"/>
        </w:rPr>
      </w:pPr>
    </w:p>
    <w:p w14:paraId="67145879" w14:textId="77777777" w:rsidR="003756DF" w:rsidRPr="003756DF" w:rsidRDefault="003756DF" w:rsidP="003756DF">
      <w:pPr>
        <w:spacing w:after="0" w:line="240" w:lineRule="auto"/>
        <w:rPr>
          <w:sz w:val="24"/>
          <w:szCs w:val="24"/>
          <w:lang w:val="en-US"/>
        </w:rPr>
      </w:pPr>
    </w:p>
    <w:p w14:paraId="12930CE6" w14:textId="77777777" w:rsidR="003756DF" w:rsidRPr="003756DF" w:rsidRDefault="003756DF" w:rsidP="003756DF">
      <w:pPr>
        <w:spacing w:after="0" w:line="240" w:lineRule="auto"/>
        <w:rPr>
          <w:sz w:val="24"/>
          <w:szCs w:val="24"/>
          <w:lang w:val="en-US"/>
        </w:rPr>
      </w:pPr>
    </w:p>
    <w:p w14:paraId="2E629F75" w14:textId="77777777" w:rsidR="003756DF" w:rsidRPr="003756DF" w:rsidRDefault="003756DF" w:rsidP="003756DF">
      <w:pPr>
        <w:spacing w:after="0" w:line="240" w:lineRule="auto"/>
        <w:rPr>
          <w:sz w:val="24"/>
          <w:szCs w:val="24"/>
          <w:lang w:val="en-US"/>
        </w:rPr>
      </w:pPr>
    </w:p>
    <w:p w14:paraId="188C256C" w14:textId="77777777" w:rsidR="003756DF" w:rsidRPr="003756DF" w:rsidRDefault="003756DF" w:rsidP="003756DF">
      <w:pPr>
        <w:spacing w:after="0" w:line="240" w:lineRule="auto"/>
        <w:rPr>
          <w:sz w:val="24"/>
          <w:szCs w:val="24"/>
          <w:lang w:val="en-US"/>
        </w:rPr>
      </w:pPr>
    </w:p>
    <w:p w14:paraId="53845283" w14:textId="77777777" w:rsidR="003756DF" w:rsidRDefault="003756DF" w:rsidP="006A4EAC">
      <w:pPr>
        <w:spacing w:after="0" w:line="240" w:lineRule="auto"/>
        <w:jc w:val="center"/>
        <w:rPr>
          <w:b/>
          <w:bCs/>
          <w:sz w:val="24"/>
          <w:szCs w:val="24"/>
          <w:lang w:val="en-US"/>
        </w:rPr>
      </w:pPr>
    </w:p>
    <w:p w14:paraId="165E40DC" w14:textId="77777777" w:rsidR="003756DF" w:rsidRDefault="003756DF" w:rsidP="006A4EAC">
      <w:pPr>
        <w:spacing w:after="0" w:line="240" w:lineRule="auto"/>
        <w:jc w:val="center"/>
        <w:rPr>
          <w:b/>
          <w:bCs/>
          <w:sz w:val="24"/>
          <w:szCs w:val="24"/>
          <w:lang w:val="en-US"/>
        </w:rPr>
      </w:pPr>
    </w:p>
    <w:p w14:paraId="38EB0686" w14:textId="77777777" w:rsidR="003756DF" w:rsidRDefault="003756DF" w:rsidP="006A4EAC">
      <w:pPr>
        <w:spacing w:after="0" w:line="240" w:lineRule="auto"/>
        <w:jc w:val="center"/>
        <w:rPr>
          <w:b/>
          <w:bCs/>
          <w:sz w:val="24"/>
          <w:szCs w:val="24"/>
          <w:lang w:val="en-US"/>
        </w:rPr>
      </w:pPr>
    </w:p>
    <w:p w14:paraId="2B660AEA" w14:textId="77777777" w:rsidR="003756DF" w:rsidRDefault="003756DF" w:rsidP="006A4EAC">
      <w:pPr>
        <w:spacing w:after="0" w:line="240" w:lineRule="auto"/>
        <w:jc w:val="center"/>
        <w:rPr>
          <w:b/>
          <w:bCs/>
          <w:sz w:val="24"/>
          <w:szCs w:val="24"/>
          <w:lang w:val="en-US"/>
        </w:rPr>
      </w:pPr>
    </w:p>
    <w:p w14:paraId="04BD6A62" w14:textId="77777777" w:rsidR="003756DF" w:rsidRDefault="003756DF" w:rsidP="006A4EAC">
      <w:pPr>
        <w:spacing w:after="0" w:line="240" w:lineRule="auto"/>
        <w:jc w:val="center"/>
        <w:rPr>
          <w:b/>
          <w:bCs/>
          <w:sz w:val="24"/>
          <w:szCs w:val="24"/>
          <w:lang w:val="en-US"/>
        </w:rPr>
      </w:pPr>
    </w:p>
    <w:p w14:paraId="71A6EDFE" w14:textId="77777777" w:rsidR="003756DF" w:rsidRDefault="003756DF" w:rsidP="006A4EAC">
      <w:pPr>
        <w:spacing w:after="0" w:line="240" w:lineRule="auto"/>
        <w:jc w:val="center"/>
        <w:rPr>
          <w:b/>
          <w:bCs/>
          <w:sz w:val="24"/>
          <w:szCs w:val="24"/>
          <w:lang w:val="en-US"/>
        </w:rPr>
      </w:pPr>
    </w:p>
    <w:p w14:paraId="2C05128D" w14:textId="77777777" w:rsidR="003756DF" w:rsidRDefault="003756DF" w:rsidP="006A4EAC">
      <w:pPr>
        <w:spacing w:after="0" w:line="240" w:lineRule="auto"/>
        <w:jc w:val="center"/>
        <w:rPr>
          <w:b/>
          <w:bCs/>
          <w:sz w:val="24"/>
          <w:szCs w:val="24"/>
          <w:lang w:val="en-US"/>
        </w:rPr>
      </w:pPr>
    </w:p>
    <w:p w14:paraId="59A566A4" w14:textId="77777777" w:rsidR="003756DF" w:rsidRDefault="003756DF" w:rsidP="006A4EAC">
      <w:pPr>
        <w:spacing w:after="0" w:line="240" w:lineRule="auto"/>
        <w:jc w:val="center"/>
        <w:rPr>
          <w:b/>
          <w:bCs/>
          <w:sz w:val="24"/>
          <w:szCs w:val="24"/>
          <w:lang w:val="en-US"/>
        </w:rPr>
      </w:pPr>
    </w:p>
    <w:p w14:paraId="395F7CFE" w14:textId="77777777" w:rsidR="003756DF" w:rsidRDefault="003756DF" w:rsidP="006A4EAC">
      <w:pPr>
        <w:spacing w:after="0" w:line="240" w:lineRule="auto"/>
        <w:jc w:val="center"/>
        <w:rPr>
          <w:b/>
          <w:bCs/>
          <w:sz w:val="24"/>
          <w:szCs w:val="24"/>
          <w:lang w:val="en-US"/>
        </w:rPr>
      </w:pPr>
    </w:p>
    <w:p w14:paraId="1F4AE6D4" w14:textId="77777777" w:rsidR="003756DF" w:rsidRDefault="003756DF" w:rsidP="006A4EAC">
      <w:pPr>
        <w:spacing w:after="0" w:line="240" w:lineRule="auto"/>
        <w:jc w:val="center"/>
        <w:rPr>
          <w:b/>
          <w:bCs/>
          <w:sz w:val="24"/>
          <w:szCs w:val="24"/>
          <w:lang w:val="en-US"/>
        </w:rPr>
      </w:pPr>
    </w:p>
    <w:p w14:paraId="17862298" w14:textId="77777777" w:rsidR="003756DF" w:rsidRDefault="003756DF" w:rsidP="006A4EAC">
      <w:pPr>
        <w:spacing w:after="0" w:line="240" w:lineRule="auto"/>
        <w:jc w:val="center"/>
        <w:rPr>
          <w:b/>
          <w:bCs/>
          <w:sz w:val="24"/>
          <w:szCs w:val="24"/>
          <w:lang w:val="en-US"/>
        </w:rPr>
      </w:pPr>
    </w:p>
    <w:p w14:paraId="0FE9D0F4" w14:textId="77777777" w:rsidR="003756DF" w:rsidRDefault="003756DF" w:rsidP="006A4EAC">
      <w:pPr>
        <w:spacing w:after="0" w:line="240" w:lineRule="auto"/>
        <w:jc w:val="center"/>
        <w:rPr>
          <w:b/>
          <w:bCs/>
          <w:sz w:val="24"/>
          <w:szCs w:val="24"/>
          <w:lang w:val="en-US"/>
        </w:rPr>
      </w:pPr>
    </w:p>
    <w:p w14:paraId="1801C8CE" w14:textId="77777777" w:rsidR="003756DF" w:rsidRDefault="003756DF" w:rsidP="006A4EAC">
      <w:pPr>
        <w:spacing w:after="0" w:line="240" w:lineRule="auto"/>
        <w:jc w:val="center"/>
        <w:rPr>
          <w:b/>
          <w:bCs/>
          <w:sz w:val="24"/>
          <w:szCs w:val="24"/>
          <w:lang w:val="en-US"/>
        </w:rPr>
      </w:pPr>
    </w:p>
    <w:p w14:paraId="1781481A" w14:textId="77777777" w:rsidR="003756DF" w:rsidRDefault="003756DF" w:rsidP="006A4EAC">
      <w:pPr>
        <w:spacing w:after="0" w:line="240" w:lineRule="auto"/>
        <w:jc w:val="center"/>
        <w:rPr>
          <w:b/>
          <w:bCs/>
          <w:sz w:val="24"/>
          <w:szCs w:val="24"/>
          <w:lang w:val="en-US"/>
        </w:rPr>
      </w:pPr>
    </w:p>
    <w:p w14:paraId="55B7C8F0" w14:textId="77777777" w:rsidR="003756DF" w:rsidRDefault="003756DF" w:rsidP="006A4EAC">
      <w:pPr>
        <w:spacing w:after="0" w:line="240" w:lineRule="auto"/>
        <w:jc w:val="center"/>
        <w:rPr>
          <w:b/>
          <w:bCs/>
          <w:sz w:val="24"/>
          <w:szCs w:val="24"/>
          <w:lang w:val="en-US"/>
        </w:rPr>
      </w:pPr>
    </w:p>
    <w:p w14:paraId="06A48192" w14:textId="77777777" w:rsidR="003756DF" w:rsidRDefault="003756DF" w:rsidP="006A4EAC">
      <w:pPr>
        <w:spacing w:after="0" w:line="240" w:lineRule="auto"/>
        <w:jc w:val="center"/>
        <w:rPr>
          <w:b/>
          <w:bCs/>
          <w:sz w:val="24"/>
          <w:szCs w:val="24"/>
          <w:lang w:val="en-US"/>
        </w:rPr>
      </w:pPr>
    </w:p>
    <w:p w14:paraId="700B8478" w14:textId="77777777" w:rsidR="003756DF" w:rsidRDefault="003756DF" w:rsidP="006A4EAC">
      <w:pPr>
        <w:spacing w:after="0" w:line="240" w:lineRule="auto"/>
        <w:jc w:val="center"/>
        <w:rPr>
          <w:b/>
          <w:bCs/>
          <w:sz w:val="24"/>
          <w:szCs w:val="24"/>
          <w:lang w:val="en-US"/>
        </w:rPr>
      </w:pPr>
    </w:p>
    <w:p w14:paraId="04E5E5E9" w14:textId="77777777" w:rsidR="003756DF" w:rsidRDefault="003756DF" w:rsidP="006A4EAC">
      <w:pPr>
        <w:spacing w:after="0" w:line="240" w:lineRule="auto"/>
        <w:jc w:val="center"/>
        <w:rPr>
          <w:b/>
          <w:bCs/>
          <w:sz w:val="24"/>
          <w:szCs w:val="24"/>
          <w:lang w:val="en-US"/>
        </w:rPr>
      </w:pPr>
    </w:p>
    <w:p w14:paraId="02B1C7EE" w14:textId="77777777" w:rsidR="003756DF" w:rsidRDefault="003756DF" w:rsidP="006A4EAC">
      <w:pPr>
        <w:spacing w:after="0" w:line="240" w:lineRule="auto"/>
        <w:jc w:val="center"/>
        <w:rPr>
          <w:b/>
          <w:bCs/>
          <w:sz w:val="24"/>
          <w:szCs w:val="24"/>
          <w:lang w:val="en-US"/>
        </w:rPr>
      </w:pPr>
    </w:p>
    <w:p w14:paraId="794FB658" w14:textId="77777777" w:rsidR="003756DF" w:rsidRDefault="003756DF" w:rsidP="006A4EAC">
      <w:pPr>
        <w:spacing w:after="0" w:line="240" w:lineRule="auto"/>
        <w:jc w:val="center"/>
        <w:rPr>
          <w:b/>
          <w:bCs/>
          <w:sz w:val="24"/>
          <w:szCs w:val="24"/>
          <w:lang w:val="en-US"/>
        </w:rPr>
      </w:pPr>
    </w:p>
    <w:p w14:paraId="021359B7" w14:textId="77777777" w:rsidR="003756DF" w:rsidRDefault="003756DF" w:rsidP="006A4EAC">
      <w:pPr>
        <w:spacing w:after="0" w:line="240" w:lineRule="auto"/>
        <w:jc w:val="center"/>
        <w:rPr>
          <w:b/>
          <w:bCs/>
          <w:sz w:val="24"/>
          <w:szCs w:val="24"/>
          <w:lang w:val="en-US"/>
        </w:rPr>
      </w:pPr>
    </w:p>
    <w:p w14:paraId="3B6582BE" w14:textId="77777777" w:rsidR="003756DF" w:rsidRDefault="003756DF" w:rsidP="006A4EAC">
      <w:pPr>
        <w:spacing w:after="0" w:line="240" w:lineRule="auto"/>
        <w:jc w:val="center"/>
        <w:rPr>
          <w:b/>
          <w:bCs/>
          <w:sz w:val="24"/>
          <w:szCs w:val="24"/>
          <w:lang w:val="en-US"/>
        </w:rPr>
      </w:pPr>
    </w:p>
    <w:p w14:paraId="405594E2" w14:textId="77777777" w:rsidR="003756DF" w:rsidRDefault="003756DF" w:rsidP="006A4EAC">
      <w:pPr>
        <w:spacing w:after="0" w:line="240" w:lineRule="auto"/>
        <w:jc w:val="center"/>
        <w:rPr>
          <w:b/>
          <w:bCs/>
          <w:sz w:val="24"/>
          <w:szCs w:val="24"/>
          <w:lang w:val="en-US"/>
        </w:rPr>
      </w:pPr>
    </w:p>
    <w:p w14:paraId="2E3D7520" w14:textId="77777777" w:rsidR="003756DF" w:rsidRDefault="003756DF" w:rsidP="0046451E">
      <w:pPr>
        <w:spacing w:after="0" w:line="240" w:lineRule="auto"/>
        <w:rPr>
          <w:b/>
          <w:bCs/>
          <w:sz w:val="24"/>
          <w:szCs w:val="24"/>
          <w:lang w:val="en-US"/>
        </w:rPr>
      </w:pPr>
    </w:p>
    <w:p w14:paraId="06C309FF" w14:textId="77777777" w:rsidR="003756DF" w:rsidRDefault="003756DF" w:rsidP="003756DF">
      <w:pPr>
        <w:spacing w:after="0" w:line="480" w:lineRule="auto"/>
        <w:jc w:val="center"/>
        <w:rPr>
          <w:b/>
          <w:bCs/>
          <w:sz w:val="24"/>
          <w:szCs w:val="24"/>
        </w:rPr>
      </w:pPr>
      <w:r w:rsidRPr="003756DF">
        <w:rPr>
          <w:b/>
          <w:bCs/>
          <w:sz w:val="24"/>
          <w:szCs w:val="24"/>
        </w:rPr>
        <w:lastRenderedPageBreak/>
        <w:t xml:space="preserve">Appendix J </w:t>
      </w:r>
    </w:p>
    <w:p w14:paraId="0363260D" w14:textId="77777777" w:rsidR="00AB62E7" w:rsidRPr="00AB62E7" w:rsidRDefault="003756DF" w:rsidP="00AB62E7">
      <w:pPr>
        <w:spacing w:after="0" w:line="480" w:lineRule="auto"/>
        <w:jc w:val="center"/>
        <w:rPr>
          <w:b/>
          <w:bCs/>
          <w:sz w:val="24"/>
          <w:szCs w:val="24"/>
        </w:rPr>
      </w:pPr>
      <w:r w:rsidRPr="003756DF">
        <w:rPr>
          <w:b/>
          <w:bCs/>
          <w:sz w:val="24"/>
          <w:szCs w:val="24"/>
        </w:rPr>
        <w:t>Test Results</w:t>
      </w:r>
    </w:p>
    <w:tbl>
      <w:tblPr>
        <w:tblW w:w="8505" w:type="dxa"/>
        <w:jc w:val="center"/>
        <w:tblLayout w:type="fixed"/>
        <w:tblLook w:val="04A0" w:firstRow="1" w:lastRow="0" w:firstColumn="1" w:lastColumn="0" w:noHBand="0" w:noVBand="1"/>
      </w:tblPr>
      <w:tblGrid>
        <w:gridCol w:w="3431"/>
        <w:gridCol w:w="1123"/>
        <w:gridCol w:w="1267"/>
        <w:gridCol w:w="1134"/>
        <w:gridCol w:w="796"/>
        <w:gridCol w:w="754"/>
      </w:tblGrid>
      <w:tr w:rsidR="00AB62E7" w:rsidRPr="00AB62E7" w14:paraId="75B44216" w14:textId="77777777" w:rsidTr="00AB62E7">
        <w:trPr>
          <w:cantSplit/>
          <w:tblHeader/>
          <w:jc w:val="center"/>
        </w:trPr>
        <w:tc>
          <w:tcPr>
            <w:tcW w:w="3431" w:type="dxa"/>
            <w:tcBorders>
              <w:top w:val="single" w:sz="4" w:space="0" w:color="555555"/>
              <w:left w:val="single" w:sz="4" w:space="0" w:color="555555"/>
              <w:bottom w:val="single" w:sz="4" w:space="0" w:color="555555"/>
              <w:right w:val="single" w:sz="4" w:space="0" w:color="555555"/>
            </w:tcBorders>
            <w:vAlign w:val="center"/>
          </w:tcPr>
          <w:p w14:paraId="0DB76CDC" w14:textId="77777777" w:rsidR="00AB62E7" w:rsidRPr="00AB62E7" w:rsidRDefault="00AB62E7" w:rsidP="007F2827">
            <w:pPr>
              <w:spacing w:before="40" w:after="40"/>
              <w:jc w:val="center"/>
              <w:rPr>
                <w:sz w:val="20"/>
                <w:szCs w:val="20"/>
              </w:rPr>
            </w:pPr>
            <w:r w:rsidRPr="00AB62E7">
              <w:rPr>
                <w:b/>
                <w:sz w:val="20"/>
                <w:szCs w:val="20"/>
              </w:rPr>
              <w:t>SOFTWARE EVALUATION CHARACTERISTICS</w:t>
            </w:r>
          </w:p>
        </w:tc>
        <w:tc>
          <w:tcPr>
            <w:tcW w:w="1123" w:type="dxa"/>
            <w:tcBorders>
              <w:top w:val="single" w:sz="4" w:space="0" w:color="555555"/>
              <w:left w:val="single" w:sz="4" w:space="0" w:color="555555"/>
              <w:bottom w:val="single" w:sz="4" w:space="0" w:color="555555"/>
              <w:right w:val="single" w:sz="4" w:space="0" w:color="555555"/>
            </w:tcBorders>
            <w:vAlign w:val="center"/>
          </w:tcPr>
          <w:p w14:paraId="50D7E6DF" w14:textId="77777777" w:rsidR="00AB62E7" w:rsidRPr="00AB62E7" w:rsidRDefault="00AB62E7" w:rsidP="007F2827">
            <w:pPr>
              <w:spacing w:before="40" w:after="40"/>
              <w:jc w:val="center"/>
              <w:rPr>
                <w:sz w:val="20"/>
                <w:szCs w:val="20"/>
              </w:rPr>
            </w:pPr>
            <w:r w:rsidRPr="00AB62E7">
              <w:rPr>
                <w:b/>
                <w:sz w:val="20"/>
                <w:szCs w:val="20"/>
              </w:rPr>
              <w:t>Excellent</w:t>
            </w:r>
          </w:p>
        </w:tc>
        <w:tc>
          <w:tcPr>
            <w:tcW w:w="1267" w:type="dxa"/>
            <w:tcBorders>
              <w:top w:val="single" w:sz="4" w:space="0" w:color="555555"/>
              <w:left w:val="single" w:sz="4" w:space="0" w:color="555555"/>
              <w:bottom w:val="single" w:sz="4" w:space="0" w:color="555555"/>
              <w:right w:val="single" w:sz="4" w:space="0" w:color="555555"/>
            </w:tcBorders>
            <w:vAlign w:val="center"/>
          </w:tcPr>
          <w:p w14:paraId="05C0E6A3" w14:textId="77777777" w:rsidR="00AB62E7" w:rsidRPr="00AB62E7" w:rsidRDefault="00AB62E7" w:rsidP="007F2827">
            <w:pPr>
              <w:spacing w:before="40" w:after="40"/>
              <w:jc w:val="center"/>
              <w:rPr>
                <w:sz w:val="20"/>
                <w:szCs w:val="20"/>
              </w:rPr>
            </w:pPr>
            <w:r w:rsidRPr="00AB62E7">
              <w:rPr>
                <w:b/>
                <w:sz w:val="20"/>
                <w:szCs w:val="20"/>
              </w:rPr>
              <w:t>Very Good</w:t>
            </w:r>
          </w:p>
        </w:tc>
        <w:tc>
          <w:tcPr>
            <w:tcW w:w="1134" w:type="dxa"/>
            <w:tcBorders>
              <w:top w:val="single" w:sz="4" w:space="0" w:color="555555"/>
              <w:left w:val="single" w:sz="4" w:space="0" w:color="555555"/>
              <w:bottom w:val="single" w:sz="4" w:space="0" w:color="555555"/>
              <w:right w:val="single" w:sz="4" w:space="0" w:color="555555"/>
            </w:tcBorders>
            <w:vAlign w:val="center"/>
          </w:tcPr>
          <w:p w14:paraId="545CA4B9" w14:textId="77777777" w:rsidR="00AB62E7" w:rsidRPr="00AB62E7" w:rsidRDefault="00AB62E7" w:rsidP="007F2827">
            <w:pPr>
              <w:spacing w:before="40" w:after="40"/>
              <w:jc w:val="center"/>
              <w:rPr>
                <w:sz w:val="20"/>
                <w:szCs w:val="20"/>
              </w:rPr>
            </w:pPr>
            <w:r w:rsidRPr="00AB62E7">
              <w:rPr>
                <w:b/>
                <w:sz w:val="20"/>
                <w:szCs w:val="20"/>
              </w:rPr>
              <w:t>Good</w:t>
            </w:r>
          </w:p>
        </w:tc>
        <w:tc>
          <w:tcPr>
            <w:tcW w:w="796" w:type="dxa"/>
            <w:tcBorders>
              <w:top w:val="single" w:sz="4" w:space="0" w:color="555555"/>
              <w:left w:val="single" w:sz="4" w:space="0" w:color="555555"/>
              <w:bottom w:val="single" w:sz="4" w:space="0" w:color="555555"/>
              <w:right w:val="single" w:sz="4" w:space="0" w:color="555555"/>
            </w:tcBorders>
            <w:vAlign w:val="center"/>
          </w:tcPr>
          <w:p w14:paraId="01283F2D" w14:textId="77777777" w:rsidR="00AB62E7" w:rsidRPr="00AB62E7" w:rsidRDefault="00AB62E7" w:rsidP="007F2827">
            <w:pPr>
              <w:spacing w:before="40" w:after="40"/>
              <w:jc w:val="center"/>
              <w:rPr>
                <w:sz w:val="20"/>
                <w:szCs w:val="20"/>
              </w:rPr>
            </w:pPr>
            <w:r w:rsidRPr="00AB62E7">
              <w:rPr>
                <w:b/>
                <w:sz w:val="20"/>
                <w:szCs w:val="20"/>
              </w:rPr>
              <w:t>Fair</w:t>
            </w:r>
          </w:p>
        </w:tc>
        <w:tc>
          <w:tcPr>
            <w:tcW w:w="754" w:type="dxa"/>
            <w:tcBorders>
              <w:top w:val="single" w:sz="4" w:space="0" w:color="555555"/>
              <w:left w:val="single" w:sz="4" w:space="0" w:color="555555"/>
              <w:bottom w:val="single" w:sz="4" w:space="0" w:color="555555"/>
              <w:right w:val="single" w:sz="4" w:space="0" w:color="555555"/>
            </w:tcBorders>
            <w:vAlign w:val="center"/>
          </w:tcPr>
          <w:p w14:paraId="000C5F64" w14:textId="77777777" w:rsidR="00AB62E7" w:rsidRPr="00AB62E7" w:rsidRDefault="00AB62E7" w:rsidP="007F2827">
            <w:pPr>
              <w:spacing w:before="40" w:after="40"/>
              <w:jc w:val="center"/>
              <w:rPr>
                <w:sz w:val="20"/>
                <w:szCs w:val="20"/>
              </w:rPr>
            </w:pPr>
            <w:r w:rsidRPr="00AB62E7">
              <w:rPr>
                <w:b/>
                <w:sz w:val="20"/>
                <w:szCs w:val="20"/>
              </w:rPr>
              <w:t>Poor</w:t>
            </w:r>
          </w:p>
        </w:tc>
      </w:tr>
      <w:tr w:rsidR="00AB62E7" w:rsidRPr="00AB62E7" w14:paraId="24FB67CB" w14:textId="77777777" w:rsidTr="00AB62E7">
        <w:trPr>
          <w:cantSplit/>
          <w:jc w:val="center"/>
        </w:trPr>
        <w:tc>
          <w:tcPr>
            <w:tcW w:w="3431" w:type="dxa"/>
            <w:tcBorders>
              <w:top w:val="single" w:sz="4" w:space="0" w:color="555555"/>
              <w:left w:val="single" w:sz="4" w:space="0" w:color="555555"/>
              <w:bottom w:val="single" w:sz="4" w:space="0" w:color="555555"/>
              <w:right w:val="single" w:sz="4" w:space="0" w:color="555555"/>
            </w:tcBorders>
            <w:shd w:val="clear" w:color="auto" w:fill="BFBFBF"/>
            <w:vAlign w:val="center"/>
          </w:tcPr>
          <w:p w14:paraId="1F584BA1" w14:textId="77777777" w:rsidR="00AB62E7" w:rsidRPr="00AB62E7" w:rsidRDefault="00AB62E7" w:rsidP="007F2827">
            <w:pPr>
              <w:spacing w:before="40" w:after="40"/>
              <w:rPr>
                <w:sz w:val="20"/>
                <w:szCs w:val="20"/>
              </w:rPr>
            </w:pPr>
            <w:r w:rsidRPr="00AB62E7">
              <w:rPr>
                <w:b/>
                <w:sz w:val="20"/>
                <w:szCs w:val="20"/>
              </w:rPr>
              <w:t>FUNCTIONALITY</w:t>
            </w:r>
          </w:p>
        </w:tc>
        <w:tc>
          <w:tcPr>
            <w:tcW w:w="1123" w:type="dxa"/>
            <w:tcBorders>
              <w:top w:val="single" w:sz="4" w:space="0" w:color="555555"/>
              <w:left w:val="single" w:sz="4" w:space="0" w:color="555555"/>
              <w:bottom w:val="single" w:sz="4" w:space="0" w:color="555555"/>
              <w:right w:val="single" w:sz="4" w:space="0" w:color="555555"/>
            </w:tcBorders>
            <w:shd w:val="clear" w:color="auto" w:fill="BFBFBF"/>
            <w:vAlign w:val="center"/>
          </w:tcPr>
          <w:p w14:paraId="195A0FAB" w14:textId="77777777" w:rsidR="00AB62E7" w:rsidRPr="00AB62E7" w:rsidRDefault="00AB62E7" w:rsidP="007F2827">
            <w:pPr>
              <w:spacing w:before="40" w:after="40"/>
              <w:rPr>
                <w:sz w:val="20"/>
                <w:szCs w:val="20"/>
              </w:rPr>
            </w:pPr>
          </w:p>
        </w:tc>
        <w:tc>
          <w:tcPr>
            <w:tcW w:w="1267" w:type="dxa"/>
            <w:tcBorders>
              <w:top w:val="single" w:sz="4" w:space="0" w:color="555555"/>
              <w:left w:val="single" w:sz="4" w:space="0" w:color="555555"/>
              <w:bottom w:val="single" w:sz="4" w:space="0" w:color="555555"/>
              <w:right w:val="single" w:sz="4" w:space="0" w:color="555555"/>
            </w:tcBorders>
            <w:shd w:val="clear" w:color="auto" w:fill="BFBFBF"/>
            <w:vAlign w:val="center"/>
          </w:tcPr>
          <w:p w14:paraId="2F17E518" w14:textId="77777777" w:rsidR="00AB62E7" w:rsidRPr="00AB62E7" w:rsidRDefault="00AB62E7" w:rsidP="007F2827">
            <w:pPr>
              <w:spacing w:before="40" w:after="40"/>
              <w:rPr>
                <w:sz w:val="20"/>
                <w:szCs w:val="20"/>
              </w:rPr>
            </w:pPr>
          </w:p>
        </w:tc>
        <w:tc>
          <w:tcPr>
            <w:tcW w:w="1134" w:type="dxa"/>
            <w:tcBorders>
              <w:top w:val="single" w:sz="4" w:space="0" w:color="555555"/>
              <w:left w:val="single" w:sz="4" w:space="0" w:color="555555"/>
              <w:bottom w:val="single" w:sz="4" w:space="0" w:color="555555"/>
              <w:right w:val="single" w:sz="4" w:space="0" w:color="555555"/>
            </w:tcBorders>
            <w:shd w:val="clear" w:color="auto" w:fill="BFBFBF"/>
            <w:vAlign w:val="center"/>
          </w:tcPr>
          <w:p w14:paraId="42BC989E" w14:textId="77777777" w:rsidR="00AB62E7" w:rsidRPr="00AB62E7" w:rsidRDefault="00AB62E7" w:rsidP="007F2827">
            <w:pPr>
              <w:spacing w:before="40" w:after="40"/>
              <w:rPr>
                <w:sz w:val="20"/>
                <w:szCs w:val="20"/>
              </w:rPr>
            </w:pPr>
          </w:p>
        </w:tc>
        <w:tc>
          <w:tcPr>
            <w:tcW w:w="796" w:type="dxa"/>
            <w:tcBorders>
              <w:top w:val="single" w:sz="4" w:space="0" w:color="555555"/>
              <w:left w:val="single" w:sz="4" w:space="0" w:color="555555"/>
              <w:bottom w:val="single" w:sz="4" w:space="0" w:color="555555"/>
              <w:right w:val="single" w:sz="4" w:space="0" w:color="555555"/>
            </w:tcBorders>
            <w:shd w:val="clear" w:color="auto" w:fill="BFBFBF"/>
            <w:vAlign w:val="center"/>
          </w:tcPr>
          <w:p w14:paraId="5837C980" w14:textId="77777777" w:rsidR="00AB62E7" w:rsidRPr="00AB62E7" w:rsidRDefault="00AB62E7" w:rsidP="007F2827">
            <w:pPr>
              <w:spacing w:before="40" w:after="40"/>
              <w:rPr>
                <w:sz w:val="20"/>
                <w:szCs w:val="20"/>
              </w:rPr>
            </w:pPr>
          </w:p>
        </w:tc>
        <w:tc>
          <w:tcPr>
            <w:tcW w:w="754" w:type="dxa"/>
            <w:tcBorders>
              <w:top w:val="single" w:sz="4" w:space="0" w:color="555555"/>
              <w:left w:val="single" w:sz="4" w:space="0" w:color="555555"/>
              <w:bottom w:val="single" w:sz="4" w:space="0" w:color="555555"/>
              <w:right w:val="single" w:sz="4" w:space="0" w:color="555555"/>
            </w:tcBorders>
            <w:shd w:val="clear" w:color="auto" w:fill="BFBFBF"/>
            <w:vAlign w:val="center"/>
          </w:tcPr>
          <w:p w14:paraId="6F3A271D" w14:textId="77777777" w:rsidR="00AB62E7" w:rsidRPr="00AB62E7" w:rsidRDefault="00AB62E7" w:rsidP="007F2827">
            <w:pPr>
              <w:spacing w:before="40" w:after="40"/>
              <w:rPr>
                <w:sz w:val="20"/>
                <w:szCs w:val="20"/>
              </w:rPr>
            </w:pPr>
          </w:p>
        </w:tc>
      </w:tr>
      <w:tr w:rsidR="00AB62E7" w:rsidRPr="00AB62E7" w14:paraId="3C0EBAC6" w14:textId="77777777" w:rsidTr="00AB62E7">
        <w:trPr>
          <w:cantSplit/>
          <w:jc w:val="center"/>
        </w:trPr>
        <w:tc>
          <w:tcPr>
            <w:tcW w:w="3431" w:type="dxa"/>
            <w:tcBorders>
              <w:top w:val="single" w:sz="4" w:space="0" w:color="555555"/>
              <w:left w:val="single" w:sz="4" w:space="0" w:color="555555"/>
              <w:bottom w:val="single" w:sz="4" w:space="0" w:color="555555"/>
              <w:right w:val="single" w:sz="4" w:space="0" w:color="555555"/>
            </w:tcBorders>
            <w:vAlign w:val="center"/>
          </w:tcPr>
          <w:p w14:paraId="5BC98BB8" w14:textId="77777777" w:rsidR="00AB62E7" w:rsidRPr="00AB62E7" w:rsidRDefault="00AB62E7" w:rsidP="007F2827">
            <w:pPr>
              <w:spacing w:before="40" w:after="40"/>
              <w:jc w:val="right"/>
              <w:rPr>
                <w:sz w:val="20"/>
                <w:szCs w:val="20"/>
              </w:rPr>
            </w:pPr>
            <w:r w:rsidRPr="00AB62E7">
              <w:rPr>
                <w:b/>
                <w:sz w:val="20"/>
                <w:szCs w:val="20"/>
              </w:rPr>
              <w:t>Functional completeness</w:t>
            </w:r>
          </w:p>
        </w:tc>
        <w:tc>
          <w:tcPr>
            <w:tcW w:w="1123" w:type="dxa"/>
            <w:tcBorders>
              <w:top w:val="single" w:sz="4" w:space="0" w:color="555555"/>
              <w:left w:val="single" w:sz="4" w:space="0" w:color="555555"/>
              <w:bottom w:val="single" w:sz="4" w:space="0" w:color="555555"/>
              <w:right w:val="single" w:sz="4" w:space="0" w:color="555555"/>
            </w:tcBorders>
            <w:vAlign w:val="center"/>
          </w:tcPr>
          <w:p w14:paraId="5E01FBCA" w14:textId="77777777" w:rsidR="00AB62E7" w:rsidRPr="00AB62E7" w:rsidRDefault="00AB62E7" w:rsidP="007F2827">
            <w:pPr>
              <w:spacing w:before="40" w:after="40"/>
              <w:jc w:val="center"/>
              <w:rPr>
                <w:sz w:val="20"/>
                <w:szCs w:val="20"/>
              </w:rPr>
            </w:pPr>
            <w:r w:rsidRPr="00AB62E7">
              <w:rPr>
                <w:sz w:val="20"/>
                <w:szCs w:val="20"/>
              </w:rPr>
              <w:t>21</w:t>
            </w:r>
          </w:p>
        </w:tc>
        <w:tc>
          <w:tcPr>
            <w:tcW w:w="1267" w:type="dxa"/>
            <w:tcBorders>
              <w:top w:val="single" w:sz="4" w:space="0" w:color="555555"/>
              <w:left w:val="single" w:sz="4" w:space="0" w:color="555555"/>
              <w:bottom w:val="single" w:sz="4" w:space="0" w:color="555555"/>
              <w:right w:val="single" w:sz="4" w:space="0" w:color="555555"/>
            </w:tcBorders>
            <w:vAlign w:val="center"/>
          </w:tcPr>
          <w:p w14:paraId="0D256E72" w14:textId="77777777" w:rsidR="00AB62E7" w:rsidRPr="00AB62E7" w:rsidRDefault="00AB62E7" w:rsidP="007F2827">
            <w:pPr>
              <w:spacing w:before="40" w:after="40"/>
              <w:jc w:val="center"/>
              <w:rPr>
                <w:sz w:val="20"/>
                <w:szCs w:val="20"/>
              </w:rPr>
            </w:pPr>
            <w:r w:rsidRPr="00AB62E7">
              <w:rPr>
                <w:sz w:val="20"/>
                <w:szCs w:val="20"/>
              </w:rPr>
              <w:t>14</w:t>
            </w:r>
          </w:p>
        </w:tc>
        <w:tc>
          <w:tcPr>
            <w:tcW w:w="1134" w:type="dxa"/>
            <w:tcBorders>
              <w:top w:val="single" w:sz="4" w:space="0" w:color="555555"/>
              <w:left w:val="single" w:sz="4" w:space="0" w:color="555555"/>
              <w:bottom w:val="single" w:sz="4" w:space="0" w:color="555555"/>
              <w:right w:val="single" w:sz="4" w:space="0" w:color="555555"/>
            </w:tcBorders>
            <w:vAlign w:val="center"/>
          </w:tcPr>
          <w:p w14:paraId="700ABAC4" w14:textId="77777777" w:rsidR="00AB62E7" w:rsidRPr="00AB62E7" w:rsidRDefault="00AB62E7" w:rsidP="007F2827">
            <w:pPr>
              <w:spacing w:before="40" w:after="40"/>
              <w:jc w:val="center"/>
              <w:rPr>
                <w:sz w:val="20"/>
                <w:szCs w:val="20"/>
              </w:rPr>
            </w:pPr>
            <w:r w:rsidRPr="00AB62E7">
              <w:rPr>
                <w:sz w:val="20"/>
                <w:szCs w:val="20"/>
              </w:rPr>
              <w:t>4</w:t>
            </w:r>
          </w:p>
        </w:tc>
        <w:tc>
          <w:tcPr>
            <w:tcW w:w="796" w:type="dxa"/>
            <w:tcBorders>
              <w:top w:val="single" w:sz="4" w:space="0" w:color="555555"/>
              <w:left w:val="single" w:sz="4" w:space="0" w:color="555555"/>
              <w:bottom w:val="single" w:sz="4" w:space="0" w:color="555555"/>
              <w:right w:val="single" w:sz="4" w:space="0" w:color="555555"/>
            </w:tcBorders>
            <w:vAlign w:val="center"/>
          </w:tcPr>
          <w:p w14:paraId="66ABE99C" w14:textId="77777777" w:rsidR="00AB62E7" w:rsidRPr="00AB62E7" w:rsidRDefault="00AB62E7" w:rsidP="007F2827">
            <w:pPr>
              <w:spacing w:before="40" w:after="40"/>
              <w:jc w:val="center"/>
              <w:rPr>
                <w:sz w:val="20"/>
                <w:szCs w:val="20"/>
              </w:rPr>
            </w:pPr>
            <w:r w:rsidRPr="00AB62E7">
              <w:rPr>
                <w:sz w:val="20"/>
                <w:szCs w:val="20"/>
              </w:rPr>
              <w:t>1</w:t>
            </w:r>
          </w:p>
        </w:tc>
        <w:tc>
          <w:tcPr>
            <w:tcW w:w="754" w:type="dxa"/>
            <w:tcBorders>
              <w:top w:val="single" w:sz="4" w:space="0" w:color="555555"/>
              <w:left w:val="single" w:sz="4" w:space="0" w:color="555555"/>
              <w:bottom w:val="single" w:sz="4" w:space="0" w:color="555555"/>
              <w:right w:val="single" w:sz="4" w:space="0" w:color="555555"/>
            </w:tcBorders>
            <w:vAlign w:val="center"/>
          </w:tcPr>
          <w:p w14:paraId="6C2E01FA" w14:textId="77777777" w:rsidR="00AB62E7" w:rsidRPr="00AB62E7" w:rsidRDefault="00AB62E7" w:rsidP="007F2827">
            <w:pPr>
              <w:spacing w:before="40" w:after="40"/>
              <w:jc w:val="center"/>
              <w:rPr>
                <w:sz w:val="20"/>
                <w:szCs w:val="20"/>
              </w:rPr>
            </w:pPr>
          </w:p>
        </w:tc>
      </w:tr>
      <w:tr w:rsidR="00AB62E7" w:rsidRPr="00AB62E7" w14:paraId="7A1C5781" w14:textId="77777777" w:rsidTr="00AB62E7">
        <w:trPr>
          <w:cantSplit/>
          <w:jc w:val="center"/>
        </w:trPr>
        <w:tc>
          <w:tcPr>
            <w:tcW w:w="3431" w:type="dxa"/>
            <w:tcBorders>
              <w:top w:val="single" w:sz="4" w:space="0" w:color="555555"/>
              <w:left w:val="single" w:sz="4" w:space="0" w:color="555555"/>
              <w:bottom w:val="single" w:sz="4" w:space="0" w:color="555555"/>
              <w:right w:val="single" w:sz="4" w:space="0" w:color="555555"/>
            </w:tcBorders>
            <w:vAlign w:val="center"/>
          </w:tcPr>
          <w:p w14:paraId="1C200796" w14:textId="77777777" w:rsidR="00AB62E7" w:rsidRPr="00AB62E7" w:rsidRDefault="00AB62E7" w:rsidP="007F2827">
            <w:pPr>
              <w:spacing w:before="40" w:after="40"/>
              <w:jc w:val="right"/>
              <w:rPr>
                <w:sz w:val="20"/>
                <w:szCs w:val="20"/>
              </w:rPr>
            </w:pPr>
            <w:r w:rsidRPr="00AB62E7">
              <w:rPr>
                <w:b/>
                <w:sz w:val="20"/>
                <w:szCs w:val="20"/>
              </w:rPr>
              <w:t>Functional correctness</w:t>
            </w:r>
          </w:p>
        </w:tc>
        <w:tc>
          <w:tcPr>
            <w:tcW w:w="1123" w:type="dxa"/>
            <w:tcBorders>
              <w:top w:val="single" w:sz="4" w:space="0" w:color="555555"/>
              <w:left w:val="single" w:sz="4" w:space="0" w:color="555555"/>
              <w:bottom w:val="single" w:sz="4" w:space="0" w:color="555555"/>
              <w:right w:val="single" w:sz="4" w:space="0" w:color="555555"/>
            </w:tcBorders>
            <w:vAlign w:val="center"/>
          </w:tcPr>
          <w:p w14:paraId="13CFCE2D" w14:textId="77777777" w:rsidR="00AB62E7" w:rsidRPr="00AB62E7" w:rsidRDefault="00AB62E7" w:rsidP="007F2827">
            <w:pPr>
              <w:spacing w:before="40" w:after="40"/>
              <w:jc w:val="center"/>
              <w:rPr>
                <w:sz w:val="20"/>
                <w:szCs w:val="20"/>
              </w:rPr>
            </w:pPr>
            <w:r w:rsidRPr="00AB62E7">
              <w:rPr>
                <w:sz w:val="20"/>
                <w:szCs w:val="20"/>
              </w:rPr>
              <w:t>24</w:t>
            </w:r>
          </w:p>
        </w:tc>
        <w:tc>
          <w:tcPr>
            <w:tcW w:w="1267" w:type="dxa"/>
            <w:tcBorders>
              <w:top w:val="single" w:sz="4" w:space="0" w:color="555555"/>
              <w:left w:val="single" w:sz="4" w:space="0" w:color="555555"/>
              <w:bottom w:val="single" w:sz="4" w:space="0" w:color="555555"/>
              <w:right w:val="single" w:sz="4" w:space="0" w:color="555555"/>
            </w:tcBorders>
            <w:vAlign w:val="center"/>
          </w:tcPr>
          <w:p w14:paraId="26254F2B" w14:textId="77777777" w:rsidR="00AB62E7" w:rsidRPr="00AB62E7" w:rsidRDefault="00AB62E7" w:rsidP="007F2827">
            <w:pPr>
              <w:spacing w:before="40" w:after="40"/>
              <w:jc w:val="center"/>
              <w:rPr>
                <w:sz w:val="20"/>
                <w:szCs w:val="20"/>
              </w:rPr>
            </w:pPr>
            <w:r w:rsidRPr="00AB62E7">
              <w:rPr>
                <w:sz w:val="20"/>
                <w:szCs w:val="20"/>
              </w:rPr>
              <w:t>11</w:t>
            </w:r>
          </w:p>
        </w:tc>
        <w:tc>
          <w:tcPr>
            <w:tcW w:w="1134" w:type="dxa"/>
            <w:tcBorders>
              <w:top w:val="single" w:sz="4" w:space="0" w:color="555555"/>
              <w:left w:val="single" w:sz="4" w:space="0" w:color="555555"/>
              <w:bottom w:val="single" w:sz="4" w:space="0" w:color="555555"/>
              <w:right w:val="single" w:sz="4" w:space="0" w:color="555555"/>
            </w:tcBorders>
            <w:vAlign w:val="center"/>
          </w:tcPr>
          <w:p w14:paraId="005AEEA8" w14:textId="77777777" w:rsidR="00AB62E7" w:rsidRPr="00AB62E7" w:rsidRDefault="00AB62E7" w:rsidP="007F2827">
            <w:pPr>
              <w:spacing w:before="40" w:after="40"/>
              <w:jc w:val="center"/>
              <w:rPr>
                <w:sz w:val="20"/>
                <w:szCs w:val="20"/>
              </w:rPr>
            </w:pPr>
            <w:r w:rsidRPr="00AB62E7">
              <w:rPr>
                <w:sz w:val="20"/>
                <w:szCs w:val="20"/>
              </w:rPr>
              <w:t>5</w:t>
            </w:r>
          </w:p>
        </w:tc>
        <w:tc>
          <w:tcPr>
            <w:tcW w:w="796" w:type="dxa"/>
            <w:tcBorders>
              <w:top w:val="single" w:sz="4" w:space="0" w:color="555555"/>
              <w:left w:val="single" w:sz="4" w:space="0" w:color="555555"/>
              <w:bottom w:val="single" w:sz="4" w:space="0" w:color="555555"/>
              <w:right w:val="single" w:sz="4" w:space="0" w:color="555555"/>
            </w:tcBorders>
            <w:vAlign w:val="center"/>
          </w:tcPr>
          <w:p w14:paraId="3B8241D4" w14:textId="77777777" w:rsidR="00AB62E7" w:rsidRPr="00AB62E7" w:rsidRDefault="00AB62E7" w:rsidP="007F2827">
            <w:pPr>
              <w:spacing w:before="40" w:after="40"/>
              <w:jc w:val="center"/>
              <w:rPr>
                <w:sz w:val="20"/>
                <w:szCs w:val="20"/>
              </w:rPr>
            </w:pPr>
            <w:r w:rsidRPr="00AB62E7">
              <w:rPr>
                <w:sz w:val="20"/>
                <w:szCs w:val="20"/>
              </w:rPr>
              <w:t>1</w:t>
            </w:r>
          </w:p>
        </w:tc>
        <w:tc>
          <w:tcPr>
            <w:tcW w:w="754" w:type="dxa"/>
            <w:tcBorders>
              <w:top w:val="single" w:sz="4" w:space="0" w:color="555555"/>
              <w:left w:val="single" w:sz="4" w:space="0" w:color="555555"/>
              <w:bottom w:val="single" w:sz="4" w:space="0" w:color="555555"/>
              <w:right w:val="single" w:sz="4" w:space="0" w:color="555555"/>
            </w:tcBorders>
            <w:vAlign w:val="center"/>
          </w:tcPr>
          <w:p w14:paraId="0F242E99" w14:textId="77777777" w:rsidR="00AB62E7" w:rsidRPr="00AB62E7" w:rsidRDefault="00AB62E7" w:rsidP="007F2827">
            <w:pPr>
              <w:spacing w:before="40" w:after="40"/>
              <w:jc w:val="center"/>
              <w:rPr>
                <w:sz w:val="20"/>
                <w:szCs w:val="20"/>
              </w:rPr>
            </w:pPr>
          </w:p>
        </w:tc>
      </w:tr>
      <w:tr w:rsidR="00AB62E7" w:rsidRPr="00AB62E7" w14:paraId="5497A094" w14:textId="77777777" w:rsidTr="00AB62E7">
        <w:trPr>
          <w:cantSplit/>
          <w:jc w:val="center"/>
        </w:trPr>
        <w:tc>
          <w:tcPr>
            <w:tcW w:w="3431" w:type="dxa"/>
            <w:tcBorders>
              <w:top w:val="single" w:sz="4" w:space="0" w:color="555555"/>
              <w:left w:val="single" w:sz="4" w:space="0" w:color="555555"/>
              <w:bottom w:val="single" w:sz="4" w:space="0" w:color="555555"/>
              <w:right w:val="single" w:sz="4" w:space="0" w:color="555555"/>
            </w:tcBorders>
            <w:vAlign w:val="center"/>
          </w:tcPr>
          <w:p w14:paraId="2C55EB59" w14:textId="77777777" w:rsidR="00AB62E7" w:rsidRPr="00AB62E7" w:rsidRDefault="00AB62E7" w:rsidP="007F2827">
            <w:pPr>
              <w:spacing w:before="40" w:after="40"/>
              <w:jc w:val="right"/>
              <w:rPr>
                <w:sz w:val="20"/>
                <w:szCs w:val="20"/>
              </w:rPr>
            </w:pPr>
            <w:r w:rsidRPr="00AB62E7">
              <w:rPr>
                <w:b/>
                <w:sz w:val="20"/>
                <w:szCs w:val="20"/>
              </w:rPr>
              <w:t>Functional appropriateness</w:t>
            </w:r>
          </w:p>
        </w:tc>
        <w:tc>
          <w:tcPr>
            <w:tcW w:w="1123" w:type="dxa"/>
            <w:tcBorders>
              <w:top w:val="single" w:sz="4" w:space="0" w:color="555555"/>
              <w:left w:val="single" w:sz="4" w:space="0" w:color="555555"/>
              <w:bottom w:val="single" w:sz="4" w:space="0" w:color="555555"/>
              <w:right w:val="single" w:sz="4" w:space="0" w:color="555555"/>
            </w:tcBorders>
            <w:vAlign w:val="center"/>
          </w:tcPr>
          <w:p w14:paraId="773275FE" w14:textId="77777777" w:rsidR="00AB62E7" w:rsidRPr="00AB62E7" w:rsidRDefault="00AB62E7" w:rsidP="007F2827">
            <w:pPr>
              <w:spacing w:before="40" w:after="40"/>
              <w:jc w:val="center"/>
              <w:rPr>
                <w:sz w:val="20"/>
                <w:szCs w:val="20"/>
              </w:rPr>
            </w:pPr>
            <w:r w:rsidRPr="00AB62E7">
              <w:rPr>
                <w:sz w:val="20"/>
                <w:szCs w:val="20"/>
              </w:rPr>
              <w:t>27</w:t>
            </w:r>
          </w:p>
        </w:tc>
        <w:tc>
          <w:tcPr>
            <w:tcW w:w="1267" w:type="dxa"/>
            <w:tcBorders>
              <w:top w:val="single" w:sz="4" w:space="0" w:color="555555"/>
              <w:left w:val="single" w:sz="4" w:space="0" w:color="555555"/>
              <w:bottom w:val="single" w:sz="4" w:space="0" w:color="555555"/>
              <w:right w:val="single" w:sz="4" w:space="0" w:color="555555"/>
            </w:tcBorders>
            <w:vAlign w:val="center"/>
          </w:tcPr>
          <w:p w14:paraId="65E5881C" w14:textId="77777777" w:rsidR="00AB62E7" w:rsidRPr="00AB62E7" w:rsidRDefault="00AB62E7" w:rsidP="007F2827">
            <w:pPr>
              <w:spacing w:before="40" w:after="40"/>
              <w:jc w:val="center"/>
              <w:rPr>
                <w:sz w:val="20"/>
                <w:szCs w:val="20"/>
              </w:rPr>
            </w:pPr>
            <w:r w:rsidRPr="00AB62E7">
              <w:rPr>
                <w:sz w:val="20"/>
                <w:szCs w:val="20"/>
              </w:rPr>
              <w:t>9</w:t>
            </w:r>
          </w:p>
        </w:tc>
        <w:tc>
          <w:tcPr>
            <w:tcW w:w="1134" w:type="dxa"/>
            <w:tcBorders>
              <w:top w:val="single" w:sz="4" w:space="0" w:color="555555"/>
              <w:left w:val="single" w:sz="4" w:space="0" w:color="555555"/>
              <w:bottom w:val="single" w:sz="4" w:space="0" w:color="555555"/>
              <w:right w:val="single" w:sz="4" w:space="0" w:color="555555"/>
            </w:tcBorders>
            <w:vAlign w:val="center"/>
          </w:tcPr>
          <w:p w14:paraId="31A3774F" w14:textId="77777777" w:rsidR="00AB62E7" w:rsidRPr="00AB62E7" w:rsidRDefault="00AB62E7" w:rsidP="007F2827">
            <w:pPr>
              <w:spacing w:before="40" w:after="40"/>
              <w:jc w:val="center"/>
              <w:rPr>
                <w:sz w:val="20"/>
                <w:szCs w:val="20"/>
              </w:rPr>
            </w:pPr>
            <w:r w:rsidRPr="00AB62E7">
              <w:rPr>
                <w:sz w:val="20"/>
                <w:szCs w:val="20"/>
              </w:rPr>
              <w:t>5</w:t>
            </w:r>
          </w:p>
        </w:tc>
        <w:tc>
          <w:tcPr>
            <w:tcW w:w="796" w:type="dxa"/>
            <w:tcBorders>
              <w:top w:val="single" w:sz="4" w:space="0" w:color="555555"/>
              <w:left w:val="single" w:sz="4" w:space="0" w:color="555555"/>
              <w:bottom w:val="single" w:sz="4" w:space="0" w:color="555555"/>
              <w:right w:val="single" w:sz="4" w:space="0" w:color="555555"/>
            </w:tcBorders>
            <w:vAlign w:val="center"/>
          </w:tcPr>
          <w:p w14:paraId="6724E312" w14:textId="77777777" w:rsidR="00AB62E7" w:rsidRPr="00AB62E7" w:rsidRDefault="00AB62E7" w:rsidP="007F2827">
            <w:pPr>
              <w:spacing w:before="40" w:after="40"/>
              <w:jc w:val="center"/>
              <w:rPr>
                <w:sz w:val="20"/>
                <w:szCs w:val="20"/>
              </w:rPr>
            </w:pPr>
            <w:r w:rsidRPr="00AB62E7">
              <w:rPr>
                <w:sz w:val="20"/>
                <w:szCs w:val="20"/>
              </w:rPr>
              <w:t>1</w:t>
            </w:r>
          </w:p>
        </w:tc>
        <w:tc>
          <w:tcPr>
            <w:tcW w:w="754" w:type="dxa"/>
            <w:tcBorders>
              <w:top w:val="single" w:sz="4" w:space="0" w:color="555555"/>
              <w:left w:val="single" w:sz="4" w:space="0" w:color="555555"/>
              <w:bottom w:val="single" w:sz="4" w:space="0" w:color="555555"/>
              <w:right w:val="single" w:sz="4" w:space="0" w:color="555555"/>
            </w:tcBorders>
            <w:vAlign w:val="center"/>
          </w:tcPr>
          <w:p w14:paraId="0D280D6C" w14:textId="77777777" w:rsidR="00AB62E7" w:rsidRPr="00AB62E7" w:rsidRDefault="00AB62E7" w:rsidP="007F2827">
            <w:pPr>
              <w:spacing w:before="40" w:after="40"/>
              <w:jc w:val="center"/>
              <w:rPr>
                <w:sz w:val="20"/>
                <w:szCs w:val="20"/>
              </w:rPr>
            </w:pPr>
          </w:p>
        </w:tc>
      </w:tr>
      <w:tr w:rsidR="00AB62E7" w:rsidRPr="00AB62E7" w14:paraId="2368057D" w14:textId="77777777" w:rsidTr="00AB62E7">
        <w:trPr>
          <w:cantSplit/>
          <w:jc w:val="center"/>
        </w:trPr>
        <w:tc>
          <w:tcPr>
            <w:tcW w:w="3431" w:type="dxa"/>
            <w:tcBorders>
              <w:top w:val="single" w:sz="4" w:space="0" w:color="555555"/>
              <w:left w:val="single" w:sz="4" w:space="0" w:color="555555"/>
              <w:bottom w:val="single" w:sz="4" w:space="0" w:color="555555"/>
              <w:right w:val="single" w:sz="4" w:space="0" w:color="555555"/>
            </w:tcBorders>
            <w:shd w:val="clear" w:color="auto" w:fill="BFBFBF"/>
            <w:vAlign w:val="center"/>
          </w:tcPr>
          <w:p w14:paraId="57F83E62" w14:textId="77777777" w:rsidR="00AB62E7" w:rsidRPr="00AB62E7" w:rsidRDefault="00AB62E7" w:rsidP="007F2827">
            <w:pPr>
              <w:spacing w:before="40" w:after="40"/>
              <w:rPr>
                <w:sz w:val="20"/>
                <w:szCs w:val="20"/>
              </w:rPr>
            </w:pPr>
            <w:r w:rsidRPr="00AB62E7">
              <w:rPr>
                <w:b/>
                <w:sz w:val="20"/>
                <w:szCs w:val="20"/>
              </w:rPr>
              <w:t>RELIABILITY</w:t>
            </w:r>
          </w:p>
        </w:tc>
        <w:tc>
          <w:tcPr>
            <w:tcW w:w="1123" w:type="dxa"/>
            <w:tcBorders>
              <w:top w:val="single" w:sz="4" w:space="0" w:color="555555"/>
              <w:left w:val="single" w:sz="4" w:space="0" w:color="555555"/>
              <w:bottom w:val="single" w:sz="4" w:space="0" w:color="555555"/>
              <w:right w:val="single" w:sz="4" w:space="0" w:color="555555"/>
            </w:tcBorders>
            <w:shd w:val="clear" w:color="auto" w:fill="BFBFBF"/>
            <w:vAlign w:val="center"/>
          </w:tcPr>
          <w:p w14:paraId="697E0FAA" w14:textId="77777777" w:rsidR="00AB62E7" w:rsidRPr="00AB62E7" w:rsidRDefault="00AB62E7" w:rsidP="007F2827">
            <w:pPr>
              <w:spacing w:before="40" w:after="40"/>
              <w:rPr>
                <w:sz w:val="20"/>
                <w:szCs w:val="20"/>
              </w:rPr>
            </w:pPr>
          </w:p>
        </w:tc>
        <w:tc>
          <w:tcPr>
            <w:tcW w:w="1267" w:type="dxa"/>
            <w:tcBorders>
              <w:top w:val="single" w:sz="4" w:space="0" w:color="555555"/>
              <w:left w:val="single" w:sz="4" w:space="0" w:color="555555"/>
              <w:bottom w:val="single" w:sz="4" w:space="0" w:color="555555"/>
              <w:right w:val="single" w:sz="4" w:space="0" w:color="555555"/>
            </w:tcBorders>
            <w:shd w:val="clear" w:color="auto" w:fill="BFBFBF"/>
            <w:vAlign w:val="center"/>
          </w:tcPr>
          <w:p w14:paraId="242BD356" w14:textId="77777777" w:rsidR="00AB62E7" w:rsidRPr="00AB62E7" w:rsidRDefault="00AB62E7" w:rsidP="007F2827">
            <w:pPr>
              <w:spacing w:before="40" w:after="40"/>
              <w:rPr>
                <w:sz w:val="20"/>
                <w:szCs w:val="20"/>
              </w:rPr>
            </w:pPr>
          </w:p>
        </w:tc>
        <w:tc>
          <w:tcPr>
            <w:tcW w:w="1134" w:type="dxa"/>
            <w:tcBorders>
              <w:top w:val="single" w:sz="4" w:space="0" w:color="555555"/>
              <w:left w:val="single" w:sz="4" w:space="0" w:color="555555"/>
              <w:bottom w:val="single" w:sz="4" w:space="0" w:color="555555"/>
              <w:right w:val="single" w:sz="4" w:space="0" w:color="555555"/>
            </w:tcBorders>
            <w:shd w:val="clear" w:color="auto" w:fill="BFBFBF"/>
            <w:vAlign w:val="center"/>
          </w:tcPr>
          <w:p w14:paraId="40575745" w14:textId="77777777" w:rsidR="00AB62E7" w:rsidRPr="00AB62E7" w:rsidRDefault="00AB62E7" w:rsidP="007F2827">
            <w:pPr>
              <w:spacing w:before="40" w:after="40"/>
              <w:rPr>
                <w:sz w:val="20"/>
                <w:szCs w:val="20"/>
              </w:rPr>
            </w:pPr>
          </w:p>
        </w:tc>
        <w:tc>
          <w:tcPr>
            <w:tcW w:w="796" w:type="dxa"/>
            <w:tcBorders>
              <w:top w:val="single" w:sz="4" w:space="0" w:color="555555"/>
              <w:left w:val="single" w:sz="4" w:space="0" w:color="555555"/>
              <w:bottom w:val="single" w:sz="4" w:space="0" w:color="555555"/>
              <w:right w:val="single" w:sz="4" w:space="0" w:color="555555"/>
            </w:tcBorders>
            <w:shd w:val="clear" w:color="auto" w:fill="BFBFBF"/>
            <w:vAlign w:val="center"/>
          </w:tcPr>
          <w:p w14:paraId="71BBC16A" w14:textId="77777777" w:rsidR="00AB62E7" w:rsidRPr="00AB62E7" w:rsidRDefault="00AB62E7" w:rsidP="007F2827">
            <w:pPr>
              <w:spacing w:before="40" w:after="40"/>
              <w:rPr>
                <w:sz w:val="20"/>
                <w:szCs w:val="20"/>
              </w:rPr>
            </w:pPr>
          </w:p>
        </w:tc>
        <w:tc>
          <w:tcPr>
            <w:tcW w:w="754" w:type="dxa"/>
            <w:tcBorders>
              <w:top w:val="single" w:sz="4" w:space="0" w:color="555555"/>
              <w:left w:val="single" w:sz="4" w:space="0" w:color="555555"/>
              <w:bottom w:val="single" w:sz="4" w:space="0" w:color="555555"/>
              <w:right w:val="single" w:sz="4" w:space="0" w:color="555555"/>
            </w:tcBorders>
            <w:shd w:val="clear" w:color="auto" w:fill="BFBFBF"/>
            <w:vAlign w:val="center"/>
          </w:tcPr>
          <w:p w14:paraId="4AF7E70F" w14:textId="77777777" w:rsidR="00AB62E7" w:rsidRPr="00AB62E7" w:rsidRDefault="00AB62E7" w:rsidP="007F2827">
            <w:pPr>
              <w:spacing w:before="40" w:after="40"/>
              <w:rPr>
                <w:sz w:val="20"/>
                <w:szCs w:val="20"/>
              </w:rPr>
            </w:pPr>
          </w:p>
        </w:tc>
      </w:tr>
      <w:tr w:rsidR="00AB62E7" w:rsidRPr="00AB62E7" w14:paraId="0CEE136B" w14:textId="77777777" w:rsidTr="00AB62E7">
        <w:trPr>
          <w:cantSplit/>
          <w:jc w:val="center"/>
        </w:trPr>
        <w:tc>
          <w:tcPr>
            <w:tcW w:w="3431" w:type="dxa"/>
            <w:tcBorders>
              <w:top w:val="single" w:sz="4" w:space="0" w:color="555555"/>
              <w:left w:val="single" w:sz="4" w:space="0" w:color="555555"/>
              <w:bottom w:val="single" w:sz="4" w:space="0" w:color="555555"/>
              <w:right w:val="single" w:sz="4" w:space="0" w:color="555555"/>
            </w:tcBorders>
            <w:vAlign w:val="center"/>
          </w:tcPr>
          <w:p w14:paraId="68A75A7C" w14:textId="77777777" w:rsidR="00AB62E7" w:rsidRPr="00AB62E7" w:rsidRDefault="00AB62E7" w:rsidP="007F2827">
            <w:pPr>
              <w:spacing w:before="40" w:after="40"/>
              <w:jc w:val="right"/>
              <w:rPr>
                <w:sz w:val="20"/>
                <w:szCs w:val="20"/>
              </w:rPr>
            </w:pPr>
            <w:r w:rsidRPr="00AB62E7">
              <w:rPr>
                <w:b/>
                <w:sz w:val="20"/>
                <w:szCs w:val="20"/>
              </w:rPr>
              <w:t>Maturity</w:t>
            </w:r>
          </w:p>
        </w:tc>
        <w:tc>
          <w:tcPr>
            <w:tcW w:w="1123" w:type="dxa"/>
            <w:tcBorders>
              <w:top w:val="single" w:sz="4" w:space="0" w:color="555555"/>
              <w:left w:val="single" w:sz="4" w:space="0" w:color="555555"/>
              <w:bottom w:val="single" w:sz="4" w:space="0" w:color="555555"/>
              <w:right w:val="single" w:sz="4" w:space="0" w:color="555555"/>
            </w:tcBorders>
            <w:vAlign w:val="center"/>
          </w:tcPr>
          <w:p w14:paraId="77472B39" w14:textId="77777777" w:rsidR="00AB62E7" w:rsidRPr="00AB62E7" w:rsidRDefault="00AB62E7" w:rsidP="007F2827">
            <w:pPr>
              <w:spacing w:before="40" w:after="40"/>
              <w:jc w:val="center"/>
              <w:rPr>
                <w:sz w:val="20"/>
                <w:szCs w:val="20"/>
              </w:rPr>
            </w:pPr>
            <w:r w:rsidRPr="00AB62E7">
              <w:rPr>
                <w:sz w:val="20"/>
                <w:szCs w:val="20"/>
              </w:rPr>
              <w:t>8</w:t>
            </w:r>
          </w:p>
        </w:tc>
        <w:tc>
          <w:tcPr>
            <w:tcW w:w="1267" w:type="dxa"/>
            <w:tcBorders>
              <w:top w:val="single" w:sz="4" w:space="0" w:color="555555"/>
              <w:left w:val="single" w:sz="4" w:space="0" w:color="555555"/>
              <w:bottom w:val="single" w:sz="4" w:space="0" w:color="555555"/>
              <w:right w:val="single" w:sz="4" w:space="0" w:color="555555"/>
            </w:tcBorders>
            <w:vAlign w:val="center"/>
          </w:tcPr>
          <w:p w14:paraId="0052244B" w14:textId="77777777" w:rsidR="00AB62E7" w:rsidRPr="00AB62E7" w:rsidRDefault="00AB62E7" w:rsidP="007F2827">
            <w:pPr>
              <w:spacing w:before="40" w:after="40"/>
              <w:jc w:val="center"/>
              <w:rPr>
                <w:sz w:val="20"/>
                <w:szCs w:val="20"/>
              </w:rPr>
            </w:pPr>
            <w:r w:rsidRPr="00AB62E7">
              <w:rPr>
                <w:sz w:val="20"/>
                <w:szCs w:val="20"/>
              </w:rPr>
              <w:t>4</w:t>
            </w:r>
          </w:p>
        </w:tc>
        <w:tc>
          <w:tcPr>
            <w:tcW w:w="1134" w:type="dxa"/>
            <w:tcBorders>
              <w:top w:val="single" w:sz="4" w:space="0" w:color="555555"/>
              <w:left w:val="single" w:sz="4" w:space="0" w:color="555555"/>
              <w:bottom w:val="single" w:sz="4" w:space="0" w:color="555555"/>
              <w:right w:val="single" w:sz="4" w:space="0" w:color="555555"/>
            </w:tcBorders>
            <w:vAlign w:val="center"/>
          </w:tcPr>
          <w:p w14:paraId="6A470B03" w14:textId="77777777" w:rsidR="00AB62E7" w:rsidRPr="00AB62E7" w:rsidRDefault="00AB62E7" w:rsidP="007F2827">
            <w:pPr>
              <w:spacing w:before="40" w:after="40"/>
              <w:jc w:val="center"/>
              <w:rPr>
                <w:sz w:val="20"/>
                <w:szCs w:val="20"/>
              </w:rPr>
            </w:pPr>
            <w:r w:rsidRPr="00AB62E7">
              <w:rPr>
                <w:sz w:val="20"/>
                <w:szCs w:val="20"/>
              </w:rPr>
              <w:t>5</w:t>
            </w:r>
          </w:p>
        </w:tc>
        <w:tc>
          <w:tcPr>
            <w:tcW w:w="796" w:type="dxa"/>
            <w:tcBorders>
              <w:top w:val="single" w:sz="4" w:space="0" w:color="555555"/>
              <w:left w:val="single" w:sz="4" w:space="0" w:color="555555"/>
              <w:bottom w:val="single" w:sz="4" w:space="0" w:color="555555"/>
              <w:right w:val="single" w:sz="4" w:space="0" w:color="555555"/>
            </w:tcBorders>
            <w:vAlign w:val="center"/>
          </w:tcPr>
          <w:p w14:paraId="427E7404" w14:textId="77777777" w:rsidR="00AB62E7" w:rsidRPr="00AB62E7" w:rsidRDefault="00AB62E7" w:rsidP="007F2827">
            <w:pPr>
              <w:spacing w:before="40" w:after="40"/>
              <w:jc w:val="center"/>
              <w:rPr>
                <w:sz w:val="20"/>
                <w:szCs w:val="20"/>
              </w:rPr>
            </w:pPr>
          </w:p>
        </w:tc>
        <w:tc>
          <w:tcPr>
            <w:tcW w:w="754" w:type="dxa"/>
            <w:tcBorders>
              <w:top w:val="single" w:sz="4" w:space="0" w:color="555555"/>
              <w:left w:val="single" w:sz="4" w:space="0" w:color="555555"/>
              <w:bottom w:val="single" w:sz="4" w:space="0" w:color="555555"/>
              <w:right w:val="single" w:sz="4" w:space="0" w:color="555555"/>
            </w:tcBorders>
            <w:vAlign w:val="center"/>
          </w:tcPr>
          <w:p w14:paraId="0835A455" w14:textId="77777777" w:rsidR="00AB62E7" w:rsidRPr="00AB62E7" w:rsidRDefault="00AB62E7" w:rsidP="007F2827">
            <w:pPr>
              <w:spacing w:before="40" w:after="40"/>
              <w:jc w:val="center"/>
              <w:rPr>
                <w:sz w:val="20"/>
                <w:szCs w:val="20"/>
              </w:rPr>
            </w:pPr>
          </w:p>
        </w:tc>
      </w:tr>
      <w:tr w:rsidR="00AB62E7" w:rsidRPr="00AB62E7" w14:paraId="0C9D636B" w14:textId="77777777" w:rsidTr="00AB62E7">
        <w:trPr>
          <w:cantSplit/>
          <w:jc w:val="center"/>
        </w:trPr>
        <w:tc>
          <w:tcPr>
            <w:tcW w:w="3431" w:type="dxa"/>
            <w:tcBorders>
              <w:top w:val="single" w:sz="4" w:space="0" w:color="555555"/>
              <w:left w:val="single" w:sz="4" w:space="0" w:color="555555"/>
              <w:bottom w:val="single" w:sz="4" w:space="0" w:color="555555"/>
              <w:right w:val="single" w:sz="4" w:space="0" w:color="555555"/>
            </w:tcBorders>
            <w:vAlign w:val="center"/>
          </w:tcPr>
          <w:p w14:paraId="246BAEBD" w14:textId="77777777" w:rsidR="00AB62E7" w:rsidRPr="00AB62E7" w:rsidRDefault="00AB62E7" w:rsidP="007F2827">
            <w:pPr>
              <w:spacing w:before="40" w:after="40"/>
              <w:jc w:val="right"/>
              <w:rPr>
                <w:sz w:val="20"/>
                <w:szCs w:val="20"/>
              </w:rPr>
            </w:pPr>
            <w:r w:rsidRPr="00AB62E7">
              <w:rPr>
                <w:b/>
                <w:sz w:val="20"/>
                <w:szCs w:val="20"/>
              </w:rPr>
              <w:t>Availability</w:t>
            </w:r>
          </w:p>
        </w:tc>
        <w:tc>
          <w:tcPr>
            <w:tcW w:w="1123" w:type="dxa"/>
            <w:tcBorders>
              <w:top w:val="single" w:sz="4" w:space="0" w:color="555555"/>
              <w:left w:val="single" w:sz="4" w:space="0" w:color="555555"/>
              <w:bottom w:val="single" w:sz="4" w:space="0" w:color="555555"/>
              <w:right w:val="single" w:sz="4" w:space="0" w:color="555555"/>
            </w:tcBorders>
            <w:vAlign w:val="center"/>
          </w:tcPr>
          <w:p w14:paraId="521B4B58" w14:textId="77777777" w:rsidR="00AB62E7" w:rsidRPr="00AB62E7" w:rsidRDefault="00AB62E7" w:rsidP="007F2827">
            <w:pPr>
              <w:spacing w:before="40" w:after="40"/>
              <w:jc w:val="center"/>
              <w:rPr>
                <w:sz w:val="20"/>
                <w:szCs w:val="20"/>
              </w:rPr>
            </w:pPr>
            <w:r w:rsidRPr="00AB62E7">
              <w:rPr>
                <w:sz w:val="20"/>
                <w:szCs w:val="20"/>
              </w:rPr>
              <w:t>25</w:t>
            </w:r>
          </w:p>
        </w:tc>
        <w:tc>
          <w:tcPr>
            <w:tcW w:w="1267" w:type="dxa"/>
            <w:tcBorders>
              <w:top w:val="single" w:sz="4" w:space="0" w:color="555555"/>
              <w:left w:val="single" w:sz="4" w:space="0" w:color="555555"/>
              <w:bottom w:val="single" w:sz="4" w:space="0" w:color="555555"/>
              <w:right w:val="single" w:sz="4" w:space="0" w:color="555555"/>
            </w:tcBorders>
            <w:vAlign w:val="center"/>
          </w:tcPr>
          <w:p w14:paraId="7C266221" w14:textId="77777777" w:rsidR="00AB62E7" w:rsidRPr="00AB62E7" w:rsidRDefault="00AB62E7" w:rsidP="007F2827">
            <w:pPr>
              <w:spacing w:before="40" w:after="40"/>
              <w:jc w:val="center"/>
              <w:rPr>
                <w:sz w:val="20"/>
                <w:szCs w:val="20"/>
              </w:rPr>
            </w:pPr>
            <w:r w:rsidRPr="00AB62E7">
              <w:rPr>
                <w:sz w:val="20"/>
                <w:szCs w:val="20"/>
              </w:rPr>
              <w:t>12</w:t>
            </w:r>
          </w:p>
        </w:tc>
        <w:tc>
          <w:tcPr>
            <w:tcW w:w="1134" w:type="dxa"/>
            <w:tcBorders>
              <w:top w:val="single" w:sz="4" w:space="0" w:color="555555"/>
              <w:left w:val="single" w:sz="4" w:space="0" w:color="555555"/>
              <w:bottom w:val="single" w:sz="4" w:space="0" w:color="555555"/>
              <w:right w:val="single" w:sz="4" w:space="0" w:color="555555"/>
            </w:tcBorders>
            <w:vAlign w:val="center"/>
          </w:tcPr>
          <w:p w14:paraId="678F9328" w14:textId="77777777" w:rsidR="00AB62E7" w:rsidRPr="00AB62E7" w:rsidRDefault="00AB62E7" w:rsidP="007F2827">
            <w:pPr>
              <w:spacing w:before="40" w:after="40"/>
              <w:jc w:val="center"/>
              <w:rPr>
                <w:sz w:val="20"/>
                <w:szCs w:val="20"/>
              </w:rPr>
            </w:pPr>
            <w:r w:rsidRPr="00AB62E7">
              <w:rPr>
                <w:sz w:val="20"/>
                <w:szCs w:val="20"/>
              </w:rPr>
              <w:t>3</w:t>
            </w:r>
          </w:p>
        </w:tc>
        <w:tc>
          <w:tcPr>
            <w:tcW w:w="796" w:type="dxa"/>
            <w:tcBorders>
              <w:top w:val="single" w:sz="4" w:space="0" w:color="555555"/>
              <w:left w:val="single" w:sz="4" w:space="0" w:color="555555"/>
              <w:bottom w:val="single" w:sz="4" w:space="0" w:color="555555"/>
              <w:right w:val="single" w:sz="4" w:space="0" w:color="555555"/>
            </w:tcBorders>
            <w:vAlign w:val="center"/>
          </w:tcPr>
          <w:p w14:paraId="0A0D5973" w14:textId="77777777" w:rsidR="00AB62E7" w:rsidRPr="00AB62E7" w:rsidRDefault="00AB62E7" w:rsidP="007F2827">
            <w:pPr>
              <w:spacing w:before="40" w:after="40"/>
              <w:jc w:val="center"/>
              <w:rPr>
                <w:sz w:val="20"/>
                <w:szCs w:val="20"/>
              </w:rPr>
            </w:pPr>
            <w:r w:rsidRPr="00AB62E7">
              <w:rPr>
                <w:sz w:val="20"/>
                <w:szCs w:val="20"/>
              </w:rPr>
              <w:t>1</w:t>
            </w:r>
          </w:p>
        </w:tc>
        <w:tc>
          <w:tcPr>
            <w:tcW w:w="754" w:type="dxa"/>
            <w:tcBorders>
              <w:top w:val="single" w:sz="4" w:space="0" w:color="555555"/>
              <w:left w:val="single" w:sz="4" w:space="0" w:color="555555"/>
              <w:bottom w:val="single" w:sz="4" w:space="0" w:color="555555"/>
              <w:right w:val="single" w:sz="4" w:space="0" w:color="555555"/>
            </w:tcBorders>
            <w:vAlign w:val="center"/>
          </w:tcPr>
          <w:p w14:paraId="3D2D442E" w14:textId="77777777" w:rsidR="00AB62E7" w:rsidRPr="00AB62E7" w:rsidRDefault="00AB62E7" w:rsidP="007F2827">
            <w:pPr>
              <w:spacing w:before="40" w:after="40"/>
              <w:jc w:val="center"/>
              <w:rPr>
                <w:sz w:val="20"/>
                <w:szCs w:val="20"/>
              </w:rPr>
            </w:pPr>
          </w:p>
        </w:tc>
      </w:tr>
      <w:tr w:rsidR="00AB62E7" w:rsidRPr="00AB62E7" w14:paraId="1DC81BCE" w14:textId="77777777" w:rsidTr="00AB62E7">
        <w:trPr>
          <w:cantSplit/>
          <w:jc w:val="center"/>
        </w:trPr>
        <w:tc>
          <w:tcPr>
            <w:tcW w:w="3431" w:type="dxa"/>
            <w:tcBorders>
              <w:top w:val="single" w:sz="4" w:space="0" w:color="555555"/>
              <w:left w:val="single" w:sz="4" w:space="0" w:color="555555"/>
              <w:bottom w:val="single" w:sz="4" w:space="0" w:color="555555"/>
              <w:right w:val="single" w:sz="4" w:space="0" w:color="555555"/>
            </w:tcBorders>
            <w:vAlign w:val="center"/>
          </w:tcPr>
          <w:p w14:paraId="0CFBB706" w14:textId="77777777" w:rsidR="00AB62E7" w:rsidRPr="00AB62E7" w:rsidRDefault="00AB62E7" w:rsidP="007F2827">
            <w:pPr>
              <w:spacing w:before="40" w:after="40"/>
              <w:jc w:val="right"/>
              <w:rPr>
                <w:sz w:val="20"/>
                <w:szCs w:val="20"/>
              </w:rPr>
            </w:pPr>
            <w:r w:rsidRPr="00AB62E7">
              <w:rPr>
                <w:b/>
                <w:sz w:val="20"/>
                <w:szCs w:val="20"/>
              </w:rPr>
              <w:t>Fault tolerance</w:t>
            </w:r>
          </w:p>
        </w:tc>
        <w:tc>
          <w:tcPr>
            <w:tcW w:w="1123" w:type="dxa"/>
            <w:tcBorders>
              <w:top w:val="single" w:sz="4" w:space="0" w:color="555555"/>
              <w:left w:val="single" w:sz="4" w:space="0" w:color="555555"/>
              <w:bottom w:val="single" w:sz="4" w:space="0" w:color="555555"/>
              <w:right w:val="single" w:sz="4" w:space="0" w:color="555555"/>
            </w:tcBorders>
            <w:vAlign w:val="center"/>
          </w:tcPr>
          <w:p w14:paraId="2FA908AB" w14:textId="77777777" w:rsidR="00AB62E7" w:rsidRPr="00AB62E7" w:rsidRDefault="00AB62E7" w:rsidP="007F2827">
            <w:pPr>
              <w:spacing w:before="40" w:after="40"/>
              <w:jc w:val="center"/>
              <w:rPr>
                <w:sz w:val="20"/>
                <w:szCs w:val="20"/>
              </w:rPr>
            </w:pPr>
            <w:r w:rsidRPr="00AB62E7">
              <w:rPr>
                <w:sz w:val="20"/>
                <w:szCs w:val="20"/>
              </w:rPr>
              <w:t>20</w:t>
            </w:r>
          </w:p>
        </w:tc>
        <w:tc>
          <w:tcPr>
            <w:tcW w:w="1267" w:type="dxa"/>
            <w:tcBorders>
              <w:top w:val="single" w:sz="4" w:space="0" w:color="555555"/>
              <w:left w:val="single" w:sz="4" w:space="0" w:color="555555"/>
              <w:bottom w:val="single" w:sz="4" w:space="0" w:color="555555"/>
              <w:right w:val="single" w:sz="4" w:space="0" w:color="555555"/>
            </w:tcBorders>
            <w:vAlign w:val="center"/>
          </w:tcPr>
          <w:p w14:paraId="02BE5766" w14:textId="77777777" w:rsidR="00AB62E7" w:rsidRPr="00AB62E7" w:rsidRDefault="00AB62E7" w:rsidP="007F2827">
            <w:pPr>
              <w:spacing w:before="40" w:after="40"/>
              <w:jc w:val="center"/>
              <w:rPr>
                <w:sz w:val="20"/>
                <w:szCs w:val="20"/>
              </w:rPr>
            </w:pPr>
            <w:r w:rsidRPr="00AB62E7">
              <w:rPr>
                <w:sz w:val="20"/>
                <w:szCs w:val="20"/>
              </w:rPr>
              <w:t>13</w:t>
            </w:r>
          </w:p>
        </w:tc>
        <w:tc>
          <w:tcPr>
            <w:tcW w:w="1134" w:type="dxa"/>
            <w:tcBorders>
              <w:top w:val="single" w:sz="4" w:space="0" w:color="555555"/>
              <w:left w:val="single" w:sz="4" w:space="0" w:color="555555"/>
              <w:bottom w:val="single" w:sz="4" w:space="0" w:color="555555"/>
              <w:right w:val="single" w:sz="4" w:space="0" w:color="555555"/>
            </w:tcBorders>
            <w:vAlign w:val="center"/>
          </w:tcPr>
          <w:p w14:paraId="5B2B9E46" w14:textId="77777777" w:rsidR="00AB62E7" w:rsidRPr="00AB62E7" w:rsidRDefault="00AB62E7" w:rsidP="007F2827">
            <w:pPr>
              <w:spacing w:before="40" w:after="40"/>
              <w:jc w:val="center"/>
              <w:rPr>
                <w:sz w:val="20"/>
                <w:szCs w:val="20"/>
              </w:rPr>
            </w:pPr>
            <w:r w:rsidRPr="00AB62E7">
              <w:rPr>
                <w:sz w:val="20"/>
                <w:szCs w:val="20"/>
              </w:rPr>
              <w:t>9</w:t>
            </w:r>
          </w:p>
        </w:tc>
        <w:tc>
          <w:tcPr>
            <w:tcW w:w="796" w:type="dxa"/>
            <w:tcBorders>
              <w:top w:val="single" w:sz="4" w:space="0" w:color="555555"/>
              <w:left w:val="single" w:sz="4" w:space="0" w:color="555555"/>
              <w:bottom w:val="single" w:sz="4" w:space="0" w:color="555555"/>
              <w:right w:val="single" w:sz="4" w:space="0" w:color="555555"/>
            </w:tcBorders>
            <w:vAlign w:val="center"/>
          </w:tcPr>
          <w:p w14:paraId="3363C271" w14:textId="77777777" w:rsidR="00AB62E7" w:rsidRPr="00AB62E7" w:rsidRDefault="00AB62E7" w:rsidP="007F2827">
            <w:pPr>
              <w:spacing w:before="40" w:after="40"/>
              <w:jc w:val="center"/>
              <w:rPr>
                <w:sz w:val="20"/>
                <w:szCs w:val="20"/>
              </w:rPr>
            </w:pPr>
            <w:r w:rsidRPr="00AB62E7">
              <w:rPr>
                <w:sz w:val="20"/>
                <w:szCs w:val="20"/>
              </w:rPr>
              <w:t>1</w:t>
            </w:r>
          </w:p>
        </w:tc>
        <w:tc>
          <w:tcPr>
            <w:tcW w:w="754" w:type="dxa"/>
            <w:tcBorders>
              <w:top w:val="single" w:sz="4" w:space="0" w:color="555555"/>
              <w:left w:val="single" w:sz="4" w:space="0" w:color="555555"/>
              <w:bottom w:val="single" w:sz="4" w:space="0" w:color="555555"/>
              <w:right w:val="single" w:sz="4" w:space="0" w:color="555555"/>
            </w:tcBorders>
            <w:vAlign w:val="center"/>
          </w:tcPr>
          <w:p w14:paraId="15273FD2" w14:textId="77777777" w:rsidR="00AB62E7" w:rsidRPr="00AB62E7" w:rsidRDefault="00AB62E7" w:rsidP="007F2827">
            <w:pPr>
              <w:spacing w:before="40" w:after="40"/>
              <w:jc w:val="center"/>
              <w:rPr>
                <w:sz w:val="20"/>
                <w:szCs w:val="20"/>
              </w:rPr>
            </w:pPr>
          </w:p>
        </w:tc>
      </w:tr>
      <w:tr w:rsidR="00AB62E7" w:rsidRPr="00AB62E7" w14:paraId="528F681A" w14:textId="77777777" w:rsidTr="00AB62E7">
        <w:trPr>
          <w:cantSplit/>
          <w:jc w:val="center"/>
        </w:trPr>
        <w:tc>
          <w:tcPr>
            <w:tcW w:w="3431" w:type="dxa"/>
            <w:tcBorders>
              <w:top w:val="single" w:sz="4" w:space="0" w:color="555555"/>
              <w:left w:val="single" w:sz="4" w:space="0" w:color="555555"/>
              <w:bottom w:val="single" w:sz="4" w:space="0" w:color="555555"/>
              <w:right w:val="single" w:sz="4" w:space="0" w:color="555555"/>
            </w:tcBorders>
            <w:vAlign w:val="center"/>
          </w:tcPr>
          <w:p w14:paraId="20DF7060" w14:textId="77777777" w:rsidR="00AB62E7" w:rsidRPr="00AB62E7" w:rsidRDefault="00AB62E7" w:rsidP="007F2827">
            <w:pPr>
              <w:spacing w:before="40" w:after="40"/>
              <w:jc w:val="right"/>
              <w:rPr>
                <w:sz w:val="20"/>
                <w:szCs w:val="20"/>
              </w:rPr>
            </w:pPr>
            <w:r w:rsidRPr="00AB62E7">
              <w:rPr>
                <w:b/>
                <w:sz w:val="20"/>
                <w:szCs w:val="20"/>
              </w:rPr>
              <w:t>Recoverability</w:t>
            </w:r>
          </w:p>
        </w:tc>
        <w:tc>
          <w:tcPr>
            <w:tcW w:w="1123" w:type="dxa"/>
            <w:tcBorders>
              <w:top w:val="single" w:sz="4" w:space="0" w:color="555555"/>
              <w:left w:val="single" w:sz="4" w:space="0" w:color="555555"/>
              <w:bottom w:val="single" w:sz="4" w:space="0" w:color="555555"/>
              <w:right w:val="single" w:sz="4" w:space="0" w:color="555555"/>
            </w:tcBorders>
            <w:vAlign w:val="center"/>
          </w:tcPr>
          <w:p w14:paraId="36E6D1BE" w14:textId="77777777" w:rsidR="00AB62E7" w:rsidRPr="00AB62E7" w:rsidRDefault="00AB62E7" w:rsidP="007F2827">
            <w:pPr>
              <w:spacing w:before="40" w:after="40"/>
              <w:jc w:val="center"/>
              <w:rPr>
                <w:sz w:val="20"/>
                <w:szCs w:val="20"/>
              </w:rPr>
            </w:pPr>
            <w:r w:rsidRPr="00AB62E7">
              <w:rPr>
                <w:sz w:val="20"/>
                <w:szCs w:val="20"/>
              </w:rPr>
              <w:t>20</w:t>
            </w:r>
          </w:p>
        </w:tc>
        <w:tc>
          <w:tcPr>
            <w:tcW w:w="1267" w:type="dxa"/>
            <w:tcBorders>
              <w:top w:val="single" w:sz="4" w:space="0" w:color="555555"/>
              <w:left w:val="single" w:sz="4" w:space="0" w:color="555555"/>
              <w:bottom w:val="single" w:sz="4" w:space="0" w:color="555555"/>
              <w:right w:val="single" w:sz="4" w:space="0" w:color="555555"/>
            </w:tcBorders>
            <w:vAlign w:val="center"/>
          </w:tcPr>
          <w:p w14:paraId="500928B5" w14:textId="77777777" w:rsidR="00AB62E7" w:rsidRPr="00AB62E7" w:rsidRDefault="00AB62E7" w:rsidP="007F2827">
            <w:pPr>
              <w:spacing w:before="40" w:after="40"/>
              <w:jc w:val="center"/>
              <w:rPr>
                <w:sz w:val="20"/>
                <w:szCs w:val="20"/>
              </w:rPr>
            </w:pPr>
            <w:r w:rsidRPr="00AB62E7">
              <w:rPr>
                <w:sz w:val="20"/>
                <w:szCs w:val="20"/>
              </w:rPr>
              <w:t>13</w:t>
            </w:r>
          </w:p>
        </w:tc>
        <w:tc>
          <w:tcPr>
            <w:tcW w:w="1134" w:type="dxa"/>
            <w:tcBorders>
              <w:top w:val="single" w:sz="4" w:space="0" w:color="555555"/>
              <w:left w:val="single" w:sz="4" w:space="0" w:color="555555"/>
              <w:bottom w:val="single" w:sz="4" w:space="0" w:color="555555"/>
              <w:right w:val="single" w:sz="4" w:space="0" w:color="555555"/>
            </w:tcBorders>
            <w:vAlign w:val="center"/>
          </w:tcPr>
          <w:p w14:paraId="0A6B9AEC" w14:textId="77777777" w:rsidR="00AB62E7" w:rsidRPr="00AB62E7" w:rsidRDefault="00AB62E7" w:rsidP="007F2827">
            <w:pPr>
              <w:spacing w:before="40" w:after="40"/>
              <w:jc w:val="center"/>
              <w:rPr>
                <w:sz w:val="20"/>
                <w:szCs w:val="20"/>
              </w:rPr>
            </w:pPr>
            <w:r w:rsidRPr="00AB62E7">
              <w:rPr>
                <w:sz w:val="20"/>
                <w:szCs w:val="20"/>
              </w:rPr>
              <w:t>7</w:t>
            </w:r>
          </w:p>
        </w:tc>
        <w:tc>
          <w:tcPr>
            <w:tcW w:w="796" w:type="dxa"/>
            <w:tcBorders>
              <w:top w:val="single" w:sz="4" w:space="0" w:color="555555"/>
              <w:left w:val="single" w:sz="4" w:space="0" w:color="555555"/>
              <w:bottom w:val="single" w:sz="4" w:space="0" w:color="555555"/>
              <w:right w:val="single" w:sz="4" w:space="0" w:color="555555"/>
            </w:tcBorders>
            <w:vAlign w:val="center"/>
          </w:tcPr>
          <w:p w14:paraId="5D230A2D" w14:textId="77777777" w:rsidR="00AB62E7" w:rsidRPr="00AB62E7" w:rsidRDefault="00AB62E7" w:rsidP="007F2827">
            <w:pPr>
              <w:spacing w:before="40" w:after="40"/>
              <w:jc w:val="center"/>
              <w:rPr>
                <w:sz w:val="20"/>
                <w:szCs w:val="20"/>
              </w:rPr>
            </w:pPr>
            <w:r w:rsidRPr="00AB62E7">
              <w:rPr>
                <w:sz w:val="20"/>
                <w:szCs w:val="20"/>
              </w:rPr>
              <w:t>1</w:t>
            </w:r>
          </w:p>
        </w:tc>
        <w:tc>
          <w:tcPr>
            <w:tcW w:w="754" w:type="dxa"/>
            <w:tcBorders>
              <w:top w:val="single" w:sz="4" w:space="0" w:color="555555"/>
              <w:left w:val="single" w:sz="4" w:space="0" w:color="555555"/>
              <w:bottom w:val="single" w:sz="4" w:space="0" w:color="555555"/>
              <w:right w:val="single" w:sz="4" w:space="0" w:color="555555"/>
            </w:tcBorders>
            <w:vAlign w:val="center"/>
          </w:tcPr>
          <w:p w14:paraId="244A5444" w14:textId="77777777" w:rsidR="00AB62E7" w:rsidRPr="00AB62E7" w:rsidRDefault="00AB62E7" w:rsidP="007F2827">
            <w:pPr>
              <w:spacing w:before="40" w:after="40"/>
              <w:jc w:val="center"/>
              <w:rPr>
                <w:sz w:val="20"/>
                <w:szCs w:val="20"/>
              </w:rPr>
            </w:pPr>
          </w:p>
        </w:tc>
      </w:tr>
      <w:tr w:rsidR="00AB62E7" w:rsidRPr="00AB62E7" w14:paraId="67571209" w14:textId="77777777" w:rsidTr="00AB62E7">
        <w:trPr>
          <w:cantSplit/>
          <w:jc w:val="center"/>
        </w:trPr>
        <w:tc>
          <w:tcPr>
            <w:tcW w:w="3431" w:type="dxa"/>
            <w:tcBorders>
              <w:top w:val="single" w:sz="4" w:space="0" w:color="555555"/>
              <w:left w:val="single" w:sz="4" w:space="0" w:color="555555"/>
              <w:bottom w:val="single" w:sz="4" w:space="0" w:color="555555"/>
              <w:right w:val="single" w:sz="4" w:space="0" w:color="555555"/>
            </w:tcBorders>
            <w:shd w:val="clear" w:color="auto" w:fill="BFBFBF"/>
            <w:vAlign w:val="center"/>
          </w:tcPr>
          <w:p w14:paraId="62999E83" w14:textId="77777777" w:rsidR="00AB62E7" w:rsidRPr="00AB62E7" w:rsidRDefault="00AB62E7" w:rsidP="007F2827">
            <w:pPr>
              <w:spacing w:before="40" w:after="40"/>
              <w:rPr>
                <w:sz w:val="20"/>
                <w:szCs w:val="20"/>
              </w:rPr>
            </w:pPr>
            <w:r w:rsidRPr="00AB62E7">
              <w:rPr>
                <w:b/>
                <w:sz w:val="20"/>
                <w:szCs w:val="20"/>
              </w:rPr>
              <w:t>USABILITY</w:t>
            </w:r>
          </w:p>
        </w:tc>
        <w:tc>
          <w:tcPr>
            <w:tcW w:w="1123" w:type="dxa"/>
            <w:tcBorders>
              <w:top w:val="single" w:sz="4" w:space="0" w:color="555555"/>
              <w:left w:val="single" w:sz="4" w:space="0" w:color="555555"/>
              <w:bottom w:val="single" w:sz="4" w:space="0" w:color="555555"/>
              <w:right w:val="single" w:sz="4" w:space="0" w:color="555555"/>
            </w:tcBorders>
            <w:shd w:val="clear" w:color="auto" w:fill="BFBFBF"/>
            <w:vAlign w:val="center"/>
          </w:tcPr>
          <w:p w14:paraId="3A62E51A" w14:textId="77777777" w:rsidR="00AB62E7" w:rsidRPr="00AB62E7" w:rsidRDefault="00AB62E7" w:rsidP="007F2827">
            <w:pPr>
              <w:spacing w:before="40" w:after="40"/>
              <w:rPr>
                <w:sz w:val="20"/>
                <w:szCs w:val="20"/>
              </w:rPr>
            </w:pPr>
          </w:p>
        </w:tc>
        <w:tc>
          <w:tcPr>
            <w:tcW w:w="1267" w:type="dxa"/>
            <w:tcBorders>
              <w:top w:val="single" w:sz="4" w:space="0" w:color="555555"/>
              <w:left w:val="single" w:sz="4" w:space="0" w:color="555555"/>
              <w:bottom w:val="single" w:sz="4" w:space="0" w:color="555555"/>
              <w:right w:val="single" w:sz="4" w:space="0" w:color="555555"/>
            </w:tcBorders>
            <w:shd w:val="clear" w:color="auto" w:fill="BFBFBF"/>
            <w:vAlign w:val="center"/>
          </w:tcPr>
          <w:p w14:paraId="7EFBE44B" w14:textId="77777777" w:rsidR="00AB62E7" w:rsidRPr="00AB62E7" w:rsidRDefault="00AB62E7" w:rsidP="007F2827">
            <w:pPr>
              <w:spacing w:before="40" w:after="40"/>
              <w:rPr>
                <w:sz w:val="20"/>
                <w:szCs w:val="20"/>
              </w:rPr>
            </w:pPr>
          </w:p>
        </w:tc>
        <w:tc>
          <w:tcPr>
            <w:tcW w:w="1134" w:type="dxa"/>
            <w:tcBorders>
              <w:top w:val="single" w:sz="4" w:space="0" w:color="555555"/>
              <w:left w:val="single" w:sz="4" w:space="0" w:color="555555"/>
              <w:bottom w:val="single" w:sz="4" w:space="0" w:color="555555"/>
              <w:right w:val="single" w:sz="4" w:space="0" w:color="555555"/>
            </w:tcBorders>
            <w:shd w:val="clear" w:color="auto" w:fill="BFBFBF"/>
            <w:vAlign w:val="center"/>
          </w:tcPr>
          <w:p w14:paraId="207206E3" w14:textId="77777777" w:rsidR="00AB62E7" w:rsidRPr="00AB62E7" w:rsidRDefault="00AB62E7" w:rsidP="007F2827">
            <w:pPr>
              <w:spacing w:before="40" w:after="40"/>
              <w:rPr>
                <w:sz w:val="20"/>
                <w:szCs w:val="20"/>
              </w:rPr>
            </w:pPr>
          </w:p>
        </w:tc>
        <w:tc>
          <w:tcPr>
            <w:tcW w:w="796" w:type="dxa"/>
            <w:tcBorders>
              <w:top w:val="single" w:sz="4" w:space="0" w:color="555555"/>
              <w:left w:val="single" w:sz="4" w:space="0" w:color="555555"/>
              <w:bottom w:val="single" w:sz="4" w:space="0" w:color="555555"/>
              <w:right w:val="single" w:sz="4" w:space="0" w:color="555555"/>
            </w:tcBorders>
            <w:shd w:val="clear" w:color="auto" w:fill="BFBFBF"/>
            <w:vAlign w:val="center"/>
          </w:tcPr>
          <w:p w14:paraId="517EECD5" w14:textId="77777777" w:rsidR="00AB62E7" w:rsidRPr="00AB62E7" w:rsidRDefault="00AB62E7" w:rsidP="007F2827">
            <w:pPr>
              <w:spacing w:before="40" w:after="40"/>
              <w:rPr>
                <w:sz w:val="20"/>
                <w:szCs w:val="20"/>
              </w:rPr>
            </w:pPr>
          </w:p>
        </w:tc>
        <w:tc>
          <w:tcPr>
            <w:tcW w:w="754" w:type="dxa"/>
            <w:tcBorders>
              <w:top w:val="single" w:sz="4" w:space="0" w:color="555555"/>
              <w:left w:val="single" w:sz="4" w:space="0" w:color="555555"/>
              <w:bottom w:val="single" w:sz="4" w:space="0" w:color="555555"/>
              <w:right w:val="single" w:sz="4" w:space="0" w:color="555555"/>
            </w:tcBorders>
            <w:shd w:val="clear" w:color="auto" w:fill="BFBFBF"/>
            <w:vAlign w:val="center"/>
          </w:tcPr>
          <w:p w14:paraId="0D509454" w14:textId="77777777" w:rsidR="00AB62E7" w:rsidRPr="00AB62E7" w:rsidRDefault="00AB62E7" w:rsidP="007F2827">
            <w:pPr>
              <w:spacing w:before="40" w:after="40"/>
              <w:rPr>
                <w:sz w:val="20"/>
                <w:szCs w:val="20"/>
              </w:rPr>
            </w:pPr>
          </w:p>
        </w:tc>
      </w:tr>
      <w:tr w:rsidR="00AB62E7" w:rsidRPr="00AB62E7" w14:paraId="35DC1642" w14:textId="77777777" w:rsidTr="00AB62E7">
        <w:trPr>
          <w:cantSplit/>
          <w:jc w:val="center"/>
        </w:trPr>
        <w:tc>
          <w:tcPr>
            <w:tcW w:w="3431" w:type="dxa"/>
            <w:tcBorders>
              <w:top w:val="single" w:sz="4" w:space="0" w:color="555555"/>
              <w:left w:val="single" w:sz="4" w:space="0" w:color="555555"/>
              <w:bottom w:val="single" w:sz="4" w:space="0" w:color="555555"/>
              <w:right w:val="single" w:sz="4" w:space="0" w:color="555555"/>
            </w:tcBorders>
            <w:vAlign w:val="center"/>
          </w:tcPr>
          <w:p w14:paraId="125BD3F7" w14:textId="77777777" w:rsidR="00AB62E7" w:rsidRPr="00AB62E7" w:rsidRDefault="00AB62E7" w:rsidP="007F2827">
            <w:pPr>
              <w:spacing w:before="40" w:after="40"/>
              <w:jc w:val="right"/>
              <w:rPr>
                <w:sz w:val="20"/>
                <w:szCs w:val="20"/>
              </w:rPr>
            </w:pPr>
            <w:r w:rsidRPr="00AB62E7">
              <w:rPr>
                <w:b/>
                <w:sz w:val="20"/>
                <w:szCs w:val="20"/>
              </w:rPr>
              <w:t>Appropriateness recognizability</w:t>
            </w:r>
          </w:p>
        </w:tc>
        <w:tc>
          <w:tcPr>
            <w:tcW w:w="1123" w:type="dxa"/>
            <w:tcBorders>
              <w:top w:val="single" w:sz="4" w:space="0" w:color="555555"/>
              <w:left w:val="single" w:sz="4" w:space="0" w:color="555555"/>
              <w:bottom w:val="single" w:sz="4" w:space="0" w:color="555555"/>
              <w:right w:val="single" w:sz="4" w:space="0" w:color="555555"/>
            </w:tcBorders>
            <w:vAlign w:val="center"/>
          </w:tcPr>
          <w:p w14:paraId="67DF6566" w14:textId="77777777" w:rsidR="00AB62E7" w:rsidRPr="00AB62E7" w:rsidRDefault="00AB62E7" w:rsidP="007F2827">
            <w:pPr>
              <w:spacing w:before="40" w:after="40"/>
              <w:jc w:val="center"/>
              <w:rPr>
                <w:sz w:val="20"/>
                <w:szCs w:val="20"/>
              </w:rPr>
            </w:pPr>
            <w:r w:rsidRPr="00AB62E7">
              <w:rPr>
                <w:sz w:val="20"/>
                <w:szCs w:val="20"/>
              </w:rPr>
              <w:t>25</w:t>
            </w:r>
          </w:p>
        </w:tc>
        <w:tc>
          <w:tcPr>
            <w:tcW w:w="1267" w:type="dxa"/>
            <w:tcBorders>
              <w:top w:val="single" w:sz="4" w:space="0" w:color="555555"/>
              <w:left w:val="single" w:sz="4" w:space="0" w:color="555555"/>
              <w:bottom w:val="single" w:sz="4" w:space="0" w:color="555555"/>
              <w:right w:val="single" w:sz="4" w:space="0" w:color="555555"/>
            </w:tcBorders>
            <w:vAlign w:val="center"/>
          </w:tcPr>
          <w:p w14:paraId="0041DC84" w14:textId="77777777" w:rsidR="00AB62E7" w:rsidRPr="00AB62E7" w:rsidRDefault="00AB62E7" w:rsidP="007F2827">
            <w:pPr>
              <w:spacing w:before="40" w:after="40"/>
              <w:jc w:val="center"/>
              <w:rPr>
                <w:sz w:val="20"/>
                <w:szCs w:val="20"/>
              </w:rPr>
            </w:pPr>
            <w:r w:rsidRPr="00AB62E7">
              <w:rPr>
                <w:sz w:val="20"/>
                <w:szCs w:val="20"/>
              </w:rPr>
              <w:t>11</w:t>
            </w:r>
          </w:p>
        </w:tc>
        <w:tc>
          <w:tcPr>
            <w:tcW w:w="1134" w:type="dxa"/>
            <w:tcBorders>
              <w:top w:val="single" w:sz="4" w:space="0" w:color="555555"/>
              <w:left w:val="single" w:sz="4" w:space="0" w:color="555555"/>
              <w:bottom w:val="single" w:sz="4" w:space="0" w:color="555555"/>
              <w:right w:val="single" w:sz="4" w:space="0" w:color="555555"/>
            </w:tcBorders>
            <w:vAlign w:val="center"/>
          </w:tcPr>
          <w:p w14:paraId="79B55AFD" w14:textId="77777777" w:rsidR="00AB62E7" w:rsidRPr="00AB62E7" w:rsidRDefault="00AB62E7" w:rsidP="007F2827">
            <w:pPr>
              <w:spacing w:before="40" w:after="40"/>
              <w:jc w:val="center"/>
              <w:rPr>
                <w:sz w:val="20"/>
                <w:szCs w:val="20"/>
              </w:rPr>
            </w:pPr>
            <w:r w:rsidRPr="00AB62E7">
              <w:rPr>
                <w:sz w:val="20"/>
                <w:szCs w:val="20"/>
              </w:rPr>
              <w:t>4</w:t>
            </w:r>
          </w:p>
        </w:tc>
        <w:tc>
          <w:tcPr>
            <w:tcW w:w="796" w:type="dxa"/>
            <w:tcBorders>
              <w:top w:val="single" w:sz="4" w:space="0" w:color="555555"/>
              <w:left w:val="single" w:sz="4" w:space="0" w:color="555555"/>
              <w:bottom w:val="single" w:sz="4" w:space="0" w:color="555555"/>
              <w:right w:val="single" w:sz="4" w:space="0" w:color="555555"/>
            </w:tcBorders>
            <w:vAlign w:val="center"/>
          </w:tcPr>
          <w:p w14:paraId="3D708E1A" w14:textId="77777777" w:rsidR="00AB62E7" w:rsidRPr="00AB62E7" w:rsidRDefault="00AB62E7" w:rsidP="007F2827">
            <w:pPr>
              <w:spacing w:before="40" w:after="40"/>
              <w:jc w:val="center"/>
              <w:rPr>
                <w:sz w:val="20"/>
                <w:szCs w:val="20"/>
              </w:rPr>
            </w:pPr>
            <w:r w:rsidRPr="00AB62E7">
              <w:rPr>
                <w:sz w:val="20"/>
                <w:szCs w:val="20"/>
              </w:rPr>
              <w:t>2</w:t>
            </w:r>
          </w:p>
        </w:tc>
        <w:tc>
          <w:tcPr>
            <w:tcW w:w="754" w:type="dxa"/>
            <w:tcBorders>
              <w:top w:val="single" w:sz="4" w:space="0" w:color="555555"/>
              <w:left w:val="single" w:sz="4" w:space="0" w:color="555555"/>
              <w:bottom w:val="single" w:sz="4" w:space="0" w:color="555555"/>
              <w:right w:val="single" w:sz="4" w:space="0" w:color="555555"/>
            </w:tcBorders>
            <w:vAlign w:val="center"/>
          </w:tcPr>
          <w:p w14:paraId="22085CC8" w14:textId="77777777" w:rsidR="00AB62E7" w:rsidRPr="00AB62E7" w:rsidRDefault="00AB62E7" w:rsidP="007F2827">
            <w:pPr>
              <w:spacing w:before="40" w:after="40"/>
              <w:jc w:val="center"/>
              <w:rPr>
                <w:sz w:val="20"/>
                <w:szCs w:val="20"/>
              </w:rPr>
            </w:pPr>
            <w:r w:rsidRPr="00AB62E7">
              <w:rPr>
                <w:sz w:val="20"/>
                <w:szCs w:val="20"/>
              </w:rPr>
              <w:t>1</w:t>
            </w:r>
          </w:p>
        </w:tc>
      </w:tr>
      <w:tr w:rsidR="00AB62E7" w:rsidRPr="00AB62E7" w14:paraId="3B7596E6" w14:textId="77777777" w:rsidTr="00AB62E7">
        <w:trPr>
          <w:cantSplit/>
          <w:jc w:val="center"/>
        </w:trPr>
        <w:tc>
          <w:tcPr>
            <w:tcW w:w="3431" w:type="dxa"/>
            <w:tcBorders>
              <w:top w:val="single" w:sz="4" w:space="0" w:color="555555"/>
              <w:left w:val="single" w:sz="4" w:space="0" w:color="555555"/>
              <w:bottom w:val="single" w:sz="4" w:space="0" w:color="555555"/>
              <w:right w:val="single" w:sz="4" w:space="0" w:color="555555"/>
            </w:tcBorders>
            <w:vAlign w:val="center"/>
          </w:tcPr>
          <w:p w14:paraId="574EC541" w14:textId="77777777" w:rsidR="00AB62E7" w:rsidRPr="00AB62E7" w:rsidRDefault="00AB62E7" w:rsidP="007F2827">
            <w:pPr>
              <w:spacing w:before="40" w:after="40"/>
              <w:jc w:val="right"/>
              <w:rPr>
                <w:sz w:val="20"/>
                <w:szCs w:val="20"/>
              </w:rPr>
            </w:pPr>
            <w:r w:rsidRPr="00AB62E7">
              <w:rPr>
                <w:b/>
                <w:sz w:val="20"/>
                <w:szCs w:val="20"/>
              </w:rPr>
              <w:t>Learnability</w:t>
            </w:r>
          </w:p>
        </w:tc>
        <w:tc>
          <w:tcPr>
            <w:tcW w:w="1123" w:type="dxa"/>
            <w:tcBorders>
              <w:top w:val="single" w:sz="4" w:space="0" w:color="555555"/>
              <w:left w:val="single" w:sz="4" w:space="0" w:color="555555"/>
              <w:bottom w:val="single" w:sz="4" w:space="0" w:color="555555"/>
              <w:right w:val="single" w:sz="4" w:space="0" w:color="555555"/>
            </w:tcBorders>
            <w:vAlign w:val="center"/>
          </w:tcPr>
          <w:p w14:paraId="03F2424E" w14:textId="77777777" w:rsidR="00AB62E7" w:rsidRPr="00AB62E7" w:rsidRDefault="00AB62E7" w:rsidP="007F2827">
            <w:pPr>
              <w:spacing w:before="40" w:after="40"/>
              <w:jc w:val="center"/>
              <w:rPr>
                <w:sz w:val="20"/>
                <w:szCs w:val="20"/>
              </w:rPr>
            </w:pPr>
            <w:r w:rsidRPr="00AB62E7">
              <w:rPr>
                <w:sz w:val="20"/>
                <w:szCs w:val="20"/>
              </w:rPr>
              <w:t>22</w:t>
            </w:r>
          </w:p>
        </w:tc>
        <w:tc>
          <w:tcPr>
            <w:tcW w:w="1267" w:type="dxa"/>
            <w:tcBorders>
              <w:top w:val="single" w:sz="4" w:space="0" w:color="555555"/>
              <w:left w:val="single" w:sz="4" w:space="0" w:color="555555"/>
              <w:bottom w:val="single" w:sz="4" w:space="0" w:color="555555"/>
              <w:right w:val="single" w:sz="4" w:space="0" w:color="555555"/>
            </w:tcBorders>
            <w:vAlign w:val="center"/>
          </w:tcPr>
          <w:p w14:paraId="7FE66F31" w14:textId="77777777" w:rsidR="00AB62E7" w:rsidRPr="00AB62E7" w:rsidRDefault="00AB62E7" w:rsidP="007F2827">
            <w:pPr>
              <w:spacing w:before="40" w:after="40"/>
              <w:jc w:val="center"/>
              <w:rPr>
                <w:sz w:val="20"/>
                <w:szCs w:val="20"/>
              </w:rPr>
            </w:pPr>
            <w:r w:rsidRPr="00AB62E7">
              <w:rPr>
                <w:sz w:val="20"/>
                <w:szCs w:val="20"/>
              </w:rPr>
              <w:t>13</w:t>
            </w:r>
          </w:p>
        </w:tc>
        <w:tc>
          <w:tcPr>
            <w:tcW w:w="1134" w:type="dxa"/>
            <w:tcBorders>
              <w:top w:val="single" w:sz="4" w:space="0" w:color="555555"/>
              <w:left w:val="single" w:sz="4" w:space="0" w:color="555555"/>
              <w:bottom w:val="single" w:sz="4" w:space="0" w:color="555555"/>
              <w:right w:val="single" w:sz="4" w:space="0" w:color="555555"/>
            </w:tcBorders>
            <w:vAlign w:val="center"/>
          </w:tcPr>
          <w:p w14:paraId="4644A83B" w14:textId="77777777" w:rsidR="00AB62E7" w:rsidRPr="00AB62E7" w:rsidRDefault="00AB62E7" w:rsidP="007F2827">
            <w:pPr>
              <w:spacing w:before="40" w:after="40"/>
              <w:jc w:val="center"/>
              <w:rPr>
                <w:sz w:val="20"/>
                <w:szCs w:val="20"/>
              </w:rPr>
            </w:pPr>
            <w:r w:rsidRPr="00AB62E7">
              <w:rPr>
                <w:sz w:val="20"/>
                <w:szCs w:val="20"/>
              </w:rPr>
              <w:t>3</w:t>
            </w:r>
          </w:p>
        </w:tc>
        <w:tc>
          <w:tcPr>
            <w:tcW w:w="796" w:type="dxa"/>
            <w:tcBorders>
              <w:top w:val="single" w:sz="4" w:space="0" w:color="555555"/>
              <w:left w:val="single" w:sz="4" w:space="0" w:color="555555"/>
              <w:bottom w:val="single" w:sz="4" w:space="0" w:color="555555"/>
              <w:right w:val="single" w:sz="4" w:space="0" w:color="555555"/>
            </w:tcBorders>
            <w:vAlign w:val="center"/>
          </w:tcPr>
          <w:p w14:paraId="52F6BBF8" w14:textId="77777777" w:rsidR="00AB62E7" w:rsidRPr="00AB62E7" w:rsidRDefault="00AB62E7" w:rsidP="007F2827">
            <w:pPr>
              <w:spacing w:before="40" w:after="40"/>
              <w:jc w:val="center"/>
              <w:rPr>
                <w:sz w:val="20"/>
                <w:szCs w:val="20"/>
              </w:rPr>
            </w:pPr>
            <w:r w:rsidRPr="00AB62E7">
              <w:rPr>
                <w:sz w:val="20"/>
                <w:szCs w:val="20"/>
              </w:rPr>
              <w:t>2</w:t>
            </w:r>
          </w:p>
        </w:tc>
        <w:tc>
          <w:tcPr>
            <w:tcW w:w="754" w:type="dxa"/>
            <w:tcBorders>
              <w:top w:val="single" w:sz="4" w:space="0" w:color="555555"/>
              <w:left w:val="single" w:sz="4" w:space="0" w:color="555555"/>
              <w:bottom w:val="single" w:sz="4" w:space="0" w:color="555555"/>
              <w:right w:val="single" w:sz="4" w:space="0" w:color="555555"/>
            </w:tcBorders>
            <w:vAlign w:val="center"/>
          </w:tcPr>
          <w:p w14:paraId="5E95FF72" w14:textId="77777777" w:rsidR="00AB62E7" w:rsidRPr="00AB62E7" w:rsidRDefault="00AB62E7" w:rsidP="007F2827">
            <w:pPr>
              <w:spacing w:before="40" w:after="40"/>
              <w:jc w:val="center"/>
              <w:rPr>
                <w:sz w:val="20"/>
                <w:szCs w:val="20"/>
              </w:rPr>
            </w:pPr>
            <w:r w:rsidRPr="00AB62E7">
              <w:rPr>
                <w:sz w:val="20"/>
                <w:szCs w:val="20"/>
              </w:rPr>
              <w:t>1</w:t>
            </w:r>
          </w:p>
        </w:tc>
      </w:tr>
      <w:tr w:rsidR="00AB62E7" w:rsidRPr="00AB62E7" w14:paraId="3A031CF9" w14:textId="77777777" w:rsidTr="00AB62E7">
        <w:trPr>
          <w:cantSplit/>
          <w:jc w:val="center"/>
        </w:trPr>
        <w:tc>
          <w:tcPr>
            <w:tcW w:w="3431" w:type="dxa"/>
            <w:tcBorders>
              <w:top w:val="single" w:sz="4" w:space="0" w:color="555555"/>
              <w:left w:val="single" w:sz="4" w:space="0" w:color="555555"/>
              <w:bottom w:val="single" w:sz="4" w:space="0" w:color="555555"/>
              <w:right w:val="single" w:sz="4" w:space="0" w:color="555555"/>
            </w:tcBorders>
            <w:vAlign w:val="center"/>
          </w:tcPr>
          <w:p w14:paraId="292AD145" w14:textId="77777777" w:rsidR="00AB62E7" w:rsidRPr="00AB62E7" w:rsidRDefault="00AB62E7" w:rsidP="007F2827">
            <w:pPr>
              <w:spacing w:before="40" w:after="40"/>
              <w:jc w:val="right"/>
              <w:rPr>
                <w:sz w:val="20"/>
                <w:szCs w:val="20"/>
              </w:rPr>
            </w:pPr>
            <w:r w:rsidRPr="00AB62E7">
              <w:rPr>
                <w:b/>
                <w:sz w:val="20"/>
                <w:szCs w:val="20"/>
              </w:rPr>
              <w:t>Operability</w:t>
            </w:r>
          </w:p>
        </w:tc>
        <w:tc>
          <w:tcPr>
            <w:tcW w:w="1123" w:type="dxa"/>
            <w:tcBorders>
              <w:top w:val="single" w:sz="4" w:space="0" w:color="555555"/>
              <w:left w:val="single" w:sz="4" w:space="0" w:color="555555"/>
              <w:bottom w:val="single" w:sz="4" w:space="0" w:color="555555"/>
              <w:right w:val="single" w:sz="4" w:space="0" w:color="555555"/>
            </w:tcBorders>
            <w:vAlign w:val="center"/>
          </w:tcPr>
          <w:p w14:paraId="6AAB0421" w14:textId="77777777" w:rsidR="00AB62E7" w:rsidRPr="00AB62E7" w:rsidRDefault="00AB62E7" w:rsidP="007F2827">
            <w:pPr>
              <w:spacing w:before="40" w:after="40"/>
              <w:jc w:val="center"/>
              <w:rPr>
                <w:sz w:val="20"/>
                <w:szCs w:val="20"/>
              </w:rPr>
            </w:pPr>
            <w:r w:rsidRPr="00AB62E7">
              <w:rPr>
                <w:sz w:val="20"/>
                <w:szCs w:val="20"/>
              </w:rPr>
              <w:t>22</w:t>
            </w:r>
          </w:p>
        </w:tc>
        <w:tc>
          <w:tcPr>
            <w:tcW w:w="1267" w:type="dxa"/>
            <w:tcBorders>
              <w:top w:val="single" w:sz="4" w:space="0" w:color="555555"/>
              <w:left w:val="single" w:sz="4" w:space="0" w:color="555555"/>
              <w:bottom w:val="single" w:sz="4" w:space="0" w:color="555555"/>
              <w:right w:val="single" w:sz="4" w:space="0" w:color="555555"/>
            </w:tcBorders>
            <w:vAlign w:val="center"/>
          </w:tcPr>
          <w:p w14:paraId="3DCA4B71" w14:textId="77777777" w:rsidR="00AB62E7" w:rsidRPr="00AB62E7" w:rsidRDefault="00AB62E7" w:rsidP="007F2827">
            <w:pPr>
              <w:spacing w:before="40" w:after="40"/>
              <w:jc w:val="center"/>
              <w:rPr>
                <w:sz w:val="20"/>
                <w:szCs w:val="20"/>
              </w:rPr>
            </w:pPr>
            <w:r w:rsidRPr="00AB62E7">
              <w:rPr>
                <w:sz w:val="20"/>
                <w:szCs w:val="20"/>
              </w:rPr>
              <w:t>14</w:t>
            </w:r>
          </w:p>
        </w:tc>
        <w:tc>
          <w:tcPr>
            <w:tcW w:w="1134" w:type="dxa"/>
            <w:tcBorders>
              <w:top w:val="single" w:sz="4" w:space="0" w:color="555555"/>
              <w:left w:val="single" w:sz="4" w:space="0" w:color="555555"/>
              <w:bottom w:val="single" w:sz="4" w:space="0" w:color="555555"/>
              <w:right w:val="single" w:sz="4" w:space="0" w:color="555555"/>
            </w:tcBorders>
            <w:vAlign w:val="center"/>
          </w:tcPr>
          <w:p w14:paraId="14BD05A5" w14:textId="77777777" w:rsidR="00AB62E7" w:rsidRPr="00AB62E7" w:rsidRDefault="00AB62E7" w:rsidP="007F2827">
            <w:pPr>
              <w:spacing w:before="40" w:after="40"/>
              <w:jc w:val="center"/>
              <w:rPr>
                <w:sz w:val="20"/>
                <w:szCs w:val="20"/>
              </w:rPr>
            </w:pPr>
            <w:r w:rsidRPr="00AB62E7">
              <w:rPr>
                <w:sz w:val="20"/>
                <w:szCs w:val="20"/>
              </w:rPr>
              <w:t>4</w:t>
            </w:r>
          </w:p>
        </w:tc>
        <w:tc>
          <w:tcPr>
            <w:tcW w:w="796" w:type="dxa"/>
            <w:tcBorders>
              <w:top w:val="single" w:sz="4" w:space="0" w:color="555555"/>
              <w:left w:val="single" w:sz="4" w:space="0" w:color="555555"/>
              <w:bottom w:val="single" w:sz="4" w:space="0" w:color="555555"/>
              <w:right w:val="single" w:sz="4" w:space="0" w:color="555555"/>
            </w:tcBorders>
            <w:vAlign w:val="center"/>
          </w:tcPr>
          <w:p w14:paraId="328E4B62" w14:textId="77777777" w:rsidR="00AB62E7" w:rsidRPr="00AB62E7" w:rsidRDefault="00AB62E7" w:rsidP="007F2827">
            <w:pPr>
              <w:spacing w:before="40" w:after="40"/>
              <w:jc w:val="center"/>
              <w:rPr>
                <w:sz w:val="20"/>
                <w:szCs w:val="20"/>
              </w:rPr>
            </w:pPr>
            <w:r w:rsidRPr="00AB62E7">
              <w:rPr>
                <w:sz w:val="20"/>
                <w:szCs w:val="20"/>
              </w:rPr>
              <w:t>2</w:t>
            </w:r>
          </w:p>
        </w:tc>
        <w:tc>
          <w:tcPr>
            <w:tcW w:w="754" w:type="dxa"/>
            <w:tcBorders>
              <w:top w:val="single" w:sz="4" w:space="0" w:color="555555"/>
              <w:left w:val="single" w:sz="4" w:space="0" w:color="555555"/>
              <w:bottom w:val="single" w:sz="4" w:space="0" w:color="555555"/>
              <w:right w:val="single" w:sz="4" w:space="0" w:color="555555"/>
            </w:tcBorders>
            <w:vAlign w:val="center"/>
          </w:tcPr>
          <w:p w14:paraId="17EEAA2C" w14:textId="77777777" w:rsidR="00AB62E7" w:rsidRPr="00AB62E7" w:rsidRDefault="00AB62E7" w:rsidP="007F2827">
            <w:pPr>
              <w:spacing w:before="40" w:after="40"/>
              <w:jc w:val="center"/>
              <w:rPr>
                <w:sz w:val="20"/>
                <w:szCs w:val="20"/>
              </w:rPr>
            </w:pPr>
            <w:r w:rsidRPr="00AB62E7">
              <w:rPr>
                <w:sz w:val="20"/>
                <w:szCs w:val="20"/>
              </w:rPr>
              <w:t>1</w:t>
            </w:r>
          </w:p>
        </w:tc>
      </w:tr>
      <w:tr w:rsidR="00AB62E7" w:rsidRPr="00AB62E7" w14:paraId="6004852B" w14:textId="77777777" w:rsidTr="00AB62E7">
        <w:trPr>
          <w:cantSplit/>
          <w:jc w:val="center"/>
        </w:trPr>
        <w:tc>
          <w:tcPr>
            <w:tcW w:w="3431" w:type="dxa"/>
            <w:tcBorders>
              <w:top w:val="single" w:sz="4" w:space="0" w:color="555555"/>
              <w:left w:val="single" w:sz="4" w:space="0" w:color="555555"/>
              <w:bottom w:val="single" w:sz="4" w:space="0" w:color="555555"/>
              <w:right w:val="single" w:sz="4" w:space="0" w:color="555555"/>
            </w:tcBorders>
            <w:vAlign w:val="center"/>
          </w:tcPr>
          <w:p w14:paraId="247B3EC5" w14:textId="77777777" w:rsidR="00AB62E7" w:rsidRPr="00AB62E7" w:rsidRDefault="00AB62E7" w:rsidP="007F2827">
            <w:pPr>
              <w:spacing w:before="40" w:after="40"/>
              <w:jc w:val="right"/>
              <w:rPr>
                <w:sz w:val="20"/>
                <w:szCs w:val="20"/>
              </w:rPr>
            </w:pPr>
            <w:r w:rsidRPr="00AB62E7">
              <w:rPr>
                <w:b/>
                <w:sz w:val="20"/>
                <w:szCs w:val="20"/>
              </w:rPr>
              <w:t>User error protection</w:t>
            </w:r>
          </w:p>
        </w:tc>
        <w:tc>
          <w:tcPr>
            <w:tcW w:w="1123" w:type="dxa"/>
            <w:tcBorders>
              <w:top w:val="single" w:sz="4" w:space="0" w:color="555555"/>
              <w:left w:val="single" w:sz="4" w:space="0" w:color="555555"/>
              <w:bottom w:val="single" w:sz="4" w:space="0" w:color="555555"/>
              <w:right w:val="single" w:sz="4" w:space="0" w:color="555555"/>
            </w:tcBorders>
            <w:vAlign w:val="center"/>
          </w:tcPr>
          <w:p w14:paraId="2723DBE4" w14:textId="77777777" w:rsidR="00AB62E7" w:rsidRPr="00AB62E7" w:rsidRDefault="00AB62E7" w:rsidP="007F2827">
            <w:pPr>
              <w:spacing w:before="40" w:after="40"/>
              <w:jc w:val="center"/>
              <w:rPr>
                <w:sz w:val="20"/>
                <w:szCs w:val="20"/>
              </w:rPr>
            </w:pPr>
            <w:r w:rsidRPr="00AB62E7">
              <w:rPr>
                <w:sz w:val="20"/>
                <w:szCs w:val="20"/>
              </w:rPr>
              <w:t>10</w:t>
            </w:r>
          </w:p>
        </w:tc>
        <w:tc>
          <w:tcPr>
            <w:tcW w:w="1267" w:type="dxa"/>
            <w:tcBorders>
              <w:top w:val="single" w:sz="4" w:space="0" w:color="555555"/>
              <w:left w:val="single" w:sz="4" w:space="0" w:color="555555"/>
              <w:bottom w:val="single" w:sz="4" w:space="0" w:color="555555"/>
              <w:right w:val="single" w:sz="4" w:space="0" w:color="555555"/>
            </w:tcBorders>
            <w:vAlign w:val="center"/>
          </w:tcPr>
          <w:p w14:paraId="25B788E1" w14:textId="77777777" w:rsidR="00AB62E7" w:rsidRPr="00AB62E7" w:rsidRDefault="00AB62E7" w:rsidP="007F2827">
            <w:pPr>
              <w:spacing w:before="40" w:after="40"/>
              <w:jc w:val="center"/>
              <w:rPr>
                <w:sz w:val="20"/>
                <w:szCs w:val="20"/>
              </w:rPr>
            </w:pPr>
            <w:r w:rsidRPr="00AB62E7">
              <w:rPr>
                <w:sz w:val="20"/>
                <w:szCs w:val="20"/>
              </w:rPr>
              <w:t>16</w:t>
            </w:r>
          </w:p>
        </w:tc>
        <w:tc>
          <w:tcPr>
            <w:tcW w:w="1134" w:type="dxa"/>
            <w:tcBorders>
              <w:top w:val="single" w:sz="4" w:space="0" w:color="555555"/>
              <w:left w:val="single" w:sz="4" w:space="0" w:color="555555"/>
              <w:bottom w:val="single" w:sz="4" w:space="0" w:color="555555"/>
              <w:right w:val="single" w:sz="4" w:space="0" w:color="555555"/>
            </w:tcBorders>
            <w:vAlign w:val="center"/>
          </w:tcPr>
          <w:p w14:paraId="0D0AEB6B" w14:textId="77777777" w:rsidR="00AB62E7" w:rsidRPr="00AB62E7" w:rsidRDefault="00AB62E7" w:rsidP="007F2827">
            <w:pPr>
              <w:spacing w:before="40" w:after="40"/>
              <w:jc w:val="center"/>
              <w:rPr>
                <w:sz w:val="20"/>
                <w:szCs w:val="20"/>
              </w:rPr>
            </w:pPr>
            <w:r w:rsidRPr="00AB62E7">
              <w:rPr>
                <w:sz w:val="20"/>
                <w:szCs w:val="20"/>
              </w:rPr>
              <w:t>11</w:t>
            </w:r>
          </w:p>
        </w:tc>
        <w:tc>
          <w:tcPr>
            <w:tcW w:w="796" w:type="dxa"/>
            <w:tcBorders>
              <w:top w:val="single" w:sz="4" w:space="0" w:color="555555"/>
              <w:left w:val="single" w:sz="4" w:space="0" w:color="555555"/>
              <w:bottom w:val="single" w:sz="4" w:space="0" w:color="555555"/>
              <w:right w:val="single" w:sz="4" w:space="0" w:color="555555"/>
            </w:tcBorders>
            <w:vAlign w:val="center"/>
          </w:tcPr>
          <w:p w14:paraId="76F62CE1" w14:textId="77777777" w:rsidR="00AB62E7" w:rsidRPr="00AB62E7" w:rsidRDefault="00AB62E7" w:rsidP="007F2827">
            <w:pPr>
              <w:spacing w:before="40" w:after="40"/>
              <w:jc w:val="center"/>
              <w:rPr>
                <w:sz w:val="20"/>
                <w:szCs w:val="20"/>
              </w:rPr>
            </w:pPr>
            <w:r w:rsidRPr="00AB62E7">
              <w:rPr>
                <w:sz w:val="20"/>
                <w:szCs w:val="20"/>
              </w:rPr>
              <w:t>1</w:t>
            </w:r>
          </w:p>
        </w:tc>
        <w:tc>
          <w:tcPr>
            <w:tcW w:w="754" w:type="dxa"/>
            <w:tcBorders>
              <w:top w:val="single" w:sz="4" w:space="0" w:color="555555"/>
              <w:left w:val="single" w:sz="4" w:space="0" w:color="555555"/>
              <w:bottom w:val="single" w:sz="4" w:space="0" w:color="555555"/>
              <w:right w:val="single" w:sz="4" w:space="0" w:color="555555"/>
            </w:tcBorders>
            <w:vAlign w:val="center"/>
          </w:tcPr>
          <w:p w14:paraId="5D2498BD" w14:textId="77777777" w:rsidR="00AB62E7" w:rsidRPr="00AB62E7" w:rsidRDefault="00AB62E7" w:rsidP="007F2827">
            <w:pPr>
              <w:spacing w:before="40" w:after="40"/>
              <w:jc w:val="center"/>
              <w:rPr>
                <w:sz w:val="20"/>
                <w:szCs w:val="20"/>
              </w:rPr>
            </w:pPr>
            <w:r w:rsidRPr="00AB62E7">
              <w:rPr>
                <w:sz w:val="20"/>
                <w:szCs w:val="20"/>
              </w:rPr>
              <w:t>1</w:t>
            </w:r>
          </w:p>
        </w:tc>
      </w:tr>
      <w:tr w:rsidR="00AB62E7" w:rsidRPr="00AB62E7" w14:paraId="2C026E61" w14:textId="77777777" w:rsidTr="00AB62E7">
        <w:trPr>
          <w:cantSplit/>
          <w:jc w:val="center"/>
        </w:trPr>
        <w:tc>
          <w:tcPr>
            <w:tcW w:w="3431" w:type="dxa"/>
            <w:tcBorders>
              <w:top w:val="single" w:sz="4" w:space="0" w:color="555555"/>
              <w:left w:val="single" w:sz="4" w:space="0" w:color="555555"/>
              <w:bottom w:val="single" w:sz="4" w:space="0" w:color="555555"/>
              <w:right w:val="single" w:sz="4" w:space="0" w:color="555555"/>
            </w:tcBorders>
            <w:vAlign w:val="center"/>
          </w:tcPr>
          <w:p w14:paraId="28759BCA" w14:textId="77777777" w:rsidR="00AB62E7" w:rsidRPr="00AB62E7" w:rsidRDefault="00AB62E7" w:rsidP="007F2827">
            <w:pPr>
              <w:spacing w:before="40" w:after="40"/>
              <w:jc w:val="right"/>
              <w:rPr>
                <w:sz w:val="20"/>
                <w:szCs w:val="20"/>
              </w:rPr>
            </w:pPr>
            <w:r w:rsidRPr="00AB62E7">
              <w:rPr>
                <w:b/>
                <w:sz w:val="20"/>
                <w:szCs w:val="20"/>
              </w:rPr>
              <w:t>User interface aesthetics</w:t>
            </w:r>
          </w:p>
        </w:tc>
        <w:tc>
          <w:tcPr>
            <w:tcW w:w="1123" w:type="dxa"/>
            <w:tcBorders>
              <w:top w:val="single" w:sz="4" w:space="0" w:color="555555"/>
              <w:left w:val="single" w:sz="4" w:space="0" w:color="555555"/>
              <w:bottom w:val="single" w:sz="4" w:space="0" w:color="555555"/>
              <w:right w:val="single" w:sz="4" w:space="0" w:color="555555"/>
            </w:tcBorders>
            <w:vAlign w:val="center"/>
          </w:tcPr>
          <w:p w14:paraId="42E64DB4" w14:textId="77777777" w:rsidR="00AB62E7" w:rsidRPr="00AB62E7" w:rsidRDefault="00AB62E7" w:rsidP="007F2827">
            <w:pPr>
              <w:spacing w:before="40" w:after="40"/>
              <w:jc w:val="center"/>
              <w:rPr>
                <w:sz w:val="20"/>
                <w:szCs w:val="20"/>
              </w:rPr>
            </w:pPr>
            <w:r w:rsidRPr="00AB62E7">
              <w:rPr>
                <w:sz w:val="20"/>
                <w:szCs w:val="20"/>
              </w:rPr>
              <w:t>21</w:t>
            </w:r>
          </w:p>
        </w:tc>
        <w:tc>
          <w:tcPr>
            <w:tcW w:w="1267" w:type="dxa"/>
            <w:tcBorders>
              <w:top w:val="single" w:sz="4" w:space="0" w:color="555555"/>
              <w:left w:val="single" w:sz="4" w:space="0" w:color="555555"/>
              <w:bottom w:val="single" w:sz="4" w:space="0" w:color="555555"/>
              <w:right w:val="single" w:sz="4" w:space="0" w:color="555555"/>
            </w:tcBorders>
            <w:vAlign w:val="center"/>
          </w:tcPr>
          <w:p w14:paraId="183FCA82" w14:textId="77777777" w:rsidR="00AB62E7" w:rsidRPr="00AB62E7" w:rsidRDefault="00AB62E7" w:rsidP="007F2827">
            <w:pPr>
              <w:spacing w:before="40" w:after="40"/>
              <w:jc w:val="center"/>
              <w:rPr>
                <w:sz w:val="20"/>
                <w:szCs w:val="20"/>
              </w:rPr>
            </w:pPr>
            <w:r w:rsidRPr="00AB62E7">
              <w:rPr>
                <w:sz w:val="20"/>
                <w:szCs w:val="20"/>
              </w:rPr>
              <w:t>11</w:t>
            </w:r>
          </w:p>
        </w:tc>
        <w:tc>
          <w:tcPr>
            <w:tcW w:w="1134" w:type="dxa"/>
            <w:tcBorders>
              <w:top w:val="single" w:sz="4" w:space="0" w:color="555555"/>
              <w:left w:val="single" w:sz="4" w:space="0" w:color="555555"/>
              <w:bottom w:val="single" w:sz="4" w:space="0" w:color="555555"/>
              <w:right w:val="single" w:sz="4" w:space="0" w:color="555555"/>
            </w:tcBorders>
            <w:vAlign w:val="center"/>
          </w:tcPr>
          <w:p w14:paraId="6248A814" w14:textId="77777777" w:rsidR="00AB62E7" w:rsidRPr="00AB62E7" w:rsidRDefault="00AB62E7" w:rsidP="007F2827">
            <w:pPr>
              <w:spacing w:before="40" w:after="40"/>
              <w:jc w:val="center"/>
              <w:rPr>
                <w:sz w:val="20"/>
                <w:szCs w:val="20"/>
              </w:rPr>
            </w:pPr>
            <w:r w:rsidRPr="00AB62E7">
              <w:rPr>
                <w:sz w:val="20"/>
                <w:szCs w:val="20"/>
              </w:rPr>
              <w:t>7</w:t>
            </w:r>
          </w:p>
        </w:tc>
        <w:tc>
          <w:tcPr>
            <w:tcW w:w="796" w:type="dxa"/>
            <w:tcBorders>
              <w:top w:val="single" w:sz="4" w:space="0" w:color="555555"/>
              <w:left w:val="single" w:sz="4" w:space="0" w:color="555555"/>
              <w:bottom w:val="single" w:sz="4" w:space="0" w:color="555555"/>
              <w:right w:val="single" w:sz="4" w:space="0" w:color="555555"/>
            </w:tcBorders>
            <w:vAlign w:val="center"/>
          </w:tcPr>
          <w:p w14:paraId="1864F2B7" w14:textId="77777777" w:rsidR="00AB62E7" w:rsidRPr="00AB62E7" w:rsidRDefault="00AB62E7" w:rsidP="007F2827">
            <w:pPr>
              <w:spacing w:before="40" w:after="40"/>
              <w:jc w:val="center"/>
              <w:rPr>
                <w:sz w:val="20"/>
                <w:szCs w:val="20"/>
              </w:rPr>
            </w:pPr>
          </w:p>
        </w:tc>
        <w:tc>
          <w:tcPr>
            <w:tcW w:w="754" w:type="dxa"/>
            <w:tcBorders>
              <w:top w:val="single" w:sz="4" w:space="0" w:color="555555"/>
              <w:left w:val="single" w:sz="4" w:space="0" w:color="555555"/>
              <w:bottom w:val="single" w:sz="4" w:space="0" w:color="555555"/>
              <w:right w:val="single" w:sz="4" w:space="0" w:color="555555"/>
            </w:tcBorders>
            <w:vAlign w:val="center"/>
          </w:tcPr>
          <w:p w14:paraId="73C01C16" w14:textId="77777777" w:rsidR="00AB62E7" w:rsidRPr="00AB62E7" w:rsidRDefault="00AB62E7" w:rsidP="007F2827">
            <w:pPr>
              <w:spacing w:before="40" w:after="40"/>
              <w:jc w:val="center"/>
              <w:rPr>
                <w:sz w:val="20"/>
                <w:szCs w:val="20"/>
              </w:rPr>
            </w:pPr>
            <w:r w:rsidRPr="00AB62E7">
              <w:rPr>
                <w:sz w:val="20"/>
                <w:szCs w:val="20"/>
              </w:rPr>
              <w:t>1</w:t>
            </w:r>
          </w:p>
        </w:tc>
      </w:tr>
      <w:tr w:rsidR="00AB62E7" w:rsidRPr="00AB62E7" w14:paraId="7BC9B942" w14:textId="77777777" w:rsidTr="00AB62E7">
        <w:trPr>
          <w:cantSplit/>
          <w:jc w:val="center"/>
        </w:trPr>
        <w:tc>
          <w:tcPr>
            <w:tcW w:w="3431" w:type="dxa"/>
            <w:tcBorders>
              <w:top w:val="single" w:sz="4" w:space="0" w:color="555555"/>
              <w:left w:val="single" w:sz="4" w:space="0" w:color="555555"/>
              <w:bottom w:val="single" w:sz="4" w:space="0" w:color="555555"/>
              <w:right w:val="single" w:sz="4" w:space="0" w:color="555555"/>
            </w:tcBorders>
            <w:vAlign w:val="center"/>
          </w:tcPr>
          <w:p w14:paraId="745158C6" w14:textId="77777777" w:rsidR="00AB62E7" w:rsidRPr="00AB62E7" w:rsidRDefault="00AB62E7" w:rsidP="007F2827">
            <w:pPr>
              <w:spacing w:before="40" w:after="40"/>
              <w:jc w:val="right"/>
              <w:rPr>
                <w:sz w:val="20"/>
                <w:szCs w:val="20"/>
              </w:rPr>
            </w:pPr>
            <w:r w:rsidRPr="00AB62E7">
              <w:rPr>
                <w:b/>
                <w:sz w:val="20"/>
                <w:szCs w:val="20"/>
              </w:rPr>
              <w:t>Accessibility</w:t>
            </w:r>
          </w:p>
        </w:tc>
        <w:tc>
          <w:tcPr>
            <w:tcW w:w="1123" w:type="dxa"/>
            <w:tcBorders>
              <w:top w:val="single" w:sz="4" w:space="0" w:color="555555"/>
              <w:left w:val="single" w:sz="4" w:space="0" w:color="555555"/>
              <w:bottom w:val="single" w:sz="4" w:space="0" w:color="555555"/>
              <w:right w:val="single" w:sz="4" w:space="0" w:color="555555"/>
            </w:tcBorders>
            <w:vAlign w:val="center"/>
          </w:tcPr>
          <w:p w14:paraId="6FC7A674" w14:textId="77777777" w:rsidR="00AB62E7" w:rsidRPr="00AB62E7" w:rsidRDefault="00AB62E7" w:rsidP="007F2827">
            <w:pPr>
              <w:spacing w:before="40" w:after="40"/>
              <w:jc w:val="center"/>
              <w:rPr>
                <w:sz w:val="20"/>
                <w:szCs w:val="20"/>
              </w:rPr>
            </w:pPr>
            <w:r w:rsidRPr="00AB62E7">
              <w:rPr>
                <w:sz w:val="20"/>
                <w:szCs w:val="20"/>
              </w:rPr>
              <w:t>30</w:t>
            </w:r>
          </w:p>
        </w:tc>
        <w:tc>
          <w:tcPr>
            <w:tcW w:w="1267" w:type="dxa"/>
            <w:tcBorders>
              <w:top w:val="single" w:sz="4" w:space="0" w:color="555555"/>
              <w:left w:val="single" w:sz="4" w:space="0" w:color="555555"/>
              <w:bottom w:val="single" w:sz="4" w:space="0" w:color="555555"/>
              <w:right w:val="single" w:sz="4" w:space="0" w:color="555555"/>
            </w:tcBorders>
            <w:vAlign w:val="center"/>
          </w:tcPr>
          <w:p w14:paraId="59499A2A" w14:textId="77777777" w:rsidR="00AB62E7" w:rsidRPr="00AB62E7" w:rsidRDefault="00AB62E7" w:rsidP="007F2827">
            <w:pPr>
              <w:spacing w:before="40" w:after="40"/>
              <w:jc w:val="center"/>
              <w:rPr>
                <w:sz w:val="20"/>
                <w:szCs w:val="20"/>
              </w:rPr>
            </w:pPr>
            <w:r w:rsidRPr="00AB62E7">
              <w:rPr>
                <w:sz w:val="20"/>
                <w:szCs w:val="20"/>
              </w:rPr>
              <w:t>5</w:t>
            </w:r>
          </w:p>
        </w:tc>
        <w:tc>
          <w:tcPr>
            <w:tcW w:w="1134" w:type="dxa"/>
            <w:tcBorders>
              <w:top w:val="single" w:sz="4" w:space="0" w:color="555555"/>
              <w:left w:val="single" w:sz="4" w:space="0" w:color="555555"/>
              <w:bottom w:val="single" w:sz="4" w:space="0" w:color="555555"/>
              <w:right w:val="single" w:sz="4" w:space="0" w:color="555555"/>
            </w:tcBorders>
            <w:vAlign w:val="center"/>
          </w:tcPr>
          <w:p w14:paraId="77AC17FE" w14:textId="77777777" w:rsidR="00AB62E7" w:rsidRPr="00AB62E7" w:rsidRDefault="00AB62E7" w:rsidP="007F2827">
            <w:pPr>
              <w:spacing w:before="40" w:after="40"/>
              <w:jc w:val="center"/>
              <w:rPr>
                <w:sz w:val="20"/>
                <w:szCs w:val="20"/>
              </w:rPr>
            </w:pPr>
            <w:r w:rsidRPr="00AB62E7">
              <w:rPr>
                <w:sz w:val="20"/>
                <w:szCs w:val="20"/>
              </w:rPr>
              <w:t>4</w:t>
            </w:r>
          </w:p>
        </w:tc>
        <w:tc>
          <w:tcPr>
            <w:tcW w:w="796" w:type="dxa"/>
            <w:tcBorders>
              <w:top w:val="single" w:sz="4" w:space="0" w:color="555555"/>
              <w:left w:val="single" w:sz="4" w:space="0" w:color="555555"/>
              <w:bottom w:val="single" w:sz="4" w:space="0" w:color="555555"/>
              <w:right w:val="single" w:sz="4" w:space="0" w:color="555555"/>
            </w:tcBorders>
            <w:vAlign w:val="center"/>
          </w:tcPr>
          <w:p w14:paraId="20216A34" w14:textId="77777777" w:rsidR="00AB62E7" w:rsidRPr="00AB62E7" w:rsidRDefault="00AB62E7" w:rsidP="007F2827">
            <w:pPr>
              <w:spacing w:before="40" w:after="40"/>
              <w:jc w:val="center"/>
              <w:rPr>
                <w:sz w:val="20"/>
                <w:szCs w:val="20"/>
              </w:rPr>
            </w:pPr>
            <w:r w:rsidRPr="00AB62E7">
              <w:rPr>
                <w:sz w:val="20"/>
                <w:szCs w:val="20"/>
              </w:rPr>
              <w:t>1</w:t>
            </w:r>
          </w:p>
        </w:tc>
        <w:tc>
          <w:tcPr>
            <w:tcW w:w="754" w:type="dxa"/>
            <w:tcBorders>
              <w:top w:val="single" w:sz="4" w:space="0" w:color="555555"/>
              <w:left w:val="single" w:sz="4" w:space="0" w:color="555555"/>
              <w:bottom w:val="single" w:sz="4" w:space="0" w:color="555555"/>
              <w:right w:val="single" w:sz="4" w:space="0" w:color="555555"/>
            </w:tcBorders>
            <w:vAlign w:val="center"/>
          </w:tcPr>
          <w:p w14:paraId="3CF41B57" w14:textId="77777777" w:rsidR="00AB62E7" w:rsidRPr="00AB62E7" w:rsidRDefault="00AB62E7" w:rsidP="007F2827">
            <w:pPr>
              <w:spacing w:before="40" w:after="40"/>
              <w:jc w:val="center"/>
              <w:rPr>
                <w:sz w:val="20"/>
                <w:szCs w:val="20"/>
              </w:rPr>
            </w:pPr>
          </w:p>
        </w:tc>
      </w:tr>
      <w:tr w:rsidR="00AB62E7" w:rsidRPr="00AB62E7" w14:paraId="62683F70" w14:textId="77777777" w:rsidTr="00AB62E7">
        <w:trPr>
          <w:cantSplit/>
          <w:jc w:val="center"/>
        </w:trPr>
        <w:tc>
          <w:tcPr>
            <w:tcW w:w="3431" w:type="dxa"/>
            <w:tcBorders>
              <w:top w:val="single" w:sz="4" w:space="0" w:color="555555"/>
              <w:left w:val="single" w:sz="4" w:space="0" w:color="555555"/>
              <w:bottom w:val="single" w:sz="4" w:space="0" w:color="555555"/>
              <w:right w:val="single" w:sz="4" w:space="0" w:color="555555"/>
            </w:tcBorders>
            <w:shd w:val="clear" w:color="auto" w:fill="BFBFBF"/>
            <w:vAlign w:val="center"/>
          </w:tcPr>
          <w:p w14:paraId="04D52552" w14:textId="77777777" w:rsidR="00AB62E7" w:rsidRPr="00AB62E7" w:rsidRDefault="00AB62E7" w:rsidP="007F2827">
            <w:pPr>
              <w:spacing w:before="40" w:after="40"/>
              <w:rPr>
                <w:sz w:val="20"/>
                <w:szCs w:val="20"/>
              </w:rPr>
            </w:pPr>
            <w:r w:rsidRPr="00AB62E7">
              <w:rPr>
                <w:b/>
                <w:sz w:val="20"/>
                <w:szCs w:val="20"/>
              </w:rPr>
              <w:t>PERFORMANCE EFFICIENCY</w:t>
            </w:r>
          </w:p>
        </w:tc>
        <w:tc>
          <w:tcPr>
            <w:tcW w:w="1123" w:type="dxa"/>
            <w:tcBorders>
              <w:top w:val="single" w:sz="4" w:space="0" w:color="555555"/>
              <w:left w:val="single" w:sz="4" w:space="0" w:color="555555"/>
              <w:bottom w:val="single" w:sz="4" w:space="0" w:color="555555"/>
              <w:right w:val="single" w:sz="4" w:space="0" w:color="555555"/>
            </w:tcBorders>
            <w:shd w:val="clear" w:color="auto" w:fill="BFBFBF"/>
            <w:vAlign w:val="center"/>
          </w:tcPr>
          <w:p w14:paraId="00057683" w14:textId="77777777" w:rsidR="00AB62E7" w:rsidRPr="00AB62E7" w:rsidRDefault="00AB62E7" w:rsidP="007F2827">
            <w:pPr>
              <w:spacing w:before="40" w:after="40"/>
              <w:rPr>
                <w:sz w:val="20"/>
                <w:szCs w:val="20"/>
              </w:rPr>
            </w:pPr>
          </w:p>
        </w:tc>
        <w:tc>
          <w:tcPr>
            <w:tcW w:w="1267" w:type="dxa"/>
            <w:tcBorders>
              <w:top w:val="single" w:sz="4" w:space="0" w:color="555555"/>
              <w:left w:val="single" w:sz="4" w:space="0" w:color="555555"/>
              <w:bottom w:val="single" w:sz="4" w:space="0" w:color="555555"/>
              <w:right w:val="single" w:sz="4" w:space="0" w:color="555555"/>
            </w:tcBorders>
            <w:shd w:val="clear" w:color="auto" w:fill="BFBFBF"/>
            <w:vAlign w:val="center"/>
          </w:tcPr>
          <w:p w14:paraId="6CA02A26" w14:textId="77777777" w:rsidR="00AB62E7" w:rsidRPr="00AB62E7" w:rsidRDefault="00AB62E7" w:rsidP="007F2827">
            <w:pPr>
              <w:spacing w:before="40" w:after="40"/>
              <w:rPr>
                <w:sz w:val="20"/>
                <w:szCs w:val="20"/>
              </w:rPr>
            </w:pPr>
          </w:p>
        </w:tc>
        <w:tc>
          <w:tcPr>
            <w:tcW w:w="1134" w:type="dxa"/>
            <w:tcBorders>
              <w:top w:val="single" w:sz="4" w:space="0" w:color="555555"/>
              <w:left w:val="single" w:sz="4" w:space="0" w:color="555555"/>
              <w:bottom w:val="single" w:sz="4" w:space="0" w:color="555555"/>
              <w:right w:val="single" w:sz="4" w:space="0" w:color="555555"/>
            </w:tcBorders>
            <w:shd w:val="clear" w:color="auto" w:fill="BFBFBF"/>
            <w:vAlign w:val="center"/>
          </w:tcPr>
          <w:p w14:paraId="577DD43D" w14:textId="77777777" w:rsidR="00AB62E7" w:rsidRPr="00AB62E7" w:rsidRDefault="00AB62E7" w:rsidP="007F2827">
            <w:pPr>
              <w:spacing w:before="40" w:after="40"/>
              <w:rPr>
                <w:sz w:val="20"/>
                <w:szCs w:val="20"/>
              </w:rPr>
            </w:pPr>
          </w:p>
        </w:tc>
        <w:tc>
          <w:tcPr>
            <w:tcW w:w="796" w:type="dxa"/>
            <w:tcBorders>
              <w:top w:val="single" w:sz="4" w:space="0" w:color="555555"/>
              <w:left w:val="single" w:sz="4" w:space="0" w:color="555555"/>
              <w:bottom w:val="single" w:sz="4" w:space="0" w:color="555555"/>
              <w:right w:val="single" w:sz="4" w:space="0" w:color="555555"/>
            </w:tcBorders>
            <w:shd w:val="clear" w:color="auto" w:fill="BFBFBF"/>
            <w:vAlign w:val="center"/>
          </w:tcPr>
          <w:p w14:paraId="11440719" w14:textId="77777777" w:rsidR="00AB62E7" w:rsidRPr="00AB62E7" w:rsidRDefault="00AB62E7" w:rsidP="007F2827">
            <w:pPr>
              <w:spacing w:before="40" w:after="40"/>
              <w:rPr>
                <w:sz w:val="20"/>
                <w:szCs w:val="20"/>
              </w:rPr>
            </w:pPr>
          </w:p>
        </w:tc>
        <w:tc>
          <w:tcPr>
            <w:tcW w:w="754" w:type="dxa"/>
            <w:tcBorders>
              <w:top w:val="single" w:sz="4" w:space="0" w:color="555555"/>
              <w:left w:val="single" w:sz="4" w:space="0" w:color="555555"/>
              <w:bottom w:val="single" w:sz="4" w:space="0" w:color="555555"/>
              <w:right w:val="single" w:sz="4" w:space="0" w:color="555555"/>
            </w:tcBorders>
            <w:shd w:val="clear" w:color="auto" w:fill="BFBFBF"/>
            <w:vAlign w:val="center"/>
          </w:tcPr>
          <w:p w14:paraId="79D102E0" w14:textId="77777777" w:rsidR="00AB62E7" w:rsidRPr="00AB62E7" w:rsidRDefault="00AB62E7" w:rsidP="007F2827">
            <w:pPr>
              <w:spacing w:before="40" w:after="40"/>
              <w:rPr>
                <w:sz w:val="20"/>
                <w:szCs w:val="20"/>
              </w:rPr>
            </w:pPr>
          </w:p>
        </w:tc>
      </w:tr>
      <w:tr w:rsidR="00AB62E7" w:rsidRPr="00AB62E7" w14:paraId="14FA5F29" w14:textId="77777777" w:rsidTr="00AB62E7">
        <w:trPr>
          <w:cantSplit/>
          <w:jc w:val="center"/>
        </w:trPr>
        <w:tc>
          <w:tcPr>
            <w:tcW w:w="3431" w:type="dxa"/>
            <w:tcBorders>
              <w:top w:val="single" w:sz="4" w:space="0" w:color="555555"/>
              <w:left w:val="single" w:sz="4" w:space="0" w:color="555555"/>
              <w:bottom w:val="single" w:sz="4" w:space="0" w:color="555555"/>
              <w:right w:val="single" w:sz="4" w:space="0" w:color="555555"/>
            </w:tcBorders>
            <w:vAlign w:val="center"/>
          </w:tcPr>
          <w:p w14:paraId="54569376" w14:textId="77777777" w:rsidR="00AB62E7" w:rsidRPr="00AB62E7" w:rsidRDefault="00AB62E7" w:rsidP="007F2827">
            <w:pPr>
              <w:spacing w:before="40" w:after="40"/>
              <w:jc w:val="right"/>
              <w:rPr>
                <w:sz w:val="20"/>
                <w:szCs w:val="20"/>
              </w:rPr>
            </w:pPr>
            <w:r w:rsidRPr="00AB62E7">
              <w:rPr>
                <w:b/>
                <w:sz w:val="20"/>
                <w:szCs w:val="20"/>
              </w:rPr>
              <w:t>Time behavior</w:t>
            </w:r>
          </w:p>
        </w:tc>
        <w:tc>
          <w:tcPr>
            <w:tcW w:w="1123" w:type="dxa"/>
            <w:tcBorders>
              <w:top w:val="single" w:sz="4" w:space="0" w:color="555555"/>
              <w:left w:val="single" w:sz="4" w:space="0" w:color="555555"/>
              <w:bottom w:val="single" w:sz="4" w:space="0" w:color="555555"/>
              <w:right w:val="single" w:sz="4" w:space="0" w:color="555555"/>
            </w:tcBorders>
            <w:vAlign w:val="center"/>
          </w:tcPr>
          <w:p w14:paraId="186405AA" w14:textId="77777777" w:rsidR="00AB62E7" w:rsidRPr="00AB62E7" w:rsidRDefault="00AB62E7" w:rsidP="007F2827">
            <w:pPr>
              <w:spacing w:before="40" w:after="40"/>
              <w:jc w:val="center"/>
              <w:rPr>
                <w:sz w:val="20"/>
                <w:szCs w:val="20"/>
              </w:rPr>
            </w:pPr>
            <w:r w:rsidRPr="00AB62E7">
              <w:rPr>
                <w:sz w:val="20"/>
                <w:szCs w:val="20"/>
              </w:rPr>
              <w:t>6</w:t>
            </w:r>
          </w:p>
        </w:tc>
        <w:tc>
          <w:tcPr>
            <w:tcW w:w="1267" w:type="dxa"/>
            <w:tcBorders>
              <w:top w:val="single" w:sz="4" w:space="0" w:color="555555"/>
              <w:left w:val="single" w:sz="4" w:space="0" w:color="555555"/>
              <w:bottom w:val="single" w:sz="4" w:space="0" w:color="555555"/>
              <w:right w:val="single" w:sz="4" w:space="0" w:color="555555"/>
            </w:tcBorders>
            <w:vAlign w:val="center"/>
          </w:tcPr>
          <w:p w14:paraId="5039FE88" w14:textId="77777777" w:rsidR="00AB62E7" w:rsidRPr="00AB62E7" w:rsidRDefault="00AB62E7" w:rsidP="007F2827">
            <w:pPr>
              <w:spacing w:before="40" w:after="40"/>
              <w:jc w:val="center"/>
              <w:rPr>
                <w:sz w:val="20"/>
                <w:szCs w:val="20"/>
              </w:rPr>
            </w:pPr>
            <w:r w:rsidRPr="00AB62E7">
              <w:rPr>
                <w:sz w:val="20"/>
                <w:szCs w:val="20"/>
              </w:rPr>
              <w:t>3</w:t>
            </w:r>
          </w:p>
        </w:tc>
        <w:tc>
          <w:tcPr>
            <w:tcW w:w="1134" w:type="dxa"/>
            <w:tcBorders>
              <w:top w:val="single" w:sz="4" w:space="0" w:color="555555"/>
              <w:left w:val="single" w:sz="4" w:space="0" w:color="555555"/>
              <w:bottom w:val="single" w:sz="4" w:space="0" w:color="555555"/>
              <w:right w:val="single" w:sz="4" w:space="0" w:color="555555"/>
            </w:tcBorders>
            <w:vAlign w:val="center"/>
          </w:tcPr>
          <w:p w14:paraId="5BE694F3" w14:textId="77777777" w:rsidR="00AB62E7" w:rsidRPr="00AB62E7" w:rsidRDefault="00AB62E7" w:rsidP="007F2827">
            <w:pPr>
              <w:spacing w:before="40" w:after="40"/>
              <w:jc w:val="center"/>
              <w:rPr>
                <w:sz w:val="20"/>
                <w:szCs w:val="20"/>
              </w:rPr>
            </w:pPr>
            <w:r w:rsidRPr="00AB62E7">
              <w:rPr>
                <w:sz w:val="20"/>
                <w:szCs w:val="20"/>
              </w:rPr>
              <w:t>1</w:t>
            </w:r>
          </w:p>
        </w:tc>
        <w:tc>
          <w:tcPr>
            <w:tcW w:w="796" w:type="dxa"/>
            <w:tcBorders>
              <w:top w:val="single" w:sz="4" w:space="0" w:color="555555"/>
              <w:left w:val="single" w:sz="4" w:space="0" w:color="555555"/>
              <w:bottom w:val="single" w:sz="4" w:space="0" w:color="555555"/>
              <w:right w:val="single" w:sz="4" w:space="0" w:color="555555"/>
            </w:tcBorders>
            <w:vAlign w:val="center"/>
          </w:tcPr>
          <w:p w14:paraId="37ED1D8C" w14:textId="77777777" w:rsidR="00AB62E7" w:rsidRPr="00AB62E7" w:rsidRDefault="00AB62E7" w:rsidP="007F2827">
            <w:pPr>
              <w:spacing w:before="40" w:after="40"/>
              <w:jc w:val="center"/>
              <w:rPr>
                <w:sz w:val="20"/>
                <w:szCs w:val="20"/>
              </w:rPr>
            </w:pPr>
          </w:p>
        </w:tc>
        <w:tc>
          <w:tcPr>
            <w:tcW w:w="754" w:type="dxa"/>
            <w:tcBorders>
              <w:top w:val="single" w:sz="4" w:space="0" w:color="555555"/>
              <w:left w:val="single" w:sz="4" w:space="0" w:color="555555"/>
              <w:bottom w:val="single" w:sz="4" w:space="0" w:color="555555"/>
              <w:right w:val="single" w:sz="4" w:space="0" w:color="555555"/>
            </w:tcBorders>
            <w:vAlign w:val="center"/>
          </w:tcPr>
          <w:p w14:paraId="1E935396" w14:textId="77777777" w:rsidR="00AB62E7" w:rsidRPr="00AB62E7" w:rsidRDefault="00AB62E7" w:rsidP="007F2827">
            <w:pPr>
              <w:spacing w:before="40" w:after="40"/>
              <w:jc w:val="center"/>
              <w:rPr>
                <w:sz w:val="20"/>
                <w:szCs w:val="20"/>
              </w:rPr>
            </w:pPr>
          </w:p>
        </w:tc>
      </w:tr>
      <w:tr w:rsidR="00AB62E7" w:rsidRPr="00AB62E7" w14:paraId="67058B4A" w14:textId="77777777" w:rsidTr="00AB62E7">
        <w:trPr>
          <w:cantSplit/>
          <w:jc w:val="center"/>
        </w:trPr>
        <w:tc>
          <w:tcPr>
            <w:tcW w:w="3431" w:type="dxa"/>
            <w:tcBorders>
              <w:top w:val="single" w:sz="4" w:space="0" w:color="555555"/>
              <w:left w:val="single" w:sz="4" w:space="0" w:color="555555"/>
              <w:bottom w:val="single" w:sz="4" w:space="0" w:color="555555"/>
              <w:right w:val="single" w:sz="4" w:space="0" w:color="555555"/>
            </w:tcBorders>
            <w:vAlign w:val="center"/>
          </w:tcPr>
          <w:p w14:paraId="64216E2D" w14:textId="77777777" w:rsidR="00AB62E7" w:rsidRPr="00AB62E7" w:rsidRDefault="00AB62E7" w:rsidP="007F2827">
            <w:pPr>
              <w:spacing w:before="40" w:after="40"/>
              <w:jc w:val="right"/>
              <w:rPr>
                <w:sz w:val="20"/>
                <w:szCs w:val="20"/>
              </w:rPr>
            </w:pPr>
            <w:r w:rsidRPr="00AB62E7">
              <w:rPr>
                <w:b/>
                <w:sz w:val="20"/>
                <w:szCs w:val="20"/>
              </w:rPr>
              <w:t>Resource utilization</w:t>
            </w:r>
          </w:p>
        </w:tc>
        <w:tc>
          <w:tcPr>
            <w:tcW w:w="1123" w:type="dxa"/>
            <w:tcBorders>
              <w:top w:val="single" w:sz="4" w:space="0" w:color="555555"/>
              <w:left w:val="single" w:sz="4" w:space="0" w:color="555555"/>
              <w:bottom w:val="single" w:sz="4" w:space="0" w:color="555555"/>
              <w:right w:val="single" w:sz="4" w:space="0" w:color="555555"/>
            </w:tcBorders>
            <w:vAlign w:val="center"/>
          </w:tcPr>
          <w:p w14:paraId="718C9CB8" w14:textId="77777777" w:rsidR="00AB62E7" w:rsidRPr="00AB62E7" w:rsidRDefault="00AB62E7" w:rsidP="007F2827">
            <w:pPr>
              <w:spacing w:before="40" w:after="40"/>
              <w:jc w:val="center"/>
              <w:rPr>
                <w:sz w:val="20"/>
                <w:szCs w:val="20"/>
              </w:rPr>
            </w:pPr>
            <w:r w:rsidRPr="00AB62E7">
              <w:rPr>
                <w:sz w:val="20"/>
                <w:szCs w:val="20"/>
              </w:rPr>
              <w:t>7</w:t>
            </w:r>
          </w:p>
        </w:tc>
        <w:tc>
          <w:tcPr>
            <w:tcW w:w="1267" w:type="dxa"/>
            <w:tcBorders>
              <w:top w:val="single" w:sz="4" w:space="0" w:color="555555"/>
              <w:left w:val="single" w:sz="4" w:space="0" w:color="555555"/>
              <w:bottom w:val="single" w:sz="4" w:space="0" w:color="555555"/>
              <w:right w:val="single" w:sz="4" w:space="0" w:color="555555"/>
            </w:tcBorders>
            <w:vAlign w:val="center"/>
          </w:tcPr>
          <w:p w14:paraId="3A654005" w14:textId="77777777" w:rsidR="00AB62E7" w:rsidRPr="00AB62E7" w:rsidRDefault="00AB62E7" w:rsidP="007F2827">
            <w:pPr>
              <w:spacing w:before="40" w:after="40"/>
              <w:jc w:val="center"/>
              <w:rPr>
                <w:sz w:val="20"/>
                <w:szCs w:val="20"/>
              </w:rPr>
            </w:pPr>
            <w:r w:rsidRPr="00AB62E7">
              <w:rPr>
                <w:sz w:val="20"/>
                <w:szCs w:val="20"/>
              </w:rPr>
              <w:t>3</w:t>
            </w:r>
          </w:p>
        </w:tc>
        <w:tc>
          <w:tcPr>
            <w:tcW w:w="1134" w:type="dxa"/>
            <w:tcBorders>
              <w:top w:val="single" w:sz="4" w:space="0" w:color="555555"/>
              <w:left w:val="single" w:sz="4" w:space="0" w:color="555555"/>
              <w:bottom w:val="single" w:sz="4" w:space="0" w:color="555555"/>
              <w:right w:val="single" w:sz="4" w:space="0" w:color="555555"/>
            </w:tcBorders>
            <w:vAlign w:val="center"/>
          </w:tcPr>
          <w:p w14:paraId="5955DF59" w14:textId="77777777" w:rsidR="00AB62E7" w:rsidRPr="00AB62E7" w:rsidRDefault="00AB62E7" w:rsidP="007F2827">
            <w:pPr>
              <w:spacing w:before="40" w:after="40"/>
              <w:jc w:val="center"/>
              <w:rPr>
                <w:sz w:val="20"/>
                <w:szCs w:val="20"/>
              </w:rPr>
            </w:pPr>
          </w:p>
        </w:tc>
        <w:tc>
          <w:tcPr>
            <w:tcW w:w="796" w:type="dxa"/>
            <w:tcBorders>
              <w:top w:val="single" w:sz="4" w:space="0" w:color="555555"/>
              <w:left w:val="single" w:sz="4" w:space="0" w:color="555555"/>
              <w:bottom w:val="single" w:sz="4" w:space="0" w:color="555555"/>
              <w:right w:val="single" w:sz="4" w:space="0" w:color="555555"/>
            </w:tcBorders>
            <w:vAlign w:val="center"/>
          </w:tcPr>
          <w:p w14:paraId="4E6649E0" w14:textId="77777777" w:rsidR="00AB62E7" w:rsidRPr="00AB62E7" w:rsidRDefault="00AB62E7" w:rsidP="007F2827">
            <w:pPr>
              <w:spacing w:before="40" w:after="40"/>
              <w:jc w:val="center"/>
              <w:rPr>
                <w:sz w:val="20"/>
                <w:szCs w:val="20"/>
              </w:rPr>
            </w:pPr>
          </w:p>
        </w:tc>
        <w:tc>
          <w:tcPr>
            <w:tcW w:w="754" w:type="dxa"/>
            <w:tcBorders>
              <w:top w:val="single" w:sz="4" w:space="0" w:color="555555"/>
              <w:left w:val="single" w:sz="4" w:space="0" w:color="555555"/>
              <w:bottom w:val="single" w:sz="4" w:space="0" w:color="555555"/>
              <w:right w:val="single" w:sz="4" w:space="0" w:color="555555"/>
            </w:tcBorders>
            <w:vAlign w:val="center"/>
          </w:tcPr>
          <w:p w14:paraId="452CE978" w14:textId="77777777" w:rsidR="00AB62E7" w:rsidRPr="00AB62E7" w:rsidRDefault="00AB62E7" w:rsidP="007F2827">
            <w:pPr>
              <w:spacing w:before="40" w:after="40"/>
              <w:jc w:val="center"/>
              <w:rPr>
                <w:sz w:val="20"/>
                <w:szCs w:val="20"/>
              </w:rPr>
            </w:pPr>
          </w:p>
        </w:tc>
      </w:tr>
      <w:tr w:rsidR="00AB62E7" w:rsidRPr="00AB62E7" w14:paraId="75727535" w14:textId="77777777" w:rsidTr="00AB62E7">
        <w:trPr>
          <w:cantSplit/>
          <w:jc w:val="center"/>
        </w:trPr>
        <w:tc>
          <w:tcPr>
            <w:tcW w:w="3431" w:type="dxa"/>
            <w:tcBorders>
              <w:top w:val="single" w:sz="4" w:space="0" w:color="555555"/>
              <w:left w:val="single" w:sz="4" w:space="0" w:color="555555"/>
              <w:bottom w:val="single" w:sz="4" w:space="0" w:color="555555"/>
              <w:right w:val="single" w:sz="4" w:space="0" w:color="555555"/>
            </w:tcBorders>
            <w:vAlign w:val="center"/>
          </w:tcPr>
          <w:p w14:paraId="5ABD88E5" w14:textId="77777777" w:rsidR="00AB62E7" w:rsidRPr="00AB62E7" w:rsidRDefault="00AB62E7" w:rsidP="007F2827">
            <w:pPr>
              <w:spacing w:before="40" w:after="40"/>
              <w:jc w:val="right"/>
              <w:rPr>
                <w:sz w:val="20"/>
                <w:szCs w:val="20"/>
              </w:rPr>
            </w:pPr>
            <w:r w:rsidRPr="00AB62E7">
              <w:rPr>
                <w:b/>
                <w:sz w:val="20"/>
                <w:szCs w:val="20"/>
              </w:rPr>
              <w:t>Capacity</w:t>
            </w:r>
          </w:p>
        </w:tc>
        <w:tc>
          <w:tcPr>
            <w:tcW w:w="1123" w:type="dxa"/>
            <w:tcBorders>
              <w:top w:val="single" w:sz="4" w:space="0" w:color="555555"/>
              <w:left w:val="single" w:sz="4" w:space="0" w:color="555555"/>
              <w:bottom w:val="single" w:sz="4" w:space="0" w:color="555555"/>
              <w:right w:val="single" w:sz="4" w:space="0" w:color="555555"/>
            </w:tcBorders>
            <w:vAlign w:val="center"/>
          </w:tcPr>
          <w:p w14:paraId="3439B26D" w14:textId="77777777" w:rsidR="00AB62E7" w:rsidRPr="00AB62E7" w:rsidRDefault="00AB62E7" w:rsidP="007F2827">
            <w:pPr>
              <w:spacing w:before="40" w:after="40"/>
              <w:jc w:val="center"/>
              <w:rPr>
                <w:sz w:val="20"/>
                <w:szCs w:val="20"/>
              </w:rPr>
            </w:pPr>
            <w:r w:rsidRPr="00AB62E7">
              <w:rPr>
                <w:sz w:val="20"/>
                <w:szCs w:val="20"/>
              </w:rPr>
              <w:t>6</w:t>
            </w:r>
          </w:p>
        </w:tc>
        <w:tc>
          <w:tcPr>
            <w:tcW w:w="1267" w:type="dxa"/>
            <w:tcBorders>
              <w:top w:val="single" w:sz="4" w:space="0" w:color="555555"/>
              <w:left w:val="single" w:sz="4" w:space="0" w:color="555555"/>
              <w:bottom w:val="single" w:sz="4" w:space="0" w:color="555555"/>
              <w:right w:val="single" w:sz="4" w:space="0" w:color="555555"/>
            </w:tcBorders>
            <w:vAlign w:val="center"/>
          </w:tcPr>
          <w:p w14:paraId="247ED564" w14:textId="77777777" w:rsidR="00AB62E7" w:rsidRPr="00AB62E7" w:rsidRDefault="00AB62E7" w:rsidP="007F2827">
            <w:pPr>
              <w:spacing w:before="40" w:after="40"/>
              <w:jc w:val="center"/>
              <w:rPr>
                <w:sz w:val="20"/>
                <w:szCs w:val="20"/>
              </w:rPr>
            </w:pPr>
            <w:r w:rsidRPr="00AB62E7">
              <w:rPr>
                <w:sz w:val="20"/>
                <w:szCs w:val="20"/>
              </w:rPr>
              <w:t>2</w:t>
            </w:r>
          </w:p>
        </w:tc>
        <w:tc>
          <w:tcPr>
            <w:tcW w:w="1134" w:type="dxa"/>
            <w:tcBorders>
              <w:top w:val="single" w:sz="4" w:space="0" w:color="555555"/>
              <w:left w:val="single" w:sz="4" w:space="0" w:color="555555"/>
              <w:bottom w:val="single" w:sz="4" w:space="0" w:color="555555"/>
              <w:right w:val="single" w:sz="4" w:space="0" w:color="555555"/>
            </w:tcBorders>
            <w:vAlign w:val="center"/>
          </w:tcPr>
          <w:p w14:paraId="30CD3658" w14:textId="77777777" w:rsidR="00AB62E7" w:rsidRPr="00AB62E7" w:rsidRDefault="00AB62E7" w:rsidP="007F2827">
            <w:pPr>
              <w:spacing w:before="40" w:after="40"/>
              <w:jc w:val="center"/>
              <w:rPr>
                <w:sz w:val="20"/>
                <w:szCs w:val="20"/>
              </w:rPr>
            </w:pPr>
            <w:r w:rsidRPr="00AB62E7">
              <w:rPr>
                <w:sz w:val="20"/>
                <w:szCs w:val="20"/>
              </w:rPr>
              <w:t>2</w:t>
            </w:r>
          </w:p>
        </w:tc>
        <w:tc>
          <w:tcPr>
            <w:tcW w:w="796" w:type="dxa"/>
            <w:tcBorders>
              <w:top w:val="single" w:sz="4" w:space="0" w:color="555555"/>
              <w:left w:val="single" w:sz="4" w:space="0" w:color="555555"/>
              <w:bottom w:val="single" w:sz="4" w:space="0" w:color="555555"/>
              <w:right w:val="single" w:sz="4" w:space="0" w:color="555555"/>
            </w:tcBorders>
            <w:vAlign w:val="center"/>
          </w:tcPr>
          <w:p w14:paraId="4BAA9FB7" w14:textId="77777777" w:rsidR="00AB62E7" w:rsidRPr="00AB62E7" w:rsidRDefault="00AB62E7" w:rsidP="007F2827">
            <w:pPr>
              <w:spacing w:before="40" w:after="40"/>
              <w:jc w:val="center"/>
              <w:rPr>
                <w:sz w:val="20"/>
                <w:szCs w:val="20"/>
              </w:rPr>
            </w:pPr>
          </w:p>
        </w:tc>
        <w:tc>
          <w:tcPr>
            <w:tcW w:w="754" w:type="dxa"/>
            <w:tcBorders>
              <w:top w:val="single" w:sz="4" w:space="0" w:color="555555"/>
              <w:left w:val="single" w:sz="4" w:space="0" w:color="555555"/>
              <w:bottom w:val="single" w:sz="4" w:space="0" w:color="555555"/>
              <w:right w:val="single" w:sz="4" w:space="0" w:color="555555"/>
            </w:tcBorders>
            <w:vAlign w:val="center"/>
          </w:tcPr>
          <w:p w14:paraId="6BBE0FD6" w14:textId="77777777" w:rsidR="00AB62E7" w:rsidRPr="00AB62E7" w:rsidRDefault="00AB62E7" w:rsidP="007F2827">
            <w:pPr>
              <w:spacing w:before="40" w:after="40"/>
              <w:jc w:val="center"/>
              <w:rPr>
                <w:sz w:val="20"/>
                <w:szCs w:val="20"/>
              </w:rPr>
            </w:pPr>
          </w:p>
        </w:tc>
      </w:tr>
      <w:tr w:rsidR="00AB62E7" w:rsidRPr="00AB62E7" w14:paraId="3EFAEC78" w14:textId="77777777" w:rsidTr="00AB62E7">
        <w:trPr>
          <w:cantSplit/>
          <w:jc w:val="center"/>
        </w:trPr>
        <w:tc>
          <w:tcPr>
            <w:tcW w:w="3431" w:type="dxa"/>
            <w:tcBorders>
              <w:top w:val="single" w:sz="4" w:space="0" w:color="555555"/>
              <w:left w:val="single" w:sz="4" w:space="0" w:color="555555"/>
              <w:bottom w:val="single" w:sz="4" w:space="0" w:color="555555"/>
              <w:right w:val="single" w:sz="4" w:space="0" w:color="555555"/>
            </w:tcBorders>
            <w:shd w:val="clear" w:color="auto" w:fill="BFBFBF"/>
            <w:vAlign w:val="center"/>
          </w:tcPr>
          <w:p w14:paraId="430764D2" w14:textId="77777777" w:rsidR="00AB62E7" w:rsidRPr="00AB62E7" w:rsidRDefault="00AB62E7" w:rsidP="007F2827">
            <w:pPr>
              <w:spacing w:before="40" w:after="40"/>
              <w:rPr>
                <w:sz w:val="20"/>
                <w:szCs w:val="20"/>
              </w:rPr>
            </w:pPr>
            <w:r w:rsidRPr="00AB62E7">
              <w:rPr>
                <w:b/>
                <w:sz w:val="20"/>
                <w:szCs w:val="20"/>
              </w:rPr>
              <w:t>COMPATIBILITY</w:t>
            </w:r>
          </w:p>
        </w:tc>
        <w:tc>
          <w:tcPr>
            <w:tcW w:w="1123" w:type="dxa"/>
            <w:tcBorders>
              <w:top w:val="single" w:sz="4" w:space="0" w:color="555555"/>
              <w:left w:val="single" w:sz="4" w:space="0" w:color="555555"/>
              <w:bottom w:val="single" w:sz="4" w:space="0" w:color="555555"/>
              <w:right w:val="single" w:sz="4" w:space="0" w:color="555555"/>
            </w:tcBorders>
            <w:shd w:val="clear" w:color="auto" w:fill="BFBFBF"/>
            <w:vAlign w:val="center"/>
          </w:tcPr>
          <w:p w14:paraId="0DB39BCB" w14:textId="77777777" w:rsidR="00AB62E7" w:rsidRPr="00AB62E7" w:rsidRDefault="00AB62E7" w:rsidP="007F2827">
            <w:pPr>
              <w:spacing w:before="40" w:after="40"/>
              <w:rPr>
                <w:sz w:val="20"/>
                <w:szCs w:val="20"/>
              </w:rPr>
            </w:pPr>
          </w:p>
        </w:tc>
        <w:tc>
          <w:tcPr>
            <w:tcW w:w="1267" w:type="dxa"/>
            <w:tcBorders>
              <w:top w:val="single" w:sz="4" w:space="0" w:color="555555"/>
              <w:left w:val="single" w:sz="4" w:space="0" w:color="555555"/>
              <w:bottom w:val="single" w:sz="4" w:space="0" w:color="555555"/>
              <w:right w:val="single" w:sz="4" w:space="0" w:color="555555"/>
            </w:tcBorders>
            <w:shd w:val="clear" w:color="auto" w:fill="BFBFBF"/>
            <w:vAlign w:val="center"/>
          </w:tcPr>
          <w:p w14:paraId="3E6C6382" w14:textId="77777777" w:rsidR="00AB62E7" w:rsidRPr="00AB62E7" w:rsidRDefault="00AB62E7" w:rsidP="007F2827">
            <w:pPr>
              <w:spacing w:before="40" w:after="40"/>
              <w:rPr>
                <w:sz w:val="20"/>
                <w:szCs w:val="20"/>
              </w:rPr>
            </w:pPr>
          </w:p>
        </w:tc>
        <w:tc>
          <w:tcPr>
            <w:tcW w:w="1134" w:type="dxa"/>
            <w:tcBorders>
              <w:top w:val="single" w:sz="4" w:space="0" w:color="555555"/>
              <w:left w:val="single" w:sz="4" w:space="0" w:color="555555"/>
              <w:bottom w:val="single" w:sz="4" w:space="0" w:color="555555"/>
              <w:right w:val="single" w:sz="4" w:space="0" w:color="555555"/>
            </w:tcBorders>
            <w:shd w:val="clear" w:color="auto" w:fill="BFBFBF"/>
            <w:vAlign w:val="center"/>
          </w:tcPr>
          <w:p w14:paraId="5F3244DF" w14:textId="77777777" w:rsidR="00AB62E7" w:rsidRPr="00AB62E7" w:rsidRDefault="00AB62E7" w:rsidP="007F2827">
            <w:pPr>
              <w:spacing w:before="40" w:after="40"/>
              <w:rPr>
                <w:sz w:val="20"/>
                <w:szCs w:val="20"/>
              </w:rPr>
            </w:pPr>
          </w:p>
        </w:tc>
        <w:tc>
          <w:tcPr>
            <w:tcW w:w="796" w:type="dxa"/>
            <w:tcBorders>
              <w:top w:val="single" w:sz="4" w:space="0" w:color="555555"/>
              <w:left w:val="single" w:sz="4" w:space="0" w:color="555555"/>
              <w:bottom w:val="single" w:sz="4" w:space="0" w:color="555555"/>
              <w:right w:val="single" w:sz="4" w:space="0" w:color="555555"/>
            </w:tcBorders>
            <w:shd w:val="clear" w:color="auto" w:fill="BFBFBF"/>
            <w:vAlign w:val="center"/>
          </w:tcPr>
          <w:p w14:paraId="26890644" w14:textId="77777777" w:rsidR="00AB62E7" w:rsidRPr="00AB62E7" w:rsidRDefault="00AB62E7" w:rsidP="007F2827">
            <w:pPr>
              <w:spacing w:before="40" w:after="40"/>
              <w:rPr>
                <w:sz w:val="20"/>
                <w:szCs w:val="20"/>
              </w:rPr>
            </w:pPr>
          </w:p>
        </w:tc>
        <w:tc>
          <w:tcPr>
            <w:tcW w:w="754" w:type="dxa"/>
            <w:tcBorders>
              <w:top w:val="single" w:sz="4" w:space="0" w:color="555555"/>
              <w:left w:val="single" w:sz="4" w:space="0" w:color="555555"/>
              <w:bottom w:val="single" w:sz="4" w:space="0" w:color="555555"/>
              <w:right w:val="single" w:sz="4" w:space="0" w:color="555555"/>
            </w:tcBorders>
            <w:shd w:val="clear" w:color="auto" w:fill="BFBFBF"/>
            <w:vAlign w:val="center"/>
          </w:tcPr>
          <w:p w14:paraId="71C21DB7" w14:textId="77777777" w:rsidR="00AB62E7" w:rsidRPr="00AB62E7" w:rsidRDefault="00AB62E7" w:rsidP="007F2827">
            <w:pPr>
              <w:spacing w:before="40" w:after="40"/>
              <w:rPr>
                <w:sz w:val="20"/>
                <w:szCs w:val="20"/>
              </w:rPr>
            </w:pPr>
          </w:p>
        </w:tc>
      </w:tr>
      <w:tr w:rsidR="00AB62E7" w:rsidRPr="00AB62E7" w14:paraId="444F4038" w14:textId="77777777" w:rsidTr="00AB62E7">
        <w:trPr>
          <w:cantSplit/>
          <w:jc w:val="center"/>
        </w:trPr>
        <w:tc>
          <w:tcPr>
            <w:tcW w:w="3431" w:type="dxa"/>
            <w:tcBorders>
              <w:top w:val="single" w:sz="4" w:space="0" w:color="555555"/>
              <w:left w:val="single" w:sz="4" w:space="0" w:color="555555"/>
              <w:bottom w:val="single" w:sz="4" w:space="0" w:color="555555"/>
              <w:right w:val="single" w:sz="4" w:space="0" w:color="555555"/>
            </w:tcBorders>
            <w:vAlign w:val="center"/>
          </w:tcPr>
          <w:p w14:paraId="3B4E7C27" w14:textId="77777777" w:rsidR="00AB62E7" w:rsidRPr="00AB62E7" w:rsidRDefault="00AB62E7" w:rsidP="007F2827">
            <w:pPr>
              <w:spacing w:before="40" w:after="40"/>
              <w:jc w:val="right"/>
              <w:rPr>
                <w:sz w:val="20"/>
                <w:szCs w:val="20"/>
              </w:rPr>
            </w:pPr>
            <w:r w:rsidRPr="00AB62E7">
              <w:rPr>
                <w:b/>
                <w:sz w:val="20"/>
                <w:szCs w:val="20"/>
              </w:rPr>
              <w:t>Co-existence</w:t>
            </w:r>
          </w:p>
        </w:tc>
        <w:tc>
          <w:tcPr>
            <w:tcW w:w="1123" w:type="dxa"/>
            <w:tcBorders>
              <w:top w:val="single" w:sz="4" w:space="0" w:color="555555"/>
              <w:left w:val="single" w:sz="4" w:space="0" w:color="555555"/>
              <w:bottom w:val="single" w:sz="4" w:space="0" w:color="555555"/>
              <w:right w:val="single" w:sz="4" w:space="0" w:color="555555"/>
            </w:tcBorders>
            <w:vAlign w:val="center"/>
          </w:tcPr>
          <w:p w14:paraId="4CFDC5B9" w14:textId="77777777" w:rsidR="00AB62E7" w:rsidRPr="00AB62E7" w:rsidRDefault="00AB62E7" w:rsidP="007F2827">
            <w:pPr>
              <w:spacing w:before="40" w:after="40"/>
              <w:jc w:val="center"/>
              <w:rPr>
                <w:sz w:val="20"/>
                <w:szCs w:val="20"/>
              </w:rPr>
            </w:pPr>
            <w:r w:rsidRPr="00AB62E7">
              <w:rPr>
                <w:sz w:val="20"/>
                <w:szCs w:val="20"/>
              </w:rPr>
              <w:t>5</w:t>
            </w:r>
          </w:p>
        </w:tc>
        <w:tc>
          <w:tcPr>
            <w:tcW w:w="1267" w:type="dxa"/>
            <w:tcBorders>
              <w:top w:val="single" w:sz="4" w:space="0" w:color="555555"/>
              <w:left w:val="single" w:sz="4" w:space="0" w:color="555555"/>
              <w:bottom w:val="single" w:sz="4" w:space="0" w:color="555555"/>
              <w:right w:val="single" w:sz="4" w:space="0" w:color="555555"/>
            </w:tcBorders>
            <w:vAlign w:val="center"/>
          </w:tcPr>
          <w:p w14:paraId="3E973714" w14:textId="77777777" w:rsidR="00AB62E7" w:rsidRPr="00AB62E7" w:rsidRDefault="00AB62E7" w:rsidP="007F2827">
            <w:pPr>
              <w:spacing w:before="40" w:after="40"/>
              <w:jc w:val="center"/>
              <w:rPr>
                <w:sz w:val="20"/>
                <w:szCs w:val="20"/>
              </w:rPr>
            </w:pPr>
            <w:r w:rsidRPr="00AB62E7">
              <w:rPr>
                <w:sz w:val="20"/>
                <w:szCs w:val="20"/>
              </w:rPr>
              <w:t>4</w:t>
            </w:r>
          </w:p>
        </w:tc>
        <w:tc>
          <w:tcPr>
            <w:tcW w:w="1134" w:type="dxa"/>
            <w:tcBorders>
              <w:top w:val="single" w:sz="4" w:space="0" w:color="555555"/>
              <w:left w:val="single" w:sz="4" w:space="0" w:color="555555"/>
              <w:bottom w:val="single" w:sz="4" w:space="0" w:color="555555"/>
              <w:right w:val="single" w:sz="4" w:space="0" w:color="555555"/>
            </w:tcBorders>
            <w:vAlign w:val="center"/>
          </w:tcPr>
          <w:p w14:paraId="4A28D12F" w14:textId="77777777" w:rsidR="00AB62E7" w:rsidRPr="00AB62E7" w:rsidRDefault="00AB62E7" w:rsidP="007F2827">
            <w:pPr>
              <w:spacing w:before="40" w:after="40"/>
              <w:jc w:val="center"/>
              <w:rPr>
                <w:sz w:val="20"/>
                <w:szCs w:val="20"/>
              </w:rPr>
            </w:pPr>
            <w:r w:rsidRPr="00AB62E7">
              <w:rPr>
                <w:sz w:val="20"/>
                <w:szCs w:val="20"/>
              </w:rPr>
              <w:t>1</w:t>
            </w:r>
          </w:p>
        </w:tc>
        <w:tc>
          <w:tcPr>
            <w:tcW w:w="796" w:type="dxa"/>
            <w:tcBorders>
              <w:top w:val="single" w:sz="4" w:space="0" w:color="555555"/>
              <w:left w:val="single" w:sz="4" w:space="0" w:color="555555"/>
              <w:bottom w:val="single" w:sz="4" w:space="0" w:color="555555"/>
              <w:right w:val="single" w:sz="4" w:space="0" w:color="555555"/>
            </w:tcBorders>
            <w:vAlign w:val="center"/>
          </w:tcPr>
          <w:p w14:paraId="1AEDC687" w14:textId="77777777" w:rsidR="00AB62E7" w:rsidRPr="00AB62E7" w:rsidRDefault="00AB62E7" w:rsidP="007F2827">
            <w:pPr>
              <w:spacing w:before="40" w:after="40"/>
              <w:jc w:val="center"/>
              <w:rPr>
                <w:sz w:val="20"/>
                <w:szCs w:val="20"/>
              </w:rPr>
            </w:pPr>
          </w:p>
        </w:tc>
        <w:tc>
          <w:tcPr>
            <w:tcW w:w="754" w:type="dxa"/>
            <w:tcBorders>
              <w:top w:val="single" w:sz="4" w:space="0" w:color="555555"/>
              <w:left w:val="single" w:sz="4" w:space="0" w:color="555555"/>
              <w:bottom w:val="single" w:sz="4" w:space="0" w:color="555555"/>
              <w:right w:val="single" w:sz="4" w:space="0" w:color="555555"/>
            </w:tcBorders>
            <w:vAlign w:val="center"/>
          </w:tcPr>
          <w:p w14:paraId="2EE5E357" w14:textId="77777777" w:rsidR="00AB62E7" w:rsidRPr="00AB62E7" w:rsidRDefault="00AB62E7" w:rsidP="007F2827">
            <w:pPr>
              <w:spacing w:before="40" w:after="40"/>
              <w:jc w:val="center"/>
              <w:rPr>
                <w:sz w:val="20"/>
                <w:szCs w:val="20"/>
              </w:rPr>
            </w:pPr>
          </w:p>
        </w:tc>
      </w:tr>
      <w:tr w:rsidR="00AB62E7" w:rsidRPr="00AB62E7" w14:paraId="538BBBD1" w14:textId="77777777" w:rsidTr="00AB62E7">
        <w:trPr>
          <w:cantSplit/>
          <w:jc w:val="center"/>
        </w:trPr>
        <w:tc>
          <w:tcPr>
            <w:tcW w:w="3431" w:type="dxa"/>
            <w:tcBorders>
              <w:top w:val="single" w:sz="4" w:space="0" w:color="555555"/>
              <w:left w:val="single" w:sz="4" w:space="0" w:color="555555"/>
              <w:bottom w:val="single" w:sz="4" w:space="0" w:color="555555"/>
              <w:right w:val="single" w:sz="4" w:space="0" w:color="555555"/>
            </w:tcBorders>
            <w:vAlign w:val="center"/>
          </w:tcPr>
          <w:p w14:paraId="2F5F865A" w14:textId="77777777" w:rsidR="00AB62E7" w:rsidRPr="00AB62E7" w:rsidRDefault="00AB62E7" w:rsidP="007F2827">
            <w:pPr>
              <w:spacing w:before="40" w:after="40"/>
              <w:jc w:val="right"/>
              <w:rPr>
                <w:sz w:val="20"/>
                <w:szCs w:val="20"/>
              </w:rPr>
            </w:pPr>
            <w:r w:rsidRPr="00AB62E7">
              <w:rPr>
                <w:b/>
                <w:sz w:val="20"/>
                <w:szCs w:val="20"/>
              </w:rPr>
              <w:t>Interoperability</w:t>
            </w:r>
          </w:p>
        </w:tc>
        <w:tc>
          <w:tcPr>
            <w:tcW w:w="1123" w:type="dxa"/>
            <w:tcBorders>
              <w:top w:val="single" w:sz="4" w:space="0" w:color="555555"/>
              <w:left w:val="single" w:sz="4" w:space="0" w:color="555555"/>
              <w:bottom w:val="single" w:sz="4" w:space="0" w:color="555555"/>
              <w:right w:val="single" w:sz="4" w:space="0" w:color="555555"/>
            </w:tcBorders>
            <w:vAlign w:val="center"/>
          </w:tcPr>
          <w:p w14:paraId="7EB1F4A5" w14:textId="77777777" w:rsidR="00AB62E7" w:rsidRPr="00AB62E7" w:rsidRDefault="00AB62E7" w:rsidP="007F2827">
            <w:pPr>
              <w:spacing w:before="40" w:after="40"/>
              <w:jc w:val="center"/>
              <w:rPr>
                <w:sz w:val="20"/>
                <w:szCs w:val="20"/>
              </w:rPr>
            </w:pPr>
            <w:r w:rsidRPr="00AB62E7">
              <w:rPr>
                <w:sz w:val="20"/>
                <w:szCs w:val="20"/>
              </w:rPr>
              <w:t>4</w:t>
            </w:r>
          </w:p>
        </w:tc>
        <w:tc>
          <w:tcPr>
            <w:tcW w:w="1267" w:type="dxa"/>
            <w:tcBorders>
              <w:top w:val="single" w:sz="4" w:space="0" w:color="555555"/>
              <w:left w:val="single" w:sz="4" w:space="0" w:color="555555"/>
              <w:bottom w:val="single" w:sz="4" w:space="0" w:color="555555"/>
              <w:right w:val="single" w:sz="4" w:space="0" w:color="555555"/>
            </w:tcBorders>
            <w:vAlign w:val="center"/>
          </w:tcPr>
          <w:p w14:paraId="0C0368DD" w14:textId="77777777" w:rsidR="00AB62E7" w:rsidRPr="00AB62E7" w:rsidRDefault="00AB62E7" w:rsidP="007F2827">
            <w:pPr>
              <w:spacing w:before="40" w:after="40"/>
              <w:jc w:val="center"/>
              <w:rPr>
                <w:sz w:val="20"/>
                <w:szCs w:val="20"/>
              </w:rPr>
            </w:pPr>
            <w:r w:rsidRPr="00AB62E7">
              <w:rPr>
                <w:sz w:val="20"/>
                <w:szCs w:val="20"/>
              </w:rPr>
              <w:t>5</w:t>
            </w:r>
          </w:p>
        </w:tc>
        <w:tc>
          <w:tcPr>
            <w:tcW w:w="1134" w:type="dxa"/>
            <w:tcBorders>
              <w:top w:val="single" w:sz="4" w:space="0" w:color="555555"/>
              <w:left w:val="single" w:sz="4" w:space="0" w:color="555555"/>
              <w:bottom w:val="single" w:sz="4" w:space="0" w:color="555555"/>
              <w:right w:val="single" w:sz="4" w:space="0" w:color="555555"/>
            </w:tcBorders>
            <w:vAlign w:val="center"/>
          </w:tcPr>
          <w:p w14:paraId="79DA90C4" w14:textId="77777777" w:rsidR="00AB62E7" w:rsidRPr="00AB62E7" w:rsidRDefault="00AB62E7" w:rsidP="007F2827">
            <w:pPr>
              <w:spacing w:before="40" w:after="40"/>
              <w:jc w:val="center"/>
              <w:rPr>
                <w:sz w:val="20"/>
                <w:szCs w:val="20"/>
              </w:rPr>
            </w:pPr>
            <w:r w:rsidRPr="00AB62E7">
              <w:rPr>
                <w:sz w:val="20"/>
                <w:szCs w:val="20"/>
              </w:rPr>
              <w:t>1</w:t>
            </w:r>
          </w:p>
        </w:tc>
        <w:tc>
          <w:tcPr>
            <w:tcW w:w="796" w:type="dxa"/>
            <w:tcBorders>
              <w:top w:val="single" w:sz="4" w:space="0" w:color="555555"/>
              <w:left w:val="single" w:sz="4" w:space="0" w:color="555555"/>
              <w:bottom w:val="single" w:sz="4" w:space="0" w:color="555555"/>
              <w:right w:val="single" w:sz="4" w:space="0" w:color="555555"/>
            </w:tcBorders>
            <w:vAlign w:val="center"/>
          </w:tcPr>
          <w:p w14:paraId="50F0AF08" w14:textId="77777777" w:rsidR="00AB62E7" w:rsidRPr="00AB62E7" w:rsidRDefault="00AB62E7" w:rsidP="007F2827">
            <w:pPr>
              <w:spacing w:before="40" w:after="40"/>
              <w:jc w:val="center"/>
              <w:rPr>
                <w:sz w:val="20"/>
                <w:szCs w:val="20"/>
              </w:rPr>
            </w:pPr>
          </w:p>
        </w:tc>
        <w:tc>
          <w:tcPr>
            <w:tcW w:w="754" w:type="dxa"/>
            <w:tcBorders>
              <w:top w:val="single" w:sz="4" w:space="0" w:color="555555"/>
              <w:left w:val="single" w:sz="4" w:space="0" w:color="555555"/>
              <w:bottom w:val="single" w:sz="4" w:space="0" w:color="555555"/>
              <w:right w:val="single" w:sz="4" w:space="0" w:color="555555"/>
            </w:tcBorders>
            <w:vAlign w:val="center"/>
          </w:tcPr>
          <w:p w14:paraId="3C779B40" w14:textId="77777777" w:rsidR="00AB62E7" w:rsidRPr="00AB62E7" w:rsidRDefault="00AB62E7" w:rsidP="007F2827">
            <w:pPr>
              <w:spacing w:before="40" w:after="40"/>
              <w:jc w:val="center"/>
              <w:rPr>
                <w:sz w:val="20"/>
                <w:szCs w:val="20"/>
              </w:rPr>
            </w:pPr>
          </w:p>
        </w:tc>
      </w:tr>
      <w:tr w:rsidR="00AB62E7" w:rsidRPr="00AB62E7" w14:paraId="58B087AD" w14:textId="77777777" w:rsidTr="00AB62E7">
        <w:trPr>
          <w:cantSplit/>
          <w:jc w:val="center"/>
        </w:trPr>
        <w:tc>
          <w:tcPr>
            <w:tcW w:w="3431" w:type="dxa"/>
            <w:tcBorders>
              <w:top w:val="single" w:sz="4" w:space="0" w:color="555555"/>
              <w:left w:val="single" w:sz="4" w:space="0" w:color="555555"/>
              <w:bottom w:val="single" w:sz="4" w:space="0" w:color="555555"/>
              <w:right w:val="single" w:sz="4" w:space="0" w:color="555555"/>
            </w:tcBorders>
            <w:shd w:val="clear" w:color="auto" w:fill="BFBFBF"/>
            <w:vAlign w:val="center"/>
          </w:tcPr>
          <w:p w14:paraId="32B12B66" w14:textId="77777777" w:rsidR="00AB62E7" w:rsidRPr="00AB62E7" w:rsidRDefault="00AB62E7" w:rsidP="007F2827">
            <w:pPr>
              <w:spacing w:before="40" w:after="40"/>
              <w:rPr>
                <w:sz w:val="20"/>
                <w:szCs w:val="20"/>
              </w:rPr>
            </w:pPr>
            <w:r w:rsidRPr="00AB62E7">
              <w:rPr>
                <w:b/>
                <w:sz w:val="20"/>
                <w:szCs w:val="20"/>
              </w:rPr>
              <w:t>SECURITY</w:t>
            </w:r>
          </w:p>
        </w:tc>
        <w:tc>
          <w:tcPr>
            <w:tcW w:w="1123" w:type="dxa"/>
            <w:tcBorders>
              <w:top w:val="single" w:sz="4" w:space="0" w:color="555555"/>
              <w:left w:val="single" w:sz="4" w:space="0" w:color="555555"/>
              <w:bottom w:val="single" w:sz="4" w:space="0" w:color="555555"/>
              <w:right w:val="single" w:sz="4" w:space="0" w:color="555555"/>
            </w:tcBorders>
            <w:shd w:val="clear" w:color="auto" w:fill="BFBFBF"/>
            <w:vAlign w:val="center"/>
          </w:tcPr>
          <w:p w14:paraId="51DAC62A" w14:textId="77777777" w:rsidR="00AB62E7" w:rsidRPr="00AB62E7" w:rsidRDefault="00AB62E7" w:rsidP="007F2827">
            <w:pPr>
              <w:spacing w:before="40" w:after="40"/>
              <w:rPr>
                <w:sz w:val="20"/>
                <w:szCs w:val="20"/>
              </w:rPr>
            </w:pPr>
          </w:p>
        </w:tc>
        <w:tc>
          <w:tcPr>
            <w:tcW w:w="1267" w:type="dxa"/>
            <w:tcBorders>
              <w:top w:val="single" w:sz="4" w:space="0" w:color="555555"/>
              <w:left w:val="single" w:sz="4" w:space="0" w:color="555555"/>
              <w:bottom w:val="single" w:sz="4" w:space="0" w:color="555555"/>
              <w:right w:val="single" w:sz="4" w:space="0" w:color="555555"/>
            </w:tcBorders>
            <w:shd w:val="clear" w:color="auto" w:fill="BFBFBF"/>
            <w:vAlign w:val="center"/>
          </w:tcPr>
          <w:p w14:paraId="50F1187E" w14:textId="77777777" w:rsidR="00AB62E7" w:rsidRPr="00AB62E7" w:rsidRDefault="00AB62E7" w:rsidP="007F2827">
            <w:pPr>
              <w:spacing w:before="40" w:after="40"/>
              <w:rPr>
                <w:sz w:val="20"/>
                <w:szCs w:val="20"/>
              </w:rPr>
            </w:pPr>
          </w:p>
        </w:tc>
        <w:tc>
          <w:tcPr>
            <w:tcW w:w="1134" w:type="dxa"/>
            <w:tcBorders>
              <w:top w:val="single" w:sz="4" w:space="0" w:color="555555"/>
              <w:left w:val="single" w:sz="4" w:space="0" w:color="555555"/>
              <w:bottom w:val="single" w:sz="4" w:space="0" w:color="555555"/>
              <w:right w:val="single" w:sz="4" w:space="0" w:color="555555"/>
            </w:tcBorders>
            <w:shd w:val="clear" w:color="auto" w:fill="BFBFBF"/>
            <w:vAlign w:val="center"/>
          </w:tcPr>
          <w:p w14:paraId="4C456E71" w14:textId="77777777" w:rsidR="00AB62E7" w:rsidRPr="00AB62E7" w:rsidRDefault="00AB62E7" w:rsidP="007F2827">
            <w:pPr>
              <w:spacing w:before="40" w:after="40"/>
              <w:rPr>
                <w:sz w:val="20"/>
                <w:szCs w:val="20"/>
              </w:rPr>
            </w:pPr>
          </w:p>
        </w:tc>
        <w:tc>
          <w:tcPr>
            <w:tcW w:w="796" w:type="dxa"/>
            <w:tcBorders>
              <w:top w:val="single" w:sz="4" w:space="0" w:color="555555"/>
              <w:left w:val="single" w:sz="4" w:space="0" w:color="555555"/>
              <w:bottom w:val="single" w:sz="4" w:space="0" w:color="555555"/>
              <w:right w:val="single" w:sz="4" w:space="0" w:color="555555"/>
            </w:tcBorders>
            <w:shd w:val="clear" w:color="auto" w:fill="BFBFBF"/>
            <w:vAlign w:val="center"/>
          </w:tcPr>
          <w:p w14:paraId="1EAAC8A2" w14:textId="77777777" w:rsidR="00AB62E7" w:rsidRPr="00AB62E7" w:rsidRDefault="00AB62E7" w:rsidP="007F2827">
            <w:pPr>
              <w:spacing w:before="40" w:after="40"/>
              <w:rPr>
                <w:sz w:val="20"/>
                <w:szCs w:val="20"/>
              </w:rPr>
            </w:pPr>
          </w:p>
        </w:tc>
        <w:tc>
          <w:tcPr>
            <w:tcW w:w="754" w:type="dxa"/>
            <w:tcBorders>
              <w:top w:val="single" w:sz="4" w:space="0" w:color="555555"/>
              <w:left w:val="single" w:sz="4" w:space="0" w:color="555555"/>
              <w:bottom w:val="single" w:sz="4" w:space="0" w:color="555555"/>
              <w:right w:val="single" w:sz="4" w:space="0" w:color="555555"/>
            </w:tcBorders>
            <w:shd w:val="clear" w:color="auto" w:fill="BFBFBF"/>
            <w:vAlign w:val="center"/>
          </w:tcPr>
          <w:p w14:paraId="18DFB1B1" w14:textId="77777777" w:rsidR="00AB62E7" w:rsidRPr="00AB62E7" w:rsidRDefault="00AB62E7" w:rsidP="007F2827">
            <w:pPr>
              <w:spacing w:before="40" w:after="40"/>
              <w:rPr>
                <w:sz w:val="20"/>
                <w:szCs w:val="20"/>
              </w:rPr>
            </w:pPr>
          </w:p>
        </w:tc>
      </w:tr>
      <w:tr w:rsidR="00AB62E7" w:rsidRPr="00AB62E7" w14:paraId="613EBFCE" w14:textId="77777777" w:rsidTr="00AB62E7">
        <w:trPr>
          <w:cantSplit/>
          <w:jc w:val="center"/>
        </w:trPr>
        <w:tc>
          <w:tcPr>
            <w:tcW w:w="3431" w:type="dxa"/>
            <w:tcBorders>
              <w:top w:val="single" w:sz="4" w:space="0" w:color="555555"/>
              <w:left w:val="single" w:sz="4" w:space="0" w:color="555555"/>
              <w:bottom w:val="single" w:sz="4" w:space="0" w:color="555555"/>
              <w:right w:val="single" w:sz="4" w:space="0" w:color="555555"/>
            </w:tcBorders>
            <w:vAlign w:val="center"/>
          </w:tcPr>
          <w:p w14:paraId="0751D06B" w14:textId="77777777" w:rsidR="00AB62E7" w:rsidRPr="00AB62E7" w:rsidRDefault="00AB62E7" w:rsidP="007F2827">
            <w:pPr>
              <w:spacing w:before="40" w:after="40"/>
              <w:jc w:val="right"/>
              <w:rPr>
                <w:sz w:val="20"/>
                <w:szCs w:val="20"/>
              </w:rPr>
            </w:pPr>
            <w:r w:rsidRPr="00AB62E7">
              <w:rPr>
                <w:b/>
                <w:sz w:val="20"/>
                <w:szCs w:val="20"/>
              </w:rPr>
              <w:t>Integrity</w:t>
            </w:r>
          </w:p>
        </w:tc>
        <w:tc>
          <w:tcPr>
            <w:tcW w:w="1123" w:type="dxa"/>
            <w:tcBorders>
              <w:top w:val="single" w:sz="4" w:space="0" w:color="555555"/>
              <w:left w:val="single" w:sz="4" w:space="0" w:color="555555"/>
              <w:bottom w:val="single" w:sz="4" w:space="0" w:color="555555"/>
              <w:right w:val="single" w:sz="4" w:space="0" w:color="555555"/>
            </w:tcBorders>
            <w:vAlign w:val="center"/>
          </w:tcPr>
          <w:p w14:paraId="68B540CE" w14:textId="77777777" w:rsidR="00AB62E7" w:rsidRPr="00AB62E7" w:rsidRDefault="00AB62E7" w:rsidP="007F2827">
            <w:pPr>
              <w:spacing w:before="40" w:after="40"/>
              <w:jc w:val="center"/>
              <w:rPr>
                <w:sz w:val="20"/>
                <w:szCs w:val="20"/>
              </w:rPr>
            </w:pPr>
            <w:r w:rsidRPr="00AB62E7">
              <w:rPr>
                <w:sz w:val="20"/>
                <w:szCs w:val="20"/>
              </w:rPr>
              <w:t>7</w:t>
            </w:r>
          </w:p>
        </w:tc>
        <w:tc>
          <w:tcPr>
            <w:tcW w:w="1267" w:type="dxa"/>
            <w:tcBorders>
              <w:top w:val="single" w:sz="4" w:space="0" w:color="555555"/>
              <w:left w:val="single" w:sz="4" w:space="0" w:color="555555"/>
              <w:bottom w:val="single" w:sz="4" w:space="0" w:color="555555"/>
              <w:right w:val="single" w:sz="4" w:space="0" w:color="555555"/>
            </w:tcBorders>
            <w:vAlign w:val="center"/>
          </w:tcPr>
          <w:p w14:paraId="0C8417EC" w14:textId="77777777" w:rsidR="00AB62E7" w:rsidRPr="00AB62E7" w:rsidRDefault="00AB62E7" w:rsidP="007F2827">
            <w:pPr>
              <w:spacing w:before="40" w:after="40"/>
              <w:jc w:val="center"/>
              <w:rPr>
                <w:sz w:val="20"/>
                <w:szCs w:val="20"/>
              </w:rPr>
            </w:pPr>
            <w:r w:rsidRPr="00AB62E7">
              <w:rPr>
                <w:sz w:val="20"/>
                <w:szCs w:val="20"/>
              </w:rPr>
              <w:t>2</w:t>
            </w:r>
          </w:p>
        </w:tc>
        <w:tc>
          <w:tcPr>
            <w:tcW w:w="1134" w:type="dxa"/>
            <w:tcBorders>
              <w:top w:val="single" w:sz="4" w:space="0" w:color="555555"/>
              <w:left w:val="single" w:sz="4" w:space="0" w:color="555555"/>
              <w:bottom w:val="single" w:sz="4" w:space="0" w:color="555555"/>
              <w:right w:val="single" w:sz="4" w:space="0" w:color="555555"/>
            </w:tcBorders>
            <w:vAlign w:val="center"/>
          </w:tcPr>
          <w:p w14:paraId="42968097" w14:textId="77777777" w:rsidR="00AB62E7" w:rsidRPr="00AB62E7" w:rsidRDefault="00AB62E7" w:rsidP="007F2827">
            <w:pPr>
              <w:spacing w:before="40" w:after="40"/>
              <w:jc w:val="center"/>
              <w:rPr>
                <w:sz w:val="20"/>
                <w:szCs w:val="20"/>
              </w:rPr>
            </w:pPr>
            <w:r w:rsidRPr="00AB62E7">
              <w:rPr>
                <w:sz w:val="20"/>
                <w:szCs w:val="20"/>
              </w:rPr>
              <w:t>1</w:t>
            </w:r>
          </w:p>
        </w:tc>
        <w:tc>
          <w:tcPr>
            <w:tcW w:w="796" w:type="dxa"/>
            <w:tcBorders>
              <w:top w:val="single" w:sz="4" w:space="0" w:color="555555"/>
              <w:left w:val="single" w:sz="4" w:space="0" w:color="555555"/>
              <w:bottom w:val="single" w:sz="4" w:space="0" w:color="555555"/>
              <w:right w:val="single" w:sz="4" w:space="0" w:color="555555"/>
            </w:tcBorders>
            <w:vAlign w:val="center"/>
          </w:tcPr>
          <w:p w14:paraId="22D0021D" w14:textId="77777777" w:rsidR="00AB62E7" w:rsidRPr="00AB62E7" w:rsidRDefault="00AB62E7" w:rsidP="007F2827">
            <w:pPr>
              <w:spacing w:before="40" w:after="40"/>
              <w:jc w:val="center"/>
              <w:rPr>
                <w:sz w:val="20"/>
                <w:szCs w:val="20"/>
              </w:rPr>
            </w:pPr>
          </w:p>
        </w:tc>
        <w:tc>
          <w:tcPr>
            <w:tcW w:w="754" w:type="dxa"/>
            <w:tcBorders>
              <w:top w:val="single" w:sz="4" w:space="0" w:color="555555"/>
              <w:left w:val="single" w:sz="4" w:space="0" w:color="555555"/>
              <w:bottom w:val="single" w:sz="4" w:space="0" w:color="555555"/>
              <w:right w:val="single" w:sz="4" w:space="0" w:color="555555"/>
            </w:tcBorders>
            <w:vAlign w:val="center"/>
          </w:tcPr>
          <w:p w14:paraId="20EDE389" w14:textId="77777777" w:rsidR="00AB62E7" w:rsidRPr="00AB62E7" w:rsidRDefault="00AB62E7" w:rsidP="007F2827">
            <w:pPr>
              <w:spacing w:before="40" w:after="40"/>
              <w:jc w:val="center"/>
              <w:rPr>
                <w:sz w:val="20"/>
                <w:szCs w:val="20"/>
              </w:rPr>
            </w:pPr>
          </w:p>
        </w:tc>
      </w:tr>
      <w:tr w:rsidR="00AB62E7" w:rsidRPr="00AB62E7" w14:paraId="75AB80A7" w14:textId="77777777" w:rsidTr="00AB62E7">
        <w:trPr>
          <w:cantSplit/>
          <w:jc w:val="center"/>
        </w:trPr>
        <w:tc>
          <w:tcPr>
            <w:tcW w:w="3431" w:type="dxa"/>
            <w:tcBorders>
              <w:top w:val="single" w:sz="4" w:space="0" w:color="555555"/>
              <w:left w:val="single" w:sz="4" w:space="0" w:color="555555"/>
              <w:bottom w:val="single" w:sz="4" w:space="0" w:color="555555"/>
              <w:right w:val="single" w:sz="4" w:space="0" w:color="555555"/>
            </w:tcBorders>
            <w:vAlign w:val="center"/>
          </w:tcPr>
          <w:p w14:paraId="3F513527" w14:textId="77777777" w:rsidR="00AB62E7" w:rsidRPr="00AB62E7" w:rsidRDefault="00AB62E7" w:rsidP="007F2827">
            <w:pPr>
              <w:spacing w:before="40" w:after="40"/>
              <w:jc w:val="right"/>
              <w:rPr>
                <w:sz w:val="20"/>
                <w:szCs w:val="20"/>
              </w:rPr>
            </w:pPr>
            <w:r w:rsidRPr="00AB62E7">
              <w:rPr>
                <w:b/>
                <w:sz w:val="20"/>
                <w:szCs w:val="20"/>
              </w:rPr>
              <w:t>Authenticity</w:t>
            </w:r>
          </w:p>
        </w:tc>
        <w:tc>
          <w:tcPr>
            <w:tcW w:w="1123" w:type="dxa"/>
            <w:tcBorders>
              <w:top w:val="single" w:sz="4" w:space="0" w:color="555555"/>
              <w:left w:val="single" w:sz="4" w:space="0" w:color="555555"/>
              <w:bottom w:val="single" w:sz="4" w:space="0" w:color="555555"/>
              <w:right w:val="single" w:sz="4" w:space="0" w:color="555555"/>
            </w:tcBorders>
            <w:vAlign w:val="center"/>
          </w:tcPr>
          <w:p w14:paraId="2970E18D" w14:textId="77777777" w:rsidR="00AB62E7" w:rsidRPr="00AB62E7" w:rsidRDefault="00AB62E7" w:rsidP="007F2827">
            <w:pPr>
              <w:spacing w:before="40" w:after="40"/>
              <w:jc w:val="center"/>
              <w:rPr>
                <w:sz w:val="20"/>
                <w:szCs w:val="20"/>
              </w:rPr>
            </w:pPr>
            <w:r w:rsidRPr="00AB62E7">
              <w:rPr>
                <w:sz w:val="20"/>
                <w:szCs w:val="20"/>
              </w:rPr>
              <w:t>6</w:t>
            </w:r>
          </w:p>
        </w:tc>
        <w:tc>
          <w:tcPr>
            <w:tcW w:w="1267" w:type="dxa"/>
            <w:tcBorders>
              <w:top w:val="single" w:sz="4" w:space="0" w:color="555555"/>
              <w:left w:val="single" w:sz="4" w:space="0" w:color="555555"/>
              <w:bottom w:val="single" w:sz="4" w:space="0" w:color="555555"/>
              <w:right w:val="single" w:sz="4" w:space="0" w:color="555555"/>
            </w:tcBorders>
            <w:vAlign w:val="center"/>
          </w:tcPr>
          <w:p w14:paraId="6A89A387" w14:textId="77777777" w:rsidR="00AB62E7" w:rsidRPr="00AB62E7" w:rsidRDefault="00AB62E7" w:rsidP="007F2827">
            <w:pPr>
              <w:spacing w:before="40" w:after="40"/>
              <w:jc w:val="center"/>
              <w:rPr>
                <w:sz w:val="20"/>
                <w:szCs w:val="20"/>
              </w:rPr>
            </w:pPr>
            <w:r w:rsidRPr="00AB62E7">
              <w:rPr>
                <w:sz w:val="20"/>
                <w:szCs w:val="20"/>
              </w:rPr>
              <w:t>4</w:t>
            </w:r>
          </w:p>
        </w:tc>
        <w:tc>
          <w:tcPr>
            <w:tcW w:w="1134" w:type="dxa"/>
            <w:tcBorders>
              <w:top w:val="single" w:sz="4" w:space="0" w:color="555555"/>
              <w:left w:val="single" w:sz="4" w:space="0" w:color="555555"/>
              <w:bottom w:val="single" w:sz="4" w:space="0" w:color="555555"/>
              <w:right w:val="single" w:sz="4" w:space="0" w:color="555555"/>
            </w:tcBorders>
            <w:vAlign w:val="center"/>
          </w:tcPr>
          <w:p w14:paraId="3D5372EC" w14:textId="77777777" w:rsidR="00AB62E7" w:rsidRPr="00AB62E7" w:rsidRDefault="00AB62E7" w:rsidP="007F2827">
            <w:pPr>
              <w:spacing w:before="40" w:after="40"/>
              <w:jc w:val="center"/>
              <w:rPr>
                <w:sz w:val="20"/>
                <w:szCs w:val="20"/>
              </w:rPr>
            </w:pPr>
          </w:p>
        </w:tc>
        <w:tc>
          <w:tcPr>
            <w:tcW w:w="796" w:type="dxa"/>
            <w:tcBorders>
              <w:top w:val="single" w:sz="4" w:space="0" w:color="555555"/>
              <w:left w:val="single" w:sz="4" w:space="0" w:color="555555"/>
              <w:bottom w:val="single" w:sz="4" w:space="0" w:color="555555"/>
              <w:right w:val="single" w:sz="4" w:space="0" w:color="555555"/>
            </w:tcBorders>
            <w:vAlign w:val="center"/>
          </w:tcPr>
          <w:p w14:paraId="456C8B65" w14:textId="77777777" w:rsidR="00AB62E7" w:rsidRPr="00AB62E7" w:rsidRDefault="00AB62E7" w:rsidP="007F2827">
            <w:pPr>
              <w:spacing w:before="40" w:after="40"/>
              <w:jc w:val="center"/>
              <w:rPr>
                <w:sz w:val="20"/>
                <w:szCs w:val="20"/>
              </w:rPr>
            </w:pPr>
          </w:p>
        </w:tc>
        <w:tc>
          <w:tcPr>
            <w:tcW w:w="754" w:type="dxa"/>
            <w:tcBorders>
              <w:top w:val="single" w:sz="4" w:space="0" w:color="555555"/>
              <w:left w:val="single" w:sz="4" w:space="0" w:color="555555"/>
              <w:bottom w:val="single" w:sz="4" w:space="0" w:color="555555"/>
              <w:right w:val="single" w:sz="4" w:space="0" w:color="555555"/>
            </w:tcBorders>
            <w:vAlign w:val="center"/>
          </w:tcPr>
          <w:p w14:paraId="702C7C5A" w14:textId="77777777" w:rsidR="00AB62E7" w:rsidRPr="00AB62E7" w:rsidRDefault="00AB62E7" w:rsidP="007F2827">
            <w:pPr>
              <w:spacing w:before="40" w:after="40"/>
              <w:jc w:val="center"/>
              <w:rPr>
                <w:sz w:val="20"/>
                <w:szCs w:val="20"/>
              </w:rPr>
            </w:pPr>
          </w:p>
        </w:tc>
      </w:tr>
      <w:tr w:rsidR="00AB62E7" w:rsidRPr="00AB62E7" w14:paraId="3C05D789" w14:textId="77777777" w:rsidTr="00AB62E7">
        <w:trPr>
          <w:cantSplit/>
          <w:jc w:val="center"/>
        </w:trPr>
        <w:tc>
          <w:tcPr>
            <w:tcW w:w="3431" w:type="dxa"/>
            <w:tcBorders>
              <w:top w:val="single" w:sz="4" w:space="0" w:color="555555"/>
              <w:left w:val="single" w:sz="4" w:space="0" w:color="555555"/>
              <w:bottom w:val="single" w:sz="4" w:space="0" w:color="555555"/>
              <w:right w:val="single" w:sz="4" w:space="0" w:color="555555"/>
            </w:tcBorders>
            <w:shd w:val="clear" w:color="auto" w:fill="BFBFBF"/>
            <w:vAlign w:val="center"/>
          </w:tcPr>
          <w:p w14:paraId="4F737F87" w14:textId="77777777" w:rsidR="00AB62E7" w:rsidRPr="00AB62E7" w:rsidRDefault="00AB62E7" w:rsidP="007F2827">
            <w:pPr>
              <w:spacing w:before="40" w:after="40"/>
              <w:rPr>
                <w:sz w:val="20"/>
                <w:szCs w:val="20"/>
              </w:rPr>
            </w:pPr>
            <w:r w:rsidRPr="00AB62E7">
              <w:rPr>
                <w:b/>
                <w:sz w:val="20"/>
                <w:szCs w:val="20"/>
              </w:rPr>
              <w:t>MAINTAINABILITY</w:t>
            </w:r>
          </w:p>
        </w:tc>
        <w:tc>
          <w:tcPr>
            <w:tcW w:w="1123" w:type="dxa"/>
            <w:tcBorders>
              <w:top w:val="single" w:sz="4" w:space="0" w:color="555555"/>
              <w:left w:val="single" w:sz="4" w:space="0" w:color="555555"/>
              <w:bottom w:val="single" w:sz="4" w:space="0" w:color="555555"/>
              <w:right w:val="single" w:sz="4" w:space="0" w:color="555555"/>
            </w:tcBorders>
            <w:shd w:val="clear" w:color="auto" w:fill="BFBFBF"/>
            <w:vAlign w:val="center"/>
          </w:tcPr>
          <w:p w14:paraId="1CF0376F" w14:textId="77777777" w:rsidR="00AB62E7" w:rsidRPr="00AB62E7" w:rsidRDefault="00AB62E7" w:rsidP="007F2827">
            <w:pPr>
              <w:spacing w:before="40" w:after="40"/>
              <w:rPr>
                <w:sz w:val="20"/>
                <w:szCs w:val="20"/>
              </w:rPr>
            </w:pPr>
          </w:p>
        </w:tc>
        <w:tc>
          <w:tcPr>
            <w:tcW w:w="1267" w:type="dxa"/>
            <w:tcBorders>
              <w:top w:val="single" w:sz="4" w:space="0" w:color="555555"/>
              <w:left w:val="single" w:sz="4" w:space="0" w:color="555555"/>
              <w:bottom w:val="single" w:sz="4" w:space="0" w:color="555555"/>
              <w:right w:val="single" w:sz="4" w:space="0" w:color="555555"/>
            </w:tcBorders>
            <w:shd w:val="clear" w:color="auto" w:fill="BFBFBF"/>
            <w:vAlign w:val="center"/>
          </w:tcPr>
          <w:p w14:paraId="468B6B8D" w14:textId="77777777" w:rsidR="00AB62E7" w:rsidRPr="00AB62E7" w:rsidRDefault="00AB62E7" w:rsidP="007F2827">
            <w:pPr>
              <w:spacing w:before="40" w:after="40"/>
              <w:rPr>
                <w:sz w:val="20"/>
                <w:szCs w:val="20"/>
              </w:rPr>
            </w:pPr>
          </w:p>
        </w:tc>
        <w:tc>
          <w:tcPr>
            <w:tcW w:w="1134" w:type="dxa"/>
            <w:tcBorders>
              <w:top w:val="single" w:sz="4" w:space="0" w:color="555555"/>
              <w:left w:val="single" w:sz="4" w:space="0" w:color="555555"/>
              <w:bottom w:val="single" w:sz="4" w:space="0" w:color="555555"/>
              <w:right w:val="single" w:sz="4" w:space="0" w:color="555555"/>
            </w:tcBorders>
            <w:shd w:val="clear" w:color="auto" w:fill="BFBFBF"/>
            <w:vAlign w:val="center"/>
          </w:tcPr>
          <w:p w14:paraId="6DA9CBF9" w14:textId="77777777" w:rsidR="00AB62E7" w:rsidRPr="00AB62E7" w:rsidRDefault="00AB62E7" w:rsidP="007F2827">
            <w:pPr>
              <w:spacing w:before="40" w:after="40"/>
              <w:rPr>
                <w:sz w:val="20"/>
                <w:szCs w:val="20"/>
              </w:rPr>
            </w:pPr>
          </w:p>
        </w:tc>
        <w:tc>
          <w:tcPr>
            <w:tcW w:w="796" w:type="dxa"/>
            <w:tcBorders>
              <w:top w:val="single" w:sz="4" w:space="0" w:color="555555"/>
              <w:left w:val="single" w:sz="4" w:space="0" w:color="555555"/>
              <w:bottom w:val="single" w:sz="4" w:space="0" w:color="555555"/>
              <w:right w:val="single" w:sz="4" w:space="0" w:color="555555"/>
            </w:tcBorders>
            <w:shd w:val="clear" w:color="auto" w:fill="BFBFBF"/>
            <w:vAlign w:val="center"/>
          </w:tcPr>
          <w:p w14:paraId="260301CD" w14:textId="77777777" w:rsidR="00AB62E7" w:rsidRPr="00AB62E7" w:rsidRDefault="00AB62E7" w:rsidP="007F2827">
            <w:pPr>
              <w:spacing w:before="40" w:after="40"/>
              <w:rPr>
                <w:sz w:val="20"/>
                <w:szCs w:val="20"/>
              </w:rPr>
            </w:pPr>
          </w:p>
        </w:tc>
        <w:tc>
          <w:tcPr>
            <w:tcW w:w="754" w:type="dxa"/>
            <w:tcBorders>
              <w:top w:val="single" w:sz="4" w:space="0" w:color="555555"/>
              <w:left w:val="single" w:sz="4" w:space="0" w:color="555555"/>
              <w:bottom w:val="single" w:sz="4" w:space="0" w:color="555555"/>
              <w:right w:val="single" w:sz="4" w:space="0" w:color="555555"/>
            </w:tcBorders>
            <w:shd w:val="clear" w:color="auto" w:fill="BFBFBF"/>
            <w:vAlign w:val="center"/>
          </w:tcPr>
          <w:p w14:paraId="5C68D024" w14:textId="77777777" w:rsidR="00AB62E7" w:rsidRPr="00AB62E7" w:rsidRDefault="00AB62E7" w:rsidP="007F2827">
            <w:pPr>
              <w:spacing w:before="40" w:after="40"/>
              <w:rPr>
                <w:sz w:val="20"/>
                <w:szCs w:val="20"/>
              </w:rPr>
            </w:pPr>
          </w:p>
        </w:tc>
      </w:tr>
      <w:tr w:rsidR="00AB62E7" w:rsidRPr="00AB62E7" w14:paraId="61CF59D7" w14:textId="77777777" w:rsidTr="00AB62E7">
        <w:trPr>
          <w:cantSplit/>
          <w:jc w:val="center"/>
        </w:trPr>
        <w:tc>
          <w:tcPr>
            <w:tcW w:w="3431" w:type="dxa"/>
            <w:tcBorders>
              <w:top w:val="single" w:sz="4" w:space="0" w:color="555555"/>
              <w:left w:val="single" w:sz="4" w:space="0" w:color="555555"/>
              <w:bottom w:val="single" w:sz="4" w:space="0" w:color="555555"/>
              <w:right w:val="single" w:sz="4" w:space="0" w:color="555555"/>
            </w:tcBorders>
            <w:vAlign w:val="center"/>
          </w:tcPr>
          <w:p w14:paraId="472A702C" w14:textId="77777777" w:rsidR="00AB62E7" w:rsidRPr="00AB62E7" w:rsidRDefault="00AB62E7" w:rsidP="007F2827">
            <w:pPr>
              <w:spacing w:before="40" w:after="40"/>
              <w:jc w:val="right"/>
              <w:rPr>
                <w:sz w:val="20"/>
                <w:szCs w:val="20"/>
              </w:rPr>
            </w:pPr>
            <w:r w:rsidRPr="00AB62E7">
              <w:rPr>
                <w:b/>
                <w:sz w:val="20"/>
                <w:szCs w:val="20"/>
              </w:rPr>
              <w:t>Modularity</w:t>
            </w:r>
          </w:p>
        </w:tc>
        <w:tc>
          <w:tcPr>
            <w:tcW w:w="1123" w:type="dxa"/>
            <w:tcBorders>
              <w:top w:val="single" w:sz="4" w:space="0" w:color="555555"/>
              <w:left w:val="single" w:sz="4" w:space="0" w:color="555555"/>
              <w:bottom w:val="single" w:sz="4" w:space="0" w:color="555555"/>
              <w:right w:val="single" w:sz="4" w:space="0" w:color="555555"/>
            </w:tcBorders>
            <w:vAlign w:val="center"/>
          </w:tcPr>
          <w:p w14:paraId="421E13D0" w14:textId="77777777" w:rsidR="00AB62E7" w:rsidRPr="00AB62E7" w:rsidRDefault="00AB62E7" w:rsidP="007F2827">
            <w:pPr>
              <w:spacing w:before="40" w:after="40"/>
              <w:jc w:val="center"/>
              <w:rPr>
                <w:sz w:val="20"/>
                <w:szCs w:val="20"/>
              </w:rPr>
            </w:pPr>
            <w:r w:rsidRPr="00AB62E7">
              <w:rPr>
                <w:sz w:val="20"/>
                <w:szCs w:val="20"/>
              </w:rPr>
              <w:t>6</w:t>
            </w:r>
          </w:p>
        </w:tc>
        <w:tc>
          <w:tcPr>
            <w:tcW w:w="1267" w:type="dxa"/>
            <w:tcBorders>
              <w:top w:val="single" w:sz="4" w:space="0" w:color="555555"/>
              <w:left w:val="single" w:sz="4" w:space="0" w:color="555555"/>
              <w:bottom w:val="single" w:sz="4" w:space="0" w:color="555555"/>
              <w:right w:val="single" w:sz="4" w:space="0" w:color="555555"/>
            </w:tcBorders>
            <w:vAlign w:val="center"/>
          </w:tcPr>
          <w:p w14:paraId="16EAE583" w14:textId="77777777" w:rsidR="00AB62E7" w:rsidRPr="00AB62E7" w:rsidRDefault="00AB62E7" w:rsidP="007F2827">
            <w:pPr>
              <w:spacing w:before="40" w:after="40"/>
              <w:jc w:val="center"/>
              <w:rPr>
                <w:sz w:val="20"/>
                <w:szCs w:val="20"/>
              </w:rPr>
            </w:pPr>
            <w:r w:rsidRPr="00AB62E7">
              <w:rPr>
                <w:sz w:val="20"/>
                <w:szCs w:val="20"/>
              </w:rPr>
              <w:t>4</w:t>
            </w:r>
          </w:p>
        </w:tc>
        <w:tc>
          <w:tcPr>
            <w:tcW w:w="1134" w:type="dxa"/>
            <w:tcBorders>
              <w:top w:val="single" w:sz="4" w:space="0" w:color="555555"/>
              <w:left w:val="single" w:sz="4" w:space="0" w:color="555555"/>
              <w:bottom w:val="single" w:sz="4" w:space="0" w:color="555555"/>
              <w:right w:val="single" w:sz="4" w:space="0" w:color="555555"/>
            </w:tcBorders>
            <w:vAlign w:val="center"/>
          </w:tcPr>
          <w:p w14:paraId="4C7388FD" w14:textId="77777777" w:rsidR="00AB62E7" w:rsidRPr="00AB62E7" w:rsidRDefault="00AB62E7" w:rsidP="007F2827">
            <w:pPr>
              <w:spacing w:before="40" w:after="40"/>
              <w:jc w:val="center"/>
              <w:rPr>
                <w:sz w:val="20"/>
                <w:szCs w:val="20"/>
              </w:rPr>
            </w:pPr>
          </w:p>
        </w:tc>
        <w:tc>
          <w:tcPr>
            <w:tcW w:w="796" w:type="dxa"/>
            <w:tcBorders>
              <w:top w:val="single" w:sz="4" w:space="0" w:color="555555"/>
              <w:left w:val="single" w:sz="4" w:space="0" w:color="555555"/>
              <w:bottom w:val="single" w:sz="4" w:space="0" w:color="555555"/>
              <w:right w:val="single" w:sz="4" w:space="0" w:color="555555"/>
            </w:tcBorders>
            <w:vAlign w:val="center"/>
          </w:tcPr>
          <w:p w14:paraId="075B26CF" w14:textId="77777777" w:rsidR="00AB62E7" w:rsidRPr="00AB62E7" w:rsidRDefault="00AB62E7" w:rsidP="007F2827">
            <w:pPr>
              <w:spacing w:before="40" w:after="40"/>
              <w:jc w:val="center"/>
              <w:rPr>
                <w:sz w:val="20"/>
                <w:szCs w:val="20"/>
              </w:rPr>
            </w:pPr>
          </w:p>
        </w:tc>
        <w:tc>
          <w:tcPr>
            <w:tcW w:w="754" w:type="dxa"/>
            <w:tcBorders>
              <w:top w:val="single" w:sz="4" w:space="0" w:color="555555"/>
              <w:left w:val="single" w:sz="4" w:space="0" w:color="555555"/>
              <w:bottom w:val="single" w:sz="4" w:space="0" w:color="555555"/>
              <w:right w:val="single" w:sz="4" w:space="0" w:color="555555"/>
            </w:tcBorders>
            <w:vAlign w:val="center"/>
          </w:tcPr>
          <w:p w14:paraId="4EEC7EF5" w14:textId="77777777" w:rsidR="00AB62E7" w:rsidRPr="00AB62E7" w:rsidRDefault="00AB62E7" w:rsidP="007F2827">
            <w:pPr>
              <w:spacing w:before="40" w:after="40"/>
              <w:jc w:val="center"/>
              <w:rPr>
                <w:sz w:val="20"/>
                <w:szCs w:val="20"/>
              </w:rPr>
            </w:pPr>
          </w:p>
        </w:tc>
      </w:tr>
      <w:tr w:rsidR="00AB62E7" w:rsidRPr="00AB62E7" w14:paraId="087B43D0" w14:textId="77777777" w:rsidTr="00AB62E7">
        <w:trPr>
          <w:cantSplit/>
          <w:jc w:val="center"/>
        </w:trPr>
        <w:tc>
          <w:tcPr>
            <w:tcW w:w="3431" w:type="dxa"/>
            <w:tcBorders>
              <w:top w:val="single" w:sz="4" w:space="0" w:color="555555"/>
              <w:left w:val="single" w:sz="4" w:space="0" w:color="555555"/>
              <w:bottom w:val="single" w:sz="4" w:space="0" w:color="555555"/>
              <w:right w:val="single" w:sz="4" w:space="0" w:color="555555"/>
            </w:tcBorders>
            <w:vAlign w:val="center"/>
          </w:tcPr>
          <w:p w14:paraId="6AB668F7" w14:textId="77777777" w:rsidR="00AB62E7" w:rsidRPr="00AB62E7" w:rsidRDefault="00AB62E7" w:rsidP="007F2827">
            <w:pPr>
              <w:spacing w:before="40" w:after="40"/>
              <w:jc w:val="right"/>
              <w:rPr>
                <w:sz w:val="20"/>
                <w:szCs w:val="20"/>
              </w:rPr>
            </w:pPr>
            <w:r w:rsidRPr="00AB62E7">
              <w:rPr>
                <w:b/>
                <w:sz w:val="20"/>
                <w:szCs w:val="20"/>
              </w:rPr>
              <w:t>Reusability</w:t>
            </w:r>
          </w:p>
        </w:tc>
        <w:tc>
          <w:tcPr>
            <w:tcW w:w="1123" w:type="dxa"/>
            <w:tcBorders>
              <w:top w:val="single" w:sz="4" w:space="0" w:color="555555"/>
              <w:left w:val="single" w:sz="4" w:space="0" w:color="555555"/>
              <w:bottom w:val="single" w:sz="4" w:space="0" w:color="555555"/>
              <w:right w:val="single" w:sz="4" w:space="0" w:color="555555"/>
            </w:tcBorders>
            <w:vAlign w:val="center"/>
          </w:tcPr>
          <w:p w14:paraId="72E5C017" w14:textId="77777777" w:rsidR="00AB62E7" w:rsidRPr="00AB62E7" w:rsidRDefault="00AB62E7" w:rsidP="007F2827">
            <w:pPr>
              <w:spacing w:before="40" w:after="40"/>
              <w:jc w:val="center"/>
              <w:rPr>
                <w:sz w:val="20"/>
                <w:szCs w:val="20"/>
              </w:rPr>
            </w:pPr>
            <w:r w:rsidRPr="00AB62E7">
              <w:rPr>
                <w:sz w:val="20"/>
                <w:szCs w:val="20"/>
              </w:rPr>
              <w:t>6</w:t>
            </w:r>
          </w:p>
        </w:tc>
        <w:tc>
          <w:tcPr>
            <w:tcW w:w="1267" w:type="dxa"/>
            <w:tcBorders>
              <w:top w:val="single" w:sz="4" w:space="0" w:color="555555"/>
              <w:left w:val="single" w:sz="4" w:space="0" w:color="555555"/>
              <w:bottom w:val="single" w:sz="4" w:space="0" w:color="555555"/>
              <w:right w:val="single" w:sz="4" w:space="0" w:color="555555"/>
            </w:tcBorders>
            <w:vAlign w:val="center"/>
          </w:tcPr>
          <w:p w14:paraId="730735ED" w14:textId="77777777" w:rsidR="00AB62E7" w:rsidRPr="00AB62E7" w:rsidRDefault="00AB62E7" w:rsidP="007F2827">
            <w:pPr>
              <w:spacing w:before="40" w:after="40"/>
              <w:jc w:val="center"/>
              <w:rPr>
                <w:sz w:val="20"/>
                <w:szCs w:val="20"/>
              </w:rPr>
            </w:pPr>
            <w:r w:rsidRPr="00AB62E7">
              <w:rPr>
                <w:sz w:val="20"/>
                <w:szCs w:val="20"/>
              </w:rPr>
              <w:t>4</w:t>
            </w:r>
          </w:p>
        </w:tc>
        <w:tc>
          <w:tcPr>
            <w:tcW w:w="1134" w:type="dxa"/>
            <w:tcBorders>
              <w:top w:val="single" w:sz="4" w:space="0" w:color="555555"/>
              <w:left w:val="single" w:sz="4" w:space="0" w:color="555555"/>
              <w:bottom w:val="single" w:sz="4" w:space="0" w:color="555555"/>
              <w:right w:val="single" w:sz="4" w:space="0" w:color="555555"/>
            </w:tcBorders>
            <w:vAlign w:val="center"/>
          </w:tcPr>
          <w:p w14:paraId="76ACC3CC" w14:textId="77777777" w:rsidR="00AB62E7" w:rsidRPr="00AB62E7" w:rsidRDefault="00AB62E7" w:rsidP="007F2827">
            <w:pPr>
              <w:spacing w:before="40" w:after="40"/>
              <w:jc w:val="center"/>
              <w:rPr>
                <w:sz w:val="20"/>
                <w:szCs w:val="20"/>
              </w:rPr>
            </w:pPr>
          </w:p>
        </w:tc>
        <w:tc>
          <w:tcPr>
            <w:tcW w:w="796" w:type="dxa"/>
            <w:tcBorders>
              <w:top w:val="single" w:sz="4" w:space="0" w:color="555555"/>
              <w:left w:val="single" w:sz="4" w:space="0" w:color="555555"/>
              <w:bottom w:val="single" w:sz="4" w:space="0" w:color="555555"/>
              <w:right w:val="single" w:sz="4" w:space="0" w:color="555555"/>
            </w:tcBorders>
            <w:vAlign w:val="center"/>
          </w:tcPr>
          <w:p w14:paraId="5CE06F4E" w14:textId="77777777" w:rsidR="00AB62E7" w:rsidRPr="00AB62E7" w:rsidRDefault="00AB62E7" w:rsidP="007F2827">
            <w:pPr>
              <w:spacing w:before="40" w:after="40"/>
              <w:jc w:val="center"/>
              <w:rPr>
                <w:sz w:val="20"/>
                <w:szCs w:val="20"/>
              </w:rPr>
            </w:pPr>
          </w:p>
        </w:tc>
        <w:tc>
          <w:tcPr>
            <w:tcW w:w="754" w:type="dxa"/>
            <w:tcBorders>
              <w:top w:val="single" w:sz="4" w:space="0" w:color="555555"/>
              <w:left w:val="single" w:sz="4" w:space="0" w:color="555555"/>
              <w:bottom w:val="single" w:sz="4" w:space="0" w:color="555555"/>
              <w:right w:val="single" w:sz="4" w:space="0" w:color="555555"/>
            </w:tcBorders>
            <w:vAlign w:val="center"/>
          </w:tcPr>
          <w:p w14:paraId="291AE977" w14:textId="77777777" w:rsidR="00AB62E7" w:rsidRPr="00AB62E7" w:rsidRDefault="00AB62E7" w:rsidP="007F2827">
            <w:pPr>
              <w:spacing w:before="40" w:after="40"/>
              <w:jc w:val="center"/>
              <w:rPr>
                <w:sz w:val="20"/>
                <w:szCs w:val="20"/>
              </w:rPr>
            </w:pPr>
          </w:p>
        </w:tc>
      </w:tr>
      <w:tr w:rsidR="00AB62E7" w:rsidRPr="00AB62E7" w14:paraId="65B60C91" w14:textId="77777777" w:rsidTr="00AB62E7">
        <w:trPr>
          <w:cantSplit/>
          <w:jc w:val="center"/>
        </w:trPr>
        <w:tc>
          <w:tcPr>
            <w:tcW w:w="3431" w:type="dxa"/>
            <w:tcBorders>
              <w:top w:val="single" w:sz="4" w:space="0" w:color="555555"/>
              <w:left w:val="single" w:sz="4" w:space="0" w:color="555555"/>
              <w:bottom w:val="single" w:sz="4" w:space="0" w:color="555555"/>
              <w:right w:val="single" w:sz="4" w:space="0" w:color="555555"/>
            </w:tcBorders>
            <w:vAlign w:val="center"/>
          </w:tcPr>
          <w:p w14:paraId="7BE54445" w14:textId="77777777" w:rsidR="00AB62E7" w:rsidRPr="00AB62E7" w:rsidRDefault="00AB62E7" w:rsidP="007F2827">
            <w:pPr>
              <w:spacing w:before="40" w:after="40"/>
              <w:jc w:val="right"/>
              <w:rPr>
                <w:sz w:val="20"/>
                <w:szCs w:val="20"/>
              </w:rPr>
            </w:pPr>
            <w:r w:rsidRPr="00AB62E7">
              <w:rPr>
                <w:b/>
                <w:sz w:val="20"/>
                <w:szCs w:val="20"/>
              </w:rPr>
              <w:t>Analyzability</w:t>
            </w:r>
          </w:p>
        </w:tc>
        <w:tc>
          <w:tcPr>
            <w:tcW w:w="1123" w:type="dxa"/>
            <w:tcBorders>
              <w:top w:val="single" w:sz="4" w:space="0" w:color="555555"/>
              <w:left w:val="single" w:sz="4" w:space="0" w:color="555555"/>
              <w:bottom w:val="single" w:sz="4" w:space="0" w:color="555555"/>
              <w:right w:val="single" w:sz="4" w:space="0" w:color="555555"/>
            </w:tcBorders>
            <w:vAlign w:val="center"/>
          </w:tcPr>
          <w:p w14:paraId="257916BC" w14:textId="77777777" w:rsidR="00AB62E7" w:rsidRPr="00AB62E7" w:rsidRDefault="00AB62E7" w:rsidP="007F2827">
            <w:pPr>
              <w:spacing w:before="40" w:after="40"/>
              <w:jc w:val="center"/>
              <w:rPr>
                <w:sz w:val="20"/>
                <w:szCs w:val="20"/>
              </w:rPr>
            </w:pPr>
            <w:r w:rsidRPr="00AB62E7">
              <w:rPr>
                <w:sz w:val="20"/>
                <w:szCs w:val="20"/>
              </w:rPr>
              <w:t>6</w:t>
            </w:r>
          </w:p>
        </w:tc>
        <w:tc>
          <w:tcPr>
            <w:tcW w:w="1267" w:type="dxa"/>
            <w:tcBorders>
              <w:top w:val="single" w:sz="4" w:space="0" w:color="555555"/>
              <w:left w:val="single" w:sz="4" w:space="0" w:color="555555"/>
              <w:bottom w:val="single" w:sz="4" w:space="0" w:color="555555"/>
              <w:right w:val="single" w:sz="4" w:space="0" w:color="555555"/>
            </w:tcBorders>
            <w:vAlign w:val="center"/>
          </w:tcPr>
          <w:p w14:paraId="3169F3F4" w14:textId="77777777" w:rsidR="00AB62E7" w:rsidRPr="00AB62E7" w:rsidRDefault="00AB62E7" w:rsidP="007F2827">
            <w:pPr>
              <w:spacing w:before="40" w:after="40"/>
              <w:jc w:val="center"/>
              <w:rPr>
                <w:sz w:val="20"/>
                <w:szCs w:val="20"/>
              </w:rPr>
            </w:pPr>
            <w:r w:rsidRPr="00AB62E7">
              <w:rPr>
                <w:sz w:val="20"/>
                <w:szCs w:val="20"/>
              </w:rPr>
              <w:t>3</w:t>
            </w:r>
          </w:p>
        </w:tc>
        <w:tc>
          <w:tcPr>
            <w:tcW w:w="1134" w:type="dxa"/>
            <w:tcBorders>
              <w:top w:val="single" w:sz="4" w:space="0" w:color="555555"/>
              <w:left w:val="single" w:sz="4" w:space="0" w:color="555555"/>
              <w:bottom w:val="single" w:sz="4" w:space="0" w:color="555555"/>
              <w:right w:val="single" w:sz="4" w:space="0" w:color="555555"/>
            </w:tcBorders>
            <w:vAlign w:val="center"/>
          </w:tcPr>
          <w:p w14:paraId="48C0A052" w14:textId="77777777" w:rsidR="00AB62E7" w:rsidRPr="00AB62E7" w:rsidRDefault="00AB62E7" w:rsidP="007F2827">
            <w:pPr>
              <w:spacing w:before="40" w:after="40"/>
              <w:jc w:val="center"/>
              <w:rPr>
                <w:sz w:val="20"/>
                <w:szCs w:val="20"/>
              </w:rPr>
            </w:pPr>
            <w:r w:rsidRPr="00AB62E7">
              <w:rPr>
                <w:sz w:val="20"/>
                <w:szCs w:val="20"/>
              </w:rPr>
              <w:t>1</w:t>
            </w:r>
          </w:p>
        </w:tc>
        <w:tc>
          <w:tcPr>
            <w:tcW w:w="796" w:type="dxa"/>
            <w:tcBorders>
              <w:top w:val="single" w:sz="4" w:space="0" w:color="555555"/>
              <w:left w:val="single" w:sz="4" w:space="0" w:color="555555"/>
              <w:bottom w:val="single" w:sz="4" w:space="0" w:color="555555"/>
              <w:right w:val="single" w:sz="4" w:space="0" w:color="555555"/>
            </w:tcBorders>
            <w:vAlign w:val="center"/>
          </w:tcPr>
          <w:p w14:paraId="20D34AF9" w14:textId="77777777" w:rsidR="00AB62E7" w:rsidRPr="00AB62E7" w:rsidRDefault="00AB62E7" w:rsidP="007F2827">
            <w:pPr>
              <w:spacing w:before="40" w:after="40"/>
              <w:jc w:val="center"/>
              <w:rPr>
                <w:sz w:val="20"/>
                <w:szCs w:val="20"/>
              </w:rPr>
            </w:pPr>
          </w:p>
        </w:tc>
        <w:tc>
          <w:tcPr>
            <w:tcW w:w="754" w:type="dxa"/>
            <w:tcBorders>
              <w:top w:val="single" w:sz="4" w:space="0" w:color="555555"/>
              <w:left w:val="single" w:sz="4" w:space="0" w:color="555555"/>
              <w:bottom w:val="single" w:sz="4" w:space="0" w:color="555555"/>
              <w:right w:val="single" w:sz="4" w:space="0" w:color="555555"/>
            </w:tcBorders>
            <w:vAlign w:val="center"/>
          </w:tcPr>
          <w:p w14:paraId="64EFFC7C" w14:textId="77777777" w:rsidR="00AB62E7" w:rsidRPr="00AB62E7" w:rsidRDefault="00AB62E7" w:rsidP="007F2827">
            <w:pPr>
              <w:spacing w:before="40" w:after="40"/>
              <w:jc w:val="center"/>
              <w:rPr>
                <w:sz w:val="20"/>
                <w:szCs w:val="20"/>
              </w:rPr>
            </w:pPr>
          </w:p>
        </w:tc>
      </w:tr>
      <w:tr w:rsidR="00AB62E7" w:rsidRPr="00AB62E7" w14:paraId="4783A2C5" w14:textId="77777777" w:rsidTr="00AB62E7">
        <w:trPr>
          <w:cantSplit/>
          <w:jc w:val="center"/>
        </w:trPr>
        <w:tc>
          <w:tcPr>
            <w:tcW w:w="3431" w:type="dxa"/>
            <w:tcBorders>
              <w:top w:val="single" w:sz="4" w:space="0" w:color="555555"/>
              <w:left w:val="single" w:sz="4" w:space="0" w:color="555555"/>
              <w:bottom w:val="single" w:sz="4" w:space="0" w:color="555555"/>
              <w:right w:val="single" w:sz="4" w:space="0" w:color="555555"/>
            </w:tcBorders>
            <w:vAlign w:val="center"/>
          </w:tcPr>
          <w:p w14:paraId="140D099E" w14:textId="77777777" w:rsidR="00AB62E7" w:rsidRPr="00AB62E7" w:rsidRDefault="00AB62E7" w:rsidP="007F2827">
            <w:pPr>
              <w:spacing w:before="40" w:after="40"/>
              <w:jc w:val="right"/>
              <w:rPr>
                <w:sz w:val="20"/>
                <w:szCs w:val="20"/>
              </w:rPr>
            </w:pPr>
            <w:r w:rsidRPr="00AB62E7">
              <w:rPr>
                <w:b/>
                <w:sz w:val="20"/>
                <w:szCs w:val="20"/>
              </w:rPr>
              <w:t>Modifiability</w:t>
            </w:r>
          </w:p>
        </w:tc>
        <w:tc>
          <w:tcPr>
            <w:tcW w:w="1123" w:type="dxa"/>
            <w:tcBorders>
              <w:top w:val="single" w:sz="4" w:space="0" w:color="555555"/>
              <w:left w:val="single" w:sz="4" w:space="0" w:color="555555"/>
              <w:bottom w:val="single" w:sz="4" w:space="0" w:color="555555"/>
              <w:right w:val="single" w:sz="4" w:space="0" w:color="555555"/>
            </w:tcBorders>
            <w:vAlign w:val="center"/>
          </w:tcPr>
          <w:p w14:paraId="5336BE4D" w14:textId="77777777" w:rsidR="00AB62E7" w:rsidRPr="00AB62E7" w:rsidRDefault="00AB62E7" w:rsidP="007F2827">
            <w:pPr>
              <w:spacing w:before="40" w:after="40"/>
              <w:jc w:val="center"/>
              <w:rPr>
                <w:sz w:val="20"/>
                <w:szCs w:val="20"/>
              </w:rPr>
            </w:pPr>
            <w:r w:rsidRPr="00AB62E7">
              <w:rPr>
                <w:sz w:val="20"/>
                <w:szCs w:val="20"/>
              </w:rPr>
              <w:t>6</w:t>
            </w:r>
          </w:p>
        </w:tc>
        <w:tc>
          <w:tcPr>
            <w:tcW w:w="1267" w:type="dxa"/>
            <w:tcBorders>
              <w:top w:val="single" w:sz="4" w:space="0" w:color="555555"/>
              <w:left w:val="single" w:sz="4" w:space="0" w:color="555555"/>
              <w:bottom w:val="single" w:sz="4" w:space="0" w:color="555555"/>
              <w:right w:val="single" w:sz="4" w:space="0" w:color="555555"/>
            </w:tcBorders>
            <w:vAlign w:val="center"/>
          </w:tcPr>
          <w:p w14:paraId="762F69E2" w14:textId="77777777" w:rsidR="00AB62E7" w:rsidRPr="00AB62E7" w:rsidRDefault="00AB62E7" w:rsidP="007F2827">
            <w:pPr>
              <w:spacing w:before="40" w:after="40"/>
              <w:jc w:val="center"/>
              <w:rPr>
                <w:sz w:val="20"/>
                <w:szCs w:val="20"/>
              </w:rPr>
            </w:pPr>
            <w:r w:rsidRPr="00AB62E7">
              <w:rPr>
                <w:sz w:val="20"/>
                <w:szCs w:val="20"/>
              </w:rPr>
              <w:t>3</w:t>
            </w:r>
          </w:p>
        </w:tc>
        <w:tc>
          <w:tcPr>
            <w:tcW w:w="1134" w:type="dxa"/>
            <w:tcBorders>
              <w:top w:val="single" w:sz="4" w:space="0" w:color="555555"/>
              <w:left w:val="single" w:sz="4" w:space="0" w:color="555555"/>
              <w:bottom w:val="single" w:sz="4" w:space="0" w:color="555555"/>
              <w:right w:val="single" w:sz="4" w:space="0" w:color="555555"/>
            </w:tcBorders>
            <w:vAlign w:val="center"/>
          </w:tcPr>
          <w:p w14:paraId="13FE021C" w14:textId="77777777" w:rsidR="00AB62E7" w:rsidRPr="00AB62E7" w:rsidRDefault="00AB62E7" w:rsidP="007F2827">
            <w:pPr>
              <w:spacing w:before="40" w:after="40"/>
              <w:jc w:val="center"/>
              <w:rPr>
                <w:sz w:val="20"/>
                <w:szCs w:val="20"/>
              </w:rPr>
            </w:pPr>
            <w:r w:rsidRPr="00AB62E7">
              <w:rPr>
                <w:sz w:val="20"/>
                <w:szCs w:val="20"/>
              </w:rPr>
              <w:t>1</w:t>
            </w:r>
          </w:p>
        </w:tc>
        <w:tc>
          <w:tcPr>
            <w:tcW w:w="796" w:type="dxa"/>
            <w:tcBorders>
              <w:top w:val="single" w:sz="4" w:space="0" w:color="555555"/>
              <w:left w:val="single" w:sz="4" w:space="0" w:color="555555"/>
              <w:bottom w:val="single" w:sz="4" w:space="0" w:color="555555"/>
              <w:right w:val="single" w:sz="4" w:space="0" w:color="555555"/>
            </w:tcBorders>
            <w:vAlign w:val="center"/>
          </w:tcPr>
          <w:p w14:paraId="12A39B28" w14:textId="77777777" w:rsidR="00AB62E7" w:rsidRPr="00AB62E7" w:rsidRDefault="00AB62E7" w:rsidP="007F2827">
            <w:pPr>
              <w:spacing w:before="40" w:after="40"/>
              <w:jc w:val="center"/>
              <w:rPr>
                <w:sz w:val="20"/>
                <w:szCs w:val="20"/>
              </w:rPr>
            </w:pPr>
          </w:p>
        </w:tc>
        <w:tc>
          <w:tcPr>
            <w:tcW w:w="754" w:type="dxa"/>
            <w:tcBorders>
              <w:top w:val="single" w:sz="4" w:space="0" w:color="555555"/>
              <w:left w:val="single" w:sz="4" w:space="0" w:color="555555"/>
              <w:bottom w:val="single" w:sz="4" w:space="0" w:color="555555"/>
              <w:right w:val="single" w:sz="4" w:space="0" w:color="555555"/>
            </w:tcBorders>
            <w:vAlign w:val="center"/>
          </w:tcPr>
          <w:p w14:paraId="2983FCBD" w14:textId="77777777" w:rsidR="00AB62E7" w:rsidRPr="00AB62E7" w:rsidRDefault="00AB62E7" w:rsidP="007F2827">
            <w:pPr>
              <w:spacing w:before="40" w:after="40"/>
              <w:jc w:val="center"/>
              <w:rPr>
                <w:sz w:val="20"/>
                <w:szCs w:val="20"/>
              </w:rPr>
            </w:pPr>
          </w:p>
        </w:tc>
      </w:tr>
      <w:tr w:rsidR="00AB62E7" w:rsidRPr="00AB62E7" w14:paraId="0ACAF681" w14:textId="77777777" w:rsidTr="00AB62E7">
        <w:trPr>
          <w:cantSplit/>
          <w:trHeight w:val="79"/>
          <w:jc w:val="center"/>
        </w:trPr>
        <w:tc>
          <w:tcPr>
            <w:tcW w:w="3431" w:type="dxa"/>
            <w:tcBorders>
              <w:top w:val="single" w:sz="4" w:space="0" w:color="555555"/>
              <w:left w:val="single" w:sz="4" w:space="0" w:color="555555"/>
              <w:bottom w:val="single" w:sz="4" w:space="0" w:color="555555"/>
              <w:right w:val="single" w:sz="4" w:space="0" w:color="555555"/>
            </w:tcBorders>
            <w:vAlign w:val="center"/>
          </w:tcPr>
          <w:p w14:paraId="20083DAE" w14:textId="77777777" w:rsidR="00AB62E7" w:rsidRPr="00AB62E7" w:rsidRDefault="00AB62E7" w:rsidP="007F2827">
            <w:pPr>
              <w:spacing w:before="40" w:after="40"/>
              <w:jc w:val="right"/>
              <w:rPr>
                <w:sz w:val="20"/>
                <w:szCs w:val="20"/>
              </w:rPr>
            </w:pPr>
            <w:r w:rsidRPr="00AB62E7">
              <w:rPr>
                <w:b/>
                <w:sz w:val="20"/>
                <w:szCs w:val="20"/>
              </w:rPr>
              <w:t>Testability</w:t>
            </w:r>
          </w:p>
        </w:tc>
        <w:tc>
          <w:tcPr>
            <w:tcW w:w="1123" w:type="dxa"/>
            <w:tcBorders>
              <w:top w:val="single" w:sz="4" w:space="0" w:color="555555"/>
              <w:left w:val="single" w:sz="4" w:space="0" w:color="555555"/>
              <w:bottom w:val="single" w:sz="4" w:space="0" w:color="555555"/>
              <w:right w:val="single" w:sz="4" w:space="0" w:color="555555"/>
            </w:tcBorders>
            <w:vAlign w:val="center"/>
          </w:tcPr>
          <w:p w14:paraId="7732F514" w14:textId="77777777" w:rsidR="00AB62E7" w:rsidRPr="00AB62E7" w:rsidRDefault="00AB62E7" w:rsidP="007F2827">
            <w:pPr>
              <w:spacing w:before="40" w:after="40"/>
              <w:jc w:val="center"/>
              <w:rPr>
                <w:sz w:val="20"/>
                <w:szCs w:val="20"/>
              </w:rPr>
            </w:pPr>
            <w:r w:rsidRPr="00AB62E7">
              <w:rPr>
                <w:sz w:val="20"/>
                <w:szCs w:val="20"/>
              </w:rPr>
              <w:t>7</w:t>
            </w:r>
          </w:p>
        </w:tc>
        <w:tc>
          <w:tcPr>
            <w:tcW w:w="1267" w:type="dxa"/>
            <w:tcBorders>
              <w:top w:val="single" w:sz="4" w:space="0" w:color="555555"/>
              <w:left w:val="single" w:sz="4" w:space="0" w:color="555555"/>
              <w:bottom w:val="single" w:sz="4" w:space="0" w:color="555555"/>
              <w:right w:val="single" w:sz="4" w:space="0" w:color="555555"/>
            </w:tcBorders>
            <w:vAlign w:val="center"/>
          </w:tcPr>
          <w:p w14:paraId="78F0FB4B" w14:textId="77777777" w:rsidR="00AB62E7" w:rsidRPr="00AB62E7" w:rsidRDefault="00AB62E7" w:rsidP="007F2827">
            <w:pPr>
              <w:spacing w:before="40" w:after="40"/>
              <w:jc w:val="center"/>
              <w:rPr>
                <w:sz w:val="20"/>
                <w:szCs w:val="20"/>
              </w:rPr>
            </w:pPr>
            <w:r w:rsidRPr="00AB62E7">
              <w:rPr>
                <w:sz w:val="20"/>
                <w:szCs w:val="20"/>
              </w:rPr>
              <w:t>2</w:t>
            </w:r>
          </w:p>
        </w:tc>
        <w:tc>
          <w:tcPr>
            <w:tcW w:w="1134" w:type="dxa"/>
            <w:tcBorders>
              <w:top w:val="single" w:sz="4" w:space="0" w:color="555555"/>
              <w:left w:val="single" w:sz="4" w:space="0" w:color="555555"/>
              <w:bottom w:val="single" w:sz="4" w:space="0" w:color="555555"/>
              <w:right w:val="single" w:sz="4" w:space="0" w:color="555555"/>
            </w:tcBorders>
            <w:vAlign w:val="center"/>
          </w:tcPr>
          <w:p w14:paraId="4FE57657" w14:textId="77777777" w:rsidR="00AB62E7" w:rsidRPr="00AB62E7" w:rsidRDefault="00AB62E7" w:rsidP="007F2827">
            <w:pPr>
              <w:spacing w:before="40" w:after="40"/>
              <w:jc w:val="center"/>
              <w:rPr>
                <w:sz w:val="20"/>
                <w:szCs w:val="20"/>
              </w:rPr>
            </w:pPr>
            <w:r w:rsidRPr="00AB62E7">
              <w:rPr>
                <w:sz w:val="20"/>
                <w:szCs w:val="20"/>
              </w:rPr>
              <w:t>1</w:t>
            </w:r>
          </w:p>
        </w:tc>
        <w:tc>
          <w:tcPr>
            <w:tcW w:w="796" w:type="dxa"/>
            <w:tcBorders>
              <w:top w:val="single" w:sz="4" w:space="0" w:color="555555"/>
              <w:left w:val="single" w:sz="4" w:space="0" w:color="555555"/>
              <w:bottom w:val="single" w:sz="4" w:space="0" w:color="555555"/>
              <w:right w:val="single" w:sz="4" w:space="0" w:color="555555"/>
            </w:tcBorders>
            <w:vAlign w:val="center"/>
          </w:tcPr>
          <w:p w14:paraId="30F9B874" w14:textId="77777777" w:rsidR="00AB62E7" w:rsidRPr="00AB62E7" w:rsidRDefault="00AB62E7" w:rsidP="007F2827">
            <w:pPr>
              <w:spacing w:before="40" w:after="40"/>
              <w:jc w:val="center"/>
              <w:rPr>
                <w:sz w:val="20"/>
                <w:szCs w:val="20"/>
              </w:rPr>
            </w:pPr>
          </w:p>
        </w:tc>
        <w:tc>
          <w:tcPr>
            <w:tcW w:w="754" w:type="dxa"/>
            <w:tcBorders>
              <w:top w:val="single" w:sz="4" w:space="0" w:color="555555"/>
              <w:left w:val="single" w:sz="4" w:space="0" w:color="555555"/>
              <w:bottom w:val="single" w:sz="4" w:space="0" w:color="555555"/>
              <w:right w:val="single" w:sz="4" w:space="0" w:color="555555"/>
            </w:tcBorders>
            <w:vAlign w:val="center"/>
          </w:tcPr>
          <w:p w14:paraId="7726139A" w14:textId="77777777" w:rsidR="00AB62E7" w:rsidRPr="00AB62E7" w:rsidRDefault="00AB62E7" w:rsidP="007F2827">
            <w:pPr>
              <w:spacing w:before="40" w:after="40"/>
              <w:jc w:val="center"/>
              <w:rPr>
                <w:sz w:val="20"/>
                <w:szCs w:val="20"/>
              </w:rPr>
            </w:pPr>
          </w:p>
        </w:tc>
      </w:tr>
    </w:tbl>
    <w:p w14:paraId="275F7A92" w14:textId="77777777" w:rsidR="003756DF" w:rsidRDefault="003756DF" w:rsidP="00E56F51">
      <w:pPr>
        <w:spacing w:after="0" w:line="240" w:lineRule="auto"/>
        <w:rPr>
          <w:b/>
          <w:bCs/>
          <w:sz w:val="24"/>
          <w:szCs w:val="24"/>
          <w:lang w:val="en-US"/>
        </w:rPr>
      </w:pPr>
    </w:p>
    <w:p w14:paraId="14EE065D" w14:textId="77777777" w:rsidR="003756DF" w:rsidRDefault="003756DF" w:rsidP="00142448">
      <w:pPr>
        <w:spacing w:after="0" w:line="240" w:lineRule="auto"/>
        <w:rPr>
          <w:b/>
          <w:bCs/>
          <w:sz w:val="24"/>
          <w:szCs w:val="24"/>
          <w:lang w:val="en-US"/>
        </w:rPr>
      </w:pPr>
    </w:p>
    <w:p w14:paraId="0A76D0AA" w14:textId="77777777" w:rsidR="00713E54" w:rsidRPr="006A4EAC" w:rsidRDefault="00483017" w:rsidP="003756DF">
      <w:pPr>
        <w:spacing w:after="0" w:line="480" w:lineRule="auto"/>
        <w:jc w:val="center"/>
        <w:rPr>
          <w:b/>
          <w:bCs/>
          <w:sz w:val="24"/>
          <w:szCs w:val="24"/>
          <w:lang w:val="en-US"/>
        </w:rPr>
      </w:pPr>
      <w:r w:rsidRPr="006A4EAC">
        <w:rPr>
          <w:b/>
          <w:bCs/>
          <w:sz w:val="24"/>
          <w:szCs w:val="24"/>
          <w:lang w:val="en-US"/>
        </w:rPr>
        <w:t>A</w:t>
      </w:r>
      <w:r w:rsidR="00901FCF" w:rsidRPr="006A4EAC">
        <w:rPr>
          <w:b/>
          <w:bCs/>
          <w:sz w:val="24"/>
          <w:szCs w:val="24"/>
          <w:lang w:val="en-US"/>
        </w:rPr>
        <w:t xml:space="preserve">ppendix </w:t>
      </w:r>
      <w:r w:rsidR="00E56F51">
        <w:rPr>
          <w:b/>
          <w:bCs/>
          <w:sz w:val="24"/>
          <w:szCs w:val="24"/>
          <w:lang w:val="en-US"/>
        </w:rPr>
        <w:t>K</w:t>
      </w:r>
    </w:p>
    <w:p w14:paraId="0B2FCA0D" w14:textId="77777777" w:rsidR="00492C50" w:rsidRDefault="00383A9E" w:rsidP="006A4EAC">
      <w:pPr>
        <w:spacing w:after="0" w:line="240" w:lineRule="auto"/>
        <w:jc w:val="center"/>
        <w:rPr>
          <w:b/>
          <w:bCs/>
          <w:sz w:val="24"/>
          <w:szCs w:val="24"/>
          <w:lang w:val="en-US"/>
        </w:rPr>
      </w:pPr>
      <w:r w:rsidRPr="006A4EAC">
        <w:rPr>
          <w:b/>
          <w:bCs/>
          <w:sz w:val="24"/>
          <w:szCs w:val="24"/>
          <w:lang w:val="en-US"/>
        </w:rPr>
        <w:t>Photo O</w:t>
      </w:r>
      <w:r w:rsidR="00B51C17" w:rsidRPr="006A4EAC">
        <w:rPr>
          <w:b/>
          <w:bCs/>
          <w:sz w:val="24"/>
          <w:szCs w:val="24"/>
          <w:lang w:val="en-US"/>
        </w:rPr>
        <w:t>ps</w:t>
      </w:r>
      <w:r w:rsidR="00B241AD" w:rsidRPr="006A4EAC">
        <w:rPr>
          <w:b/>
          <w:bCs/>
          <w:sz w:val="24"/>
          <w:szCs w:val="24"/>
          <w:lang w:val="en-US"/>
        </w:rPr>
        <w:t xml:space="preserve"> </w:t>
      </w:r>
      <w:r w:rsidR="005F3163">
        <w:rPr>
          <w:b/>
          <w:bCs/>
          <w:sz w:val="24"/>
          <w:szCs w:val="24"/>
          <w:lang w:val="en-US"/>
        </w:rPr>
        <w:t>(</w:t>
      </w:r>
      <w:r w:rsidR="00185C4F">
        <w:rPr>
          <w:b/>
          <w:bCs/>
          <w:sz w:val="24"/>
          <w:szCs w:val="24"/>
          <w:lang w:val="en-US"/>
        </w:rPr>
        <w:t>D</w:t>
      </w:r>
      <w:r w:rsidR="00B34DD6" w:rsidRPr="006A4EAC">
        <w:rPr>
          <w:b/>
          <w:bCs/>
          <w:sz w:val="24"/>
          <w:szCs w:val="24"/>
          <w:lang w:val="en-US"/>
        </w:rPr>
        <w:t xml:space="preserve">ata </w:t>
      </w:r>
      <w:r w:rsidR="009E2283">
        <w:rPr>
          <w:b/>
          <w:bCs/>
          <w:sz w:val="24"/>
          <w:szCs w:val="24"/>
          <w:lang w:val="en-US"/>
        </w:rPr>
        <w:t>G</w:t>
      </w:r>
      <w:r w:rsidR="00CC485E" w:rsidRPr="006A4EAC">
        <w:rPr>
          <w:b/>
          <w:bCs/>
          <w:sz w:val="24"/>
          <w:szCs w:val="24"/>
          <w:lang w:val="en-US"/>
        </w:rPr>
        <w:t>at</w:t>
      </w:r>
      <w:r w:rsidR="001019F0" w:rsidRPr="006A4EAC">
        <w:rPr>
          <w:b/>
          <w:bCs/>
          <w:sz w:val="24"/>
          <w:szCs w:val="24"/>
          <w:lang w:val="en-US"/>
        </w:rPr>
        <w:t>hering</w:t>
      </w:r>
      <w:r w:rsidR="00E65B0A">
        <w:rPr>
          <w:b/>
          <w:bCs/>
          <w:sz w:val="24"/>
          <w:szCs w:val="24"/>
          <w:lang w:val="en-US"/>
        </w:rPr>
        <w:t>,</w:t>
      </w:r>
      <w:r w:rsidR="00EA3EAB" w:rsidRPr="006A4EAC">
        <w:rPr>
          <w:b/>
          <w:bCs/>
          <w:sz w:val="24"/>
          <w:szCs w:val="24"/>
          <w:lang w:val="en-US"/>
        </w:rPr>
        <w:t xml:space="preserve"> </w:t>
      </w:r>
      <w:r w:rsidR="008854F0">
        <w:rPr>
          <w:b/>
          <w:bCs/>
          <w:sz w:val="24"/>
          <w:szCs w:val="24"/>
          <w:lang w:val="en-US"/>
        </w:rPr>
        <w:t>I</w:t>
      </w:r>
      <w:r w:rsidR="00EA3EAB" w:rsidRPr="006A4EAC">
        <w:rPr>
          <w:b/>
          <w:bCs/>
          <w:sz w:val="24"/>
          <w:szCs w:val="24"/>
          <w:lang w:val="en-US"/>
        </w:rPr>
        <w:t>nves</w:t>
      </w:r>
      <w:r w:rsidR="00866E8B" w:rsidRPr="006A4EAC">
        <w:rPr>
          <w:b/>
          <w:bCs/>
          <w:sz w:val="24"/>
          <w:szCs w:val="24"/>
          <w:lang w:val="en-US"/>
        </w:rPr>
        <w:t>tigation</w:t>
      </w:r>
      <w:r w:rsidR="000C0007">
        <w:rPr>
          <w:b/>
          <w:bCs/>
          <w:sz w:val="24"/>
          <w:szCs w:val="24"/>
          <w:lang w:val="en-US"/>
        </w:rPr>
        <w:t>,</w:t>
      </w:r>
      <w:r w:rsidR="00F83979">
        <w:rPr>
          <w:b/>
          <w:bCs/>
          <w:sz w:val="24"/>
          <w:szCs w:val="24"/>
          <w:lang w:val="en-US"/>
        </w:rPr>
        <w:t xml:space="preserve"> </w:t>
      </w:r>
      <w:r w:rsidR="00A112BC">
        <w:rPr>
          <w:b/>
          <w:bCs/>
          <w:sz w:val="24"/>
          <w:szCs w:val="24"/>
          <w:lang w:val="en-US"/>
        </w:rPr>
        <w:t>E</w:t>
      </w:r>
      <w:r w:rsidR="009A6A10" w:rsidRPr="006A4EAC">
        <w:rPr>
          <w:b/>
          <w:bCs/>
          <w:sz w:val="24"/>
          <w:szCs w:val="24"/>
          <w:lang w:val="en-US"/>
        </w:rPr>
        <w:t>valuat</w:t>
      </w:r>
      <w:r w:rsidR="006A4EAC" w:rsidRPr="006A4EAC">
        <w:rPr>
          <w:b/>
          <w:bCs/>
          <w:sz w:val="24"/>
          <w:szCs w:val="24"/>
          <w:lang w:val="en-US"/>
        </w:rPr>
        <w:t>ion</w:t>
      </w:r>
      <w:r w:rsidR="00A112BC">
        <w:rPr>
          <w:b/>
          <w:bCs/>
          <w:sz w:val="24"/>
          <w:szCs w:val="24"/>
          <w:lang w:val="en-US"/>
        </w:rPr>
        <w:t>)</w:t>
      </w:r>
    </w:p>
    <w:p w14:paraId="4367025B" w14:textId="77777777" w:rsidR="00D83E57" w:rsidRDefault="002E5166" w:rsidP="006A4EAC">
      <w:pPr>
        <w:spacing w:after="0" w:line="240" w:lineRule="auto"/>
        <w:jc w:val="center"/>
        <w:rPr>
          <w:b/>
          <w:bCs/>
          <w:sz w:val="24"/>
          <w:szCs w:val="24"/>
          <w:lang w:val="en-US"/>
        </w:rPr>
      </w:pPr>
      <w:r>
        <w:rPr>
          <w:b/>
          <w:bCs/>
          <w:noProof/>
          <w:sz w:val="24"/>
          <w:szCs w:val="24"/>
          <w:lang w:val="en-US"/>
          <w14:ligatures w14:val="none"/>
        </w:rPr>
        <w:drawing>
          <wp:anchor distT="0" distB="0" distL="114300" distR="114300" simplePos="0" relativeHeight="251681792" behindDoc="0" locked="0" layoutInCell="1" allowOverlap="1" wp14:anchorId="76C23E02" wp14:editId="5486B531">
            <wp:simplePos x="0" y="0"/>
            <wp:positionH relativeFrom="column">
              <wp:posOffset>1401102</wp:posOffset>
            </wp:positionH>
            <wp:positionV relativeFrom="paragraph">
              <wp:posOffset>353976</wp:posOffset>
            </wp:positionV>
            <wp:extent cx="2715389" cy="2741982"/>
            <wp:effectExtent l="0" t="0" r="2540" b="1270"/>
            <wp:wrapTopAndBottom/>
            <wp:docPr id="183222089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2220897" name="Picture 1832220897"/>
                    <pic:cNvPicPr/>
                  </pic:nvPicPr>
                  <pic:blipFill rotWithShape="1">
                    <a:blip r:embed="rId87" cstate="print">
                      <a:extLst>
                        <a:ext uri="{28A0092B-C50C-407E-A947-70E740481C1C}">
                          <a14:useLocalDpi xmlns:a14="http://schemas.microsoft.com/office/drawing/2010/main" val="0"/>
                        </a:ext>
                      </a:extLst>
                    </a:blip>
                    <a:srcRect b="20960"/>
                    <a:stretch>
                      <a:fillRect/>
                    </a:stretch>
                  </pic:blipFill>
                  <pic:spPr bwMode="auto">
                    <a:xfrm>
                      <a:off x="0" y="0"/>
                      <a:ext cx="2715389" cy="2741982"/>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61D22849" w14:textId="77777777" w:rsidR="00553EAC" w:rsidRDefault="00553EAC" w:rsidP="006A4EAC">
      <w:pPr>
        <w:spacing w:after="0" w:line="240" w:lineRule="auto"/>
        <w:jc w:val="center"/>
        <w:rPr>
          <w:b/>
          <w:bCs/>
          <w:sz w:val="24"/>
          <w:szCs w:val="24"/>
          <w:lang w:val="en-US"/>
        </w:rPr>
      </w:pPr>
    </w:p>
    <w:p w14:paraId="56606072" w14:textId="77777777" w:rsidR="00673CBA" w:rsidRPr="00673CBA" w:rsidRDefault="00673CBA" w:rsidP="00E15EAE">
      <w:pPr>
        <w:spacing w:after="0" w:line="240" w:lineRule="auto"/>
        <w:rPr>
          <w:b/>
          <w:bCs/>
          <w:sz w:val="24"/>
          <w:szCs w:val="24"/>
          <w:lang w:val="en-US"/>
        </w:rPr>
      </w:pPr>
    </w:p>
    <w:p w14:paraId="4A60CCC8" w14:textId="77777777" w:rsidR="00F96FFB" w:rsidRDefault="00673CBA" w:rsidP="006A4EAC">
      <w:pPr>
        <w:spacing w:after="0" w:line="240" w:lineRule="auto"/>
        <w:jc w:val="center"/>
        <w:rPr>
          <w:i/>
          <w:iCs/>
          <w:sz w:val="24"/>
          <w:szCs w:val="24"/>
          <w:lang w:val="en-US"/>
        </w:rPr>
      </w:pPr>
      <w:r w:rsidRPr="00673CBA">
        <w:rPr>
          <w:b/>
          <w:bCs/>
          <w:sz w:val="24"/>
          <w:szCs w:val="24"/>
          <w:lang w:val="en-US"/>
        </w:rPr>
        <w:t>Figure 44. System Demonstration and Evaluation with the Cashier Office</w:t>
      </w:r>
    </w:p>
    <w:p w14:paraId="7E9CE68D" w14:textId="77777777" w:rsidR="001F2BE9" w:rsidRPr="00CD304F" w:rsidRDefault="001F2BE9" w:rsidP="006A4EAC">
      <w:pPr>
        <w:spacing w:after="0" w:line="240" w:lineRule="auto"/>
        <w:jc w:val="center"/>
        <w:rPr>
          <w:sz w:val="24"/>
          <w:szCs w:val="24"/>
          <w:lang w:val="en-US"/>
        </w:rPr>
      </w:pPr>
    </w:p>
    <w:p w14:paraId="64459D84" w14:textId="77777777" w:rsidR="00231078" w:rsidRDefault="002E5166" w:rsidP="00231078">
      <w:pPr>
        <w:spacing w:after="0" w:line="240" w:lineRule="auto"/>
        <w:rPr>
          <w:b/>
          <w:bCs/>
          <w:sz w:val="24"/>
          <w:szCs w:val="24"/>
          <w:lang w:val="en-US"/>
        </w:rPr>
      </w:pPr>
      <w:r>
        <w:rPr>
          <w:b/>
          <w:bCs/>
          <w:noProof/>
          <w:sz w:val="24"/>
          <w:szCs w:val="24"/>
          <w:lang w:val="en-US"/>
          <w14:ligatures w14:val="none"/>
        </w:rPr>
        <w:drawing>
          <wp:anchor distT="0" distB="0" distL="114300" distR="114300" simplePos="0" relativeHeight="251687936" behindDoc="0" locked="0" layoutInCell="1" allowOverlap="1" wp14:anchorId="361A534B" wp14:editId="0BA1AD6C">
            <wp:simplePos x="0" y="0"/>
            <wp:positionH relativeFrom="column">
              <wp:posOffset>1358265</wp:posOffset>
            </wp:positionH>
            <wp:positionV relativeFrom="paragraph">
              <wp:posOffset>358775</wp:posOffset>
            </wp:positionV>
            <wp:extent cx="2758440" cy="2796540"/>
            <wp:effectExtent l="0" t="0" r="0" b="0"/>
            <wp:wrapTopAndBottom/>
            <wp:docPr id="22206062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2060624" name="Picture 222060624"/>
                    <pic:cNvPicPr/>
                  </pic:nvPicPr>
                  <pic:blipFill rotWithShape="1">
                    <a:blip r:embed="rId88" cstate="print">
                      <a:extLst>
                        <a:ext uri="{28A0092B-C50C-407E-A947-70E740481C1C}">
                          <a14:useLocalDpi xmlns:a14="http://schemas.microsoft.com/office/drawing/2010/main" val="0"/>
                        </a:ext>
                      </a:extLst>
                    </a:blip>
                    <a:srcRect b="22516"/>
                    <a:stretch>
                      <a:fillRect/>
                    </a:stretch>
                  </pic:blipFill>
                  <pic:spPr bwMode="auto">
                    <a:xfrm>
                      <a:off x="0" y="0"/>
                      <a:ext cx="2758440" cy="279654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5DB8B92D" w14:textId="77777777" w:rsidR="00C4787F" w:rsidRDefault="00C4787F" w:rsidP="00231078">
      <w:pPr>
        <w:spacing w:after="0" w:line="240" w:lineRule="auto"/>
        <w:rPr>
          <w:b/>
          <w:bCs/>
          <w:sz w:val="24"/>
          <w:szCs w:val="24"/>
          <w:lang w:val="en-US"/>
        </w:rPr>
      </w:pPr>
    </w:p>
    <w:p w14:paraId="12A4E697" w14:textId="77777777" w:rsidR="00C4787F" w:rsidRDefault="00C4787F" w:rsidP="00231078">
      <w:pPr>
        <w:spacing w:after="0" w:line="240" w:lineRule="auto"/>
        <w:rPr>
          <w:b/>
          <w:bCs/>
          <w:sz w:val="24"/>
          <w:szCs w:val="24"/>
          <w:lang w:val="en-US"/>
        </w:rPr>
      </w:pPr>
    </w:p>
    <w:p w14:paraId="5B2EF044" w14:textId="77777777" w:rsidR="00041EBC" w:rsidRPr="00231078" w:rsidRDefault="00385908" w:rsidP="00496EBC">
      <w:pPr>
        <w:spacing w:after="0" w:line="240" w:lineRule="auto"/>
        <w:jc w:val="center"/>
        <w:rPr>
          <w:b/>
          <w:bCs/>
          <w:sz w:val="24"/>
          <w:szCs w:val="24"/>
          <w:lang w:val="en-US"/>
        </w:rPr>
      </w:pPr>
      <w:r w:rsidRPr="00385908">
        <w:rPr>
          <w:b/>
          <w:bCs/>
          <w:sz w:val="24"/>
          <w:szCs w:val="24"/>
          <w:lang w:val="en-US"/>
        </w:rPr>
        <w:t>Figure 45. System Demonstration and Evaluation with the Registrar Office</w:t>
      </w:r>
    </w:p>
    <w:p w14:paraId="32C4507F" w14:textId="77777777" w:rsidR="00DE2D40" w:rsidRDefault="00DE2D40" w:rsidP="006A4EAC">
      <w:pPr>
        <w:spacing w:after="0" w:line="240" w:lineRule="auto"/>
        <w:jc w:val="center"/>
        <w:rPr>
          <w:b/>
          <w:bCs/>
          <w:sz w:val="24"/>
          <w:szCs w:val="24"/>
          <w:lang w:val="en-US"/>
        </w:rPr>
      </w:pPr>
    </w:p>
    <w:p w14:paraId="3050F247" w14:textId="77777777" w:rsidR="00DE2D40" w:rsidRDefault="00DE2D40" w:rsidP="006A4EAC">
      <w:pPr>
        <w:spacing w:after="0" w:line="240" w:lineRule="auto"/>
        <w:jc w:val="center"/>
        <w:rPr>
          <w:b/>
          <w:bCs/>
          <w:sz w:val="24"/>
          <w:szCs w:val="24"/>
          <w:lang w:val="en-US"/>
        </w:rPr>
      </w:pPr>
    </w:p>
    <w:p w14:paraId="2C6B54FA" w14:textId="77777777" w:rsidR="00DE2D40" w:rsidRDefault="00DE2D40" w:rsidP="006A4EAC">
      <w:pPr>
        <w:spacing w:after="0" w:line="240" w:lineRule="auto"/>
        <w:jc w:val="center"/>
        <w:rPr>
          <w:b/>
          <w:bCs/>
          <w:sz w:val="24"/>
          <w:szCs w:val="24"/>
          <w:lang w:val="en-US"/>
        </w:rPr>
      </w:pPr>
    </w:p>
    <w:p w14:paraId="2CA7C3BA" w14:textId="77777777" w:rsidR="00D10244" w:rsidRPr="001F2BE9" w:rsidRDefault="00B5606F" w:rsidP="001F2BE9">
      <w:pPr>
        <w:spacing w:after="0" w:line="240" w:lineRule="auto"/>
        <w:jc w:val="center"/>
        <w:rPr>
          <w:b/>
          <w:bCs/>
          <w:sz w:val="24"/>
          <w:szCs w:val="24"/>
          <w:lang w:val="en-US"/>
        </w:rPr>
      </w:pPr>
      <w:r>
        <w:rPr>
          <w:b/>
          <w:bCs/>
          <w:noProof/>
          <w:sz w:val="24"/>
          <w:szCs w:val="24"/>
          <w:lang w:val="en-US"/>
          <w14:ligatures w14:val="none"/>
        </w:rPr>
        <w:drawing>
          <wp:anchor distT="0" distB="0" distL="114300" distR="114300" simplePos="0" relativeHeight="251685888" behindDoc="0" locked="0" layoutInCell="1" allowOverlap="1" wp14:anchorId="3561799B" wp14:editId="2C320941">
            <wp:simplePos x="0" y="0"/>
            <wp:positionH relativeFrom="column">
              <wp:posOffset>1235325</wp:posOffset>
            </wp:positionH>
            <wp:positionV relativeFrom="paragraph">
              <wp:posOffset>84455</wp:posOffset>
            </wp:positionV>
            <wp:extent cx="2938072" cy="2848639"/>
            <wp:effectExtent l="0" t="0" r="0" b="0"/>
            <wp:wrapTopAndBottom/>
            <wp:docPr id="173518159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5181591" name="Picture 1735181591"/>
                    <pic:cNvPicPr/>
                  </pic:nvPicPr>
                  <pic:blipFill rotWithShape="1">
                    <a:blip r:embed="rId89" cstate="print">
                      <a:extLst>
                        <a:ext uri="{28A0092B-C50C-407E-A947-70E740481C1C}">
                          <a14:useLocalDpi xmlns:a14="http://schemas.microsoft.com/office/drawing/2010/main" val="0"/>
                        </a:ext>
                      </a:extLst>
                    </a:blip>
                    <a:srcRect t="16807" b="10454"/>
                    <a:stretch>
                      <a:fillRect/>
                    </a:stretch>
                  </pic:blipFill>
                  <pic:spPr bwMode="auto">
                    <a:xfrm>
                      <a:off x="0" y="0"/>
                      <a:ext cx="2938072" cy="2848639"/>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3B0C864B" w14:textId="77777777" w:rsidR="002D59F6" w:rsidRPr="0021348D" w:rsidRDefault="00C70F6A" w:rsidP="00496EBC">
      <w:pPr>
        <w:spacing w:after="0" w:line="240" w:lineRule="auto"/>
        <w:jc w:val="center"/>
        <w:rPr>
          <w:rFonts w:eastAsiaTheme="minorEastAsia"/>
          <w:i/>
          <w:iCs/>
          <w:sz w:val="24"/>
          <w:szCs w:val="24"/>
          <w:lang w:val="en-US"/>
        </w:rPr>
      </w:pPr>
      <w:r w:rsidRPr="00C70F6A">
        <w:rPr>
          <w:rFonts w:eastAsiaTheme="minorEastAsia"/>
          <w:b/>
          <w:bCs/>
          <w:sz w:val="24"/>
          <w:szCs w:val="24"/>
          <w:lang w:val="en-US"/>
        </w:rPr>
        <w:t>Figure 46. System Demonstration &amp; Evaluation with the ITM Department</w:t>
      </w:r>
    </w:p>
    <w:p w14:paraId="6A88CF46" w14:textId="77777777" w:rsidR="001F2BE9" w:rsidRDefault="001F2BE9" w:rsidP="001F2BE9">
      <w:pPr>
        <w:spacing w:line="360" w:lineRule="auto"/>
        <w:rPr>
          <w:rFonts w:eastAsiaTheme="minorEastAsia"/>
          <w:b/>
          <w:bCs/>
          <w:sz w:val="24"/>
          <w:szCs w:val="24"/>
          <w:lang w:val="en-US"/>
        </w:rPr>
      </w:pPr>
    </w:p>
    <w:p w14:paraId="1D849D14" w14:textId="77777777" w:rsidR="005F5527" w:rsidRDefault="00C86F14" w:rsidP="001F2BE9">
      <w:pPr>
        <w:spacing w:line="360" w:lineRule="auto"/>
        <w:rPr>
          <w:rFonts w:eastAsiaTheme="minorEastAsia"/>
          <w:b/>
          <w:bCs/>
          <w:sz w:val="24"/>
          <w:szCs w:val="24"/>
          <w:lang w:val="en-US"/>
        </w:rPr>
      </w:pPr>
      <w:r>
        <w:rPr>
          <w:rFonts w:eastAsiaTheme="minorEastAsia"/>
          <w:b/>
          <w:bCs/>
          <w:noProof/>
          <w:sz w:val="24"/>
          <w:szCs w:val="24"/>
          <w:lang w:val="en-US"/>
          <w14:ligatures w14:val="none"/>
        </w:rPr>
        <w:drawing>
          <wp:anchor distT="0" distB="0" distL="114300" distR="114300" simplePos="0" relativeHeight="251688960" behindDoc="0" locked="0" layoutInCell="1" allowOverlap="1" wp14:anchorId="275AC8AD" wp14:editId="2B7E7A4D">
            <wp:simplePos x="0" y="0"/>
            <wp:positionH relativeFrom="column">
              <wp:posOffset>1220939</wp:posOffset>
            </wp:positionH>
            <wp:positionV relativeFrom="paragraph">
              <wp:posOffset>455878</wp:posOffset>
            </wp:positionV>
            <wp:extent cx="2952750" cy="2859405"/>
            <wp:effectExtent l="0" t="0" r="6350" b="0"/>
            <wp:wrapTopAndBottom/>
            <wp:docPr id="160238150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2381503" name="Picture 1602381503"/>
                    <pic:cNvPicPr/>
                  </pic:nvPicPr>
                  <pic:blipFill rotWithShape="1">
                    <a:blip r:embed="rId90" cstate="print">
                      <a:extLst>
                        <a:ext uri="{28A0092B-C50C-407E-A947-70E740481C1C}">
                          <a14:useLocalDpi xmlns:a14="http://schemas.microsoft.com/office/drawing/2010/main" val="0"/>
                        </a:ext>
                      </a:extLst>
                    </a:blip>
                    <a:srcRect t="26294" b="1073"/>
                    <a:stretch>
                      <a:fillRect/>
                    </a:stretch>
                  </pic:blipFill>
                  <pic:spPr bwMode="auto">
                    <a:xfrm>
                      <a:off x="0" y="0"/>
                      <a:ext cx="2952750" cy="285940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038ACA48" w14:textId="77777777" w:rsidR="00C9790A" w:rsidRDefault="00C9790A">
      <w:pPr>
        <w:spacing w:after="0" w:line="240" w:lineRule="auto"/>
        <w:rPr>
          <w:rFonts w:eastAsiaTheme="minorEastAsia"/>
          <w:b/>
          <w:bCs/>
          <w:sz w:val="24"/>
          <w:szCs w:val="24"/>
          <w:lang w:val="en-US"/>
        </w:rPr>
      </w:pPr>
    </w:p>
    <w:p w14:paraId="7E7EE09A" w14:textId="77777777" w:rsidR="00C86F14" w:rsidRPr="003A32E5" w:rsidRDefault="007975C4" w:rsidP="00683D2B">
      <w:pPr>
        <w:spacing w:after="0" w:line="240" w:lineRule="auto"/>
        <w:jc w:val="center"/>
        <w:rPr>
          <w:rFonts w:eastAsiaTheme="minorEastAsia"/>
          <w:i/>
          <w:iCs/>
          <w:sz w:val="24"/>
          <w:szCs w:val="24"/>
          <w:lang w:val="en-US"/>
        </w:rPr>
      </w:pPr>
      <w:r w:rsidRPr="007975C4">
        <w:rPr>
          <w:rFonts w:eastAsiaTheme="minorEastAsia"/>
          <w:b/>
          <w:bCs/>
          <w:sz w:val="24"/>
          <w:szCs w:val="24"/>
          <w:lang w:val="en-US"/>
        </w:rPr>
        <w:t>Figure 47. System Demonstration and Evaluation Conducted with IT Experts and Students</w:t>
      </w:r>
    </w:p>
    <w:p w14:paraId="647B79D7" w14:textId="77777777" w:rsidR="00611A83" w:rsidRPr="00C9790A" w:rsidRDefault="00611A83">
      <w:pPr>
        <w:spacing w:after="0" w:line="240" w:lineRule="auto"/>
        <w:rPr>
          <w:rFonts w:eastAsiaTheme="minorEastAsia"/>
          <w:sz w:val="24"/>
          <w:szCs w:val="24"/>
          <w:lang w:val="en-US"/>
        </w:rPr>
      </w:pPr>
    </w:p>
    <w:p w14:paraId="6FFE1DB8" w14:textId="77777777" w:rsidR="00FC7CD7" w:rsidRDefault="00FC7CD7">
      <w:pPr>
        <w:spacing w:after="0" w:line="240" w:lineRule="auto"/>
        <w:rPr>
          <w:rFonts w:eastAsiaTheme="minorEastAsia"/>
          <w:b/>
          <w:bCs/>
          <w:sz w:val="24"/>
          <w:szCs w:val="24"/>
          <w:lang w:val="en-US"/>
        </w:rPr>
      </w:pPr>
    </w:p>
    <w:p w14:paraId="02C71C46" w14:textId="77777777" w:rsidR="001F2BE9" w:rsidRDefault="001F2BE9">
      <w:pPr>
        <w:spacing w:after="0" w:line="240" w:lineRule="auto"/>
        <w:rPr>
          <w:rFonts w:eastAsiaTheme="minorEastAsia"/>
          <w:b/>
          <w:bCs/>
          <w:sz w:val="24"/>
          <w:szCs w:val="24"/>
          <w:lang w:val="en-US"/>
        </w:rPr>
      </w:pPr>
    </w:p>
    <w:p w14:paraId="2B9469CB" w14:textId="77777777" w:rsidR="0022209E" w:rsidRDefault="0022209E" w:rsidP="0022209E">
      <w:pPr>
        <w:spacing w:after="0" w:line="360" w:lineRule="auto"/>
        <w:jc w:val="center"/>
        <w:rPr>
          <w:rFonts w:eastAsiaTheme="minorEastAsia"/>
          <w:b/>
          <w:bCs/>
          <w:color w:val="000000"/>
          <w:kern w:val="0"/>
          <w:sz w:val="48"/>
          <w:szCs w:val="48"/>
          <w14:ligatures w14:val="none"/>
        </w:rPr>
      </w:pPr>
    </w:p>
    <w:p w14:paraId="77AB6BB5" w14:textId="77777777" w:rsidR="0022209E" w:rsidRDefault="0022209E" w:rsidP="0022209E">
      <w:pPr>
        <w:spacing w:after="0" w:line="360" w:lineRule="auto"/>
        <w:jc w:val="center"/>
        <w:rPr>
          <w:rFonts w:eastAsiaTheme="minorEastAsia"/>
          <w:b/>
          <w:bCs/>
          <w:color w:val="000000"/>
          <w:kern w:val="0"/>
          <w:sz w:val="48"/>
          <w:szCs w:val="48"/>
          <w14:ligatures w14:val="none"/>
        </w:rPr>
      </w:pPr>
    </w:p>
    <w:p w14:paraId="0650033B" w14:textId="77777777" w:rsidR="0022209E" w:rsidRDefault="0022209E" w:rsidP="0022209E">
      <w:pPr>
        <w:spacing w:after="0" w:line="360" w:lineRule="auto"/>
        <w:jc w:val="center"/>
        <w:rPr>
          <w:rFonts w:eastAsiaTheme="minorEastAsia"/>
          <w:b/>
          <w:bCs/>
          <w:color w:val="000000"/>
          <w:kern w:val="0"/>
          <w:sz w:val="48"/>
          <w:szCs w:val="48"/>
          <w14:ligatures w14:val="none"/>
        </w:rPr>
      </w:pPr>
    </w:p>
    <w:p w14:paraId="4698A74E" w14:textId="77777777" w:rsidR="0022209E" w:rsidRDefault="0022209E" w:rsidP="0022209E">
      <w:pPr>
        <w:spacing w:after="0" w:line="360" w:lineRule="auto"/>
        <w:jc w:val="center"/>
        <w:rPr>
          <w:rFonts w:eastAsiaTheme="minorEastAsia"/>
          <w:b/>
          <w:bCs/>
          <w:color w:val="000000"/>
          <w:kern w:val="0"/>
          <w:sz w:val="48"/>
          <w:szCs w:val="48"/>
          <w14:ligatures w14:val="none"/>
        </w:rPr>
      </w:pPr>
    </w:p>
    <w:p w14:paraId="69573001" w14:textId="77777777" w:rsidR="0022209E" w:rsidRPr="0022209E" w:rsidRDefault="0022209E" w:rsidP="0022209E">
      <w:pPr>
        <w:spacing w:after="0" w:line="360" w:lineRule="auto"/>
        <w:jc w:val="center"/>
        <w:rPr>
          <w:rFonts w:eastAsiaTheme="minorEastAsia"/>
          <w:b/>
          <w:bCs/>
          <w:color w:val="000000"/>
          <w:kern w:val="0"/>
          <w:sz w:val="20"/>
          <w:szCs w:val="20"/>
          <w14:ligatures w14:val="none"/>
        </w:rPr>
      </w:pPr>
    </w:p>
    <w:p w14:paraId="50D979F1" w14:textId="77777777" w:rsidR="0022209E" w:rsidRDefault="0022209E" w:rsidP="0022209E">
      <w:pPr>
        <w:spacing w:after="0" w:line="360" w:lineRule="auto"/>
        <w:jc w:val="center"/>
        <w:rPr>
          <w:rFonts w:eastAsiaTheme="minorEastAsia"/>
          <w:b/>
          <w:bCs/>
          <w:color w:val="000000"/>
          <w:kern w:val="0"/>
          <w:sz w:val="48"/>
          <w:szCs w:val="48"/>
          <w14:ligatures w14:val="none"/>
        </w:rPr>
      </w:pPr>
    </w:p>
    <w:p w14:paraId="4227FBC0" w14:textId="77777777" w:rsidR="0022209E" w:rsidRDefault="0022209E" w:rsidP="0022209E">
      <w:pPr>
        <w:spacing w:after="0" w:line="360" w:lineRule="auto"/>
        <w:jc w:val="center"/>
        <w:rPr>
          <w:rFonts w:eastAsiaTheme="minorEastAsia"/>
          <w:b/>
          <w:bCs/>
          <w:color w:val="000000"/>
          <w:kern w:val="0"/>
          <w:sz w:val="48"/>
          <w:szCs w:val="48"/>
          <w14:ligatures w14:val="none"/>
        </w:rPr>
      </w:pPr>
    </w:p>
    <w:p w14:paraId="12F1CF7E" w14:textId="77777777" w:rsidR="001F2BE9" w:rsidRPr="0022209E" w:rsidRDefault="001F2BE9" w:rsidP="0022209E">
      <w:pPr>
        <w:spacing w:after="0" w:line="360" w:lineRule="auto"/>
        <w:jc w:val="center"/>
        <w:rPr>
          <w:rFonts w:eastAsiaTheme="minorEastAsia"/>
          <w:b/>
          <w:bCs/>
          <w:color w:val="000000"/>
          <w:kern w:val="0"/>
          <w:sz w:val="48"/>
          <w:szCs w:val="48"/>
          <w14:ligatures w14:val="none"/>
        </w:rPr>
      </w:pPr>
      <w:r w:rsidRPr="0022209E">
        <w:rPr>
          <w:rFonts w:eastAsiaTheme="minorEastAsia"/>
          <w:b/>
          <w:bCs/>
          <w:color w:val="000000"/>
          <w:kern w:val="0"/>
          <w:sz w:val="48"/>
          <w:szCs w:val="48"/>
          <w14:ligatures w14:val="none"/>
        </w:rPr>
        <w:t xml:space="preserve">Appendix </w:t>
      </w:r>
      <w:r w:rsidR="00E56F51" w:rsidRPr="0022209E">
        <w:rPr>
          <w:rFonts w:eastAsiaTheme="minorEastAsia"/>
          <w:b/>
          <w:bCs/>
          <w:color w:val="000000"/>
          <w:kern w:val="0"/>
          <w:sz w:val="48"/>
          <w:szCs w:val="48"/>
          <w14:ligatures w14:val="none"/>
        </w:rPr>
        <w:t>L</w:t>
      </w:r>
    </w:p>
    <w:p w14:paraId="61B1C6F9" w14:textId="77777777" w:rsidR="001F2BE9" w:rsidRPr="0022209E" w:rsidRDefault="001F2BE9" w:rsidP="0022209E">
      <w:pPr>
        <w:spacing w:after="0" w:line="360" w:lineRule="auto"/>
        <w:jc w:val="center"/>
        <w:rPr>
          <w:rFonts w:eastAsiaTheme="minorEastAsia"/>
          <w:b/>
          <w:bCs/>
          <w:color w:val="000000"/>
          <w:kern w:val="0"/>
          <w:sz w:val="48"/>
          <w:szCs w:val="48"/>
          <w14:ligatures w14:val="none"/>
        </w:rPr>
      </w:pPr>
      <w:r w:rsidRPr="0022209E">
        <w:rPr>
          <w:rFonts w:eastAsiaTheme="minorEastAsia"/>
          <w:b/>
          <w:bCs/>
          <w:color w:val="000000"/>
          <w:kern w:val="0"/>
          <w:sz w:val="48"/>
          <w:szCs w:val="48"/>
          <w14:ligatures w14:val="none"/>
        </w:rPr>
        <w:t>Curriculum Vitae</w:t>
      </w:r>
    </w:p>
    <w:p w14:paraId="7C2B331E" w14:textId="77777777" w:rsidR="0022209E" w:rsidRDefault="0022209E" w:rsidP="001F2BE9">
      <w:pPr>
        <w:spacing w:before="240" w:after="120" w:line="360" w:lineRule="auto"/>
        <w:jc w:val="center"/>
        <w:rPr>
          <w:rFonts w:eastAsiaTheme="minorEastAsia"/>
          <w:color w:val="000000"/>
          <w:kern w:val="0"/>
          <w:sz w:val="24"/>
          <w:szCs w:val="24"/>
          <w:lang w:val="en-US"/>
          <w14:ligatures w14:val="none"/>
        </w:rPr>
      </w:pPr>
    </w:p>
    <w:p w14:paraId="2054FEFC" w14:textId="77777777" w:rsidR="00AF3FB6" w:rsidRDefault="00AF3FB6" w:rsidP="001F2BE9">
      <w:pPr>
        <w:spacing w:before="240" w:after="120" w:line="360" w:lineRule="auto"/>
        <w:jc w:val="center"/>
        <w:rPr>
          <w:rFonts w:eastAsiaTheme="minorEastAsia"/>
          <w:color w:val="000000"/>
          <w:kern w:val="0"/>
          <w:sz w:val="24"/>
          <w:szCs w:val="24"/>
          <w:lang w:val="en-US"/>
          <w14:ligatures w14:val="none"/>
        </w:rPr>
      </w:pPr>
    </w:p>
    <w:p w14:paraId="77C6D166" w14:textId="77777777" w:rsidR="00E56F51" w:rsidRDefault="00E56F51" w:rsidP="00E56F51">
      <w:pPr>
        <w:spacing w:line="360" w:lineRule="auto"/>
        <w:rPr>
          <w:sz w:val="24"/>
          <w:szCs w:val="24"/>
          <w:lang w:bidi="th-TH"/>
        </w:rPr>
      </w:pPr>
    </w:p>
    <w:p w14:paraId="215C3DAD" w14:textId="77777777" w:rsidR="00E56F51" w:rsidRDefault="00E56F51" w:rsidP="00E56F51">
      <w:pPr>
        <w:spacing w:line="360" w:lineRule="auto"/>
        <w:jc w:val="center"/>
        <w:rPr>
          <w:sz w:val="24"/>
          <w:szCs w:val="24"/>
          <w:lang w:bidi="th-TH"/>
        </w:rPr>
      </w:pPr>
    </w:p>
    <w:p w14:paraId="6AB6E6FE" w14:textId="77777777" w:rsidR="00AF3FB6" w:rsidRDefault="00AF3FB6" w:rsidP="00E56F51">
      <w:pPr>
        <w:spacing w:line="360" w:lineRule="auto"/>
        <w:jc w:val="center"/>
        <w:rPr>
          <w:sz w:val="24"/>
          <w:szCs w:val="24"/>
          <w:lang w:bidi="th-TH"/>
        </w:rPr>
      </w:pPr>
    </w:p>
    <w:p w14:paraId="05C8939D" w14:textId="77777777" w:rsidR="001F2BE9" w:rsidRDefault="001F2BE9">
      <w:pPr>
        <w:spacing w:line="360" w:lineRule="auto"/>
        <w:rPr>
          <w:sz w:val="24"/>
          <w:szCs w:val="24"/>
          <w:lang w:bidi="th-TH"/>
        </w:rPr>
      </w:pPr>
    </w:p>
    <w:p w14:paraId="7AD3B2BE" w14:textId="77777777" w:rsidR="00E56F51" w:rsidRDefault="00E56F51">
      <w:pPr>
        <w:spacing w:line="360" w:lineRule="auto"/>
        <w:rPr>
          <w:sz w:val="24"/>
          <w:szCs w:val="24"/>
          <w:lang w:bidi="th-TH"/>
        </w:rPr>
      </w:pPr>
    </w:p>
    <w:p w14:paraId="267D1285" w14:textId="77777777" w:rsidR="001F2BE9" w:rsidRDefault="001F2BE9">
      <w:pPr>
        <w:spacing w:line="360" w:lineRule="auto"/>
        <w:rPr>
          <w:sz w:val="24"/>
          <w:szCs w:val="24"/>
          <w:lang w:bidi="th-TH"/>
        </w:rPr>
      </w:pPr>
    </w:p>
    <w:p w14:paraId="273C3695" w14:textId="77777777" w:rsidR="00E56F51" w:rsidRDefault="00E56F51">
      <w:pPr>
        <w:spacing w:line="360" w:lineRule="auto"/>
        <w:rPr>
          <w:sz w:val="24"/>
          <w:szCs w:val="24"/>
          <w:lang w:bidi="th-TH"/>
        </w:rPr>
      </w:pPr>
    </w:p>
    <w:p w14:paraId="4C06C9CB" w14:textId="77777777" w:rsidR="00E56F51" w:rsidRDefault="00E56F51">
      <w:pPr>
        <w:spacing w:line="360" w:lineRule="auto"/>
        <w:rPr>
          <w:sz w:val="24"/>
          <w:szCs w:val="24"/>
          <w:lang w:bidi="th-TH"/>
        </w:rPr>
      </w:pPr>
    </w:p>
    <w:p w14:paraId="3B785E84" w14:textId="77777777" w:rsidR="00E56F51" w:rsidRDefault="0022209E" w:rsidP="0022209E">
      <w:pPr>
        <w:spacing w:line="360" w:lineRule="auto"/>
        <w:jc w:val="center"/>
        <w:rPr>
          <w:sz w:val="24"/>
          <w:szCs w:val="24"/>
          <w:lang w:bidi="th-TH"/>
        </w:rPr>
      </w:pPr>
      <w:r>
        <w:rPr>
          <w:noProof/>
          <w:sz w:val="24"/>
          <w:szCs w:val="24"/>
          <w:lang w:bidi="th-TH"/>
          <w14:ligatures w14:val="none"/>
        </w:rPr>
        <w:lastRenderedPageBreak/>
        <w:drawing>
          <wp:anchor distT="0" distB="0" distL="114300" distR="114300" simplePos="0" relativeHeight="251700224" behindDoc="1" locked="0" layoutInCell="1" allowOverlap="1" wp14:anchorId="2FF72256" wp14:editId="36A9661E">
            <wp:simplePos x="0" y="0"/>
            <wp:positionH relativeFrom="margin">
              <wp:align>right</wp:align>
            </wp:positionH>
            <wp:positionV relativeFrom="paragraph">
              <wp:posOffset>228600</wp:posOffset>
            </wp:positionV>
            <wp:extent cx="5486400" cy="7760335"/>
            <wp:effectExtent l="0" t="0" r="0" b="0"/>
            <wp:wrapTight wrapText="bothSides">
              <wp:wrapPolygon edited="0">
                <wp:start x="0" y="0"/>
                <wp:lineTo x="0" y="21528"/>
                <wp:lineTo x="21525" y="21528"/>
                <wp:lineTo x="21525" y="0"/>
                <wp:lineTo x="0" y="0"/>
              </wp:wrapPolygon>
            </wp:wrapTight>
            <wp:docPr id="150895804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8958049" name="Picture 1508958049"/>
                    <pic:cNvPicPr/>
                  </pic:nvPicPr>
                  <pic:blipFill>
                    <a:blip r:embed="rId91" cstate="print">
                      <a:extLst>
                        <a:ext uri="{28A0092B-C50C-407E-A947-70E740481C1C}">
                          <a14:useLocalDpi xmlns:a14="http://schemas.microsoft.com/office/drawing/2010/main" val="0"/>
                        </a:ext>
                      </a:extLst>
                    </a:blip>
                    <a:stretch>
                      <a:fillRect/>
                    </a:stretch>
                  </pic:blipFill>
                  <pic:spPr>
                    <a:xfrm>
                      <a:off x="0" y="0"/>
                      <a:ext cx="5486400" cy="7760335"/>
                    </a:xfrm>
                    <a:prstGeom prst="rect">
                      <a:avLst/>
                    </a:prstGeom>
                  </pic:spPr>
                </pic:pic>
              </a:graphicData>
            </a:graphic>
          </wp:anchor>
        </w:drawing>
      </w:r>
    </w:p>
    <w:p w14:paraId="13CECBC4" w14:textId="77777777" w:rsidR="00E56F51" w:rsidRDefault="0022209E">
      <w:pPr>
        <w:spacing w:line="360" w:lineRule="auto"/>
        <w:rPr>
          <w:sz w:val="24"/>
          <w:szCs w:val="24"/>
          <w:lang w:bidi="th-TH"/>
        </w:rPr>
      </w:pPr>
      <w:r>
        <w:rPr>
          <w:noProof/>
          <w:sz w:val="24"/>
          <w:szCs w:val="24"/>
          <w:lang w:bidi="th-TH"/>
          <w14:ligatures w14:val="none"/>
        </w:rPr>
        <w:lastRenderedPageBreak/>
        <w:drawing>
          <wp:anchor distT="0" distB="0" distL="114300" distR="114300" simplePos="0" relativeHeight="251701248" behindDoc="0" locked="0" layoutInCell="1" allowOverlap="1" wp14:anchorId="7B20EB55" wp14:editId="1C59A8B2">
            <wp:simplePos x="0" y="0"/>
            <wp:positionH relativeFrom="margin">
              <wp:align>right</wp:align>
            </wp:positionH>
            <wp:positionV relativeFrom="paragraph">
              <wp:posOffset>228600</wp:posOffset>
            </wp:positionV>
            <wp:extent cx="5486400" cy="7760335"/>
            <wp:effectExtent l="0" t="0" r="0" b="0"/>
            <wp:wrapSquare wrapText="bothSides"/>
            <wp:docPr id="673536573"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3536573" name="Picture 673536573"/>
                    <pic:cNvPicPr/>
                  </pic:nvPicPr>
                  <pic:blipFill>
                    <a:blip r:embed="rId92" cstate="print">
                      <a:extLst>
                        <a:ext uri="{28A0092B-C50C-407E-A947-70E740481C1C}">
                          <a14:useLocalDpi xmlns:a14="http://schemas.microsoft.com/office/drawing/2010/main" val="0"/>
                        </a:ext>
                      </a:extLst>
                    </a:blip>
                    <a:stretch>
                      <a:fillRect/>
                    </a:stretch>
                  </pic:blipFill>
                  <pic:spPr>
                    <a:xfrm>
                      <a:off x="0" y="0"/>
                      <a:ext cx="5486400" cy="7760335"/>
                    </a:xfrm>
                    <a:prstGeom prst="rect">
                      <a:avLst/>
                    </a:prstGeom>
                  </pic:spPr>
                </pic:pic>
              </a:graphicData>
            </a:graphic>
          </wp:anchor>
        </w:drawing>
      </w:r>
    </w:p>
    <w:p w14:paraId="7F6BE18F" w14:textId="77777777" w:rsidR="00E56F51" w:rsidRDefault="00E56F51">
      <w:pPr>
        <w:spacing w:line="360" w:lineRule="auto"/>
        <w:rPr>
          <w:sz w:val="24"/>
          <w:szCs w:val="24"/>
          <w:lang w:bidi="th-TH"/>
        </w:rPr>
      </w:pPr>
    </w:p>
    <w:p w14:paraId="68B93677" w14:textId="77777777" w:rsidR="00E56F51" w:rsidRDefault="0022209E">
      <w:pPr>
        <w:spacing w:line="360" w:lineRule="auto"/>
        <w:rPr>
          <w:sz w:val="24"/>
          <w:szCs w:val="24"/>
          <w:lang w:bidi="th-TH"/>
        </w:rPr>
      </w:pPr>
      <w:r>
        <w:rPr>
          <w:noProof/>
          <w:sz w:val="24"/>
          <w:szCs w:val="24"/>
          <w:lang w:bidi="th-TH"/>
          <w14:ligatures w14:val="none"/>
        </w:rPr>
        <w:lastRenderedPageBreak/>
        <w:drawing>
          <wp:anchor distT="0" distB="0" distL="114300" distR="114300" simplePos="0" relativeHeight="251702272" behindDoc="0" locked="0" layoutInCell="1" allowOverlap="1" wp14:anchorId="17822B80" wp14:editId="4C1D552E">
            <wp:simplePos x="0" y="0"/>
            <wp:positionH relativeFrom="margin">
              <wp:align>right</wp:align>
            </wp:positionH>
            <wp:positionV relativeFrom="paragraph">
              <wp:posOffset>228600</wp:posOffset>
            </wp:positionV>
            <wp:extent cx="5486400" cy="7760335"/>
            <wp:effectExtent l="0" t="0" r="0" b="0"/>
            <wp:wrapSquare wrapText="bothSides"/>
            <wp:docPr id="1824709337"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4709337" name="Picture 1824709337"/>
                    <pic:cNvPicPr/>
                  </pic:nvPicPr>
                  <pic:blipFill>
                    <a:blip r:embed="rId93" cstate="print">
                      <a:extLst>
                        <a:ext uri="{28A0092B-C50C-407E-A947-70E740481C1C}">
                          <a14:useLocalDpi xmlns:a14="http://schemas.microsoft.com/office/drawing/2010/main" val="0"/>
                        </a:ext>
                      </a:extLst>
                    </a:blip>
                    <a:stretch>
                      <a:fillRect/>
                    </a:stretch>
                  </pic:blipFill>
                  <pic:spPr>
                    <a:xfrm>
                      <a:off x="0" y="0"/>
                      <a:ext cx="5486400" cy="7760335"/>
                    </a:xfrm>
                    <a:prstGeom prst="rect">
                      <a:avLst/>
                    </a:prstGeom>
                  </pic:spPr>
                </pic:pic>
              </a:graphicData>
            </a:graphic>
          </wp:anchor>
        </w:drawing>
      </w:r>
    </w:p>
    <w:p w14:paraId="246B5577" w14:textId="77777777" w:rsidR="00E56F51" w:rsidRDefault="00E56F51">
      <w:pPr>
        <w:spacing w:line="360" w:lineRule="auto"/>
        <w:rPr>
          <w:sz w:val="24"/>
          <w:szCs w:val="24"/>
          <w:lang w:bidi="th-TH"/>
        </w:rPr>
      </w:pPr>
    </w:p>
    <w:p w14:paraId="44BA6EBA" w14:textId="77777777" w:rsidR="00E56F51" w:rsidRDefault="0022209E" w:rsidP="0022209E">
      <w:pPr>
        <w:spacing w:line="360" w:lineRule="auto"/>
        <w:jc w:val="center"/>
        <w:rPr>
          <w:sz w:val="24"/>
          <w:szCs w:val="24"/>
          <w:lang w:bidi="th-TH"/>
        </w:rPr>
      </w:pPr>
      <w:r>
        <w:rPr>
          <w:noProof/>
          <w:sz w:val="24"/>
          <w:szCs w:val="24"/>
          <w:lang w:bidi="th-TH"/>
          <w14:ligatures w14:val="none"/>
        </w:rPr>
        <w:lastRenderedPageBreak/>
        <w:drawing>
          <wp:anchor distT="0" distB="0" distL="114300" distR="114300" simplePos="0" relativeHeight="251703296" behindDoc="0" locked="0" layoutInCell="1" allowOverlap="1" wp14:anchorId="0BB74C93" wp14:editId="068F8CE8">
            <wp:simplePos x="0" y="0"/>
            <wp:positionH relativeFrom="margin">
              <wp:align>right</wp:align>
            </wp:positionH>
            <wp:positionV relativeFrom="paragraph">
              <wp:posOffset>228600</wp:posOffset>
            </wp:positionV>
            <wp:extent cx="5486400" cy="7760335"/>
            <wp:effectExtent l="0" t="0" r="0" b="0"/>
            <wp:wrapSquare wrapText="bothSides"/>
            <wp:docPr id="2138087010"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8087010" name="Picture 2138087010"/>
                    <pic:cNvPicPr/>
                  </pic:nvPicPr>
                  <pic:blipFill>
                    <a:blip r:embed="rId94" cstate="print">
                      <a:extLst>
                        <a:ext uri="{28A0092B-C50C-407E-A947-70E740481C1C}">
                          <a14:useLocalDpi xmlns:a14="http://schemas.microsoft.com/office/drawing/2010/main" val="0"/>
                        </a:ext>
                      </a:extLst>
                    </a:blip>
                    <a:stretch>
                      <a:fillRect/>
                    </a:stretch>
                  </pic:blipFill>
                  <pic:spPr>
                    <a:xfrm>
                      <a:off x="0" y="0"/>
                      <a:ext cx="5486400" cy="7760335"/>
                    </a:xfrm>
                    <a:prstGeom prst="rect">
                      <a:avLst/>
                    </a:prstGeom>
                  </pic:spPr>
                </pic:pic>
              </a:graphicData>
            </a:graphic>
          </wp:anchor>
        </w:drawing>
      </w:r>
    </w:p>
    <w:p w14:paraId="3F36ADC3" w14:textId="77777777" w:rsidR="00E56F51" w:rsidRDefault="00E56F51">
      <w:pPr>
        <w:spacing w:line="360" w:lineRule="auto"/>
        <w:rPr>
          <w:sz w:val="24"/>
          <w:szCs w:val="24"/>
          <w:lang w:bidi="th-TH"/>
        </w:rPr>
      </w:pPr>
    </w:p>
    <w:p w14:paraId="2FB4E3AA" w14:textId="77777777" w:rsidR="00E56F51" w:rsidRDefault="0022209E">
      <w:pPr>
        <w:spacing w:line="360" w:lineRule="auto"/>
        <w:rPr>
          <w:sz w:val="24"/>
          <w:szCs w:val="24"/>
          <w:lang w:bidi="th-TH"/>
        </w:rPr>
      </w:pPr>
      <w:r>
        <w:rPr>
          <w:noProof/>
          <w:sz w:val="24"/>
          <w:szCs w:val="24"/>
          <w:lang w:bidi="th-TH"/>
          <w14:ligatures w14:val="none"/>
        </w:rPr>
        <w:lastRenderedPageBreak/>
        <w:drawing>
          <wp:anchor distT="0" distB="0" distL="114300" distR="114300" simplePos="0" relativeHeight="251704320" behindDoc="0" locked="0" layoutInCell="1" allowOverlap="1" wp14:anchorId="6761F8C3" wp14:editId="5EB2A5CD">
            <wp:simplePos x="0" y="0"/>
            <wp:positionH relativeFrom="margin">
              <wp:align>right</wp:align>
            </wp:positionH>
            <wp:positionV relativeFrom="paragraph">
              <wp:posOffset>228600</wp:posOffset>
            </wp:positionV>
            <wp:extent cx="5486400" cy="7760335"/>
            <wp:effectExtent l="0" t="0" r="0" b="0"/>
            <wp:wrapSquare wrapText="bothSides"/>
            <wp:docPr id="314904857"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4904857" name="Picture 314904857"/>
                    <pic:cNvPicPr/>
                  </pic:nvPicPr>
                  <pic:blipFill>
                    <a:blip r:embed="rId95" cstate="print">
                      <a:extLst>
                        <a:ext uri="{28A0092B-C50C-407E-A947-70E740481C1C}">
                          <a14:useLocalDpi xmlns:a14="http://schemas.microsoft.com/office/drawing/2010/main" val="0"/>
                        </a:ext>
                      </a:extLst>
                    </a:blip>
                    <a:stretch>
                      <a:fillRect/>
                    </a:stretch>
                  </pic:blipFill>
                  <pic:spPr>
                    <a:xfrm>
                      <a:off x="0" y="0"/>
                      <a:ext cx="5486400" cy="7760335"/>
                    </a:xfrm>
                    <a:prstGeom prst="rect">
                      <a:avLst/>
                    </a:prstGeom>
                  </pic:spPr>
                </pic:pic>
              </a:graphicData>
            </a:graphic>
          </wp:anchor>
        </w:drawing>
      </w:r>
    </w:p>
    <w:p w14:paraId="498EB1B8" w14:textId="77777777" w:rsidR="00E56F51" w:rsidRDefault="00E56F51">
      <w:pPr>
        <w:spacing w:line="360" w:lineRule="auto"/>
        <w:rPr>
          <w:sz w:val="24"/>
          <w:szCs w:val="24"/>
          <w:lang w:bidi="th-TH"/>
        </w:rPr>
      </w:pPr>
    </w:p>
    <w:p w14:paraId="0244CC32" w14:textId="77777777" w:rsidR="00E56F51" w:rsidRDefault="00E56F51" w:rsidP="00E56F51">
      <w:pPr>
        <w:tabs>
          <w:tab w:val="left" w:pos="720"/>
          <w:tab w:val="right" w:pos="8550"/>
        </w:tabs>
        <w:spacing w:after="0" w:line="480" w:lineRule="auto"/>
        <w:jc w:val="center"/>
        <w:rPr>
          <w:sz w:val="24"/>
          <w:szCs w:val="24"/>
        </w:rPr>
      </w:pPr>
    </w:p>
    <w:p w14:paraId="245A404E" w14:textId="77777777" w:rsidR="00AF3FB6" w:rsidRDefault="00AF3FB6" w:rsidP="00E56F51">
      <w:pPr>
        <w:tabs>
          <w:tab w:val="left" w:pos="720"/>
          <w:tab w:val="right" w:pos="8550"/>
        </w:tabs>
        <w:spacing w:after="0" w:line="480" w:lineRule="auto"/>
        <w:jc w:val="center"/>
        <w:rPr>
          <w:sz w:val="24"/>
          <w:szCs w:val="24"/>
        </w:rPr>
      </w:pPr>
    </w:p>
    <w:sectPr w:rsidR="00AF3FB6">
      <w:footerReference w:type="default" r:id="rId96"/>
      <w:pgSz w:w="12240" w:h="15840"/>
      <w:pgMar w:top="1440" w:right="1440" w:bottom="1440" w:left="2160" w:header="706" w:footer="706"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786F3A" w14:textId="77777777" w:rsidR="005E32F0" w:rsidRDefault="005E32F0">
      <w:pPr>
        <w:spacing w:line="240" w:lineRule="auto"/>
      </w:pPr>
      <w:r>
        <w:separator/>
      </w:r>
    </w:p>
  </w:endnote>
  <w:endnote w:type="continuationSeparator" w:id="0">
    <w:p w14:paraId="49AAF4B5" w14:textId="77777777" w:rsidR="005E32F0" w:rsidRDefault="005E32F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 w:name="sans-serif">
    <w:altName w:val="Segoe Print"/>
    <w:charset w:val="00"/>
    <w:family w:val="auto"/>
    <w:pitch w:val="default"/>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440928765"/>
    </w:sdtPr>
    <w:sdtContent>
      <w:p w14:paraId="46FD74CD" w14:textId="77777777" w:rsidR="00AF3FB6" w:rsidRDefault="00000000">
        <w:pPr>
          <w:pStyle w:val="Footer"/>
          <w:framePr w:wrap="auto" w:vAnchor="text" w:hAnchor="margin" w:xAlign="center" w:y="1"/>
          <w:jc w:val="center"/>
          <w:rPr>
            <w:rStyle w:val="PageNumber"/>
          </w:rPr>
        </w:pPr>
        <w:r>
          <w:rPr>
            <w:rStyle w:val="PageNumber"/>
          </w:rPr>
          <w:fldChar w:fldCharType="begin"/>
        </w:r>
        <w:r>
          <w:rPr>
            <w:rStyle w:val="PageNumber"/>
          </w:rPr>
          <w:instrText xml:space="preserve"> PAGE </w:instrText>
        </w:r>
        <w:r>
          <w:rPr>
            <w:rStyle w:val="PageNumber"/>
          </w:rPr>
          <w:fldChar w:fldCharType="separate"/>
        </w:r>
        <w:proofErr w:type="spellStart"/>
        <w:r>
          <w:rPr>
            <w:rStyle w:val="PageNumber"/>
          </w:rPr>
          <w:t>i</w:t>
        </w:r>
        <w:proofErr w:type="spellEnd"/>
        <w:r>
          <w:rPr>
            <w:rStyle w:val="PageNumber"/>
          </w:rPr>
          <w:fldChar w:fldCharType="end"/>
        </w:r>
      </w:p>
    </w:sdtContent>
  </w:sdt>
  <w:sdt>
    <w:sdtPr>
      <w:rPr>
        <w:rStyle w:val="PageNumber"/>
      </w:rPr>
      <w:id w:val="-478157667"/>
    </w:sdtPr>
    <w:sdtContent>
      <w:p w14:paraId="0476BFAF" w14:textId="77777777" w:rsidR="00AF3FB6" w:rsidRDefault="00000000">
        <w:pPr>
          <w:pStyle w:val="Footer"/>
          <w:framePr w:wrap="auto" w:vAnchor="text" w:hAnchor="margin" w:xAlign="center" w:y="1"/>
          <w:jc w:val="center"/>
          <w:rPr>
            <w:rStyle w:val="PageNumber"/>
          </w:rPr>
        </w:pPr>
        <w:r>
          <w:rPr>
            <w:rStyle w:val="PageNumber"/>
          </w:rPr>
          <w:fldChar w:fldCharType="begin"/>
        </w:r>
        <w:r>
          <w:rPr>
            <w:rStyle w:val="PageNumber"/>
          </w:rPr>
          <w:instrText xml:space="preserve"> PAGE </w:instrText>
        </w:r>
        <w:r>
          <w:rPr>
            <w:rStyle w:val="PageNumber"/>
          </w:rPr>
          <w:fldChar w:fldCharType="separate"/>
        </w:r>
        <w:proofErr w:type="spellStart"/>
        <w:r>
          <w:rPr>
            <w:rStyle w:val="PageNumber"/>
          </w:rPr>
          <w:t>i</w:t>
        </w:r>
        <w:proofErr w:type="spellEnd"/>
        <w:r>
          <w:rPr>
            <w:rStyle w:val="PageNumber"/>
          </w:rPr>
          <w:fldChar w:fldCharType="end"/>
        </w:r>
      </w:p>
    </w:sdtContent>
  </w:sdt>
  <w:p w14:paraId="5AA43C91" w14:textId="77777777" w:rsidR="00AF3FB6" w:rsidRDefault="00AF3FB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207482" w14:textId="77777777" w:rsidR="00AF3FB6" w:rsidRDefault="00000000">
    <w:pPr>
      <w:pStyle w:val="Footer"/>
      <w:framePr w:wrap="auto" w:vAnchor="text" w:hAnchor="margin" w:xAlign="center" w:y="1"/>
      <w:jc w:val="center"/>
      <w:rPr>
        <w:rStyle w:val="PageNumber"/>
      </w:rPr>
    </w:pPr>
    <w:r>
      <w:rPr>
        <w:sz w:val="24"/>
      </w:rPr>
      <w:fldChar w:fldCharType="begin"/>
    </w:r>
    <w:r>
      <w:rPr>
        <w:sz w:val="24"/>
      </w:rPr>
      <w:instrText xml:space="preserve"> PAGE </w:instrText>
    </w:r>
    <w:r>
      <w:rPr>
        <w:sz w:val="24"/>
      </w:rPr>
      <w:fldChar w:fldCharType="separate"/>
    </w:r>
    <w:proofErr w:type="spellStart"/>
    <w:r>
      <w:rPr>
        <w:sz w:val="24"/>
      </w:rPr>
      <w:t>i</w:t>
    </w:r>
    <w:proofErr w:type="spellEnd"/>
    <w:r>
      <w:rPr>
        <w:sz w:val="24"/>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74285F" w14:textId="77777777" w:rsidR="00AF3FB6" w:rsidRDefault="00000000">
    <w:pPr>
      <w:pStyle w:val="Footer"/>
      <w:jc w:val="center"/>
      <w:rPr>
        <w:sz w:val="24"/>
        <w:szCs w:val="24"/>
        <w:lang w:val="en-US"/>
      </w:rPr>
    </w:pPr>
    <w:r>
      <w:rPr>
        <w:sz w:val="24"/>
        <w:szCs w:val="24"/>
        <w:lang w:val="en-US"/>
      </w:rPr>
      <w:t>v</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17B12A" w14:textId="77777777" w:rsidR="00AF3FB6" w:rsidRDefault="00000000">
    <w:pPr>
      <w:pStyle w:val="Footer"/>
      <w:framePr w:wrap="auto" w:vAnchor="text" w:hAnchor="margin" w:xAlign="center" w:y="1"/>
      <w:jc w:val="center"/>
      <w:rPr>
        <w:rStyle w:val="PageNumber"/>
      </w:rPr>
    </w:pPr>
    <w:r>
      <w:rPr>
        <w:sz w:val="24"/>
      </w:rPr>
      <w:fldChar w:fldCharType="begin"/>
    </w:r>
    <w:r>
      <w:rPr>
        <w:sz w:val="24"/>
      </w:rPr>
      <w:instrText xml:space="preserve"> PAGE </w:instrText>
    </w:r>
    <w:r>
      <w:rPr>
        <w:sz w:val="24"/>
      </w:rPr>
      <w:fldChar w:fldCharType="separate"/>
    </w:r>
    <w:proofErr w:type="spellStart"/>
    <w:r>
      <w:rPr>
        <w:sz w:val="24"/>
      </w:rPr>
      <w:t>i</w:t>
    </w:r>
    <w:proofErr w:type="spellEnd"/>
    <w:r>
      <w:rPr>
        <w:sz w:val="24"/>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DF1C5B" w14:textId="77777777" w:rsidR="00AF3FB6" w:rsidRDefault="00000000">
    <w:pPr>
      <w:pStyle w:val="Footer"/>
      <w:jc w:val="center"/>
      <w:rPr>
        <w:sz w:val="24"/>
        <w:szCs w:val="24"/>
        <w:lang w:val="en-US"/>
      </w:rPr>
    </w:pPr>
    <w:r>
      <w:rPr>
        <w:sz w:val="24"/>
      </w:rPr>
      <w:fldChar w:fldCharType="begin"/>
    </w:r>
    <w:r>
      <w:rPr>
        <w:sz w:val="24"/>
      </w:rPr>
      <w:instrText xml:space="preserve"> PAGE </w:instrText>
    </w:r>
    <w:r>
      <w:rPr>
        <w:sz w:val="24"/>
      </w:rPr>
      <w:fldChar w:fldCharType="separate"/>
    </w:r>
    <w:proofErr w:type="spellStart"/>
    <w:r>
      <w:rPr>
        <w:sz w:val="24"/>
      </w:rPr>
      <w:t>i</w:t>
    </w:r>
    <w:proofErr w:type="spellEnd"/>
    <w:r>
      <w:rPr>
        <w:sz w:val="24"/>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7278E7" w14:textId="77777777" w:rsidR="00AF3FB6" w:rsidRDefault="00000000">
    <w:pPr>
      <w:pStyle w:val="Footer"/>
      <w:jc w:val="center"/>
      <w:rPr>
        <w:sz w:val="24"/>
        <w:szCs w:val="24"/>
        <w:lang w:val="en-US"/>
      </w:rPr>
    </w:pPr>
    <w:r>
      <w:rPr>
        <w:sz w:val="24"/>
        <w:szCs w:val="24"/>
        <w:lang w:val="en-US"/>
      </w:rPr>
      <w:t>iii</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1145A3" w14:textId="77777777" w:rsidR="00AF3FB6" w:rsidRDefault="00000000">
    <w:pPr>
      <w:jc w:val="center"/>
      <w:rPr>
        <w:sz w:val="24"/>
        <w:szCs w:val="24"/>
        <w:lang w:val="en-US"/>
      </w:rPr>
    </w:pPr>
    <w:r>
      <w:rPr>
        <w:sz w:val="24"/>
      </w:rPr>
      <w:fldChar w:fldCharType="begin"/>
    </w:r>
    <w:r>
      <w:rPr>
        <w:sz w:val="24"/>
      </w:rPr>
      <w:instrText xml:space="preserve"> PAGE </w:instrText>
    </w:r>
    <w:r>
      <w:rPr>
        <w:sz w:val="24"/>
      </w:rPr>
      <w:fldChar w:fldCharType="separate"/>
    </w:r>
    <w:proofErr w:type="spellStart"/>
    <w:r>
      <w:rPr>
        <w:sz w:val="24"/>
      </w:rPr>
      <w:t>i</w:t>
    </w:r>
    <w:proofErr w:type="spellEnd"/>
    <w:r>
      <w:rPr>
        <w:sz w:val="24"/>
      </w:rP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1D1FDB" w14:textId="77777777" w:rsidR="00AF3FB6" w:rsidRDefault="00000000">
    <w:pPr>
      <w:jc w:val="center"/>
      <w:rPr>
        <w:lang w:val="en-US"/>
      </w:rPr>
    </w:pPr>
    <w:r>
      <w:rPr>
        <w:sz w:val="24"/>
      </w:rPr>
      <w:fldChar w:fldCharType="begin"/>
    </w:r>
    <w:r>
      <w:rPr>
        <w:sz w:val="24"/>
      </w:rPr>
      <w:instrText xml:space="preserve"> PAGE </w:instrText>
    </w:r>
    <w:r>
      <w:rPr>
        <w:sz w:val="24"/>
      </w:rPr>
      <w:fldChar w:fldCharType="separate"/>
    </w:r>
    <w:r>
      <w:rPr>
        <w:sz w:val="24"/>
      </w:rPr>
      <w:t>1</w:t>
    </w:r>
    <w:r>
      <w:rPr>
        <w:sz w:val="2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FD3D6C" w14:textId="77777777" w:rsidR="005E32F0" w:rsidRDefault="005E32F0">
      <w:pPr>
        <w:spacing w:after="0"/>
      </w:pPr>
      <w:r>
        <w:separator/>
      </w:r>
    </w:p>
  </w:footnote>
  <w:footnote w:type="continuationSeparator" w:id="0">
    <w:p w14:paraId="771AE83B" w14:textId="77777777" w:rsidR="005E32F0" w:rsidRDefault="005E32F0">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97415A" w14:textId="77777777" w:rsidR="00AF3FB6" w:rsidRDefault="00AF3FB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961193" w14:textId="77777777" w:rsidR="00AF3FB6" w:rsidRDefault="00AF3FB6">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1AD0B6" w14:textId="77777777" w:rsidR="00AF3FB6" w:rsidRDefault="00AF3FB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B40D2"/>
    <w:multiLevelType w:val="multilevel"/>
    <w:tmpl w:val="E5AED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813D48"/>
    <w:multiLevelType w:val="multilevel"/>
    <w:tmpl w:val="692E6632"/>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AB870BD"/>
    <w:multiLevelType w:val="multilevel"/>
    <w:tmpl w:val="0AB870BD"/>
    <w:lvl w:ilvl="0">
      <w:numFmt w:val="bullet"/>
      <w:lvlText w:val="•"/>
      <w:lvlJc w:val="left"/>
      <w:pPr>
        <w:ind w:left="720" w:hanging="360"/>
      </w:pPr>
      <w:rPr>
        <w:rFonts w:ascii="Arial" w:eastAsia="Arial" w:hAnsi="Arial" w:cs="Arial" w:hint="default"/>
        <w:sz w:val="24"/>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 w15:restartNumberingAfterBreak="0">
    <w:nsid w:val="0D2C704F"/>
    <w:multiLevelType w:val="multilevel"/>
    <w:tmpl w:val="0D2C704F"/>
    <w:lvl w:ilvl="0">
      <w:numFmt w:val="bullet"/>
      <w:lvlText w:val="•"/>
      <w:lvlJc w:val="left"/>
      <w:pPr>
        <w:ind w:left="720" w:hanging="360"/>
      </w:pPr>
      <w:rPr>
        <w:rFonts w:ascii="Arial" w:eastAsia="Arial" w:hAnsi="Arial" w:cs="Arial" w:hint="default"/>
        <w:sz w:val="24"/>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0F403D53"/>
    <w:multiLevelType w:val="hybridMultilevel"/>
    <w:tmpl w:val="2DBCE59C"/>
    <w:lvl w:ilvl="0" w:tplc="FFFFFFFF">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2922314"/>
    <w:multiLevelType w:val="hybridMultilevel"/>
    <w:tmpl w:val="35B00D52"/>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6" w15:restartNumberingAfterBreak="0">
    <w:nsid w:val="132C3532"/>
    <w:multiLevelType w:val="multilevel"/>
    <w:tmpl w:val="D61EC07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49848D4"/>
    <w:multiLevelType w:val="multilevel"/>
    <w:tmpl w:val="149848D4"/>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8" w15:restartNumberingAfterBreak="0">
    <w:nsid w:val="1AA557E6"/>
    <w:multiLevelType w:val="multilevel"/>
    <w:tmpl w:val="BE985F04"/>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FE07F2B"/>
    <w:multiLevelType w:val="multilevel"/>
    <w:tmpl w:val="692E6632"/>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0255C12"/>
    <w:multiLevelType w:val="hybridMultilevel"/>
    <w:tmpl w:val="CCEAD20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30C3C79"/>
    <w:multiLevelType w:val="multilevel"/>
    <w:tmpl w:val="BE985F04"/>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8491FF7"/>
    <w:multiLevelType w:val="hybridMultilevel"/>
    <w:tmpl w:val="E76844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8B13B88"/>
    <w:multiLevelType w:val="multilevel"/>
    <w:tmpl w:val="BE985F04"/>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A996421"/>
    <w:multiLevelType w:val="multilevel"/>
    <w:tmpl w:val="BE985F04"/>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B4D5D65"/>
    <w:multiLevelType w:val="multilevel"/>
    <w:tmpl w:val="BE985F04"/>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BCF650C"/>
    <w:multiLevelType w:val="multilevel"/>
    <w:tmpl w:val="85324F7C"/>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CC5304F"/>
    <w:multiLevelType w:val="multilevel"/>
    <w:tmpl w:val="85324F7C"/>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2CE5767"/>
    <w:multiLevelType w:val="multilevel"/>
    <w:tmpl w:val="85324F7C"/>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7754669"/>
    <w:multiLevelType w:val="multilevel"/>
    <w:tmpl w:val="692E6632"/>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9F07D3A"/>
    <w:multiLevelType w:val="multilevel"/>
    <w:tmpl w:val="85324F7C"/>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3747611"/>
    <w:multiLevelType w:val="hybridMultilevel"/>
    <w:tmpl w:val="75C2F8F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9B4550C"/>
    <w:multiLevelType w:val="multilevel"/>
    <w:tmpl w:val="BE985F04"/>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DE509FA"/>
    <w:multiLevelType w:val="multilevel"/>
    <w:tmpl w:val="EF0AD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E1B2015"/>
    <w:multiLevelType w:val="multilevel"/>
    <w:tmpl w:val="692E6632"/>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12A7FBF"/>
    <w:multiLevelType w:val="multilevel"/>
    <w:tmpl w:val="18A84454"/>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1F55CB2"/>
    <w:multiLevelType w:val="multilevel"/>
    <w:tmpl w:val="85324F7C"/>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28A48DA"/>
    <w:multiLevelType w:val="multilevel"/>
    <w:tmpl w:val="BE985F04"/>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4923EE2"/>
    <w:multiLevelType w:val="multilevel"/>
    <w:tmpl w:val="54923EE2"/>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29" w15:restartNumberingAfterBreak="0">
    <w:nsid w:val="54A042DA"/>
    <w:multiLevelType w:val="multilevel"/>
    <w:tmpl w:val="85324F7C"/>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9DD42C8"/>
    <w:multiLevelType w:val="multilevel"/>
    <w:tmpl w:val="85324F7C"/>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F8B34F8"/>
    <w:multiLevelType w:val="multilevel"/>
    <w:tmpl w:val="692E6632"/>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5425FA1"/>
    <w:multiLevelType w:val="multilevel"/>
    <w:tmpl w:val="9DB80B28"/>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54A0B43"/>
    <w:multiLevelType w:val="multilevel"/>
    <w:tmpl w:val="85324F7C"/>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9BF7FEB"/>
    <w:multiLevelType w:val="hybridMultilevel"/>
    <w:tmpl w:val="67AC99BC"/>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35" w15:restartNumberingAfterBreak="0">
    <w:nsid w:val="6E0D3733"/>
    <w:multiLevelType w:val="multilevel"/>
    <w:tmpl w:val="85324F7C"/>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6EF9274A"/>
    <w:multiLevelType w:val="multilevel"/>
    <w:tmpl w:val="BE985F04"/>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11C0AAC"/>
    <w:multiLevelType w:val="multilevel"/>
    <w:tmpl w:val="BE985F04"/>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71B74211"/>
    <w:multiLevelType w:val="multilevel"/>
    <w:tmpl w:val="85324F7C"/>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78BC1E03"/>
    <w:multiLevelType w:val="multilevel"/>
    <w:tmpl w:val="78BC1E03"/>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0" w15:restartNumberingAfterBreak="0">
    <w:nsid w:val="78C61A1A"/>
    <w:multiLevelType w:val="multilevel"/>
    <w:tmpl w:val="BE985F04"/>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7F6525D0"/>
    <w:multiLevelType w:val="multilevel"/>
    <w:tmpl w:val="BE985F04"/>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89287846">
    <w:abstractNumId w:val="3"/>
  </w:num>
  <w:num w:numId="2" w16cid:durableId="593242172">
    <w:abstractNumId w:val="39"/>
  </w:num>
  <w:num w:numId="3" w16cid:durableId="1601261583">
    <w:abstractNumId w:val="2"/>
  </w:num>
  <w:num w:numId="4" w16cid:durableId="194000584">
    <w:abstractNumId w:val="7"/>
  </w:num>
  <w:num w:numId="5" w16cid:durableId="675569967">
    <w:abstractNumId w:val="28"/>
  </w:num>
  <w:num w:numId="6" w16cid:durableId="1302810893">
    <w:abstractNumId w:val="10"/>
  </w:num>
  <w:num w:numId="7" w16cid:durableId="1736199506">
    <w:abstractNumId w:val="4"/>
  </w:num>
  <w:num w:numId="8" w16cid:durableId="2096242657">
    <w:abstractNumId w:val="12"/>
  </w:num>
  <w:num w:numId="9" w16cid:durableId="460074358">
    <w:abstractNumId w:val="21"/>
  </w:num>
  <w:num w:numId="10" w16cid:durableId="742605204">
    <w:abstractNumId w:val="6"/>
  </w:num>
  <w:num w:numId="11" w16cid:durableId="1879538188">
    <w:abstractNumId w:val="17"/>
  </w:num>
  <w:num w:numId="12" w16cid:durableId="462121021">
    <w:abstractNumId w:val="35"/>
  </w:num>
  <w:num w:numId="13" w16cid:durableId="1362124677">
    <w:abstractNumId w:val="20"/>
  </w:num>
  <w:num w:numId="14" w16cid:durableId="1226382011">
    <w:abstractNumId w:val="18"/>
  </w:num>
  <w:num w:numId="15" w16cid:durableId="1991329454">
    <w:abstractNumId w:val="16"/>
  </w:num>
  <w:num w:numId="16" w16cid:durableId="64573537">
    <w:abstractNumId w:val="26"/>
  </w:num>
  <w:num w:numId="17" w16cid:durableId="1748334745">
    <w:abstractNumId w:val="29"/>
  </w:num>
  <w:num w:numId="18" w16cid:durableId="1747418415">
    <w:abstractNumId w:val="33"/>
  </w:num>
  <w:num w:numId="19" w16cid:durableId="884370904">
    <w:abstractNumId w:val="30"/>
  </w:num>
  <w:num w:numId="20" w16cid:durableId="917053205">
    <w:abstractNumId w:val="36"/>
  </w:num>
  <w:num w:numId="21" w16cid:durableId="2046519703">
    <w:abstractNumId w:val="13"/>
  </w:num>
  <w:num w:numId="22" w16cid:durableId="40715300">
    <w:abstractNumId w:val="11"/>
  </w:num>
  <w:num w:numId="23" w16cid:durableId="1072392907">
    <w:abstractNumId w:val="27"/>
  </w:num>
  <w:num w:numId="24" w16cid:durableId="1643465165">
    <w:abstractNumId w:val="15"/>
  </w:num>
  <w:num w:numId="25" w16cid:durableId="366610816">
    <w:abstractNumId w:val="37"/>
  </w:num>
  <w:num w:numId="26" w16cid:durableId="884215541">
    <w:abstractNumId w:val="8"/>
  </w:num>
  <w:num w:numId="27" w16cid:durableId="731999073">
    <w:abstractNumId w:val="41"/>
  </w:num>
  <w:num w:numId="28" w16cid:durableId="1252739725">
    <w:abstractNumId w:val="22"/>
  </w:num>
  <w:num w:numId="29" w16cid:durableId="910697818">
    <w:abstractNumId w:val="23"/>
  </w:num>
  <w:num w:numId="30" w16cid:durableId="1198004159">
    <w:abstractNumId w:val="14"/>
  </w:num>
  <w:num w:numId="31" w16cid:durableId="1407260426">
    <w:abstractNumId w:val="24"/>
  </w:num>
  <w:num w:numId="32" w16cid:durableId="915475397">
    <w:abstractNumId w:val="1"/>
  </w:num>
  <w:num w:numId="33" w16cid:durableId="1478574811">
    <w:abstractNumId w:val="19"/>
  </w:num>
  <w:num w:numId="34" w16cid:durableId="18702521">
    <w:abstractNumId w:val="9"/>
  </w:num>
  <w:num w:numId="35" w16cid:durableId="298921126">
    <w:abstractNumId w:val="5"/>
  </w:num>
  <w:num w:numId="36" w16cid:durableId="1335717584">
    <w:abstractNumId w:val="34"/>
  </w:num>
  <w:num w:numId="37" w16cid:durableId="105277233">
    <w:abstractNumId w:val="25"/>
  </w:num>
  <w:num w:numId="38" w16cid:durableId="2087266858">
    <w:abstractNumId w:val="32"/>
  </w:num>
  <w:num w:numId="39" w16cid:durableId="1085690329">
    <w:abstractNumId w:val="38"/>
  </w:num>
  <w:num w:numId="40" w16cid:durableId="331298468">
    <w:abstractNumId w:val="40"/>
  </w:num>
  <w:num w:numId="41" w16cid:durableId="1165975509">
    <w:abstractNumId w:val="31"/>
  </w:num>
  <w:num w:numId="42" w16cid:durableId="2119908612">
    <w:abstractNumId w:val="0"/>
  </w:num>
  <w:numIdMacAtCleanup w:val="4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C126E"/>
    <w:rsid w:val="00000608"/>
    <w:rsid w:val="00005B71"/>
    <w:rsid w:val="00006C5B"/>
    <w:rsid w:val="000071DE"/>
    <w:rsid w:val="00007256"/>
    <w:rsid w:val="00010061"/>
    <w:rsid w:val="00011B06"/>
    <w:rsid w:val="00011E4B"/>
    <w:rsid w:val="00012891"/>
    <w:rsid w:val="000132ED"/>
    <w:rsid w:val="00015042"/>
    <w:rsid w:val="00017261"/>
    <w:rsid w:val="000179FA"/>
    <w:rsid w:val="00017AE2"/>
    <w:rsid w:val="000203A8"/>
    <w:rsid w:val="00021742"/>
    <w:rsid w:val="000223F0"/>
    <w:rsid w:val="00022CC3"/>
    <w:rsid w:val="00023182"/>
    <w:rsid w:val="00023395"/>
    <w:rsid w:val="0002372D"/>
    <w:rsid w:val="00025976"/>
    <w:rsid w:val="00026C0D"/>
    <w:rsid w:val="00030728"/>
    <w:rsid w:val="00032A1A"/>
    <w:rsid w:val="00036457"/>
    <w:rsid w:val="0004018B"/>
    <w:rsid w:val="00041EBC"/>
    <w:rsid w:val="000421AB"/>
    <w:rsid w:val="00042983"/>
    <w:rsid w:val="00045556"/>
    <w:rsid w:val="0004696B"/>
    <w:rsid w:val="00046C69"/>
    <w:rsid w:val="00046F0C"/>
    <w:rsid w:val="000503D6"/>
    <w:rsid w:val="000523F4"/>
    <w:rsid w:val="00054AFB"/>
    <w:rsid w:val="00061E1C"/>
    <w:rsid w:val="0006333F"/>
    <w:rsid w:val="00073328"/>
    <w:rsid w:val="0008119A"/>
    <w:rsid w:val="0008375F"/>
    <w:rsid w:val="00087D62"/>
    <w:rsid w:val="00090957"/>
    <w:rsid w:val="00091056"/>
    <w:rsid w:val="00092489"/>
    <w:rsid w:val="000926EA"/>
    <w:rsid w:val="00092A41"/>
    <w:rsid w:val="0009303E"/>
    <w:rsid w:val="00094E24"/>
    <w:rsid w:val="00094EDC"/>
    <w:rsid w:val="00095BB4"/>
    <w:rsid w:val="00096B1F"/>
    <w:rsid w:val="000A12BD"/>
    <w:rsid w:val="000A176F"/>
    <w:rsid w:val="000A2DDF"/>
    <w:rsid w:val="000A3738"/>
    <w:rsid w:val="000A3AFB"/>
    <w:rsid w:val="000A53CE"/>
    <w:rsid w:val="000A7103"/>
    <w:rsid w:val="000B0CEE"/>
    <w:rsid w:val="000B293C"/>
    <w:rsid w:val="000B349A"/>
    <w:rsid w:val="000B353D"/>
    <w:rsid w:val="000B4666"/>
    <w:rsid w:val="000B49AF"/>
    <w:rsid w:val="000B5133"/>
    <w:rsid w:val="000B637F"/>
    <w:rsid w:val="000B6BF8"/>
    <w:rsid w:val="000B6F20"/>
    <w:rsid w:val="000C0007"/>
    <w:rsid w:val="000C32FB"/>
    <w:rsid w:val="000C49B6"/>
    <w:rsid w:val="000C4EAA"/>
    <w:rsid w:val="000D15CC"/>
    <w:rsid w:val="000D319E"/>
    <w:rsid w:val="000D69A9"/>
    <w:rsid w:val="000E056F"/>
    <w:rsid w:val="000E14C4"/>
    <w:rsid w:val="000E1D37"/>
    <w:rsid w:val="000E5F5E"/>
    <w:rsid w:val="000E682C"/>
    <w:rsid w:val="000E7B2C"/>
    <w:rsid w:val="000F0DF0"/>
    <w:rsid w:val="000F1D57"/>
    <w:rsid w:val="000F267C"/>
    <w:rsid w:val="000F34DC"/>
    <w:rsid w:val="000F5400"/>
    <w:rsid w:val="000F6217"/>
    <w:rsid w:val="000F629F"/>
    <w:rsid w:val="00100A1C"/>
    <w:rsid w:val="001010E5"/>
    <w:rsid w:val="001019F0"/>
    <w:rsid w:val="001021D4"/>
    <w:rsid w:val="001026D9"/>
    <w:rsid w:val="0010425B"/>
    <w:rsid w:val="00104659"/>
    <w:rsid w:val="00105C58"/>
    <w:rsid w:val="00106422"/>
    <w:rsid w:val="00112814"/>
    <w:rsid w:val="001138B0"/>
    <w:rsid w:val="00113982"/>
    <w:rsid w:val="0011448E"/>
    <w:rsid w:val="00122BE9"/>
    <w:rsid w:val="001238EC"/>
    <w:rsid w:val="001248FD"/>
    <w:rsid w:val="00124AEA"/>
    <w:rsid w:val="00126764"/>
    <w:rsid w:val="0012684A"/>
    <w:rsid w:val="00127919"/>
    <w:rsid w:val="001279CA"/>
    <w:rsid w:val="00127CC2"/>
    <w:rsid w:val="001301CF"/>
    <w:rsid w:val="00131FD4"/>
    <w:rsid w:val="00133DB5"/>
    <w:rsid w:val="00134C15"/>
    <w:rsid w:val="00135100"/>
    <w:rsid w:val="001352F5"/>
    <w:rsid w:val="00135A48"/>
    <w:rsid w:val="00135C12"/>
    <w:rsid w:val="001400B4"/>
    <w:rsid w:val="00140508"/>
    <w:rsid w:val="001421E1"/>
    <w:rsid w:val="00142448"/>
    <w:rsid w:val="00143054"/>
    <w:rsid w:val="00144871"/>
    <w:rsid w:val="001525B3"/>
    <w:rsid w:val="00152B98"/>
    <w:rsid w:val="00152D65"/>
    <w:rsid w:val="0015615F"/>
    <w:rsid w:val="00156497"/>
    <w:rsid w:val="001564E4"/>
    <w:rsid w:val="00156BD0"/>
    <w:rsid w:val="001575DB"/>
    <w:rsid w:val="00157BC7"/>
    <w:rsid w:val="00160440"/>
    <w:rsid w:val="00162F99"/>
    <w:rsid w:val="001641B7"/>
    <w:rsid w:val="00164234"/>
    <w:rsid w:val="00167A50"/>
    <w:rsid w:val="0017077F"/>
    <w:rsid w:val="0017222F"/>
    <w:rsid w:val="001728FB"/>
    <w:rsid w:val="00173B1E"/>
    <w:rsid w:val="00174E72"/>
    <w:rsid w:val="00176C87"/>
    <w:rsid w:val="00180766"/>
    <w:rsid w:val="00181288"/>
    <w:rsid w:val="00182338"/>
    <w:rsid w:val="00183873"/>
    <w:rsid w:val="00184F82"/>
    <w:rsid w:val="00185C4F"/>
    <w:rsid w:val="001869D3"/>
    <w:rsid w:val="0018755F"/>
    <w:rsid w:val="00191337"/>
    <w:rsid w:val="00191CEC"/>
    <w:rsid w:val="00192A6C"/>
    <w:rsid w:val="0019394A"/>
    <w:rsid w:val="001948E4"/>
    <w:rsid w:val="00194A9A"/>
    <w:rsid w:val="001A0093"/>
    <w:rsid w:val="001A27C1"/>
    <w:rsid w:val="001A2D5C"/>
    <w:rsid w:val="001A4131"/>
    <w:rsid w:val="001A4B78"/>
    <w:rsid w:val="001A57B1"/>
    <w:rsid w:val="001A583B"/>
    <w:rsid w:val="001A6249"/>
    <w:rsid w:val="001A7711"/>
    <w:rsid w:val="001A782A"/>
    <w:rsid w:val="001B047D"/>
    <w:rsid w:val="001B07C8"/>
    <w:rsid w:val="001B0F53"/>
    <w:rsid w:val="001B3116"/>
    <w:rsid w:val="001B34D1"/>
    <w:rsid w:val="001B3916"/>
    <w:rsid w:val="001B3D3C"/>
    <w:rsid w:val="001B7C27"/>
    <w:rsid w:val="001C2426"/>
    <w:rsid w:val="001C4B4C"/>
    <w:rsid w:val="001C6B98"/>
    <w:rsid w:val="001C70A6"/>
    <w:rsid w:val="001C73B5"/>
    <w:rsid w:val="001C75B0"/>
    <w:rsid w:val="001D0053"/>
    <w:rsid w:val="001D0770"/>
    <w:rsid w:val="001D08FD"/>
    <w:rsid w:val="001D2D65"/>
    <w:rsid w:val="001D3564"/>
    <w:rsid w:val="001D7DE3"/>
    <w:rsid w:val="001E1A6D"/>
    <w:rsid w:val="001E25A1"/>
    <w:rsid w:val="001E311F"/>
    <w:rsid w:val="001E4BB6"/>
    <w:rsid w:val="001E55A1"/>
    <w:rsid w:val="001E676C"/>
    <w:rsid w:val="001F23D4"/>
    <w:rsid w:val="001F2BE9"/>
    <w:rsid w:val="001F560D"/>
    <w:rsid w:val="001F7CB0"/>
    <w:rsid w:val="00200017"/>
    <w:rsid w:val="00203BB3"/>
    <w:rsid w:val="00204FB8"/>
    <w:rsid w:val="002077A5"/>
    <w:rsid w:val="0021109D"/>
    <w:rsid w:val="002122CC"/>
    <w:rsid w:val="002133E7"/>
    <w:rsid w:val="0021348D"/>
    <w:rsid w:val="00217277"/>
    <w:rsid w:val="00220311"/>
    <w:rsid w:val="0022209E"/>
    <w:rsid w:val="00222644"/>
    <w:rsid w:val="002226D6"/>
    <w:rsid w:val="0022270D"/>
    <w:rsid w:val="00223321"/>
    <w:rsid w:val="00231078"/>
    <w:rsid w:val="00231632"/>
    <w:rsid w:val="00233001"/>
    <w:rsid w:val="0023400E"/>
    <w:rsid w:val="00235551"/>
    <w:rsid w:val="002365DB"/>
    <w:rsid w:val="00242241"/>
    <w:rsid w:val="00244B0D"/>
    <w:rsid w:val="00244C65"/>
    <w:rsid w:val="00247101"/>
    <w:rsid w:val="00247D45"/>
    <w:rsid w:val="00251FBE"/>
    <w:rsid w:val="0025603E"/>
    <w:rsid w:val="0025639F"/>
    <w:rsid w:val="00256458"/>
    <w:rsid w:val="00256D24"/>
    <w:rsid w:val="002575B2"/>
    <w:rsid w:val="002600D4"/>
    <w:rsid w:val="00261C80"/>
    <w:rsid w:val="00261D14"/>
    <w:rsid w:val="0026272A"/>
    <w:rsid w:val="0026353F"/>
    <w:rsid w:val="0026433F"/>
    <w:rsid w:val="00264710"/>
    <w:rsid w:val="002706B3"/>
    <w:rsid w:val="00272DDF"/>
    <w:rsid w:val="00273DEF"/>
    <w:rsid w:val="0027453B"/>
    <w:rsid w:val="00274580"/>
    <w:rsid w:val="00275701"/>
    <w:rsid w:val="00276EE1"/>
    <w:rsid w:val="00280CB9"/>
    <w:rsid w:val="00281789"/>
    <w:rsid w:val="0028262E"/>
    <w:rsid w:val="00286459"/>
    <w:rsid w:val="002872A3"/>
    <w:rsid w:val="002875E4"/>
    <w:rsid w:val="00287A5B"/>
    <w:rsid w:val="00287F55"/>
    <w:rsid w:val="002914E1"/>
    <w:rsid w:val="00291D1F"/>
    <w:rsid w:val="002927F6"/>
    <w:rsid w:val="002930BF"/>
    <w:rsid w:val="002933F3"/>
    <w:rsid w:val="00293F80"/>
    <w:rsid w:val="0029639B"/>
    <w:rsid w:val="002A732B"/>
    <w:rsid w:val="002B5B7E"/>
    <w:rsid w:val="002B5BC2"/>
    <w:rsid w:val="002B7F36"/>
    <w:rsid w:val="002C0AEF"/>
    <w:rsid w:val="002C0DD6"/>
    <w:rsid w:val="002C1174"/>
    <w:rsid w:val="002C126E"/>
    <w:rsid w:val="002C20B7"/>
    <w:rsid w:val="002C2B61"/>
    <w:rsid w:val="002C374D"/>
    <w:rsid w:val="002C46CD"/>
    <w:rsid w:val="002C683C"/>
    <w:rsid w:val="002C7058"/>
    <w:rsid w:val="002C7711"/>
    <w:rsid w:val="002C7AF1"/>
    <w:rsid w:val="002D00E7"/>
    <w:rsid w:val="002D59F6"/>
    <w:rsid w:val="002D7196"/>
    <w:rsid w:val="002E12B6"/>
    <w:rsid w:val="002E155E"/>
    <w:rsid w:val="002E3314"/>
    <w:rsid w:val="002E3419"/>
    <w:rsid w:val="002E3ADA"/>
    <w:rsid w:val="002E5166"/>
    <w:rsid w:val="002E592E"/>
    <w:rsid w:val="002E5ACD"/>
    <w:rsid w:val="002E6006"/>
    <w:rsid w:val="002F047C"/>
    <w:rsid w:val="002F0652"/>
    <w:rsid w:val="002F10FF"/>
    <w:rsid w:val="002F20C5"/>
    <w:rsid w:val="002F254C"/>
    <w:rsid w:val="00300CC7"/>
    <w:rsid w:val="003018AF"/>
    <w:rsid w:val="003023A0"/>
    <w:rsid w:val="0030263D"/>
    <w:rsid w:val="0030640B"/>
    <w:rsid w:val="00307A19"/>
    <w:rsid w:val="00307C98"/>
    <w:rsid w:val="00313671"/>
    <w:rsid w:val="0031393A"/>
    <w:rsid w:val="00314E2C"/>
    <w:rsid w:val="003158C7"/>
    <w:rsid w:val="0031680C"/>
    <w:rsid w:val="00317A98"/>
    <w:rsid w:val="00324584"/>
    <w:rsid w:val="0032655C"/>
    <w:rsid w:val="003267E7"/>
    <w:rsid w:val="00327997"/>
    <w:rsid w:val="00327BE1"/>
    <w:rsid w:val="003302B8"/>
    <w:rsid w:val="003304E1"/>
    <w:rsid w:val="00330A54"/>
    <w:rsid w:val="00332E29"/>
    <w:rsid w:val="003341A5"/>
    <w:rsid w:val="0033449B"/>
    <w:rsid w:val="003378CB"/>
    <w:rsid w:val="003379CA"/>
    <w:rsid w:val="003416B6"/>
    <w:rsid w:val="00341841"/>
    <w:rsid w:val="00341D57"/>
    <w:rsid w:val="0034503A"/>
    <w:rsid w:val="00346700"/>
    <w:rsid w:val="00347E5F"/>
    <w:rsid w:val="00351641"/>
    <w:rsid w:val="00351C0B"/>
    <w:rsid w:val="00353809"/>
    <w:rsid w:val="003545BA"/>
    <w:rsid w:val="00354A5C"/>
    <w:rsid w:val="00355025"/>
    <w:rsid w:val="0035728C"/>
    <w:rsid w:val="00357CBA"/>
    <w:rsid w:val="003639F8"/>
    <w:rsid w:val="00366286"/>
    <w:rsid w:val="00366D69"/>
    <w:rsid w:val="00367D92"/>
    <w:rsid w:val="003700C1"/>
    <w:rsid w:val="00370D4F"/>
    <w:rsid w:val="003730A7"/>
    <w:rsid w:val="003736B7"/>
    <w:rsid w:val="00374139"/>
    <w:rsid w:val="003756DF"/>
    <w:rsid w:val="0038058B"/>
    <w:rsid w:val="00380A0A"/>
    <w:rsid w:val="00383A9E"/>
    <w:rsid w:val="00384700"/>
    <w:rsid w:val="00385908"/>
    <w:rsid w:val="0038763D"/>
    <w:rsid w:val="00387885"/>
    <w:rsid w:val="0038789A"/>
    <w:rsid w:val="00390769"/>
    <w:rsid w:val="003928F0"/>
    <w:rsid w:val="003938B8"/>
    <w:rsid w:val="0039424F"/>
    <w:rsid w:val="00395C88"/>
    <w:rsid w:val="003A032D"/>
    <w:rsid w:val="003A0FB9"/>
    <w:rsid w:val="003A1F19"/>
    <w:rsid w:val="003A2C8D"/>
    <w:rsid w:val="003A32E5"/>
    <w:rsid w:val="003A5009"/>
    <w:rsid w:val="003A5198"/>
    <w:rsid w:val="003B073B"/>
    <w:rsid w:val="003B0F2B"/>
    <w:rsid w:val="003B1871"/>
    <w:rsid w:val="003B1908"/>
    <w:rsid w:val="003B2ACB"/>
    <w:rsid w:val="003B4861"/>
    <w:rsid w:val="003B552D"/>
    <w:rsid w:val="003C2CBC"/>
    <w:rsid w:val="003C3BF4"/>
    <w:rsid w:val="003C44D5"/>
    <w:rsid w:val="003C7129"/>
    <w:rsid w:val="003C7940"/>
    <w:rsid w:val="003C7984"/>
    <w:rsid w:val="003D0640"/>
    <w:rsid w:val="003D0953"/>
    <w:rsid w:val="003D113D"/>
    <w:rsid w:val="003D2471"/>
    <w:rsid w:val="003D31ED"/>
    <w:rsid w:val="003D633E"/>
    <w:rsid w:val="003E1C6E"/>
    <w:rsid w:val="003E3B02"/>
    <w:rsid w:val="003E4E1A"/>
    <w:rsid w:val="003E5E27"/>
    <w:rsid w:val="003E7C77"/>
    <w:rsid w:val="003F0D24"/>
    <w:rsid w:val="003F146A"/>
    <w:rsid w:val="003F1625"/>
    <w:rsid w:val="003F23CB"/>
    <w:rsid w:val="003F2F8A"/>
    <w:rsid w:val="003F3211"/>
    <w:rsid w:val="003F4806"/>
    <w:rsid w:val="003F48A0"/>
    <w:rsid w:val="003F5814"/>
    <w:rsid w:val="004001EE"/>
    <w:rsid w:val="004001F2"/>
    <w:rsid w:val="00400657"/>
    <w:rsid w:val="00400DAA"/>
    <w:rsid w:val="0040172D"/>
    <w:rsid w:val="00401DBC"/>
    <w:rsid w:val="004043DD"/>
    <w:rsid w:val="004052B3"/>
    <w:rsid w:val="00405759"/>
    <w:rsid w:val="004059CA"/>
    <w:rsid w:val="00406A36"/>
    <w:rsid w:val="00406B47"/>
    <w:rsid w:val="00410BF2"/>
    <w:rsid w:val="00410CE3"/>
    <w:rsid w:val="0041133E"/>
    <w:rsid w:val="004129AB"/>
    <w:rsid w:val="00412D31"/>
    <w:rsid w:val="00414AFF"/>
    <w:rsid w:val="00414FB3"/>
    <w:rsid w:val="004164E6"/>
    <w:rsid w:val="0041766B"/>
    <w:rsid w:val="00420239"/>
    <w:rsid w:val="00420FB2"/>
    <w:rsid w:val="00421A9E"/>
    <w:rsid w:val="00421BFA"/>
    <w:rsid w:val="00422249"/>
    <w:rsid w:val="00424FC9"/>
    <w:rsid w:val="00425CC1"/>
    <w:rsid w:val="00426273"/>
    <w:rsid w:val="00426587"/>
    <w:rsid w:val="004272FB"/>
    <w:rsid w:val="00430A00"/>
    <w:rsid w:val="004325EE"/>
    <w:rsid w:val="0043285A"/>
    <w:rsid w:val="00435EA0"/>
    <w:rsid w:val="00436DD8"/>
    <w:rsid w:val="00437E4C"/>
    <w:rsid w:val="0044592D"/>
    <w:rsid w:val="00445DD3"/>
    <w:rsid w:val="004512C2"/>
    <w:rsid w:val="00451B7E"/>
    <w:rsid w:val="00451CA1"/>
    <w:rsid w:val="00452CEC"/>
    <w:rsid w:val="00453EA8"/>
    <w:rsid w:val="00454EBA"/>
    <w:rsid w:val="00455E80"/>
    <w:rsid w:val="00457B1E"/>
    <w:rsid w:val="00460FA4"/>
    <w:rsid w:val="00461084"/>
    <w:rsid w:val="00461B7A"/>
    <w:rsid w:val="00463233"/>
    <w:rsid w:val="004635A5"/>
    <w:rsid w:val="00464313"/>
    <w:rsid w:val="0046451E"/>
    <w:rsid w:val="0046569B"/>
    <w:rsid w:val="0047012D"/>
    <w:rsid w:val="00470190"/>
    <w:rsid w:val="00470260"/>
    <w:rsid w:val="00471B76"/>
    <w:rsid w:val="00471C2D"/>
    <w:rsid w:val="004740D4"/>
    <w:rsid w:val="0047659A"/>
    <w:rsid w:val="004768C9"/>
    <w:rsid w:val="00476E13"/>
    <w:rsid w:val="00477993"/>
    <w:rsid w:val="00480AF0"/>
    <w:rsid w:val="0048138D"/>
    <w:rsid w:val="00482994"/>
    <w:rsid w:val="00482ABD"/>
    <w:rsid w:val="00482E49"/>
    <w:rsid w:val="00483017"/>
    <w:rsid w:val="004847D3"/>
    <w:rsid w:val="004847E6"/>
    <w:rsid w:val="00484979"/>
    <w:rsid w:val="00484CBE"/>
    <w:rsid w:val="0048561D"/>
    <w:rsid w:val="004862A7"/>
    <w:rsid w:val="00492C50"/>
    <w:rsid w:val="0049329A"/>
    <w:rsid w:val="004936B9"/>
    <w:rsid w:val="00495858"/>
    <w:rsid w:val="00496EBC"/>
    <w:rsid w:val="004A3C7B"/>
    <w:rsid w:val="004A4A17"/>
    <w:rsid w:val="004A500D"/>
    <w:rsid w:val="004A673B"/>
    <w:rsid w:val="004B3B5C"/>
    <w:rsid w:val="004B5A9E"/>
    <w:rsid w:val="004C31B8"/>
    <w:rsid w:val="004C3936"/>
    <w:rsid w:val="004C534C"/>
    <w:rsid w:val="004C5D9F"/>
    <w:rsid w:val="004C6B87"/>
    <w:rsid w:val="004C6E93"/>
    <w:rsid w:val="004C7D8C"/>
    <w:rsid w:val="004D034A"/>
    <w:rsid w:val="004D1B45"/>
    <w:rsid w:val="004D245C"/>
    <w:rsid w:val="004D3376"/>
    <w:rsid w:val="004D3B22"/>
    <w:rsid w:val="004D3C4F"/>
    <w:rsid w:val="004D58A2"/>
    <w:rsid w:val="004D5CEA"/>
    <w:rsid w:val="004D6470"/>
    <w:rsid w:val="004E3F3B"/>
    <w:rsid w:val="004E4673"/>
    <w:rsid w:val="004E535B"/>
    <w:rsid w:val="004E74FB"/>
    <w:rsid w:val="004F0807"/>
    <w:rsid w:val="004F4415"/>
    <w:rsid w:val="004F56E1"/>
    <w:rsid w:val="004F5A74"/>
    <w:rsid w:val="004F5F4A"/>
    <w:rsid w:val="004F639B"/>
    <w:rsid w:val="004F65C3"/>
    <w:rsid w:val="004F6704"/>
    <w:rsid w:val="004F7239"/>
    <w:rsid w:val="00500309"/>
    <w:rsid w:val="00505B33"/>
    <w:rsid w:val="00510A66"/>
    <w:rsid w:val="005111DC"/>
    <w:rsid w:val="00512057"/>
    <w:rsid w:val="00512E14"/>
    <w:rsid w:val="00513540"/>
    <w:rsid w:val="0051367E"/>
    <w:rsid w:val="00513BD1"/>
    <w:rsid w:val="00513CC5"/>
    <w:rsid w:val="00513E53"/>
    <w:rsid w:val="0051481E"/>
    <w:rsid w:val="005158A6"/>
    <w:rsid w:val="00517925"/>
    <w:rsid w:val="00517AC9"/>
    <w:rsid w:val="00521628"/>
    <w:rsid w:val="005243BD"/>
    <w:rsid w:val="00527CCF"/>
    <w:rsid w:val="00530E13"/>
    <w:rsid w:val="00531B62"/>
    <w:rsid w:val="0053287D"/>
    <w:rsid w:val="005417CA"/>
    <w:rsid w:val="00543D71"/>
    <w:rsid w:val="00543F4C"/>
    <w:rsid w:val="0054549D"/>
    <w:rsid w:val="00545CDC"/>
    <w:rsid w:val="005462D0"/>
    <w:rsid w:val="005469F9"/>
    <w:rsid w:val="00547A26"/>
    <w:rsid w:val="00547BF9"/>
    <w:rsid w:val="00550D5A"/>
    <w:rsid w:val="005510A0"/>
    <w:rsid w:val="00552728"/>
    <w:rsid w:val="00553415"/>
    <w:rsid w:val="00553B8C"/>
    <w:rsid w:val="00553EAC"/>
    <w:rsid w:val="0055441A"/>
    <w:rsid w:val="0055456A"/>
    <w:rsid w:val="0055525F"/>
    <w:rsid w:val="005565B5"/>
    <w:rsid w:val="0056054C"/>
    <w:rsid w:val="00564B2C"/>
    <w:rsid w:val="00565579"/>
    <w:rsid w:val="005658D4"/>
    <w:rsid w:val="00571588"/>
    <w:rsid w:val="00572BF3"/>
    <w:rsid w:val="00573CAA"/>
    <w:rsid w:val="00574057"/>
    <w:rsid w:val="00576DCB"/>
    <w:rsid w:val="00576E49"/>
    <w:rsid w:val="005772E0"/>
    <w:rsid w:val="00580068"/>
    <w:rsid w:val="005802B9"/>
    <w:rsid w:val="005838F4"/>
    <w:rsid w:val="0058454E"/>
    <w:rsid w:val="005865C3"/>
    <w:rsid w:val="0058700F"/>
    <w:rsid w:val="0058722F"/>
    <w:rsid w:val="00592A33"/>
    <w:rsid w:val="005A0CFB"/>
    <w:rsid w:val="005A2F60"/>
    <w:rsid w:val="005A31C3"/>
    <w:rsid w:val="005A3691"/>
    <w:rsid w:val="005A6B23"/>
    <w:rsid w:val="005A6F9E"/>
    <w:rsid w:val="005B0A9F"/>
    <w:rsid w:val="005B3182"/>
    <w:rsid w:val="005B4226"/>
    <w:rsid w:val="005B61E6"/>
    <w:rsid w:val="005B782D"/>
    <w:rsid w:val="005C1815"/>
    <w:rsid w:val="005C1C7F"/>
    <w:rsid w:val="005C201E"/>
    <w:rsid w:val="005C43F8"/>
    <w:rsid w:val="005C60D9"/>
    <w:rsid w:val="005D016D"/>
    <w:rsid w:val="005D02DA"/>
    <w:rsid w:val="005D0D83"/>
    <w:rsid w:val="005D129C"/>
    <w:rsid w:val="005D1AE5"/>
    <w:rsid w:val="005D3A15"/>
    <w:rsid w:val="005D5C87"/>
    <w:rsid w:val="005D5F15"/>
    <w:rsid w:val="005D7130"/>
    <w:rsid w:val="005D7CF8"/>
    <w:rsid w:val="005E036B"/>
    <w:rsid w:val="005E2545"/>
    <w:rsid w:val="005E32F0"/>
    <w:rsid w:val="005E5172"/>
    <w:rsid w:val="005E5405"/>
    <w:rsid w:val="005E7701"/>
    <w:rsid w:val="005F0B4C"/>
    <w:rsid w:val="005F214C"/>
    <w:rsid w:val="005F3163"/>
    <w:rsid w:val="005F4946"/>
    <w:rsid w:val="005F4DDC"/>
    <w:rsid w:val="005F52CE"/>
    <w:rsid w:val="005F5527"/>
    <w:rsid w:val="005F6FA4"/>
    <w:rsid w:val="005F7966"/>
    <w:rsid w:val="00601CD2"/>
    <w:rsid w:val="0061107C"/>
    <w:rsid w:val="00611A83"/>
    <w:rsid w:val="00613D26"/>
    <w:rsid w:val="006149F6"/>
    <w:rsid w:val="00615707"/>
    <w:rsid w:val="0062171E"/>
    <w:rsid w:val="006231B2"/>
    <w:rsid w:val="00623E5F"/>
    <w:rsid w:val="00624189"/>
    <w:rsid w:val="0062562A"/>
    <w:rsid w:val="00625974"/>
    <w:rsid w:val="00630FB3"/>
    <w:rsid w:val="00631905"/>
    <w:rsid w:val="00631BC2"/>
    <w:rsid w:val="0063266C"/>
    <w:rsid w:val="00635702"/>
    <w:rsid w:val="006373A6"/>
    <w:rsid w:val="00640446"/>
    <w:rsid w:val="00643156"/>
    <w:rsid w:val="0064486E"/>
    <w:rsid w:val="00645953"/>
    <w:rsid w:val="006461F5"/>
    <w:rsid w:val="0065246C"/>
    <w:rsid w:val="006531D2"/>
    <w:rsid w:val="00653737"/>
    <w:rsid w:val="00653F9B"/>
    <w:rsid w:val="00655208"/>
    <w:rsid w:val="006618F6"/>
    <w:rsid w:val="00662031"/>
    <w:rsid w:val="00663AA1"/>
    <w:rsid w:val="006651A9"/>
    <w:rsid w:val="00671509"/>
    <w:rsid w:val="00671581"/>
    <w:rsid w:val="00673CBA"/>
    <w:rsid w:val="0067630C"/>
    <w:rsid w:val="00680180"/>
    <w:rsid w:val="00681A85"/>
    <w:rsid w:val="00681C3B"/>
    <w:rsid w:val="00682AC2"/>
    <w:rsid w:val="00683D2B"/>
    <w:rsid w:val="00685C3D"/>
    <w:rsid w:val="00685EA9"/>
    <w:rsid w:val="00685FC1"/>
    <w:rsid w:val="00687698"/>
    <w:rsid w:val="00690978"/>
    <w:rsid w:val="00691812"/>
    <w:rsid w:val="006918F3"/>
    <w:rsid w:val="006923E3"/>
    <w:rsid w:val="006961FD"/>
    <w:rsid w:val="0069685A"/>
    <w:rsid w:val="006968B5"/>
    <w:rsid w:val="00697308"/>
    <w:rsid w:val="006A1BEE"/>
    <w:rsid w:val="006A1C5B"/>
    <w:rsid w:val="006A1DC0"/>
    <w:rsid w:val="006A4EAC"/>
    <w:rsid w:val="006B26E3"/>
    <w:rsid w:val="006B437F"/>
    <w:rsid w:val="006B4C80"/>
    <w:rsid w:val="006B75B9"/>
    <w:rsid w:val="006C3016"/>
    <w:rsid w:val="006C39E2"/>
    <w:rsid w:val="006C45E7"/>
    <w:rsid w:val="006D000E"/>
    <w:rsid w:val="006D22B8"/>
    <w:rsid w:val="006D4153"/>
    <w:rsid w:val="006D4644"/>
    <w:rsid w:val="006D739A"/>
    <w:rsid w:val="006D7494"/>
    <w:rsid w:val="006D7E7D"/>
    <w:rsid w:val="006E2624"/>
    <w:rsid w:val="006F16D2"/>
    <w:rsid w:val="006F2826"/>
    <w:rsid w:val="006F2A26"/>
    <w:rsid w:val="006F2AE9"/>
    <w:rsid w:val="006F30E0"/>
    <w:rsid w:val="006F3F74"/>
    <w:rsid w:val="006F6E1C"/>
    <w:rsid w:val="007005DA"/>
    <w:rsid w:val="00700A3B"/>
    <w:rsid w:val="00700B52"/>
    <w:rsid w:val="00701FB6"/>
    <w:rsid w:val="00703804"/>
    <w:rsid w:val="00703A4E"/>
    <w:rsid w:val="00703C85"/>
    <w:rsid w:val="00703E79"/>
    <w:rsid w:val="007057E8"/>
    <w:rsid w:val="00705B3B"/>
    <w:rsid w:val="00707765"/>
    <w:rsid w:val="00707BF1"/>
    <w:rsid w:val="00710812"/>
    <w:rsid w:val="00711CF6"/>
    <w:rsid w:val="00713E54"/>
    <w:rsid w:val="00716D8F"/>
    <w:rsid w:val="0072042C"/>
    <w:rsid w:val="00723308"/>
    <w:rsid w:val="007236ED"/>
    <w:rsid w:val="00723FDD"/>
    <w:rsid w:val="00725A5A"/>
    <w:rsid w:val="0072688A"/>
    <w:rsid w:val="00726BB6"/>
    <w:rsid w:val="00726DB1"/>
    <w:rsid w:val="00726EC5"/>
    <w:rsid w:val="007276E4"/>
    <w:rsid w:val="007312BD"/>
    <w:rsid w:val="007345E3"/>
    <w:rsid w:val="00734867"/>
    <w:rsid w:val="00735694"/>
    <w:rsid w:val="007358A8"/>
    <w:rsid w:val="00740BC3"/>
    <w:rsid w:val="007419BC"/>
    <w:rsid w:val="00742B23"/>
    <w:rsid w:val="00743179"/>
    <w:rsid w:val="007438FE"/>
    <w:rsid w:val="00745892"/>
    <w:rsid w:val="007462B9"/>
    <w:rsid w:val="007500BB"/>
    <w:rsid w:val="007506DC"/>
    <w:rsid w:val="007514D6"/>
    <w:rsid w:val="00751FCA"/>
    <w:rsid w:val="007541EB"/>
    <w:rsid w:val="007608EB"/>
    <w:rsid w:val="00765006"/>
    <w:rsid w:val="0076562C"/>
    <w:rsid w:val="00766BA0"/>
    <w:rsid w:val="00767FAB"/>
    <w:rsid w:val="00771110"/>
    <w:rsid w:val="0077471B"/>
    <w:rsid w:val="00774DC4"/>
    <w:rsid w:val="007751FA"/>
    <w:rsid w:val="00776292"/>
    <w:rsid w:val="00786480"/>
    <w:rsid w:val="00786819"/>
    <w:rsid w:val="007869B3"/>
    <w:rsid w:val="00787226"/>
    <w:rsid w:val="007909DF"/>
    <w:rsid w:val="00790E48"/>
    <w:rsid w:val="00792405"/>
    <w:rsid w:val="00793426"/>
    <w:rsid w:val="00793B71"/>
    <w:rsid w:val="007968B6"/>
    <w:rsid w:val="007975C4"/>
    <w:rsid w:val="00797AAE"/>
    <w:rsid w:val="007A1AA1"/>
    <w:rsid w:val="007A320C"/>
    <w:rsid w:val="007A3E32"/>
    <w:rsid w:val="007A522A"/>
    <w:rsid w:val="007A6149"/>
    <w:rsid w:val="007A6179"/>
    <w:rsid w:val="007A6337"/>
    <w:rsid w:val="007A64C0"/>
    <w:rsid w:val="007A74D9"/>
    <w:rsid w:val="007A75FB"/>
    <w:rsid w:val="007A7EC9"/>
    <w:rsid w:val="007B17B8"/>
    <w:rsid w:val="007B390D"/>
    <w:rsid w:val="007B54B6"/>
    <w:rsid w:val="007B5B03"/>
    <w:rsid w:val="007C09AB"/>
    <w:rsid w:val="007C2FE0"/>
    <w:rsid w:val="007C5275"/>
    <w:rsid w:val="007C5B20"/>
    <w:rsid w:val="007C7037"/>
    <w:rsid w:val="007C7324"/>
    <w:rsid w:val="007C7DD5"/>
    <w:rsid w:val="007D0F99"/>
    <w:rsid w:val="007D3A25"/>
    <w:rsid w:val="007D4799"/>
    <w:rsid w:val="007D4A63"/>
    <w:rsid w:val="007D4F80"/>
    <w:rsid w:val="007D5806"/>
    <w:rsid w:val="007D5BD8"/>
    <w:rsid w:val="007D766F"/>
    <w:rsid w:val="007E00E2"/>
    <w:rsid w:val="007E1A01"/>
    <w:rsid w:val="007E2C33"/>
    <w:rsid w:val="007E607D"/>
    <w:rsid w:val="007E7EA3"/>
    <w:rsid w:val="007F288A"/>
    <w:rsid w:val="007F392E"/>
    <w:rsid w:val="007F76C0"/>
    <w:rsid w:val="00802630"/>
    <w:rsid w:val="00802B56"/>
    <w:rsid w:val="008060D2"/>
    <w:rsid w:val="00807384"/>
    <w:rsid w:val="00810FB0"/>
    <w:rsid w:val="00811774"/>
    <w:rsid w:val="008121AE"/>
    <w:rsid w:val="00812343"/>
    <w:rsid w:val="008127CC"/>
    <w:rsid w:val="00812DE9"/>
    <w:rsid w:val="008137C6"/>
    <w:rsid w:val="00813927"/>
    <w:rsid w:val="008142B9"/>
    <w:rsid w:val="00816B13"/>
    <w:rsid w:val="00820864"/>
    <w:rsid w:val="00821542"/>
    <w:rsid w:val="00821D36"/>
    <w:rsid w:val="0082333F"/>
    <w:rsid w:val="00824DDD"/>
    <w:rsid w:val="00827499"/>
    <w:rsid w:val="008277FE"/>
    <w:rsid w:val="00827A37"/>
    <w:rsid w:val="0083056E"/>
    <w:rsid w:val="008308F4"/>
    <w:rsid w:val="00830FE1"/>
    <w:rsid w:val="00836AF1"/>
    <w:rsid w:val="0084097F"/>
    <w:rsid w:val="00845B0E"/>
    <w:rsid w:val="0084692D"/>
    <w:rsid w:val="00847B68"/>
    <w:rsid w:val="00847CE6"/>
    <w:rsid w:val="00847F11"/>
    <w:rsid w:val="00853B6F"/>
    <w:rsid w:val="008546EC"/>
    <w:rsid w:val="00854AD1"/>
    <w:rsid w:val="008562BE"/>
    <w:rsid w:val="00857366"/>
    <w:rsid w:val="0085756A"/>
    <w:rsid w:val="00860CED"/>
    <w:rsid w:val="008623E5"/>
    <w:rsid w:val="00862FF3"/>
    <w:rsid w:val="008630E6"/>
    <w:rsid w:val="00865657"/>
    <w:rsid w:val="00866953"/>
    <w:rsid w:val="00866E8B"/>
    <w:rsid w:val="00872FFF"/>
    <w:rsid w:val="008730F4"/>
    <w:rsid w:val="00873D83"/>
    <w:rsid w:val="0087434C"/>
    <w:rsid w:val="008754D5"/>
    <w:rsid w:val="008756E9"/>
    <w:rsid w:val="00875E3B"/>
    <w:rsid w:val="00877C9B"/>
    <w:rsid w:val="00880A9C"/>
    <w:rsid w:val="00881458"/>
    <w:rsid w:val="008833BB"/>
    <w:rsid w:val="00883ECD"/>
    <w:rsid w:val="008854F0"/>
    <w:rsid w:val="0088674B"/>
    <w:rsid w:val="00893308"/>
    <w:rsid w:val="0089585C"/>
    <w:rsid w:val="00895984"/>
    <w:rsid w:val="00897B73"/>
    <w:rsid w:val="008A26FA"/>
    <w:rsid w:val="008A6B3C"/>
    <w:rsid w:val="008A7529"/>
    <w:rsid w:val="008A785C"/>
    <w:rsid w:val="008B36B7"/>
    <w:rsid w:val="008B3B8F"/>
    <w:rsid w:val="008B442C"/>
    <w:rsid w:val="008B4DB6"/>
    <w:rsid w:val="008B6DDC"/>
    <w:rsid w:val="008B77A7"/>
    <w:rsid w:val="008B783C"/>
    <w:rsid w:val="008C533B"/>
    <w:rsid w:val="008D0A59"/>
    <w:rsid w:val="008D1A89"/>
    <w:rsid w:val="008D20EF"/>
    <w:rsid w:val="008D2CE1"/>
    <w:rsid w:val="008D38D4"/>
    <w:rsid w:val="008D4C15"/>
    <w:rsid w:val="008D5B9E"/>
    <w:rsid w:val="008D5F8A"/>
    <w:rsid w:val="008E3C01"/>
    <w:rsid w:val="008E4C66"/>
    <w:rsid w:val="008F1B29"/>
    <w:rsid w:val="008F2E99"/>
    <w:rsid w:val="008F3A83"/>
    <w:rsid w:val="008F6382"/>
    <w:rsid w:val="008F69C0"/>
    <w:rsid w:val="009015A6"/>
    <w:rsid w:val="00901FCF"/>
    <w:rsid w:val="009020A3"/>
    <w:rsid w:val="00902BB2"/>
    <w:rsid w:val="00903148"/>
    <w:rsid w:val="009108B4"/>
    <w:rsid w:val="00911614"/>
    <w:rsid w:val="00912593"/>
    <w:rsid w:val="00915328"/>
    <w:rsid w:val="00915A7C"/>
    <w:rsid w:val="009175E4"/>
    <w:rsid w:val="0091771A"/>
    <w:rsid w:val="009210F7"/>
    <w:rsid w:val="009270D9"/>
    <w:rsid w:val="009278E4"/>
    <w:rsid w:val="00927970"/>
    <w:rsid w:val="00930CA2"/>
    <w:rsid w:val="0093145C"/>
    <w:rsid w:val="00931D42"/>
    <w:rsid w:val="00932588"/>
    <w:rsid w:val="00934BAC"/>
    <w:rsid w:val="00936C2C"/>
    <w:rsid w:val="00941E1D"/>
    <w:rsid w:val="009437E5"/>
    <w:rsid w:val="009462E7"/>
    <w:rsid w:val="009467A0"/>
    <w:rsid w:val="00946BB8"/>
    <w:rsid w:val="00947198"/>
    <w:rsid w:val="009501B2"/>
    <w:rsid w:val="009504F0"/>
    <w:rsid w:val="00950CC9"/>
    <w:rsid w:val="00951E28"/>
    <w:rsid w:val="009537CA"/>
    <w:rsid w:val="0095395F"/>
    <w:rsid w:val="00954246"/>
    <w:rsid w:val="00955B48"/>
    <w:rsid w:val="00961D90"/>
    <w:rsid w:val="00963A87"/>
    <w:rsid w:val="00964339"/>
    <w:rsid w:val="0096736F"/>
    <w:rsid w:val="00972243"/>
    <w:rsid w:val="00972586"/>
    <w:rsid w:val="00985682"/>
    <w:rsid w:val="009859B0"/>
    <w:rsid w:val="0098641C"/>
    <w:rsid w:val="009865F0"/>
    <w:rsid w:val="00986FCE"/>
    <w:rsid w:val="00987BF7"/>
    <w:rsid w:val="0099021C"/>
    <w:rsid w:val="00994B06"/>
    <w:rsid w:val="00995171"/>
    <w:rsid w:val="00997288"/>
    <w:rsid w:val="00997999"/>
    <w:rsid w:val="009A1A81"/>
    <w:rsid w:val="009A3259"/>
    <w:rsid w:val="009A439B"/>
    <w:rsid w:val="009A6A10"/>
    <w:rsid w:val="009B41EF"/>
    <w:rsid w:val="009B5874"/>
    <w:rsid w:val="009B5C61"/>
    <w:rsid w:val="009B6237"/>
    <w:rsid w:val="009C4018"/>
    <w:rsid w:val="009C572C"/>
    <w:rsid w:val="009C5DF6"/>
    <w:rsid w:val="009C5F55"/>
    <w:rsid w:val="009C64D9"/>
    <w:rsid w:val="009C69B0"/>
    <w:rsid w:val="009D02E7"/>
    <w:rsid w:val="009D0A58"/>
    <w:rsid w:val="009D1C87"/>
    <w:rsid w:val="009D3028"/>
    <w:rsid w:val="009D4465"/>
    <w:rsid w:val="009D4496"/>
    <w:rsid w:val="009D44DE"/>
    <w:rsid w:val="009D4568"/>
    <w:rsid w:val="009D45B1"/>
    <w:rsid w:val="009D547E"/>
    <w:rsid w:val="009D55FD"/>
    <w:rsid w:val="009D5A05"/>
    <w:rsid w:val="009D6148"/>
    <w:rsid w:val="009D6ABB"/>
    <w:rsid w:val="009D7116"/>
    <w:rsid w:val="009E0626"/>
    <w:rsid w:val="009E2283"/>
    <w:rsid w:val="009E6D3D"/>
    <w:rsid w:val="009E72F6"/>
    <w:rsid w:val="009F02EF"/>
    <w:rsid w:val="009F0674"/>
    <w:rsid w:val="009F0835"/>
    <w:rsid w:val="009F1301"/>
    <w:rsid w:val="009F2AB9"/>
    <w:rsid w:val="009F4473"/>
    <w:rsid w:val="009F4E98"/>
    <w:rsid w:val="009F51B3"/>
    <w:rsid w:val="009F6122"/>
    <w:rsid w:val="00A00104"/>
    <w:rsid w:val="00A018DA"/>
    <w:rsid w:val="00A032FA"/>
    <w:rsid w:val="00A0367D"/>
    <w:rsid w:val="00A04C94"/>
    <w:rsid w:val="00A112BC"/>
    <w:rsid w:val="00A12349"/>
    <w:rsid w:val="00A131FE"/>
    <w:rsid w:val="00A140BF"/>
    <w:rsid w:val="00A14352"/>
    <w:rsid w:val="00A147C8"/>
    <w:rsid w:val="00A15BA2"/>
    <w:rsid w:val="00A21137"/>
    <w:rsid w:val="00A22EC3"/>
    <w:rsid w:val="00A24610"/>
    <w:rsid w:val="00A27526"/>
    <w:rsid w:val="00A27BEF"/>
    <w:rsid w:val="00A3035F"/>
    <w:rsid w:val="00A3189D"/>
    <w:rsid w:val="00A3313C"/>
    <w:rsid w:val="00A33515"/>
    <w:rsid w:val="00A3642A"/>
    <w:rsid w:val="00A41C67"/>
    <w:rsid w:val="00A42255"/>
    <w:rsid w:val="00A467CC"/>
    <w:rsid w:val="00A5008B"/>
    <w:rsid w:val="00A503E6"/>
    <w:rsid w:val="00A52426"/>
    <w:rsid w:val="00A52FC3"/>
    <w:rsid w:val="00A54062"/>
    <w:rsid w:val="00A6008F"/>
    <w:rsid w:val="00A60688"/>
    <w:rsid w:val="00A61DE9"/>
    <w:rsid w:val="00A63F69"/>
    <w:rsid w:val="00A64CEA"/>
    <w:rsid w:val="00A66066"/>
    <w:rsid w:val="00A67234"/>
    <w:rsid w:val="00A67294"/>
    <w:rsid w:val="00A71B65"/>
    <w:rsid w:val="00A77D89"/>
    <w:rsid w:val="00A811A2"/>
    <w:rsid w:val="00A81BBD"/>
    <w:rsid w:val="00A83AD5"/>
    <w:rsid w:val="00A84CA2"/>
    <w:rsid w:val="00A86B61"/>
    <w:rsid w:val="00A86FC1"/>
    <w:rsid w:val="00A900F3"/>
    <w:rsid w:val="00A91293"/>
    <w:rsid w:val="00A93753"/>
    <w:rsid w:val="00A9512E"/>
    <w:rsid w:val="00A97BB4"/>
    <w:rsid w:val="00AA268F"/>
    <w:rsid w:val="00AA3C36"/>
    <w:rsid w:val="00AA5F47"/>
    <w:rsid w:val="00AA774F"/>
    <w:rsid w:val="00AB0C5B"/>
    <w:rsid w:val="00AB62E7"/>
    <w:rsid w:val="00AB71ED"/>
    <w:rsid w:val="00AB7F3B"/>
    <w:rsid w:val="00AC2BF1"/>
    <w:rsid w:val="00AC6941"/>
    <w:rsid w:val="00AC6F29"/>
    <w:rsid w:val="00AD4F7C"/>
    <w:rsid w:val="00AD73BC"/>
    <w:rsid w:val="00AE2D63"/>
    <w:rsid w:val="00AE6936"/>
    <w:rsid w:val="00AF1B17"/>
    <w:rsid w:val="00AF2CA8"/>
    <w:rsid w:val="00AF38A7"/>
    <w:rsid w:val="00AF3CD9"/>
    <w:rsid w:val="00AF3FB6"/>
    <w:rsid w:val="00AF509A"/>
    <w:rsid w:val="00AF5750"/>
    <w:rsid w:val="00B0749C"/>
    <w:rsid w:val="00B12E27"/>
    <w:rsid w:val="00B13417"/>
    <w:rsid w:val="00B13694"/>
    <w:rsid w:val="00B14298"/>
    <w:rsid w:val="00B14BA8"/>
    <w:rsid w:val="00B15C60"/>
    <w:rsid w:val="00B21D3B"/>
    <w:rsid w:val="00B241AD"/>
    <w:rsid w:val="00B24E19"/>
    <w:rsid w:val="00B3001A"/>
    <w:rsid w:val="00B34DD6"/>
    <w:rsid w:val="00B40816"/>
    <w:rsid w:val="00B42C54"/>
    <w:rsid w:val="00B42E30"/>
    <w:rsid w:val="00B44155"/>
    <w:rsid w:val="00B46BA2"/>
    <w:rsid w:val="00B46D7B"/>
    <w:rsid w:val="00B504DF"/>
    <w:rsid w:val="00B51299"/>
    <w:rsid w:val="00B51C17"/>
    <w:rsid w:val="00B52534"/>
    <w:rsid w:val="00B52AC9"/>
    <w:rsid w:val="00B536E5"/>
    <w:rsid w:val="00B5606F"/>
    <w:rsid w:val="00B60556"/>
    <w:rsid w:val="00B6063C"/>
    <w:rsid w:val="00B60F79"/>
    <w:rsid w:val="00B61EE4"/>
    <w:rsid w:val="00B625D4"/>
    <w:rsid w:val="00B62B72"/>
    <w:rsid w:val="00B6548C"/>
    <w:rsid w:val="00B67503"/>
    <w:rsid w:val="00B67769"/>
    <w:rsid w:val="00B71C1F"/>
    <w:rsid w:val="00B7618B"/>
    <w:rsid w:val="00B773CE"/>
    <w:rsid w:val="00B775FE"/>
    <w:rsid w:val="00B80914"/>
    <w:rsid w:val="00B8223C"/>
    <w:rsid w:val="00B82A10"/>
    <w:rsid w:val="00B84F0E"/>
    <w:rsid w:val="00B85EE4"/>
    <w:rsid w:val="00B91F6F"/>
    <w:rsid w:val="00B92767"/>
    <w:rsid w:val="00B92B5E"/>
    <w:rsid w:val="00B9454B"/>
    <w:rsid w:val="00B96E68"/>
    <w:rsid w:val="00B97800"/>
    <w:rsid w:val="00BA0BE9"/>
    <w:rsid w:val="00BA0C28"/>
    <w:rsid w:val="00BA3B9B"/>
    <w:rsid w:val="00BA417C"/>
    <w:rsid w:val="00BA5718"/>
    <w:rsid w:val="00BA6BF2"/>
    <w:rsid w:val="00BA7309"/>
    <w:rsid w:val="00BB021A"/>
    <w:rsid w:val="00BB0BD3"/>
    <w:rsid w:val="00BB0D20"/>
    <w:rsid w:val="00BB16DA"/>
    <w:rsid w:val="00BB2330"/>
    <w:rsid w:val="00BB2341"/>
    <w:rsid w:val="00BB2EA5"/>
    <w:rsid w:val="00BB30BA"/>
    <w:rsid w:val="00BB3ACF"/>
    <w:rsid w:val="00BB547C"/>
    <w:rsid w:val="00BC1162"/>
    <w:rsid w:val="00BC17BB"/>
    <w:rsid w:val="00BC28BC"/>
    <w:rsid w:val="00BC2D95"/>
    <w:rsid w:val="00BC41CE"/>
    <w:rsid w:val="00BC50A4"/>
    <w:rsid w:val="00BC721A"/>
    <w:rsid w:val="00BD1AAE"/>
    <w:rsid w:val="00BD2847"/>
    <w:rsid w:val="00BD41A4"/>
    <w:rsid w:val="00BD52BF"/>
    <w:rsid w:val="00BD5EEA"/>
    <w:rsid w:val="00BD6707"/>
    <w:rsid w:val="00BD6919"/>
    <w:rsid w:val="00BE0CFA"/>
    <w:rsid w:val="00BE0E53"/>
    <w:rsid w:val="00BE11C1"/>
    <w:rsid w:val="00BE1459"/>
    <w:rsid w:val="00BE15CC"/>
    <w:rsid w:val="00BE162F"/>
    <w:rsid w:val="00BE2E32"/>
    <w:rsid w:val="00BE386B"/>
    <w:rsid w:val="00BE5BB9"/>
    <w:rsid w:val="00BF13CC"/>
    <w:rsid w:val="00BF146D"/>
    <w:rsid w:val="00BF3B49"/>
    <w:rsid w:val="00BF3EE0"/>
    <w:rsid w:val="00BF4566"/>
    <w:rsid w:val="00BF49E4"/>
    <w:rsid w:val="00BF4B88"/>
    <w:rsid w:val="00BF57EC"/>
    <w:rsid w:val="00C0173A"/>
    <w:rsid w:val="00C02C1C"/>
    <w:rsid w:val="00C0304C"/>
    <w:rsid w:val="00C03598"/>
    <w:rsid w:val="00C05AFF"/>
    <w:rsid w:val="00C06ECE"/>
    <w:rsid w:val="00C10E32"/>
    <w:rsid w:val="00C14803"/>
    <w:rsid w:val="00C15FBF"/>
    <w:rsid w:val="00C2417F"/>
    <w:rsid w:val="00C249BF"/>
    <w:rsid w:val="00C264EC"/>
    <w:rsid w:val="00C2653F"/>
    <w:rsid w:val="00C306E8"/>
    <w:rsid w:val="00C30C0F"/>
    <w:rsid w:val="00C31D4B"/>
    <w:rsid w:val="00C31DD4"/>
    <w:rsid w:val="00C330F5"/>
    <w:rsid w:val="00C35BC7"/>
    <w:rsid w:val="00C35DE1"/>
    <w:rsid w:val="00C36476"/>
    <w:rsid w:val="00C368B9"/>
    <w:rsid w:val="00C37365"/>
    <w:rsid w:val="00C37B97"/>
    <w:rsid w:val="00C40C22"/>
    <w:rsid w:val="00C41246"/>
    <w:rsid w:val="00C41F53"/>
    <w:rsid w:val="00C441DA"/>
    <w:rsid w:val="00C442B3"/>
    <w:rsid w:val="00C4787F"/>
    <w:rsid w:val="00C509F2"/>
    <w:rsid w:val="00C5371F"/>
    <w:rsid w:val="00C57053"/>
    <w:rsid w:val="00C60C9B"/>
    <w:rsid w:val="00C6132B"/>
    <w:rsid w:val="00C6414E"/>
    <w:rsid w:val="00C64570"/>
    <w:rsid w:val="00C6495E"/>
    <w:rsid w:val="00C64BE1"/>
    <w:rsid w:val="00C66B9F"/>
    <w:rsid w:val="00C66CD2"/>
    <w:rsid w:val="00C67A0E"/>
    <w:rsid w:val="00C67FE9"/>
    <w:rsid w:val="00C70F14"/>
    <w:rsid w:val="00C70F6A"/>
    <w:rsid w:val="00C73A14"/>
    <w:rsid w:val="00C75CEB"/>
    <w:rsid w:val="00C76F87"/>
    <w:rsid w:val="00C80529"/>
    <w:rsid w:val="00C80EDA"/>
    <w:rsid w:val="00C82616"/>
    <w:rsid w:val="00C84E60"/>
    <w:rsid w:val="00C861C9"/>
    <w:rsid w:val="00C86F14"/>
    <w:rsid w:val="00C92628"/>
    <w:rsid w:val="00C93261"/>
    <w:rsid w:val="00C95C36"/>
    <w:rsid w:val="00C9790A"/>
    <w:rsid w:val="00CA022D"/>
    <w:rsid w:val="00CA2650"/>
    <w:rsid w:val="00CA2F6C"/>
    <w:rsid w:val="00CA74A2"/>
    <w:rsid w:val="00CB1795"/>
    <w:rsid w:val="00CB20FE"/>
    <w:rsid w:val="00CB4F9D"/>
    <w:rsid w:val="00CB5C0A"/>
    <w:rsid w:val="00CB625A"/>
    <w:rsid w:val="00CB7B03"/>
    <w:rsid w:val="00CC106D"/>
    <w:rsid w:val="00CC2592"/>
    <w:rsid w:val="00CC382F"/>
    <w:rsid w:val="00CC4267"/>
    <w:rsid w:val="00CC45F0"/>
    <w:rsid w:val="00CC485E"/>
    <w:rsid w:val="00CC4FBC"/>
    <w:rsid w:val="00CC52FF"/>
    <w:rsid w:val="00CC6252"/>
    <w:rsid w:val="00CC7317"/>
    <w:rsid w:val="00CC7C6B"/>
    <w:rsid w:val="00CD304F"/>
    <w:rsid w:val="00CD4589"/>
    <w:rsid w:val="00CD47DB"/>
    <w:rsid w:val="00CD585E"/>
    <w:rsid w:val="00CD7359"/>
    <w:rsid w:val="00CD73F5"/>
    <w:rsid w:val="00CD7C69"/>
    <w:rsid w:val="00CE0BB7"/>
    <w:rsid w:val="00CE3727"/>
    <w:rsid w:val="00CE648C"/>
    <w:rsid w:val="00CE6A37"/>
    <w:rsid w:val="00CF7CB1"/>
    <w:rsid w:val="00D0092F"/>
    <w:rsid w:val="00D029D5"/>
    <w:rsid w:val="00D02DD9"/>
    <w:rsid w:val="00D02EFB"/>
    <w:rsid w:val="00D0332B"/>
    <w:rsid w:val="00D04CDF"/>
    <w:rsid w:val="00D0575F"/>
    <w:rsid w:val="00D05B1A"/>
    <w:rsid w:val="00D060E9"/>
    <w:rsid w:val="00D062B8"/>
    <w:rsid w:val="00D073E6"/>
    <w:rsid w:val="00D10244"/>
    <w:rsid w:val="00D10DDA"/>
    <w:rsid w:val="00D13F1D"/>
    <w:rsid w:val="00D14D8B"/>
    <w:rsid w:val="00D204E6"/>
    <w:rsid w:val="00D213E5"/>
    <w:rsid w:val="00D22373"/>
    <w:rsid w:val="00D2242A"/>
    <w:rsid w:val="00D246FB"/>
    <w:rsid w:val="00D24EE8"/>
    <w:rsid w:val="00D2537E"/>
    <w:rsid w:val="00D265FF"/>
    <w:rsid w:val="00D279F1"/>
    <w:rsid w:val="00D305FA"/>
    <w:rsid w:val="00D30DA6"/>
    <w:rsid w:val="00D31763"/>
    <w:rsid w:val="00D321B7"/>
    <w:rsid w:val="00D43520"/>
    <w:rsid w:val="00D4786C"/>
    <w:rsid w:val="00D50300"/>
    <w:rsid w:val="00D51811"/>
    <w:rsid w:val="00D5190B"/>
    <w:rsid w:val="00D52542"/>
    <w:rsid w:val="00D526FE"/>
    <w:rsid w:val="00D539C3"/>
    <w:rsid w:val="00D53C5B"/>
    <w:rsid w:val="00D572E7"/>
    <w:rsid w:val="00D5769E"/>
    <w:rsid w:val="00D609A7"/>
    <w:rsid w:val="00D61E69"/>
    <w:rsid w:val="00D64EB3"/>
    <w:rsid w:val="00D66E38"/>
    <w:rsid w:val="00D67552"/>
    <w:rsid w:val="00D70363"/>
    <w:rsid w:val="00D705DB"/>
    <w:rsid w:val="00D71003"/>
    <w:rsid w:val="00D7125B"/>
    <w:rsid w:val="00D714F7"/>
    <w:rsid w:val="00D719BC"/>
    <w:rsid w:val="00D74204"/>
    <w:rsid w:val="00D742CC"/>
    <w:rsid w:val="00D77AD0"/>
    <w:rsid w:val="00D80D0E"/>
    <w:rsid w:val="00D812AB"/>
    <w:rsid w:val="00D817D1"/>
    <w:rsid w:val="00D82AA4"/>
    <w:rsid w:val="00D83E57"/>
    <w:rsid w:val="00D84662"/>
    <w:rsid w:val="00D85B2A"/>
    <w:rsid w:val="00D86143"/>
    <w:rsid w:val="00D870C2"/>
    <w:rsid w:val="00D9069E"/>
    <w:rsid w:val="00D91F04"/>
    <w:rsid w:val="00D92BDA"/>
    <w:rsid w:val="00D92F73"/>
    <w:rsid w:val="00D942B9"/>
    <w:rsid w:val="00D94E1F"/>
    <w:rsid w:val="00D977B7"/>
    <w:rsid w:val="00D977B8"/>
    <w:rsid w:val="00DA0B15"/>
    <w:rsid w:val="00DA23AD"/>
    <w:rsid w:val="00DA28F9"/>
    <w:rsid w:val="00DB02DA"/>
    <w:rsid w:val="00DB3F3A"/>
    <w:rsid w:val="00DB4446"/>
    <w:rsid w:val="00DB51FA"/>
    <w:rsid w:val="00DB641E"/>
    <w:rsid w:val="00DB6AA4"/>
    <w:rsid w:val="00DB70EE"/>
    <w:rsid w:val="00DC0953"/>
    <w:rsid w:val="00DC25A4"/>
    <w:rsid w:val="00DC39FF"/>
    <w:rsid w:val="00DD02FF"/>
    <w:rsid w:val="00DD1346"/>
    <w:rsid w:val="00DD274E"/>
    <w:rsid w:val="00DD3427"/>
    <w:rsid w:val="00DD55A1"/>
    <w:rsid w:val="00DD6780"/>
    <w:rsid w:val="00DD7AC5"/>
    <w:rsid w:val="00DE0743"/>
    <w:rsid w:val="00DE108A"/>
    <w:rsid w:val="00DE10D9"/>
    <w:rsid w:val="00DE2D40"/>
    <w:rsid w:val="00DE4440"/>
    <w:rsid w:val="00DF09BC"/>
    <w:rsid w:val="00DF0DC1"/>
    <w:rsid w:val="00DF0E5E"/>
    <w:rsid w:val="00DF1B16"/>
    <w:rsid w:val="00DF273E"/>
    <w:rsid w:val="00DF3DFA"/>
    <w:rsid w:val="00DF4202"/>
    <w:rsid w:val="00DF4259"/>
    <w:rsid w:val="00DF5D4D"/>
    <w:rsid w:val="00E04089"/>
    <w:rsid w:val="00E05349"/>
    <w:rsid w:val="00E05ADE"/>
    <w:rsid w:val="00E06B7F"/>
    <w:rsid w:val="00E07280"/>
    <w:rsid w:val="00E15341"/>
    <w:rsid w:val="00E15EAE"/>
    <w:rsid w:val="00E161B5"/>
    <w:rsid w:val="00E169C3"/>
    <w:rsid w:val="00E177C9"/>
    <w:rsid w:val="00E21A9D"/>
    <w:rsid w:val="00E22571"/>
    <w:rsid w:val="00E22D60"/>
    <w:rsid w:val="00E23F26"/>
    <w:rsid w:val="00E27ED9"/>
    <w:rsid w:val="00E3222F"/>
    <w:rsid w:val="00E33BAD"/>
    <w:rsid w:val="00E37D11"/>
    <w:rsid w:val="00E4238A"/>
    <w:rsid w:val="00E424CE"/>
    <w:rsid w:val="00E42FB6"/>
    <w:rsid w:val="00E43B4A"/>
    <w:rsid w:val="00E44B90"/>
    <w:rsid w:val="00E4541E"/>
    <w:rsid w:val="00E456FD"/>
    <w:rsid w:val="00E4582B"/>
    <w:rsid w:val="00E47028"/>
    <w:rsid w:val="00E50F48"/>
    <w:rsid w:val="00E55009"/>
    <w:rsid w:val="00E56F51"/>
    <w:rsid w:val="00E57189"/>
    <w:rsid w:val="00E65123"/>
    <w:rsid w:val="00E6552C"/>
    <w:rsid w:val="00E657E0"/>
    <w:rsid w:val="00E65B0A"/>
    <w:rsid w:val="00E66CDD"/>
    <w:rsid w:val="00E6737A"/>
    <w:rsid w:val="00E678B3"/>
    <w:rsid w:val="00E67E13"/>
    <w:rsid w:val="00E70482"/>
    <w:rsid w:val="00E70FD4"/>
    <w:rsid w:val="00E71122"/>
    <w:rsid w:val="00E7163D"/>
    <w:rsid w:val="00E72233"/>
    <w:rsid w:val="00E72759"/>
    <w:rsid w:val="00E73A7F"/>
    <w:rsid w:val="00E740B5"/>
    <w:rsid w:val="00E75757"/>
    <w:rsid w:val="00E772EA"/>
    <w:rsid w:val="00E80922"/>
    <w:rsid w:val="00E80DA1"/>
    <w:rsid w:val="00E818D3"/>
    <w:rsid w:val="00E82C48"/>
    <w:rsid w:val="00E83A7B"/>
    <w:rsid w:val="00E84B2F"/>
    <w:rsid w:val="00E86EBC"/>
    <w:rsid w:val="00E94715"/>
    <w:rsid w:val="00E94A94"/>
    <w:rsid w:val="00E97039"/>
    <w:rsid w:val="00EA0201"/>
    <w:rsid w:val="00EA115C"/>
    <w:rsid w:val="00EA200F"/>
    <w:rsid w:val="00EA3093"/>
    <w:rsid w:val="00EA3EAB"/>
    <w:rsid w:val="00EA561C"/>
    <w:rsid w:val="00EA610E"/>
    <w:rsid w:val="00EA6878"/>
    <w:rsid w:val="00EA7AAC"/>
    <w:rsid w:val="00EB0A01"/>
    <w:rsid w:val="00EB2FA3"/>
    <w:rsid w:val="00EB5666"/>
    <w:rsid w:val="00EB5B79"/>
    <w:rsid w:val="00EB6B1F"/>
    <w:rsid w:val="00EC23A5"/>
    <w:rsid w:val="00EC28DE"/>
    <w:rsid w:val="00ED07FB"/>
    <w:rsid w:val="00ED3323"/>
    <w:rsid w:val="00ED5150"/>
    <w:rsid w:val="00ED6B3D"/>
    <w:rsid w:val="00ED7E7C"/>
    <w:rsid w:val="00EE1A2B"/>
    <w:rsid w:val="00EE344E"/>
    <w:rsid w:val="00EE5403"/>
    <w:rsid w:val="00EF013F"/>
    <w:rsid w:val="00EF098A"/>
    <w:rsid w:val="00EF1968"/>
    <w:rsid w:val="00EF36B2"/>
    <w:rsid w:val="00EF3D91"/>
    <w:rsid w:val="00EF5C49"/>
    <w:rsid w:val="00EF6698"/>
    <w:rsid w:val="00F02E1E"/>
    <w:rsid w:val="00F03F40"/>
    <w:rsid w:val="00F060BA"/>
    <w:rsid w:val="00F074D0"/>
    <w:rsid w:val="00F07A37"/>
    <w:rsid w:val="00F07FCD"/>
    <w:rsid w:val="00F14265"/>
    <w:rsid w:val="00F17B80"/>
    <w:rsid w:val="00F216BF"/>
    <w:rsid w:val="00F216D9"/>
    <w:rsid w:val="00F23094"/>
    <w:rsid w:val="00F235E2"/>
    <w:rsid w:val="00F23795"/>
    <w:rsid w:val="00F321FD"/>
    <w:rsid w:val="00F327AC"/>
    <w:rsid w:val="00F33622"/>
    <w:rsid w:val="00F33B7C"/>
    <w:rsid w:val="00F402EC"/>
    <w:rsid w:val="00F408E6"/>
    <w:rsid w:val="00F41732"/>
    <w:rsid w:val="00F420EC"/>
    <w:rsid w:val="00F424DA"/>
    <w:rsid w:val="00F43C6E"/>
    <w:rsid w:val="00F43ECC"/>
    <w:rsid w:val="00F43F6E"/>
    <w:rsid w:val="00F45684"/>
    <w:rsid w:val="00F46BB5"/>
    <w:rsid w:val="00F46ECC"/>
    <w:rsid w:val="00F472EA"/>
    <w:rsid w:val="00F47AB2"/>
    <w:rsid w:val="00F51CD3"/>
    <w:rsid w:val="00F51FAD"/>
    <w:rsid w:val="00F526A4"/>
    <w:rsid w:val="00F54D8A"/>
    <w:rsid w:val="00F55ACA"/>
    <w:rsid w:val="00F60320"/>
    <w:rsid w:val="00F60B6A"/>
    <w:rsid w:val="00F6324C"/>
    <w:rsid w:val="00F63EF0"/>
    <w:rsid w:val="00F64445"/>
    <w:rsid w:val="00F649E1"/>
    <w:rsid w:val="00F70935"/>
    <w:rsid w:val="00F71171"/>
    <w:rsid w:val="00F72B39"/>
    <w:rsid w:val="00F72DF7"/>
    <w:rsid w:val="00F74966"/>
    <w:rsid w:val="00F82CBB"/>
    <w:rsid w:val="00F83730"/>
    <w:rsid w:val="00F83979"/>
    <w:rsid w:val="00F84C68"/>
    <w:rsid w:val="00F863B5"/>
    <w:rsid w:val="00F91A39"/>
    <w:rsid w:val="00F95F08"/>
    <w:rsid w:val="00F969D8"/>
    <w:rsid w:val="00F96FFB"/>
    <w:rsid w:val="00F971A2"/>
    <w:rsid w:val="00FA13F8"/>
    <w:rsid w:val="00FA7977"/>
    <w:rsid w:val="00FB1A06"/>
    <w:rsid w:val="00FB1A9C"/>
    <w:rsid w:val="00FB33D1"/>
    <w:rsid w:val="00FB55ED"/>
    <w:rsid w:val="00FB56CA"/>
    <w:rsid w:val="00FB5D04"/>
    <w:rsid w:val="00FB61EA"/>
    <w:rsid w:val="00FB77CD"/>
    <w:rsid w:val="00FC07C0"/>
    <w:rsid w:val="00FC173C"/>
    <w:rsid w:val="00FC2AAF"/>
    <w:rsid w:val="00FC35C0"/>
    <w:rsid w:val="00FC3814"/>
    <w:rsid w:val="00FC7987"/>
    <w:rsid w:val="00FC7C82"/>
    <w:rsid w:val="00FC7CD7"/>
    <w:rsid w:val="00FD00E1"/>
    <w:rsid w:val="00FD45D6"/>
    <w:rsid w:val="00FD7EDE"/>
    <w:rsid w:val="00FE3C94"/>
    <w:rsid w:val="00FE3F6F"/>
    <w:rsid w:val="00FE677E"/>
    <w:rsid w:val="00FE7390"/>
    <w:rsid w:val="00FF111E"/>
    <w:rsid w:val="00FF2F29"/>
    <w:rsid w:val="00FF4B18"/>
    <w:rsid w:val="00FF5E63"/>
    <w:rsid w:val="00FF6EF6"/>
    <w:rsid w:val="011A9A83"/>
    <w:rsid w:val="019AE225"/>
    <w:rsid w:val="02A4D6A3"/>
    <w:rsid w:val="03216593"/>
    <w:rsid w:val="043797B3"/>
    <w:rsid w:val="06DAAE64"/>
    <w:rsid w:val="0804FA6B"/>
    <w:rsid w:val="0824A099"/>
    <w:rsid w:val="092C95B2"/>
    <w:rsid w:val="0ADC7813"/>
    <w:rsid w:val="0B602DBD"/>
    <w:rsid w:val="0D7B6034"/>
    <w:rsid w:val="0D9B160C"/>
    <w:rsid w:val="0E827DCD"/>
    <w:rsid w:val="0F487D5A"/>
    <w:rsid w:val="10D80A21"/>
    <w:rsid w:val="115D1650"/>
    <w:rsid w:val="1272D7E8"/>
    <w:rsid w:val="142CF10C"/>
    <w:rsid w:val="155CAB57"/>
    <w:rsid w:val="16B947EA"/>
    <w:rsid w:val="1714256D"/>
    <w:rsid w:val="17AF227E"/>
    <w:rsid w:val="18F49357"/>
    <w:rsid w:val="1928B928"/>
    <w:rsid w:val="1999BBF2"/>
    <w:rsid w:val="1A030C5E"/>
    <w:rsid w:val="1AE16497"/>
    <w:rsid w:val="1EF5CBD2"/>
    <w:rsid w:val="22F86032"/>
    <w:rsid w:val="24F195C2"/>
    <w:rsid w:val="25F84C0C"/>
    <w:rsid w:val="28E442B7"/>
    <w:rsid w:val="2978F4D2"/>
    <w:rsid w:val="29F6363D"/>
    <w:rsid w:val="2A069645"/>
    <w:rsid w:val="2C55AFB9"/>
    <w:rsid w:val="2D557E26"/>
    <w:rsid w:val="2DFB359B"/>
    <w:rsid w:val="2EA877A7"/>
    <w:rsid w:val="2EDE83F8"/>
    <w:rsid w:val="33F80AA7"/>
    <w:rsid w:val="34342F05"/>
    <w:rsid w:val="349E9186"/>
    <w:rsid w:val="39456083"/>
    <w:rsid w:val="3A3C6739"/>
    <w:rsid w:val="3B718462"/>
    <w:rsid w:val="3B945D1F"/>
    <w:rsid w:val="3D5DE25D"/>
    <w:rsid w:val="3EE08837"/>
    <w:rsid w:val="3FD0A0D8"/>
    <w:rsid w:val="4403213F"/>
    <w:rsid w:val="444D601B"/>
    <w:rsid w:val="49127D8F"/>
    <w:rsid w:val="4EFB3AF3"/>
    <w:rsid w:val="52666F2C"/>
    <w:rsid w:val="5569519E"/>
    <w:rsid w:val="55BCAEA6"/>
    <w:rsid w:val="5621EDF1"/>
    <w:rsid w:val="579833A9"/>
    <w:rsid w:val="5873A794"/>
    <w:rsid w:val="58F632D0"/>
    <w:rsid w:val="5AE2F0DE"/>
    <w:rsid w:val="60912C75"/>
    <w:rsid w:val="61441107"/>
    <w:rsid w:val="657C8B86"/>
    <w:rsid w:val="6651BC5A"/>
    <w:rsid w:val="66F7DFCE"/>
    <w:rsid w:val="68527826"/>
    <w:rsid w:val="69C6FA5E"/>
    <w:rsid w:val="6B45E413"/>
    <w:rsid w:val="6B8BC8F2"/>
    <w:rsid w:val="71314051"/>
    <w:rsid w:val="73903AB1"/>
    <w:rsid w:val="73C2AAC6"/>
    <w:rsid w:val="77D5332D"/>
    <w:rsid w:val="79C2F212"/>
    <w:rsid w:val="7C1650F6"/>
    <w:rsid w:val="7DAC188A"/>
    <w:rsid w:val="7DB930DB"/>
    <w:rsid w:val="7F21A8D7"/>
    <w:rsid w:val="7FD008E9"/>
  </w:rsids>
  <m:mathPr>
    <m:mathFont m:val="Cambria Math"/>
    <m:brkBin m:val="before"/>
    <m:brkBinSub m:val="--"/>
    <m:smallFrac m:val="0"/>
    <m:dispDef/>
    <m:lMargin m:val="0"/>
    <m:rMargin m:val="0"/>
    <m:defJc m:val="centerGroup"/>
    <m:wrapIndent m:val="1440"/>
    <m:intLim m:val="subSup"/>
    <m:naryLim m:val="undOvr"/>
  </m:mathPr>
  <w:themeFontLang w:val="en-PH"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36860D22"/>
  <w15:docId w15:val="{50240A39-5F9B-0341-A93A-169B60C8CA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Yu Mincho" w:hAnsi="Aptos" w:cs="Aptos"/>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rFonts w:ascii="Arial" w:eastAsia="Arial" w:hAnsi="Arial" w:cs="Arial"/>
      <w:kern w:val="2"/>
      <w:sz w:val="22"/>
      <w:szCs w:val="22"/>
      <w:lang w:val="en-PH"/>
      <w14:ligatures w14:val="standardContextual"/>
    </w:rPr>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qFormat/>
    <w:pPr>
      <w:tabs>
        <w:tab w:val="center" w:pos="4680"/>
        <w:tab w:val="right" w:pos="9360"/>
      </w:tabs>
      <w:spacing w:after="0" w:line="240" w:lineRule="auto"/>
    </w:pPr>
  </w:style>
  <w:style w:type="paragraph" w:styleId="Header">
    <w:name w:val="header"/>
    <w:basedOn w:val="Normal"/>
    <w:link w:val="HeaderChar"/>
    <w:uiPriority w:val="99"/>
    <w:unhideWhenUsed/>
    <w:qFormat/>
    <w:pPr>
      <w:tabs>
        <w:tab w:val="center" w:pos="4680"/>
        <w:tab w:val="right" w:pos="9360"/>
      </w:tabs>
      <w:spacing w:after="0" w:line="240" w:lineRule="auto"/>
    </w:pPr>
  </w:style>
  <w:style w:type="character" w:styleId="Hyperlink">
    <w:name w:val="Hyperlink"/>
    <w:basedOn w:val="DefaultParagraphFont"/>
    <w:uiPriority w:val="99"/>
    <w:unhideWhenUsed/>
    <w:qFormat/>
    <w:rPr>
      <w:rFonts w:ascii="Arial" w:eastAsia="Arial" w:hAnsi="Arial" w:cs="Arial"/>
      <w:color w:val="0000FF"/>
      <w:u w:val="single"/>
    </w:rPr>
  </w:style>
  <w:style w:type="paragraph" w:styleId="NormalWeb">
    <w:name w:val="Normal (Web)"/>
    <w:basedOn w:val="Normal"/>
    <w:uiPriority w:val="99"/>
    <w:unhideWhenUsed/>
    <w:qFormat/>
    <w:pPr>
      <w:spacing w:before="100" w:beforeAutospacing="1" w:after="100" w:afterAutospacing="1" w:line="240" w:lineRule="auto"/>
    </w:pPr>
    <w:rPr>
      <w:kern w:val="0"/>
      <w:sz w:val="24"/>
      <w:szCs w:val="24"/>
      <w:lang w:eastAsia="en-PH"/>
      <w14:ligatures w14:val="none"/>
    </w:rPr>
  </w:style>
  <w:style w:type="character" w:styleId="PageNumber">
    <w:name w:val="page number"/>
    <w:basedOn w:val="DefaultParagraphFont"/>
    <w:uiPriority w:val="99"/>
    <w:semiHidden/>
    <w:unhideWhenUsed/>
    <w:qFormat/>
    <w:rPr>
      <w:rFonts w:ascii="Arial" w:eastAsia="Arial" w:hAnsi="Arial" w:cs="Arial"/>
    </w:rPr>
  </w:style>
  <w:style w:type="character" w:styleId="Strong">
    <w:name w:val="Strong"/>
    <w:basedOn w:val="DefaultParagraphFont"/>
    <w:uiPriority w:val="22"/>
    <w:qFormat/>
    <w:rPr>
      <w:rFonts w:ascii="Arial" w:eastAsia="Arial" w:hAnsi="Arial" w:cs="Arial"/>
      <w:b/>
      <w:bCs/>
    </w:rPr>
  </w:style>
  <w:style w:type="paragraph" w:styleId="Subtitle">
    <w:name w:val="Subtitle"/>
    <w:basedOn w:val="Normal"/>
    <w:next w:val="Normal"/>
    <w:link w:val="SubtitleChar"/>
    <w:uiPriority w:val="11"/>
    <w:qFormat/>
    <w:rPr>
      <w:rFonts w:eastAsiaTheme="majorEastAsia" w:cstheme="majorBidi"/>
      <w:color w:val="595959" w:themeColor="text1" w:themeTint="A6"/>
      <w:spacing w:val="15"/>
      <w:sz w:val="28"/>
      <w:szCs w:val="28"/>
    </w:rPr>
  </w:style>
  <w:style w:type="table" w:styleId="TableGrid">
    <w:name w:val="Table Grid"/>
    <w:basedOn w:val="TableNormal"/>
    <w:uiPriority w:val="59"/>
    <w:qFormat/>
    <w:rPr>
      <w:rFonts w:ascii="Arial" w:eastAsia="Arial" w:hAnsi="Arial"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qFormat/>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qFormat/>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qFormat/>
    <w:rPr>
      <w:rFonts w:ascii="Arial" w:eastAsiaTheme="majorEastAsia" w:hAnsi="Arial" w:cstheme="majorBidi"/>
      <w:color w:val="0F4761" w:themeColor="accent1" w:themeShade="BF"/>
      <w:sz w:val="28"/>
      <w:szCs w:val="28"/>
    </w:rPr>
  </w:style>
  <w:style w:type="character" w:customStyle="1" w:styleId="Heading4Char">
    <w:name w:val="Heading 4 Char"/>
    <w:basedOn w:val="DefaultParagraphFont"/>
    <w:link w:val="Heading4"/>
    <w:uiPriority w:val="9"/>
    <w:semiHidden/>
    <w:qFormat/>
    <w:rPr>
      <w:rFonts w:ascii="Arial" w:eastAsiaTheme="majorEastAsia" w:hAnsi="Arial" w:cstheme="majorBidi"/>
      <w:i/>
      <w:iCs/>
      <w:color w:val="0F4761" w:themeColor="accent1" w:themeShade="BF"/>
    </w:rPr>
  </w:style>
  <w:style w:type="character" w:customStyle="1" w:styleId="Heading5Char">
    <w:name w:val="Heading 5 Char"/>
    <w:basedOn w:val="DefaultParagraphFont"/>
    <w:link w:val="Heading5"/>
    <w:uiPriority w:val="9"/>
    <w:semiHidden/>
    <w:qFormat/>
    <w:rPr>
      <w:rFonts w:ascii="Arial" w:eastAsiaTheme="majorEastAsia" w:hAnsi="Arial" w:cstheme="majorBidi"/>
      <w:color w:val="0F4761" w:themeColor="accent1" w:themeShade="BF"/>
    </w:rPr>
  </w:style>
  <w:style w:type="character" w:customStyle="1" w:styleId="Heading6Char">
    <w:name w:val="Heading 6 Char"/>
    <w:basedOn w:val="DefaultParagraphFont"/>
    <w:link w:val="Heading6"/>
    <w:uiPriority w:val="9"/>
    <w:semiHidden/>
    <w:qFormat/>
    <w:rPr>
      <w:rFonts w:ascii="Arial" w:eastAsiaTheme="majorEastAsia" w:hAnsi="Arial" w:cstheme="majorBidi"/>
      <w:i/>
      <w:iCs/>
      <w:color w:val="595959" w:themeColor="text1" w:themeTint="A6"/>
    </w:rPr>
  </w:style>
  <w:style w:type="character" w:customStyle="1" w:styleId="Heading7Char">
    <w:name w:val="Heading 7 Char"/>
    <w:basedOn w:val="DefaultParagraphFont"/>
    <w:link w:val="Heading7"/>
    <w:uiPriority w:val="9"/>
    <w:semiHidden/>
    <w:qFormat/>
    <w:rPr>
      <w:rFonts w:ascii="Arial" w:eastAsiaTheme="majorEastAsia" w:hAnsi="Arial" w:cstheme="majorBidi"/>
      <w:color w:val="595959" w:themeColor="text1" w:themeTint="A6"/>
    </w:rPr>
  </w:style>
  <w:style w:type="character" w:customStyle="1" w:styleId="Heading8Char">
    <w:name w:val="Heading 8 Char"/>
    <w:basedOn w:val="DefaultParagraphFont"/>
    <w:link w:val="Heading8"/>
    <w:uiPriority w:val="9"/>
    <w:semiHidden/>
    <w:qFormat/>
    <w:rPr>
      <w:rFonts w:ascii="Arial" w:eastAsiaTheme="majorEastAsia" w:hAnsi="Arial" w:cstheme="majorBidi"/>
      <w:i/>
      <w:iCs/>
      <w:color w:val="262626" w:themeColor="text1" w:themeTint="D9"/>
    </w:rPr>
  </w:style>
  <w:style w:type="character" w:customStyle="1" w:styleId="Heading9Char">
    <w:name w:val="Heading 9 Char"/>
    <w:basedOn w:val="DefaultParagraphFont"/>
    <w:link w:val="Heading9"/>
    <w:uiPriority w:val="9"/>
    <w:semiHidden/>
    <w:qFormat/>
    <w:rPr>
      <w:rFonts w:ascii="Arial" w:eastAsiaTheme="majorEastAsia" w:hAnsi="Arial" w:cstheme="majorBidi"/>
      <w:color w:val="262626" w:themeColor="text1" w:themeTint="D9"/>
    </w:rPr>
  </w:style>
  <w:style w:type="character" w:customStyle="1" w:styleId="TitleChar">
    <w:name w:val="Title Char"/>
    <w:basedOn w:val="DefaultParagraphFont"/>
    <w:link w:val="Title"/>
    <w:uiPriority w:val="10"/>
    <w:qFormat/>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qFormat/>
    <w:rPr>
      <w:rFonts w:ascii="Arial" w:eastAsiaTheme="majorEastAsia" w:hAnsi="Arial"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qFormat/>
    <w:rPr>
      <w:rFonts w:ascii="Arial" w:eastAsia="Arial" w:hAnsi="Arial" w:cs="Arial"/>
      <w:i/>
      <w:iCs/>
      <w:color w:val="404040" w:themeColor="text1" w:themeTint="BF"/>
    </w:rPr>
  </w:style>
  <w:style w:type="paragraph" w:styleId="ListParagraph">
    <w:name w:val="List Paragraph"/>
    <w:basedOn w:val="Normal"/>
    <w:uiPriority w:val="34"/>
    <w:qFormat/>
    <w:pPr>
      <w:ind w:left="720"/>
      <w:contextualSpacing/>
    </w:pPr>
  </w:style>
  <w:style w:type="character" w:customStyle="1" w:styleId="IntenseEmphasis1">
    <w:name w:val="Intense Emphasis1"/>
    <w:basedOn w:val="DefaultParagraphFont"/>
    <w:uiPriority w:val="21"/>
    <w:qFormat/>
    <w:rPr>
      <w:rFonts w:ascii="Arial" w:eastAsia="Arial" w:hAnsi="Arial" w:cs="Arial"/>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qFormat/>
    <w:rPr>
      <w:rFonts w:ascii="Arial" w:eastAsia="Arial" w:hAnsi="Arial" w:cs="Arial"/>
      <w:i/>
      <w:iCs/>
      <w:color w:val="0F4761" w:themeColor="accent1" w:themeShade="BF"/>
    </w:rPr>
  </w:style>
  <w:style w:type="character" w:customStyle="1" w:styleId="IntenseReference1">
    <w:name w:val="Intense Reference1"/>
    <w:basedOn w:val="DefaultParagraphFont"/>
    <w:uiPriority w:val="32"/>
    <w:qFormat/>
    <w:rPr>
      <w:rFonts w:ascii="Arial" w:eastAsia="Arial" w:hAnsi="Arial" w:cs="Arial"/>
      <w:b/>
      <w:bCs/>
      <w:smallCaps/>
      <w:color w:val="0F4761" w:themeColor="accent1" w:themeShade="BF"/>
      <w:spacing w:val="5"/>
    </w:rPr>
  </w:style>
  <w:style w:type="character" w:customStyle="1" w:styleId="HeaderChar">
    <w:name w:val="Header Char"/>
    <w:basedOn w:val="DefaultParagraphFont"/>
    <w:link w:val="Header"/>
    <w:uiPriority w:val="99"/>
    <w:qFormat/>
    <w:rPr>
      <w:rFonts w:ascii="Arial" w:eastAsia="Arial" w:hAnsi="Arial" w:cs="Arial"/>
    </w:rPr>
  </w:style>
  <w:style w:type="character" w:customStyle="1" w:styleId="FooterChar">
    <w:name w:val="Footer Char"/>
    <w:basedOn w:val="DefaultParagraphFont"/>
    <w:link w:val="Footer"/>
    <w:uiPriority w:val="99"/>
    <w:qFormat/>
    <w:rPr>
      <w:rFonts w:ascii="Arial" w:eastAsia="Arial" w:hAnsi="Arial" w:cs="Arial"/>
    </w:rPr>
  </w:style>
  <w:style w:type="character" w:customStyle="1" w:styleId="apple-tab-span">
    <w:name w:val="apple-tab-span"/>
    <w:basedOn w:val="DefaultParagraphFont"/>
    <w:qFormat/>
    <w:rPr>
      <w:rFonts w:ascii="Arial" w:eastAsia="Arial" w:hAnsi="Arial" w:cs="Arial"/>
    </w:rPr>
  </w:style>
  <w:style w:type="character" w:customStyle="1" w:styleId="s1">
    <w:name w:val="s1"/>
    <w:basedOn w:val="DefaultParagraphFont"/>
    <w:qFormat/>
    <w:rPr>
      <w:rFonts w:ascii="Arial" w:eastAsia="Arial" w:hAnsi="Arial" w:cs="Arial"/>
    </w:rPr>
  </w:style>
  <w:style w:type="character" w:customStyle="1" w:styleId="s2">
    <w:name w:val="s2"/>
    <w:basedOn w:val="DefaultParagraphFont"/>
    <w:qFormat/>
    <w:rPr>
      <w:rFonts w:ascii="Arial" w:eastAsia="Arial" w:hAnsi="Arial" w:cs="Arial"/>
    </w:rPr>
  </w:style>
  <w:style w:type="paragraph" w:customStyle="1" w:styleId="p1">
    <w:name w:val="p1"/>
    <w:basedOn w:val="Normal"/>
    <w:qFormat/>
    <w:pPr>
      <w:spacing w:before="100" w:beforeAutospacing="1" w:after="100" w:afterAutospacing="1" w:line="240" w:lineRule="auto"/>
    </w:pPr>
    <w:rPr>
      <w:rFonts w:eastAsiaTheme="minorEastAsia"/>
      <w:kern w:val="0"/>
      <w:sz w:val="24"/>
      <w:szCs w:val="24"/>
      <w14:ligatures w14:val="none"/>
    </w:rPr>
  </w:style>
  <w:style w:type="paragraph" w:customStyle="1" w:styleId="p2">
    <w:name w:val="p2"/>
    <w:basedOn w:val="Normal"/>
    <w:qFormat/>
    <w:pPr>
      <w:spacing w:before="100" w:beforeAutospacing="1" w:after="100" w:afterAutospacing="1" w:line="240" w:lineRule="auto"/>
    </w:pPr>
    <w:rPr>
      <w:rFonts w:eastAsiaTheme="minorEastAsia"/>
      <w:kern w:val="0"/>
      <w:sz w:val="24"/>
      <w:szCs w:val="24"/>
      <w14:ligatures w14:val="none"/>
    </w:rPr>
  </w:style>
  <w:style w:type="character" w:customStyle="1" w:styleId="apple-converted-space">
    <w:name w:val="apple-converted-space"/>
    <w:basedOn w:val="DefaultParagraphFont"/>
    <w:qFormat/>
    <w:rPr>
      <w:rFonts w:ascii="Arial" w:eastAsia="Arial" w:hAnsi="Arial" w:cs="Arial"/>
    </w:rPr>
  </w:style>
  <w:style w:type="character" w:customStyle="1" w:styleId="UnresolvedMention1">
    <w:name w:val="Unresolved Mention1"/>
    <w:basedOn w:val="DefaultParagraphFont"/>
    <w:uiPriority w:val="99"/>
    <w:semiHidden/>
    <w:unhideWhenUsed/>
    <w:qFormat/>
    <w:rPr>
      <w:rFonts w:ascii="Arial" w:eastAsia="Arial" w:hAnsi="Arial" w:cs="Arial"/>
      <w:color w:val="605E5C"/>
      <w:shd w:val="clear" w:color="auto" w:fill="E1DFDD"/>
    </w:rPr>
  </w:style>
  <w:style w:type="paragraph" w:customStyle="1" w:styleId="s5">
    <w:name w:val="s5"/>
    <w:basedOn w:val="Normal"/>
    <w:qFormat/>
    <w:pPr>
      <w:spacing w:before="100" w:beforeAutospacing="1" w:after="100" w:afterAutospacing="1" w:line="240" w:lineRule="auto"/>
    </w:pPr>
    <w:rPr>
      <w:rFonts w:eastAsiaTheme="minorEastAsia"/>
      <w:kern w:val="0"/>
      <w:sz w:val="24"/>
      <w:szCs w:val="24"/>
      <w:lang w:val="en-US"/>
      <w14:ligatures w14:val="none"/>
    </w:rPr>
  </w:style>
  <w:style w:type="character" w:customStyle="1" w:styleId="s4">
    <w:name w:val="s4"/>
    <w:basedOn w:val="DefaultParagraphFont"/>
    <w:rPr>
      <w:rFonts w:ascii="Arial" w:eastAsia="Arial" w:hAnsi="Arial" w:cs="Arial"/>
    </w:rPr>
  </w:style>
  <w:style w:type="character" w:customStyle="1" w:styleId="s10">
    <w:name w:val="s10"/>
    <w:basedOn w:val="DefaultParagraphFont"/>
    <w:rPr>
      <w:rFonts w:ascii="Arial" w:eastAsia="Arial" w:hAnsi="Arial" w:cs="Arial"/>
    </w:rPr>
  </w:style>
  <w:style w:type="paragraph" w:customStyle="1" w:styleId="s3">
    <w:name w:val="s3"/>
    <w:basedOn w:val="Normal"/>
    <w:rsid w:val="006B26E3"/>
    <w:pPr>
      <w:spacing w:before="100" w:beforeAutospacing="1" w:after="100" w:afterAutospacing="1" w:line="240" w:lineRule="auto"/>
    </w:pPr>
    <w:rPr>
      <w:rFonts w:ascii="Times New Roman" w:eastAsiaTheme="minorEastAsia" w:hAnsi="Times New Roman" w:cs="Times New Roman"/>
      <w:kern w:val="0"/>
      <w:sz w:val="24"/>
      <w:szCs w:val="24"/>
      <w:lang w:val="en-US"/>
      <w14:ligatures w14:val="none"/>
    </w:rPr>
  </w:style>
  <w:style w:type="paragraph" w:customStyle="1" w:styleId="s6">
    <w:name w:val="s6"/>
    <w:basedOn w:val="Normal"/>
    <w:rsid w:val="006B26E3"/>
    <w:pPr>
      <w:spacing w:before="100" w:beforeAutospacing="1" w:after="100" w:afterAutospacing="1" w:line="240" w:lineRule="auto"/>
    </w:pPr>
    <w:rPr>
      <w:rFonts w:ascii="Times New Roman" w:eastAsiaTheme="minorEastAsia" w:hAnsi="Times New Roman" w:cs="Times New Roman"/>
      <w:kern w:val="0"/>
      <w:sz w:val="24"/>
      <w:szCs w:val="24"/>
      <w:lang w:val="en-US"/>
      <w14:ligatures w14:val="none"/>
    </w:rPr>
  </w:style>
  <w:style w:type="paragraph" w:customStyle="1" w:styleId="s8">
    <w:name w:val="s8"/>
    <w:basedOn w:val="Normal"/>
    <w:rsid w:val="006B26E3"/>
    <w:pPr>
      <w:spacing w:before="100" w:beforeAutospacing="1" w:after="100" w:afterAutospacing="1" w:line="240" w:lineRule="auto"/>
    </w:pPr>
    <w:rPr>
      <w:rFonts w:ascii="Times New Roman" w:eastAsiaTheme="minorEastAsia" w:hAnsi="Times New Roman" w:cs="Times New Roman"/>
      <w:kern w:val="0"/>
      <w:sz w:val="24"/>
      <w:szCs w:val="24"/>
      <w:lang w:val="en-US"/>
      <w14:ligatures w14:val="none"/>
    </w:rPr>
  </w:style>
  <w:style w:type="character" w:customStyle="1" w:styleId="s7">
    <w:name w:val="s7"/>
    <w:basedOn w:val="DefaultParagraphFont"/>
    <w:rsid w:val="006B26E3"/>
  </w:style>
  <w:style w:type="character" w:customStyle="1" w:styleId="s9">
    <w:name w:val="s9"/>
    <w:basedOn w:val="DefaultParagraphFont"/>
    <w:rsid w:val="006B26E3"/>
  </w:style>
  <w:style w:type="paragraph" w:customStyle="1" w:styleId="p3">
    <w:name w:val="p3"/>
    <w:basedOn w:val="Normal"/>
    <w:rsid w:val="00095BB4"/>
    <w:pPr>
      <w:spacing w:before="100" w:beforeAutospacing="1" w:after="100" w:afterAutospacing="1" w:line="240" w:lineRule="auto"/>
    </w:pPr>
    <w:rPr>
      <w:rFonts w:ascii="Times New Roman" w:eastAsiaTheme="minorEastAsia" w:hAnsi="Times New Roman" w:cs="Times New Roman"/>
      <w:kern w:val="0"/>
      <w:sz w:val="24"/>
      <w:szCs w:val="24"/>
      <w:lang w:val="en-US"/>
      <w14:ligatures w14:val="none"/>
    </w:rPr>
  </w:style>
  <w:style w:type="table" w:styleId="TableGridLight">
    <w:name w:val="Grid Table Light"/>
    <w:basedOn w:val="TableNormal"/>
    <w:uiPriority w:val="40"/>
    <w:rsid w:val="006531D2"/>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6.png"/><Relationship Id="rId21" Type="http://schemas.openxmlformats.org/officeDocument/2006/relationships/image" Target="media/image1.jpeg"/><Relationship Id="rId42" Type="http://schemas.openxmlformats.org/officeDocument/2006/relationships/image" Target="media/image22.png"/><Relationship Id="rId47" Type="http://schemas.openxmlformats.org/officeDocument/2006/relationships/image" Target="media/image27.png"/><Relationship Id="rId63" Type="http://schemas.openxmlformats.org/officeDocument/2006/relationships/image" Target="media/image43.png"/><Relationship Id="rId68" Type="http://schemas.openxmlformats.org/officeDocument/2006/relationships/image" Target="media/image44.jpg"/><Relationship Id="rId84" Type="http://schemas.openxmlformats.org/officeDocument/2006/relationships/image" Target="media/image56.png"/><Relationship Id="rId89" Type="http://schemas.openxmlformats.org/officeDocument/2006/relationships/image" Target="media/image61.jpeg"/><Relationship Id="rId16" Type="http://schemas.openxmlformats.org/officeDocument/2006/relationships/header" Target="header2.xml"/><Relationship Id="rId11" Type="http://schemas.openxmlformats.org/officeDocument/2006/relationships/footer" Target="footer1.xml"/><Relationship Id="rId32" Type="http://schemas.openxmlformats.org/officeDocument/2006/relationships/image" Target="media/image12.png"/><Relationship Id="rId37" Type="http://schemas.openxmlformats.org/officeDocument/2006/relationships/image" Target="media/image17.png"/><Relationship Id="rId53" Type="http://schemas.openxmlformats.org/officeDocument/2006/relationships/image" Target="media/image33.png"/><Relationship Id="rId58" Type="http://schemas.openxmlformats.org/officeDocument/2006/relationships/image" Target="media/image38.png"/><Relationship Id="rId74" Type="http://schemas.openxmlformats.org/officeDocument/2006/relationships/image" Target="media/image50.png"/><Relationship Id="rId79" Type="http://schemas.openxmlformats.org/officeDocument/2006/relationships/image" Target="media/image51.png"/><Relationship Id="rId5" Type="http://schemas.openxmlformats.org/officeDocument/2006/relationships/numbering" Target="numbering.xml"/><Relationship Id="rId90" Type="http://schemas.openxmlformats.org/officeDocument/2006/relationships/image" Target="media/image62.jpeg"/><Relationship Id="rId95" Type="http://schemas.openxmlformats.org/officeDocument/2006/relationships/image" Target="media/image67.jpg"/><Relationship Id="rId22" Type="http://schemas.openxmlformats.org/officeDocument/2006/relationships/image" Target="media/image2.png"/><Relationship Id="rId27" Type="http://schemas.openxmlformats.org/officeDocument/2006/relationships/image" Target="media/image7.png"/><Relationship Id="rId43" Type="http://schemas.openxmlformats.org/officeDocument/2006/relationships/image" Target="media/image23.png"/><Relationship Id="rId48" Type="http://schemas.openxmlformats.org/officeDocument/2006/relationships/image" Target="media/image28.png"/><Relationship Id="rId64" Type="http://schemas.openxmlformats.org/officeDocument/2006/relationships/hyperlink" Target="https://ijirt.org/publishedpaper/IJIRT162345_PAPER.pdf" TargetMode="External"/><Relationship Id="rId69" Type="http://schemas.openxmlformats.org/officeDocument/2006/relationships/image" Target="media/image45.jpg"/><Relationship Id="rId80" Type="http://schemas.openxmlformats.org/officeDocument/2006/relationships/image" Target="media/image52.png"/><Relationship Id="rId85" Type="http://schemas.openxmlformats.org/officeDocument/2006/relationships/image" Target="media/image57.png"/><Relationship Id="rId3" Type="http://schemas.openxmlformats.org/officeDocument/2006/relationships/customXml" Target="../customXml/item3.xml"/><Relationship Id="rId12" Type="http://schemas.openxmlformats.org/officeDocument/2006/relationships/footer" Target="footer2.xml"/><Relationship Id="rId17" Type="http://schemas.openxmlformats.org/officeDocument/2006/relationships/footer" Target="footer5.xml"/><Relationship Id="rId25" Type="http://schemas.openxmlformats.org/officeDocument/2006/relationships/image" Target="media/image5.png"/><Relationship Id="rId33" Type="http://schemas.openxmlformats.org/officeDocument/2006/relationships/image" Target="media/image13.png"/><Relationship Id="rId38" Type="http://schemas.openxmlformats.org/officeDocument/2006/relationships/image" Target="media/image18.png"/><Relationship Id="rId46" Type="http://schemas.openxmlformats.org/officeDocument/2006/relationships/image" Target="media/image26.png"/><Relationship Id="rId59" Type="http://schemas.openxmlformats.org/officeDocument/2006/relationships/image" Target="media/image39.png"/><Relationship Id="rId67" Type="http://schemas.openxmlformats.org/officeDocument/2006/relationships/hyperlink" Target="https://www.researchgate.net/publication/Queueing_Management_System_Jeepney_Terminal" TargetMode="External"/><Relationship Id="rId20" Type="http://schemas.openxmlformats.org/officeDocument/2006/relationships/footer" Target="footer7.xml"/><Relationship Id="rId41" Type="http://schemas.openxmlformats.org/officeDocument/2006/relationships/image" Target="media/image21.png"/><Relationship Id="rId54" Type="http://schemas.openxmlformats.org/officeDocument/2006/relationships/image" Target="media/image34.png"/><Relationship Id="rId62" Type="http://schemas.openxmlformats.org/officeDocument/2006/relationships/image" Target="media/image42.png"/><Relationship Id="rId70" Type="http://schemas.openxmlformats.org/officeDocument/2006/relationships/image" Target="media/image46.png"/><Relationship Id="rId75" Type="http://schemas.openxmlformats.org/officeDocument/2006/relationships/hyperlink" Target="https://ijirt.org/publishedpaper/IJIRT162345_PAPER.pdf" TargetMode="External"/><Relationship Id="rId83" Type="http://schemas.openxmlformats.org/officeDocument/2006/relationships/image" Target="media/image55.png"/><Relationship Id="rId88" Type="http://schemas.openxmlformats.org/officeDocument/2006/relationships/image" Target="media/image60.jpeg"/><Relationship Id="rId91" Type="http://schemas.openxmlformats.org/officeDocument/2006/relationships/image" Target="media/image63.jpg"/><Relationship Id="rId96" Type="http://schemas.openxmlformats.org/officeDocument/2006/relationships/footer" Target="footer8.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footer" Target="footer4.xml"/><Relationship Id="rId23" Type="http://schemas.openxmlformats.org/officeDocument/2006/relationships/image" Target="media/image3.png"/><Relationship Id="rId28" Type="http://schemas.openxmlformats.org/officeDocument/2006/relationships/image" Target="media/image8.png"/><Relationship Id="rId36" Type="http://schemas.openxmlformats.org/officeDocument/2006/relationships/image" Target="media/image16.png"/><Relationship Id="rId49" Type="http://schemas.openxmlformats.org/officeDocument/2006/relationships/image" Target="media/image29.png"/><Relationship Id="rId57" Type="http://schemas.openxmlformats.org/officeDocument/2006/relationships/image" Target="media/image37.png"/><Relationship Id="rId10" Type="http://schemas.openxmlformats.org/officeDocument/2006/relationships/endnotes" Target="endnotes.xml"/><Relationship Id="rId31" Type="http://schemas.openxmlformats.org/officeDocument/2006/relationships/image" Target="media/image11.png"/><Relationship Id="rId44" Type="http://schemas.openxmlformats.org/officeDocument/2006/relationships/image" Target="media/image24.png"/><Relationship Id="rId52" Type="http://schemas.openxmlformats.org/officeDocument/2006/relationships/image" Target="media/image32.png"/><Relationship Id="rId60" Type="http://schemas.openxmlformats.org/officeDocument/2006/relationships/image" Target="media/image40.png"/><Relationship Id="rId65" Type="http://schemas.openxmlformats.org/officeDocument/2006/relationships/hyperlink" Target="https://mseuf.edu.ph/research/publications/automated-enrollment-queueing-system-in-a-university-towards-student-experience-and-operational-efficiency?utm_source=chatgpt.com" TargetMode="External"/><Relationship Id="rId73" Type="http://schemas.openxmlformats.org/officeDocument/2006/relationships/image" Target="media/image49.png"/><Relationship Id="rId78" Type="http://schemas.openxmlformats.org/officeDocument/2006/relationships/hyperlink" Target="https://www.researchgate.net/publication/Queueing_Management_System_Jeepney_Terminal" TargetMode="External"/><Relationship Id="rId81" Type="http://schemas.openxmlformats.org/officeDocument/2006/relationships/image" Target="media/image53.png"/><Relationship Id="rId86" Type="http://schemas.openxmlformats.org/officeDocument/2006/relationships/image" Target="media/image58.png"/><Relationship Id="rId94" Type="http://schemas.openxmlformats.org/officeDocument/2006/relationships/image" Target="media/image66.jpg"/><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footer" Target="footer3.xml"/><Relationship Id="rId18" Type="http://schemas.openxmlformats.org/officeDocument/2006/relationships/header" Target="header3.xml"/><Relationship Id="rId39" Type="http://schemas.openxmlformats.org/officeDocument/2006/relationships/image" Target="media/image19.png"/><Relationship Id="rId34" Type="http://schemas.openxmlformats.org/officeDocument/2006/relationships/image" Target="media/image14.png"/><Relationship Id="rId50" Type="http://schemas.openxmlformats.org/officeDocument/2006/relationships/image" Target="media/image30.png"/><Relationship Id="rId55" Type="http://schemas.openxmlformats.org/officeDocument/2006/relationships/image" Target="media/image35.png"/><Relationship Id="rId76" Type="http://schemas.openxmlformats.org/officeDocument/2006/relationships/hyperlink" Target="https://mseuf.edu.ph/research/publications/automated-enrollment-queueing-system-in-a-university-towards-student-experience-and-operational-efficiency?utm_source=chatgpt.com" TargetMode="External"/><Relationship Id="rId97" Type="http://schemas.openxmlformats.org/officeDocument/2006/relationships/fontTable" Target="fontTable.xml"/><Relationship Id="rId7" Type="http://schemas.openxmlformats.org/officeDocument/2006/relationships/settings" Target="settings.xml"/><Relationship Id="rId71" Type="http://schemas.openxmlformats.org/officeDocument/2006/relationships/image" Target="media/image47.png"/><Relationship Id="rId92" Type="http://schemas.openxmlformats.org/officeDocument/2006/relationships/image" Target="media/image64.jpg"/><Relationship Id="rId2" Type="http://schemas.openxmlformats.org/officeDocument/2006/relationships/customXml" Target="../customXml/item2.xml"/><Relationship Id="rId29" Type="http://schemas.openxmlformats.org/officeDocument/2006/relationships/image" Target="media/image9.png"/><Relationship Id="rId24" Type="http://schemas.openxmlformats.org/officeDocument/2006/relationships/image" Target="media/image4.png"/><Relationship Id="rId40" Type="http://schemas.openxmlformats.org/officeDocument/2006/relationships/image" Target="media/image20.png"/><Relationship Id="rId45" Type="http://schemas.openxmlformats.org/officeDocument/2006/relationships/image" Target="media/image25.png"/><Relationship Id="rId66" Type="http://schemas.openxmlformats.org/officeDocument/2006/relationships/hyperlink" Target="https://www.researchgate.net/publication/Water_Level_Monitoring_System" TargetMode="External"/><Relationship Id="rId87" Type="http://schemas.openxmlformats.org/officeDocument/2006/relationships/image" Target="media/image59.jpeg"/><Relationship Id="rId61" Type="http://schemas.openxmlformats.org/officeDocument/2006/relationships/image" Target="media/image41.png"/><Relationship Id="rId82" Type="http://schemas.openxmlformats.org/officeDocument/2006/relationships/image" Target="media/image54.png"/><Relationship Id="rId19" Type="http://schemas.openxmlformats.org/officeDocument/2006/relationships/footer" Target="footer6.xml"/><Relationship Id="rId14" Type="http://schemas.openxmlformats.org/officeDocument/2006/relationships/header" Target="header1.xml"/><Relationship Id="rId30" Type="http://schemas.openxmlformats.org/officeDocument/2006/relationships/image" Target="media/image10.png"/><Relationship Id="rId35" Type="http://schemas.openxmlformats.org/officeDocument/2006/relationships/image" Target="media/image15.png"/><Relationship Id="rId56" Type="http://schemas.openxmlformats.org/officeDocument/2006/relationships/image" Target="media/image36.png"/><Relationship Id="rId77" Type="http://schemas.openxmlformats.org/officeDocument/2006/relationships/hyperlink" Target="https://www.researchgate.net/publication/Water_Level_Monitoring_System" TargetMode="External"/><Relationship Id="rId8" Type="http://schemas.openxmlformats.org/officeDocument/2006/relationships/webSettings" Target="webSettings.xml"/><Relationship Id="rId51" Type="http://schemas.openxmlformats.org/officeDocument/2006/relationships/image" Target="media/image31.png"/><Relationship Id="rId72" Type="http://schemas.openxmlformats.org/officeDocument/2006/relationships/image" Target="media/image48.png"/><Relationship Id="rId93" Type="http://schemas.openxmlformats.org/officeDocument/2006/relationships/image" Target="media/image65.jpg"/><Relationship Id="rId98"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510E84E7FA249489596100EEF702A48" ma:contentTypeVersion="12" ma:contentTypeDescription="Create a new document." ma:contentTypeScope="" ma:versionID="690953cd9acb31542f81d5d85848d358">
  <xsd:schema xmlns:xsd="http://www.w3.org/2001/XMLSchema" xmlns:xs="http://www.w3.org/2001/XMLSchema" xmlns:p="http://schemas.microsoft.com/office/2006/metadata/properties" xmlns:ns2="62807b37-2f2c-4e8f-8983-0acde38481be" xmlns:ns3="ee1f094c-80f1-4824-9a2a-de6cf21d616d" targetNamespace="http://schemas.microsoft.com/office/2006/metadata/properties" ma:root="true" ma:fieldsID="bb91802db6f60499ed08962920ce44e8" ns2:_="" ns3:_="">
    <xsd:import namespace="62807b37-2f2c-4e8f-8983-0acde38481be"/>
    <xsd:import namespace="ee1f094c-80f1-4824-9a2a-de6cf21d616d"/>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2807b37-2f2c-4e8f-8983-0acde38481be"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2b92600d-6eba-423a-ba7f-3ed9c6a5c382"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Location" ma:index="19"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e1f094c-80f1-4824-9a2a-de6cf21d616d"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a6181952-b56e-46b3-b2e2-33f02023d747}" ma:internalName="TaxCatchAll" ma:showField="CatchAllData" ma:web="ee1f094c-80f1-4824-9a2a-de6cf21d616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ReferenceId xmlns="62807b37-2f2c-4e8f-8983-0acde38481be" xsi:nil="true"/>
    <lcf76f155ced4ddcb4097134ff3c332f xmlns="62807b37-2f2c-4e8f-8983-0acde38481be">
      <Terms xmlns="http://schemas.microsoft.com/office/infopath/2007/PartnerControls"/>
    </lcf76f155ced4ddcb4097134ff3c332f>
    <TaxCatchAll xmlns="ee1f094c-80f1-4824-9a2a-de6cf21d616d" xsi:nil="true"/>
  </documentManagement>
</p:properties>
</file>

<file path=customXml/itemProps1.xml><?xml version="1.0" encoding="utf-8"?>
<ds:datastoreItem xmlns:ds="http://schemas.openxmlformats.org/officeDocument/2006/customXml" ds:itemID="{1420A340-8EAC-4265-9BDA-3DA3F24842F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2807b37-2f2c-4e8f-8983-0acde38481be"/>
    <ds:schemaRef ds:uri="ee1f094c-80f1-4824-9a2a-de6cf21d616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013DB123-DC24-4A7B-904F-A0B4831325F0}">
  <ds:schemaRefs>
    <ds:schemaRef ds:uri="http://schemas.microsoft.com/sharepoint/v3/contenttype/forms"/>
  </ds:schemaRefs>
</ds:datastoreItem>
</file>

<file path=customXml/itemProps3.xml><?xml version="1.0" encoding="utf-8"?>
<ds:datastoreItem xmlns:ds="http://schemas.openxmlformats.org/officeDocument/2006/customXml" ds:itemID="{DBBE4B72-13D4-42F5-BD7A-2AFA999B0324}">
  <ds:schemaRefs>
    <ds:schemaRef ds:uri="http://schemas.openxmlformats.org/officeDocument/2006/bibliography"/>
  </ds:schemaRefs>
</ds:datastoreItem>
</file>

<file path=customXml/itemProps4.xml><?xml version="1.0" encoding="utf-8"?>
<ds:datastoreItem xmlns:ds="http://schemas.openxmlformats.org/officeDocument/2006/customXml" ds:itemID="{BE13BC3F-D05D-43B3-AA44-B2414AE66AB2}">
  <ds:schemaRefs>
    <ds:schemaRef ds:uri="http://schemas.microsoft.com/office/2006/metadata/properties"/>
    <ds:schemaRef ds:uri="http://schemas.microsoft.com/office/infopath/2007/PartnerControls"/>
    <ds:schemaRef ds:uri="62807b37-2f2c-4e8f-8983-0acde38481be"/>
    <ds:schemaRef ds:uri="ee1f094c-80f1-4824-9a2a-de6cf21d616d"/>
  </ds:schemaRefs>
</ds:datastoreItem>
</file>

<file path=docProps/app.xml><?xml version="1.0" encoding="utf-8"?>
<Properties xmlns="http://schemas.openxmlformats.org/officeDocument/2006/extended-properties" xmlns:vt="http://schemas.openxmlformats.org/officeDocument/2006/docPropsVTypes">
  <Template>Normal.dotm</Template>
  <TotalTime>179</TotalTime>
  <Pages>1</Pages>
  <Words>20844</Words>
  <Characters>118813</Characters>
  <Application>Microsoft Office Word</Application>
  <DocSecurity>0</DocSecurity>
  <Lines>990</Lines>
  <Paragraphs>278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139379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ELLANA, REGIE CAMBA</dc:creator>
  <cp:lastModifiedBy>GARCIA, ERICH MAE, ARIETA</cp:lastModifiedBy>
  <cp:revision>8</cp:revision>
  <dcterms:created xsi:type="dcterms:W3CDTF">2026-10-09T06:04:00Z</dcterms:created>
  <dcterms:modified xsi:type="dcterms:W3CDTF">2026-10-10T08:22:00Z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0x0101004510E84E7FA249489596100EEF702A48</vt:lpwstr>
  </property>
  <property fmtid="{D5CDD505-2E9C-101B-9397-08002B2CF9AE}" pid="3" name="Order">
    <vt:r8>76100</vt:r8>
  </property>
  <property fmtid="{D5CDD505-2E9C-101B-9397-08002B2CF9AE}" pid="4" name="_SourceUrl">
    <vt:lpwstr/>
  </property>
  <property fmtid="{D5CDD505-2E9C-101B-9397-08002B2CF9AE}" pid="5" name="_SharedFileIndex">
    <vt:lpwstr/>
  </property>
  <property fmtid="{D5CDD505-2E9C-101B-9397-08002B2CF9AE}" pid="6" name="_ExtendedDescription">
    <vt:lpwstr/>
  </property>
  <property fmtid="{D5CDD505-2E9C-101B-9397-08002B2CF9AE}" pid="7" name="_CopySource">
    <vt:lpwstr>https://itmlyceumalabang-my.sharepoint.com/personal/c1515-23_itmlyceumalabang_onmicrosoft_com/Documents/Chapter1_CapstoneResearch1.docx</vt:lpwstr>
  </property>
  <property fmtid="{D5CDD505-2E9C-101B-9397-08002B2CF9AE}" pid="8" name="MediaServiceImageTags">
    <vt:lpwstr/>
  </property>
  <property fmtid="{D5CDD505-2E9C-101B-9397-08002B2CF9AE}" pid="9" name="KSOTemplateDocerSaveRecord">
    <vt:lpwstr>eyJoZGlkIjoiMGJjNmYwZWViYjk1ODlkMjJkMzVlNjEzNzg2YmI5MzciLCJ1c2VySWQiOiI4ODEzNjgyMDU5MzQ0In0=</vt:lpwstr>
  </property>
  <property fmtid="{D5CDD505-2E9C-101B-9397-08002B2CF9AE}" pid="10" name="KSOProductBuildVer">
    <vt:lpwstr>1033-12.1.0.28485</vt:lpwstr>
  </property>
  <property fmtid="{D5CDD505-2E9C-101B-9397-08002B2CF9AE}" pid="11" name="ICV">
    <vt:lpwstr>BC417E9CAA1341ACBF1D4D746942019C_12</vt:lpwstr>
  </property>
</Properties>
</file>