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Como ser leais diante das provações</w:t>
      </w:r>
    </w:p>
    <w:p>
      <w:pPr>
        <w:spacing w:after="140"/>
        <w:jc w:val="center"/>
      </w:pPr>
      <w:r>
        <w:rPr>
          <w:rFonts w:ascii="Aptos" w:hAnsi="Aptos"/>
          <w:b/>
          <w:color w:val="404040"/>
          <w:sz w:val="21"/>
        </w:rPr>
        <w:t>Discurso n.º 048  •  30 minutos</w:t>
      </w:r>
    </w:p>
    <w:p>
      <w:pPr>
        <w:pStyle w:val="Heading2"/>
      </w:pPr>
      <w:r>
        <w:t>Objetivo</w:t>
      </w:r>
    </w:p>
    <w:p>
      <w:r>
        <w:t>Explicar a lealdade cristã, preparar a assistência para provas abertas e sutis e mostrar como ser leal a Jeová, à família e aos irmãos.</w:t>
      </w:r>
    </w:p>
    <w:p>
      <w:pPr>
        <w:pStyle w:val="Heading2"/>
      </w:pPr>
      <w:r>
        <w:t>Orientação ao orador</w:t>
      </w:r>
    </w:p>
    <w:p>
      <w:r>
        <w:t>Diferencie lealdade de apego cego. A lealdade cristã se baseia no amor e nunca exige participar no erro ou encobrir pecado grave. Mostre que ela é provada tanto por perseguição quanto por escolhas privadas, decepções e pressões graduais.</w:t>
      </w:r>
      <w:r>
        <w:t xml:space="preserve"> Mantenha contato visual e use estas notas como apoio, não como texto para leitura. Ao ler os textos-chave, dê tempo para a assistência acompanhar na Bíblia.</w:t>
      </w:r>
    </w:p>
    <w:tbl>
      <w:tblPr>
        <w:tblW w:type="auto" w:w="0"/>
        <w:jc w:val="center"/>
        <w:tblLayout w:type="autofit"/>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1641"/>
        <w:gridCol w:w="1641"/>
        <w:gridCol w:w="1641"/>
        <w:gridCol w:w="1641"/>
        <w:gridCol w:w="1641"/>
        <w:gridCol w:w="1641"/>
      </w:tblGrid>
      <w:tr>
        <w:tc>
          <w:tcPr>
            <w:tcW w:type="dxa" w:w="1641"/>
            <w:vAlign w:val="center"/>
            <w:tcMar>
              <w:top w:w="90" w:type="dxa"/>
              <w:start w:w="80" w:type="dxa"/>
              <w:bottom w:w="90" w:type="dxa"/>
              <w:end w:w="80" w:type="dxa"/>
            </w:tcMar>
          </w:tcPr>
          <w:p>
            <w:pPr>
              <w:spacing w:after="0"/>
              <w:jc w:val="center"/>
            </w:pPr>
            <w:r>
              <w:rPr>
                <w:rFonts w:ascii="Aptos" w:hAnsi="Aptos"/>
                <w:b/>
                <w:sz w:val="18"/>
              </w:rPr>
              <w:t>Lealdade cristã</w:t>
              <w:br/>
              <w:t>4 min</w:t>
            </w:r>
          </w:p>
        </w:tc>
        <w:tc>
          <w:tcPr>
            <w:tcW w:type="dxa" w:w="1641"/>
            <w:vAlign w:val="center"/>
            <w:tcMar>
              <w:top w:w="90" w:type="dxa"/>
              <w:start w:w="80" w:type="dxa"/>
              <w:bottom w:w="90" w:type="dxa"/>
              <w:end w:w="80" w:type="dxa"/>
            </w:tcMar>
          </w:tcPr>
          <w:p>
            <w:pPr>
              <w:spacing w:after="0"/>
              <w:jc w:val="center"/>
            </w:pPr>
            <w:r>
              <w:rPr>
                <w:rFonts w:ascii="Aptos" w:hAnsi="Aptos"/>
                <w:b/>
                <w:sz w:val="18"/>
              </w:rPr>
              <w:t>A lealdade será provada</w:t>
              <w:br/>
              <w:t>4 min</w:t>
            </w:r>
          </w:p>
        </w:tc>
        <w:tc>
          <w:tcPr>
            <w:tcW w:type="dxa" w:w="1641"/>
            <w:vAlign w:val="center"/>
            <w:tcMar>
              <w:top w:w="90" w:type="dxa"/>
              <w:start w:w="80" w:type="dxa"/>
              <w:bottom w:w="90" w:type="dxa"/>
              <w:end w:w="80" w:type="dxa"/>
            </w:tcMar>
          </w:tcPr>
          <w:p>
            <w:pPr>
              <w:spacing w:after="0"/>
              <w:jc w:val="center"/>
            </w:pPr>
            <w:r>
              <w:rPr>
                <w:rFonts w:ascii="Aptos" w:hAnsi="Aptos"/>
                <w:b/>
                <w:sz w:val="18"/>
              </w:rPr>
              <w:t>Seja leal a Jeová</w:t>
              <w:br/>
              <w:t>8 min</w:t>
            </w:r>
          </w:p>
        </w:tc>
        <w:tc>
          <w:tcPr>
            <w:tcW w:type="dxa" w:w="1641"/>
            <w:vAlign w:val="center"/>
            <w:tcMar>
              <w:top w:w="90" w:type="dxa"/>
              <w:start w:w="80" w:type="dxa"/>
              <w:bottom w:w="90" w:type="dxa"/>
              <w:end w:w="80" w:type="dxa"/>
            </w:tcMar>
          </w:tcPr>
          <w:p>
            <w:pPr>
              <w:spacing w:after="0"/>
              <w:jc w:val="center"/>
            </w:pPr>
            <w:r>
              <w:rPr>
                <w:rFonts w:ascii="Aptos" w:hAnsi="Aptos"/>
                <w:b/>
                <w:sz w:val="18"/>
              </w:rPr>
              <w:t>Seja leal à família</w:t>
              <w:br/>
              <w:t>6 min</w:t>
            </w:r>
          </w:p>
        </w:tc>
        <w:tc>
          <w:tcPr>
            <w:tcW w:type="dxa" w:w="1641"/>
            <w:vAlign w:val="center"/>
            <w:tcMar>
              <w:top w:w="90" w:type="dxa"/>
              <w:start w:w="80" w:type="dxa"/>
              <w:bottom w:w="90" w:type="dxa"/>
              <w:end w:w="80" w:type="dxa"/>
            </w:tcMar>
          </w:tcPr>
          <w:p>
            <w:pPr>
              <w:spacing w:after="0"/>
              <w:jc w:val="center"/>
            </w:pPr>
            <w:r>
              <w:rPr>
                <w:rFonts w:ascii="Aptos" w:hAnsi="Aptos"/>
                <w:b/>
                <w:sz w:val="18"/>
              </w:rPr>
              <w:t>Seja leal aos irmãos</w:t>
              <w:br/>
              <w:t>6 min</w:t>
            </w:r>
          </w:p>
        </w:tc>
        <w:tc>
          <w:tcPr>
            <w:tcW w:type="dxa" w:w="1641"/>
            <w:vAlign w:val="center"/>
            <w:tcMar>
              <w:top w:w="90" w:type="dxa"/>
              <w:start w:w="80" w:type="dxa"/>
              <w:bottom w:w="90" w:type="dxa"/>
              <w:end w:w="80" w:type="dxa"/>
            </w:tcMar>
          </w:tcPr>
          <w:p>
            <w:pPr>
              <w:spacing w:after="0"/>
              <w:jc w:val="center"/>
            </w:pPr>
            <w:r>
              <w:rPr>
                <w:rFonts w:ascii="Aptos" w:hAnsi="Aptos"/>
                <w:b/>
                <w:sz w:val="18"/>
              </w:rPr>
              <w:t>Jeová recompensa os leais</w:t>
              <w:br/>
              <w:t>2 min</w:t>
            </w:r>
          </w:p>
        </w:tc>
      </w:tr>
    </w:tbl>
    <w:p>
      <w:pPr>
        <w:pStyle w:val="Heading1"/>
      </w:pPr>
      <w:r>
        <w:t>A lealdade dos cristãos 4 minutos</w:t>
      </w:r>
    </w:p>
    <w:p>
      <w:pPr>
        <w:pStyle w:val="Indicação"/>
      </w:pPr>
      <w:r>
        <w:t>[0:00–1:15] Comece mostrando que nem toda lealdade é correta.</w:t>
      </w:r>
    </w:p>
    <w:p>
      <w:pPr>
        <w:widowControl/>
      </w:pPr>
      <w:r>
        <w:t>A lealdade costuma ser admirada. Um amigo que permanece ao nosso lado, um cônjuge fiel e alguém que cumpre a palavra inspiram confiança. Mas a palavra “lealdade” pode ser usada de modo errado. Uma pessoa pode ser pressionada a proteger alguém que pratica injustiça ou a apoiar um grupo mesmo quando ele exige algo contrário a Deus.</w:t>
      </w:r>
    </w:p>
    <w:p>
      <w:pPr>
        <w:widowControl/>
      </w:pPr>
      <w:r>
        <w:t>Portanto, lealdade cristã não é apego cego a uma pessoa. Também não é uma emoção que dura apenas enquanto tudo vai bem. É amor firme, guiado pela verdade e pelos padrões de Jeová. Quando duas lealdades entram em conflito, a lealdade a Deus ocupa o primeiro lugar.</w:t>
      </w:r>
    </w:p>
    <w:p>
      <w:pPr>
        <w:pStyle w:val="Indicação"/>
      </w:pPr>
      <w:r>
        <w:t>[1:15–2:30] Leia Efésios e explique a nova personalidade.</w:t>
      </w:r>
    </w:p>
    <w:p>
      <w:pPr>
        <w:pStyle w:val="Indicação"/>
      </w:pPr>
      <w:r>
        <w:t>[Leia Efésios 4:23, 24.]</w:t>
      </w:r>
    </w:p>
    <w:p>
      <w:pPr>
        <w:widowControl/>
      </w:pPr>
      <w:r>
        <w:t>A nova personalidade é criada de acordo com a vontade de Deus “em verdadeira justiça e lealdade”. Isso mostra que lealdade e justiça caminham juntas. Se alguém nos pede para mentir, encobrir um abuso ou participar de conduta errada, recusar não é deslealdade. É lealdade à justiça de Jeová.</w:t>
      </w:r>
    </w:p>
    <w:p>
      <w:pPr>
        <w:widowControl/>
      </w:pPr>
      <w:r>
        <w:t>Essa qualidade é parte de uma personalidade renovada. Não nasce automaticamente do temperamento. É cultivada quando ajustamos o pensamento e aprendemos a reagir como Jeová e Jesus.</w:t>
      </w:r>
    </w:p>
    <w:p>
      <w:pPr>
        <w:pStyle w:val="Indicação"/>
      </w:pPr>
      <w:r>
        <w:t>[2:30–4:00] Mostre os exemplos supremos e a motivação.</w:t>
      </w:r>
    </w:p>
    <w:p>
      <w:pPr>
        <w:widowControl/>
      </w:pPr>
      <w:r>
        <w:t>Apocalipse 15:4 chama Jeová de leal. Ele cumpre promessas, não abandona seus servos e sempre permanece fiel ao que é justo. Jesus imitou perfeitamente essa qualidade. João 13:1 diz que ele amou os discípulos “até o fim”, mesmo conhecendo as fraquezas deles.</w:t>
      </w:r>
    </w:p>
    <w:p>
      <w:pPr>
        <w:widowControl/>
      </w:pPr>
      <w:r>
        <w:t>Podemos tornar nossa lealdade mais firme cultivando amor altruísta. Se somos leais apenas por medo de perder reputação ou receber punição, uma prova forte pode nos derrubar. Mas, quando amamos Jeová e as pessoas, temos motivo para continuar mesmo quando isso custa alguma coisa.</w:t>
      </w:r>
    </w:p>
    <w:p>
      <w:pPr>
        <w:widowControl/>
      </w:pPr>
      <w:r>
        <w:t>Como essa qualidade será testada? A Bíblia revela quem deseja quebrá-la e quais métodos ele usa.</w:t>
      </w:r>
    </w:p>
    <w:p>
      <w:pPr>
        <w:pStyle w:val="Heading1"/>
      </w:pPr>
      <w:r>
        <w:t>A lealdade dos cristãos será posta à prova 4 minutos</w:t>
      </w:r>
    </w:p>
    <w:p>
      <w:pPr>
        <w:pStyle w:val="Indicação"/>
      </w:pPr>
      <w:r>
        <w:t>[4:00–5:20] Apresente a acusação de Satanás no livro de Jó.</w:t>
      </w:r>
    </w:p>
    <w:p>
      <w:pPr>
        <w:widowControl/>
      </w:pPr>
      <w:r>
        <w:t>Jó 1:9-11 registra a acusação de Satanás: ele afirmou que Jó servia a Deus apenas porque recebia benefícios. Em outras palavras: “Tire a proteção, e ele abandonará a lealdade.” No capítulo 2, Satanás ampliou o ataque, dizendo que uma pessoa daria tudo para salvar a própria vida.</w:t>
      </w:r>
    </w:p>
    <w:p>
      <w:pPr>
        <w:widowControl/>
      </w:pPr>
      <w:r>
        <w:t>Essa acusação ultrapassa Jó. Satanás sustenta que seres humanos não amam realmente a Jeová e que, sob pressão suficiente, escolherão a si mesmos. Cada ato de lealdade responde a essa calúnia.</w:t>
      </w:r>
    </w:p>
    <w:p>
      <w:pPr>
        <w:pStyle w:val="Indicação"/>
      </w:pPr>
      <w:r>
        <w:t>[5:20–6:25] Mostre que Jesus também foi provado.</w:t>
      </w:r>
    </w:p>
    <w:p>
      <w:pPr>
        <w:widowControl/>
      </w:pPr>
      <w:r>
        <w:t>Satanás tentou Jesus com fome, prestígio e poder. Depois, usou oposição, acusações falsas e sofrimento. Jesus permaneceu leal porque amava o Pai e conhecia a verdade. Ele não ficou negociando com a tentação. Respondeu com as Escrituras e rejeitou de imediato a proposta errada.</w:t>
      </w:r>
    </w:p>
    <w:p>
      <w:pPr>
        <w:widowControl/>
      </w:pPr>
      <w:r>
        <w:t>Jesus avisou Pedro de que Satanás queria peneirar os discípulos como trigo. Isso mostra que o Diabo observa pontos de pressão. Mas Jesus também orou para que a fé de Pedro não desaparecesse. Podemos vencer; não enfrentamos a prova sem ajuda.</w:t>
      </w:r>
    </w:p>
    <w:p>
      <w:pPr>
        <w:pStyle w:val="Indicação"/>
      </w:pPr>
      <w:r>
        <w:t>[6:25–8:00] Explique ataques frontais e armadilhas sutis.</w:t>
      </w:r>
    </w:p>
    <w:p>
      <w:pPr>
        <w:widowControl/>
      </w:pPr>
      <w:r>
        <w:t>Algumas provas são diretas: oposição da família, zombaria, ameaça no trabalho ou perseguição do governo. A pessoa sabe exatamente qual é a questão.</w:t>
      </w:r>
    </w:p>
    <w:p>
      <w:pPr>
        <w:widowControl/>
      </w:pPr>
      <w:r>
        <w:t>Outras são sutis. Efésios 6:11 fala das “artimanhas do Diabo”. Ele pode usar desejo de aceitação, atração sexual, ressentimento, cansaço ou amor ao dinheiro. Uma escolha pequena prepara outra maior. Talvez ninguém diga: “Abandone Jeová.” A pressão apenas sugere: “Nesta situação, deixe o princípio de lado.”</w:t>
      </w:r>
    </w:p>
    <w:p>
      <w:pPr>
        <w:widowControl/>
      </w:pPr>
      <w:r>
        <w:rPr>
          <w:color w:val="C00000"/>
        </w:rPr>
        <w:t>É como uma rachadura numa barragem. A abertura inicial parece mínima, mas a pressão da água a aumenta. Tratar pequenas concessões com seriedade não é extremismo; é impedir que a lealdade seja corroída. Primeiro, consideremos a lealdade principal.</w:t>
      </w:r>
    </w:p>
    <w:p>
      <w:pPr>
        <w:pStyle w:val="Heading1"/>
      </w:pPr>
      <w:r>
        <w:t>Sejamos leais a Jeová 8 minutos</w:t>
      </w:r>
    </w:p>
    <w:p>
      <w:pPr>
        <w:pStyle w:val="Indicação"/>
      </w:pPr>
      <w:r>
        <w:t>[8:00–9:30] Estabeleça a prioridade da lealdade a Deus.</w:t>
      </w:r>
    </w:p>
    <w:p>
      <w:pPr>
        <w:widowControl/>
      </w:pPr>
      <w:r>
        <w:t>Apocalipse 4:11 diz que Jeová merece glória e honra porque criou todas as coisas. Nossa vida vem dele; por isso, nenhuma pessoa, instituição ou interesse pode exigir devoção acima da que lhe devemos.</w:t>
      </w:r>
    </w:p>
    <w:p>
      <w:pPr>
        <w:widowControl/>
      </w:pPr>
      <w:r>
        <w:t>Romanos 13:1 nos ensina a respeitar as autoridades. Pagamos impostos, obedecemos às leis e mostramos honra. Mas Atos 5:29 estabelece o limite: “Temos de obedecer a Deus como governante em vez de a homens.” Se uma ordem humana exigir algo que Jeová proíbe ou proibir algo que ele ordena, escolhemos Deus e aceitamos as consequências sem violência nem desrespeito.</w:t>
      </w:r>
    </w:p>
    <w:p>
      <w:pPr>
        <w:pStyle w:val="Indicação"/>
      </w:pPr>
      <w:r>
        <w:t>[9:30–11:00] Leia Deuteronômio e destaque obediência voluntária.</w:t>
      </w:r>
    </w:p>
    <w:p>
      <w:pPr>
        <w:pStyle w:val="Indicação"/>
      </w:pPr>
      <w:r>
        <w:t>[Leia Deuteronômio 10:12, 13.]</w:t>
      </w:r>
    </w:p>
    <w:p>
      <w:pPr>
        <w:widowControl/>
      </w:pPr>
      <w:r>
        <w:t>Jeová pede temor, amor e serviço de todo o coração. O versículo acrescenta que seus mandamentos são “para o seu próprio bem”. A lealdade não trata a lei divina como um conjunto de obstáculos. Confia que o Criador sabe o que protege a vida e a amizade com ele.</w:t>
      </w:r>
    </w:p>
    <w:p>
      <w:pPr>
        <w:widowControl/>
      </w:pPr>
      <w:r>
        <w:t>Satanás questionou isso desde o Éden. Ele sugeriu que a ordem de Jeová privava Eva de algo bom. A mesma mentira aparece quando a imoralidade é chamada de liberdade, a honestidade de ingenuidade e a devoção de perda de tempo.</w:t>
      </w:r>
    </w:p>
    <w:p>
      <w:pPr>
        <w:pStyle w:val="Indicação"/>
      </w:pPr>
      <w:r>
        <w:t>[11:00–12:35] Aplique a lealdade a decisões privadas.</w:t>
      </w:r>
    </w:p>
    <w:p>
      <w:pPr>
        <w:widowControl/>
      </w:pPr>
      <w:r>
        <w:t>A lealdade é revelada quando ninguém está vendo. Que conteúdos escolhemos sozinhos? Como usamos dinheiro que outros não controlam? Somos honestos em relatórios, provas e conversas particulares? Mantemos limites corretos numa amizade ou troca de mensagens?</w:t>
      </w:r>
    </w:p>
    <w:p>
      <w:pPr>
        <w:widowControl/>
      </w:pPr>
      <w:r>
        <w:t>Provérbios 4:23 manda proteger o coração. Não esperamos uma ação grave para agir. Interrompemos cedo uma fantasia, conversa ou hábito que desloca o afeto devido a Jeová.</w:t>
      </w:r>
    </w:p>
    <w:p>
      <w:pPr>
        <w:widowControl/>
      </w:pPr>
      <w:r>
        <w:rPr>
          <w:color w:val="C00000"/>
        </w:rPr>
        <w:t>Imagine uma bússola num dia de neblina. O viajante talvez não veja o destino, mas pode verificar a direção. Em decisões privadas, a Bíblia cumpre essa função. Perguntamos: “Esta escolha aponta para Jeová ou para longe dele?”</w:t>
      </w:r>
    </w:p>
    <w:p>
      <w:pPr>
        <w:pStyle w:val="Indicação"/>
      </w:pPr>
      <w:r>
        <w:t>[12:35–14:05] Mostre como convicção sobre a bondade de Jeová fortalece.</w:t>
      </w:r>
    </w:p>
    <w:p>
      <w:pPr>
        <w:widowControl/>
      </w:pPr>
      <w:r>
        <w:rPr>
          <w:color w:val="C00000"/>
        </w:rPr>
        <w:t>Isaías 48:17 diz que Jeová nos ensina para o nosso benefício. Para permanecer leal, precisamos estar convencidos disso antes da prova. Estude não apenas o que Deus proíbe, mas por que seus princípios são bons. Observe os frutos da honestidade, pureza e perdão. Medite no amor demonstrado no resgate.</w:t>
      </w:r>
    </w:p>
    <w:p>
      <w:pPr>
        <w:widowControl/>
      </w:pPr>
      <w:r>
        <w:t>Quando uma regra parece difícil, não conclua que Jeová está retendo algo. Ore, pesquise e considere o resultado de longo prazo. A lealdade madura não diz: “Obedeço apenas ao que entendo imediatamente.” Diz: “Conheço o caráter daquele que orienta.”</w:t>
      </w:r>
    </w:p>
    <w:p>
      <w:pPr>
        <w:pStyle w:val="Indicação"/>
      </w:pPr>
      <w:r>
        <w:t>[14:05–15:10] Inclua coragem para falar sobre Jeová.</w:t>
      </w:r>
    </w:p>
    <w:p>
      <w:pPr>
        <w:widowControl/>
      </w:pPr>
      <w:r>
        <w:t>Isaías 43:10 chama os servos de Deus de suas testemunhas. Somos leais quando não escondemos nossa identidade por vergonha. Isso não significa falar sem tato. Segunda Timóteo 4:2 aconselha pregar com paciência e arte de ensino.</w:t>
      </w:r>
    </w:p>
    <w:p>
      <w:pPr>
        <w:widowControl/>
      </w:pPr>
      <w:r>
        <w:t>Um estudante pode explicar respeitosamente por que não participa de uma atividade religiosa ou patriótica. Um empregado pode esclarecer com antecedência um limite de consciência. Um publicador pode aproveitar uma conversa natural para mencionar uma promessa do Reino. Cada vez que falamos com calma, a coragem cresce.</w:t>
      </w:r>
    </w:p>
    <w:p>
      <w:pPr>
        <w:pStyle w:val="Indicação"/>
      </w:pPr>
      <w:r>
        <w:t>[15:10–16:00] Faça autoanálise e transição.</w:t>
      </w:r>
    </w:p>
    <w:p>
      <w:pPr>
        <w:widowControl/>
      </w:pPr>
      <w:r>
        <w:t>Pergunte-se: “Minha obediência muda quando estou sozinho? Existe uma área em que a aprovação de pessoas pesa mais do que a de Jeová? Evito falar de minha fé por medo?” Escolha uma situação e prepare-se com um texto e uma oração.</w:t>
      </w:r>
    </w:p>
    <w:p>
      <w:pPr>
        <w:widowControl/>
      </w:pPr>
      <w:r>
        <w:t>Lealdade a Jeová também molda o modo como tratamos os vínculos que ele criou, especialmente a família.</w:t>
      </w:r>
    </w:p>
    <w:p>
      <w:pPr>
        <w:pStyle w:val="Heading1"/>
      </w:pPr>
      <w:r>
        <w:t>Sejamos leais à nossa família 6 minutos</w:t>
      </w:r>
    </w:p>
    <w:p>
      <w:pPr>
        <w:pStyle w:val="Indicação"/>
      </w:pPr>
      <w:r>
        <w:t>[16:00–17:15] Mostre a ligação entre lealdade familiar e lealdade a Deus.</w:t>
      </w:r>
    </w:p>
    <w:p>
      <w:pPr>
        <w:widowControl/>
      </w:pPr>
      <w:r>
        <w:t>Efésios 3:14, 15 identifica Jeová como aquele a quem toda família deve seu nome. Ele criou o casamento e confiou filhos aos pais. Assim, ser leal à família é respeitar o arranjo dele.</w:t>
      </w:r>
    </w:p>
    <w:p>
      <w:pPr>
        <w:widowControl/>
      </w:pPr>
      <w:r>
        <w:t>Nos últimos dias, muitos seriam “desleais” e “sem afeição natural”. A cultura pode incentivar a abandonar relações quando elas exigem sacrifício. A Bíblia não manda suportar crime ou perigo sem buscar proteção. Mas também não permite que egoísmo, orgulho ou atração passageira destruam compromissos sagrados.</w:t>
      </w:r>
    </w:p>
    <w:p>
      <w:pPr>
        <w:pStyle w:val="Indicação"/>
      </w:pPr>
      <w:r>
        <w:t>[17:15–18:50] Aplique ao casamento.</w:t>
      </w:r>
    </w:p>
    <w:p>
      <w:pPr>
        <w:pStyle w:val="Indicação"/>
      </w:pPr>
      <w:r>
        <w:t>[Leia Mateus 19:5, 6.]</w:t>
      </w:r>
    </w:p>
    <w:p>
      <w:pPr>
        <w:widowControl/>
      </w:pPr>
      <w:r>
        <w:t>Jesus disse que marido e esposa se tornam uma só carne e não devem ser separados por humanos. Lealdade conjugal envolve fidelidade sexual, mas começa antes. Protege pensamentos, conversas e intimidade emocional.</w:t>
      </w:r>
    </w:p>
    <w:p>
      <w:pPr>
        <w:widowControl/>
      </w:pPr>
      <w:r>
        <w:t>Um cônjuge leal não cultiva secretamente a atenção romântica de outra pessoa. Evita comparar o marido ou a esposa com imagens idealizadas. Não usa a ameaça de separação como arma numa discussão. Procura resolver problemas e, quando necessário, aceita ajuda madura.</w:t>
      </w:r>
    </w:p>
    <w:p>
      <w:pPr>
        <w:widowControl/>
      </w:pPr>
      <w:r>
        <w:t>Lealdade também aparece nas pequenas coisas: cumprir acordos, defender a dignidade do cônjuge diante de outros, ouvir, reservar tempo e pedir desculpas. Sem lealdade não há confiança; com ela, o casamento tem espaço seguro para enfrentar imperfeições.</w:t>
      </w:r>
    </w:p>
    <w:p>
      <w:pPr>
        <w:pStyle w:val="Indicação"/>
      </w:pPr>
      <w:r>
        <w:t>[18:50–20:25] Aplique a pais e filhos.</w:t>
      </w:r>
    </w:p>
    <w:p>
      <w:pPr>
        <w:widowControl/>
      </w:pPr>
      <w:r>
        <w:t>Salmo 127:3 chama os filhos de herança de Jeová. Pais demonstram lealdade quando não terceirizam toda a formação espiritual. Efésios 6:4 os orienta a educar com disciplina e instrução de Jeová, sem provocar os filhos à ira.</w:t>
      </w:r>
    </w:p>
    <w:p>
      <w:pPr>
        <w:widowControl/>
      </w:pPr>
      <w:r>
        <w:t>Isso exige tempo e adaptação. Uma criança precisa de ensino simples e exemplo coerente. Um adolescente precisa de limites, mas também de escuta respeitosa. Pais leais não buscam apenas uma aparência de bom comportamento; ajudam o filho a desenvolver amizade própria com Jeová.</w:t>
      </w:r>
    </w:p>
    <w:p>
      <w:pPr>
        <w:widowControl/>
      </w:pPr>
      <w:r>
        <w:t>Efésios 6:1, 2 manda os filhos obedecer e honrar os pais. Mesmo quando adultos, continuam tratando-os com respeito e, conforme possível, ajudam quando envelhecem. A lealdade não depende de os pais serem perfeitos.</w:t>
      </w:r>
    </w:p>
    <w:p>
      <w:pPr>
        <w:pStyle w:val="Indicação"/>
      </w:pPr>
      <w:r>
        <w:t>[20:25–22:00] Inclua situações difíceis e um passo prático.</w:t>
      </w:r>
    </w:p>
    <w:p>
      <w:pPr>
        <w:widowControl/>
      </w:pPr>
      <w:r>
        <w:t>Algumas famílias enfrentam doença, distância, dificuldades econômicas ou diferenças espirituais. Lealdade pode exigir paciência e sacrifício. Numa família dividida em sentido religioso, o cristão mantém seus princípios sem agir com dureza. Demonstra por conduta que a adoração a Jeová o torna mais respeitoso e confiável.</w:t>
      </w:r>
    </w:p>
    <w:p>
      <w:pPr>
        <w:widowControl/>
      </w:pPr>
      <w:r>
        <w:t>Pergunte: “Quem em minha família precisa ver minha lealdade em uma ação, não apenas ouvi-la em palavras?” Talvez seja cumprir uma promessa, reservar tempo, encerrar uma conversa imprópria, pedir perdão ou ajudar um parente. Faça isso como parte de sua lealdade a Jeová.</w:t>
      </w:r>
    </w:p>
    <w:p>
      <w:pPr>
        <w:pStyle w:val="Heading1"/>
      </w:pPr>
      <w:r>
        <w:t>Sejamos leais aos nossos irmãos 6 minutos</w:t>
      </w:r>
    </w:p>
    <w:p>
      <w:pPr>
        <w:pStyle w:val="Indicação"/>
      </w:pPr>
      <w:r>
        <w:t>[22:00–23:20] Defina lealdade na congregação.</w:t>
      </w:r>
    </w:p>
    <w:p>
      <w:pPr>
        <w:widowControl/>
      </w:pPr>
      <w:r>
        <w:t>Jesus disse que seus discípulos seriam identificados pelo amor. Amar irmãos imperfeitos exige lealdade, porque cedo ou tarde alguém dirá ou fará algo que nos decepciona.</w:t>
      </w:r>
    </w:p>
    <w:p>
      <w:pPr>
        <w:widowControl/>
      </w:pPr>
      <w:r>
        <w:t>Primeira Coríntios 13:5-7 diz que o amor não fica contando o dano, alegra-se com a verdade, suporta e persevera. Isso não significa negar fatos ou tolerar pecado grave. Significa que não procuramos falhas, não atribuímos automaticamente a pior motivação e não transformamos a fraqueza de alguém em rótulo permanente.</w:t>
      </w:r>
    </w:p>
    <w:p>
      <w:pPr>
        <w:pStyle w:val="Indicação"/>
      </w:pPr>
      <w:r>
        <w:t>[23:20–24:45] Aplique a perdão, conversa e reputação.</w:t>
      </w:r>
    </w:p>
    <w:p>
      <w:pPr>
        <w:widowControl/>
      </w:pPr>
      <w:r>
        <w:t>Lealdade nos torna pacientes e prontos a perdoar. Se um comentário nos feriu, podemos conversar diretamente com a pessoa em vez de formar um grupo de apoio contra ela. Se foi um mal-entendido, esclarecemos. Se o assunto é pequeno, talvez possamos cobri-lo com amor.</w:t>
      </w:r>
    </w:p>
    <w:p>
      <w:pPr>
        <w:widowControl/>
      </w:pPr>
      <w:r>
        <w:t>Não participamos de fofoca. Mesmo quando a informação é verdadeira, perguntar “Tenho direito de divulgar? Isso ajuda alguém?” protege a reputação do irmão. Rumores ganham força porque cada pessoa acrescenta interpretação. Um leal interrompe a corrente.</w:t>
      </w:r>
    </w:p>
    <w:p>
      <w:pPr>
        <w:widowControl/>
      </w:pPr>
      <w:r>
        <w:t>Quando existe acusação de abuso, crime ou pecado grave, lealdade à verdade exige buscar a ajuda apropriada, não silenciar a vítima nem encobrir o erro. A justiça de Jeová faz parte da lealdade.</w:t>
      </w:r>
    </w:p>
    <w:p>
      <w:pPr>
        <w:pStyle w:val="Indicação"/>
      </w:pPr>
      <w:r>
        <w:t>[24:45–26:05] Considere perseguição e confidencialidade.</w:t>
      </w:r>
    </w:p>
    <w:p>
      <w:pPr>
        <w:widowControl/>
      </w:pPr>
      <w:r>
        <w:t>Provérbios 18:24 fala de um amigo que se apega mais do que um irmão. Em época de perseguição, cristãos leais não entregam informações que exponham irmãos ao perigo. Continuam apoiando uns aos outros com oração, ajuda prática e contato seguro.</w:t>
      </w:r>
    </w:p>
    <w:p>
      <w:pPr>
        <w:widowControl/>
      </w:pPr>
      <w:r>
        <w:t>Podemos preparar esse espírito agora. Não tratamos dados pessoais, dificuldades ou confidências com descuido. Se alguém compartilha algo porque precisa de ajuda, respeitamos a confiança, exceto quando a segurança ou uma questão grave exige envolver quem realmente pode proteger e ajudar.</w:t>
      </w:r>
    </w:p>
    <w:p>
      <w:pPr>
        <w:pStyle w:val="Indicação"/>
      </w:pPr>
      <w:r>
        <w:t>[26:05–27:20] Explique cooperação com os que tomam a dianteira.</w:t>
      </w:r>
    </w:p>
    <w:p>
      <w:pPr>
        <w:widowControl/>
      </w:pPr>
      <w:r>
        <w:t>Hebreus 13:17 incentiva a cooperar com os que tomam a dianteira, porque cuidam da congregação. Apoio leal não exige considerar anciãos infalíveis. Eles são homens imperfeitos e devem agir de acordo com a Bíblia. Mas evitamos espírito de suspeita e crítica que enfraquece toda orientação.</w:t>
      </w:r>
    </w:p>
    <w:p>
      <w:pPr>
        <w:widowControl/>
      </w:pPr>
      <w:r>
        <w:t>Quando os israelitas se rebelaram contra Moisés, afirmaram estar apenas questionando um homem, mas Jeová considerou que a atitude se dirigia contra ele porque Moisés cumpria uma designação divina. Hoje, podemos respeitar o arranjo de Jeová, cooperar e, se houver uma preocupação legítima, apresentá-la de modo respeitoso e pelos meios apropriados.</w:t>
      </w:r>
    </w:p>
    <w:p>
      <w:pPr>
        <w:pStyle w:val="Indicação"/>
      </w:pPr>
      <w:r>
        <w:t>[27:20–28:00] Dê uma ação concreta.</w:t>
      </w:r>
    </w:p>
    <w:p>
      <w:pPr>
        <w:widowControl/>
      </w:pPr>
      <w:r>
        <w:rPr>
          <w:color w:val="C00000"/>
        </w:rPr>
        <w:t>Pense num irmão a quem pode demonstrar lealdade esta semana. Talvez precise perdoar, defender sua reputação, oferecer ajuda ou parar de repetir um assunto. Uma congregação leal não é aquela em que ninguém erra. É aquela em que o amor impede que erros e pressões destruam a unidade.</w:t>
      </w:r>
    </w:p>
    <w:p>
      <w:pPr>
        <w:pStyle w:val="Heading1"/>
      </w:pPr>
      <w:r>
        <w:t>Jeová recompensará os leais 2 minutos</w:t>
      </w:r>
    </w:p>
    <w:p>
      <w:pPr>
        <w:pStyle w:val="Indicação"/>
      </w:pPr>
      <w:r>
        <w:t>[28:00–28:50] Leia a promessa.</w:t>
      </w:r>
    </w:p>
    <w:p>
      <w:pPr>
        <w:pStyle w:val="Indicação"/>
      </w:pPr>
      <w:r>
        <w:t>[Leia Salmo 18:25.]</w:t>
      </w:r>
    </w:p>
    <w:p>
      <w:pPr>
        <w:widowControl/>
      </w:pPr>
      <w:r>
        <w:t>Jeová age com lealdade para com quem é leal. Isso não significa que evitará toda prova. Jó perdeu muito antes de receber alívio, e Jesus morreu fiel. Significa que Jeová nunca perde de vista seus servos, fornece a força necessária e garante que nenhuma perda sofrida por lealdade será permanente.</w:t>
      </w:r>
    </w:p>
    <w:p>
      <w:pPr>
        <w:pStyle w:val="Indicação"/>
      </w:pPr>
      <w:r>
        <w:t>[28:50–30:00] Conclua com uma decisão pessoal.</w:t>
      </w:r>
    </w:p>
    <w:p>
      <w:pPr>
        <w:widowControl/>
      </w:pPr>
      <w:r>
        <w:t>Nossa lealdade será testada por ataques diretos e por escolhas discretas. Permaneceremos firmes se amarmos a Jeová, confiarmos que suas leis são boas e imitarmos sua lealdade na família e na congregação.</w:t>
      </w:r>
    </w:p>
    <w:p>
      <w:pPr>
        <w:widowControl/>
      </w:pPr>
      <w:r>
        <w:t>Identifique o ponto em que sua lealdade está sendo pressionada. Não espere a rachadura aumentar. Ore, use a Bíblia e tome uma decisão clara. Jeová apoiará você agora e, no futuro, recompensará os leais com vida eterna. Assim, cada prova pode se tornar uma oportunidade de mostrar que Satanás está errado e que nosso amor por Jeová é verdadeiro.</w:t>
      </w:r>
    </w:p>
    <w:p>
      <w:pPr>
        <w:pStyle w:val="Heading1"/>
      </w:pPr>
      <w:r>
        <w:t>Mapa de apresentação</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2462"/>
        <w:gridCol w:w="2462"/>
        <w:gridCol w:w="2462"/>
        <w:gridCol w:w="2462"/>
      </w:tblGrid>
      <w:tr>
        <w:tc>
          <w:tcPr>
            <w:tcW w:type="dxa" w:w="1440"/>
            <w:shd w:fill="1F4E78"/>
            <w:tcMar>
              <w:top w:w="100" w:type="dxa"/>
              <w:start w:w="120" w:type="dxa"/>
              <w:bottom w:w="100" w:type="dxa"/>
              <w:end w:w="120" w:type="dxa"/>
            </w:tcMar>
            <w:vAlign w:val="center"/>
          </w:tcPr>
          <w:p>
            <w:pPr>
              <w:spacing w:after="0"/>
              <w:jc w:val="center"/>
            </w:pPr>
            <w:r>
              <w:rPr>
                <w:b/>
                <w:color w:val="FFFFFF"/>
                <w:sz w:val="18"/>
              </w:rPr>
              <w:t>Tempo</w:t>
            </w:r>
          </w:p>
        </w:tc>
        <w:tc>
          <w:tcPr>
            <w:tcW w:type="dxa" w:w="2088"/>
            <w:shd w:fill="1F4E78"/>
            <w:tcMar>
              <w:top w:w="100" w:type="dxa"/>
              <w:start w:w="120" w:type="dxa"/>
              <w:bottom w:w="100" w:type="dxa"/>
              <w:end w:w="120" w:type="dxa"/>
            </w:tcMar>
            <w:vAlign w:val="center"/>
          </w:tcPr>
          <w:p>
            <w:pPr>
              <w:spacing w:after="0"/>
              <w:jc w:val="center"/>
            </w:pPr>
            <w:r>
              <w:rPr>
                <w:b/>
                <w:color w:val="FFFFFF"/>
                <w:sz w:val="18"/>
              </w:rPr>
              <w:t>Seção</w:t>
            </w:r>
          </w:p>
        </w:tc>
        <w:tc>
          <w:tcPr>
            <w:tcW w:type="dxa" w:w="4536"/>
            <w:shd w:fill="1F4E78"/>
            <w:tcMar>
              <w:top w:w="100" w:type="dxa"/>
              <w:start w:w="120" w:type="dxa"/>
              <w:bottom w:w="100" w:type="dxa"/>
              <w:end w:w="120" w:type="dxa"/>
            </w:tcMar>
            <w:vAlign w:val="center"/>
          </w:tcPr>
          <w:p>
            <w:pPr>
              <w:spacing w:after="0"/>
              <w:jc w:val="center"/>
            </w:pPr>
            <w:r>
              <w:rPr>
                <w:b/>
                <w:color w:val="FFFFFF"/>
                <w:sz w:val="18"/>
              </w:rPr>
              <w:t>Ideia central</w:t>
            </w:r>
          </w:p>
        </w:tc>
        <w:tc>
          <w:tcPr>
            <w:tcW w:type="dxa" w:w="1944"/>
            <w:shd w:fill="1F4E78"/>
            <w:tcMar>
              <w:top w:w="100" w:type="dxa"/>
              <w:start w:w="120" w:type="dxa"/>
              <w:bottom w:w="100" w:type="dxa"/>
              <w:end w:w="120" w:type="dxa"/>
            </w:tcMar>
            <w:vAlign w:val="center"/>
          </w:tcPr>
          <w:p>
            <w:pPr>
              <w:spacing w:after="0"/>
              <w:jc w:val="center"/>
            </w:pPr>
            <w:r>
              <w:rPr>
                <w:b/>
                <w:color w:val="FFFFFF"/>
                <w:sz w:val="18"/>
              </w:rPr>
              <w:t>Leituras</w:t>
            </w:r>
          </w:p>
        </w:tc>
      </w:tr>
      <w:tr>
        <w:tc>
          <w:tcPr>
            <w:tcW w:type="dxa" w:w="1440"/>
            <w:vAlign w:val="center"/>
            <w:tcMar>
              <w:top w:w="100" w:type="dxa"/>
              <w:start w:w="120" w:type="dxa"/>
              <w:bottom w:w="100" w:type="dxa"/>
              <w:end w:w="120" w:type="dxa"/>
            </w:tcMar>
          </w:tcPr>
          <w:p>
            <w:pPr>
              <w:spacing w:after="0"/>
              <w:jc w:val="center"/>
            </w:pPr>
            <w:r>
              <w:rPr>
                <w:rFonts w:ascii="Aptos" w:hAnsi="Aptos"/>
                <w:sz w:val="18"/>
              </w:rPr>
              <w:t>0:00–4:00</w:t>
            </w:r>
          </w:p>
        </w:tc>
        <w:tc>
          <w:tcPr>
            <w:tcW w:type="dxa" w:w="2088"/>
            <w:vAlign w:val="center"/>
            <w:tcMar>
              <w:top w:w="100" w:type="dxa"/>
              <w:start w:w="120" w:type="dxa"/>
              <w:bottom w:w="100" w:type="dxa"/>
              <w:end w:w="120" w:type="dxa"/>
            </w:tcMar>
          </w:tcPr>
          <w:p>
            <w:pPr>
              <w:spacing w:after="0"/>
              <w:jc w:val="left"/>
            </w:pPr>
            <w:r>
              <w:rPr>
                <w:rFonts w:ascii="Aptos" w:hAnsi="Aptos"/>
                <w:sz w:val="18"/>
              </w:rPr>
              <w:t>Lealdade cristã</w:t>
            </w:r>
          </w:p>
        </w:tc>
        <w:tc>
          <w:tcPr>
            <w:tcW w:type="dxa" w:w="4536"/>
            <w:vAlign w:val="center"/>
            <w:tcMar>
              <w:top w:w="100" w:type="dxa"/>
              <w:start w:w="120" w:type="dxa"/>
              <w:bottom w:w="100" w:type="dxa"/>
              <w:end w:w="120" w:type="dxa"/>
            </w:tcMar>
          </w:tcPr>
          <w:p>
            <w:pPr>
              <w:spacing w:after="0"/>
              <w:jc w:val="left"/>
            </w:pPr>
            <w:r>
              <w:rPr>
                <w:rFonts w:ascii="Aptos" w:hAnsi="Aptos"/>
                <w:sz w:val="18"/>
              </w:rPr>
              <w:t>Lealdade é amor firme guiado pelos padrões de Jeová.</w:t>
            </w:r>
          </w:p>
        </w:tc>
        <w:tc>
          <w:tcPr>
            <w:tcW w:type="dxa" w:w="1944"/>
            <w:vAlign w:val="center"/>
            <w:tcMar>
              <w:top w:w="100" w:type="dxa"/>
              <w:start w:w="120" w:type="dxa"/>
              <w:bottom w:w="100" w:type="dxa"/>
              <w:end w:w="120" w:type="dxa"/>
            </w:tcMar>
          </w:tcPr>
          <w:p>
            <w:pPr>
              <w:spacing w:after="0"/>
              <w:jc w:val="center"/>
            </w:pPr>
            <w:r>
              <w:rPr>
                <w:rFonts w:ascii="Aptos" w:hAnsi="Aptos"/>
                <w:sz w:val="18"/>
              </w:rPr>
              <w:t>Efésios 4:23, 24; Apocalipse 15:4</w:t>
            </w:r>
          </w:p>
        </w:tc>
      </w:tr>
      <w:tr>
        <w:tc>
          <w:tcPr>
            <w:tcW w:type="dxa" w:w="1440"/>
            <w:vAlign w:val="center"/>
            <w:tcMar>
              <w:top w:w="100" w:type="dxa"/>
              <w:start w:w="120" w:type="dxa"/>
              <w:bottom w:w="100" w:type="dxa"/>
              <w:end w:w="120" w:type="dxa"/>
            </w:tcMar>
            <w:shd w:fill="EAF2F8"/>
          </w:tcPr>
          <w:p>
            <w:pPr>
              <w:spacing w:after="0"/>
              <w:jc w:val="center"/>
            </w:pPr>
            <w:r>
              <w:rPr>
                <w:rFonts w:ascii="Aptos" w:hAnsi="Aptos"/>
                <w:sz w:val="18"/>
              </w:rPr>
              <w:t>4:00–8:00</w:t>
            </w:r>
          </w:p>
        </w:tc>
        <w:tc>
          <w:tcPr>
            <w:tcW w:type="dxa" w:w="2088"/>
            <w:vAlign w:val="center"/>
            <w:tcMar>
              <w:top w:w="100" w:type="dxa"/>
              <w:start w:w="120" w:type="dxa"/>
              <w:bottom w:w="100" w:type="dxa"/>
              <w:end w:w="120" w:type="dxa"/>
            </w:tcMar>
            <w:shd w:fill="EAF2F8"/>
          </w:tcPr>
          <w:p>
            <w:pPr>
              <w:spacing w:after="0"/>
              <w:jc w:val="left"/>
            </w:pPr>
            <w:r>
              <w:rPr>
                <w:rFonts w:ascii="Aptos" w:hAnsi="Aptos"/>
                <w:sz w:val="18"/>
              </w:rPr>
              <w:t>A lealdade será provada</w:t>
            </w:r>
          </w:p>
        </w:tc>
        <w:tc>
          <w:tcPr>
            <w:tcW w:type="dxa" w:w="4536"/>
            <w:vAlign w:val="center"/>
            <w:tcMar>
              <w:top w:w="100" w:type="dxa"/>
              <w:start w:w="120" w:type="dxa"/>
              <w:bottom w:w="100" w:type="dxa"/>
              <w:end w:w="120" w:type="dxa"/>
            </w:tcMar>
            <w:shd w:fill="EAF2F8"/>
          </w:tcPr>
          <w:p>
            <w:pPr>
              <w:spacing w:after="0"/>
              <w:jc w:val="left"/>
            </w:pPr>
            <w:r>
              <w:rPr>
                <w:rFonts w:ascii="Aptos" w:hAnsi="Aptos"/>
                <w:sz w:val="18"/>
              </w:rPr>
              <w:t>Satanás usa ataques diretos e armadilhas sutis para quebrar nossa integridade.</w:t>
            </w:r>
          </w:p>
        </w:tc>
        <w:tc>
          <w:tcPr>
            <w:tcW w:type="dxa" w:w="1944"/>
            <w:vAlign w:val="center"/>
            <w:tcMar>
              <w:top w:w="100" w:type="dxa"/>
              <w:start w:w="120" w:type="dxa"/>
              <w:bottom w:w="100" w:type="dxa"/>
              <w:end w:w="120" w:type="dxa"/>
            </w:tcMar>
            <w:shd w:fill="EAF2F8"/>
          </w:tcPr>
          <w:p>
            <w:pPr>
              <w:spacing w:after="0"/>
              <w:jc w:val="center"/>
            </w:pPr>
            <w:r>
              <w:rPr>
                <w:rFonts w:ascii="Aptos" w:hAnsi="Aptos"/>
                <w:sz w:val="18"/>
              </w:rPr>
              <w:t>Jó 1:9-11; Efésios 6:11, 12</w:t>
            </w:r>
          </w:p>
        </w:tc>
      </w:tr>
      <w:tr>
        <w:tc>
          <w:tcPr>
            <w:tcW w:type="dxa" w:w="1440"/>
            <w:vAlign w:val="center"/>
            <w:tcMar>
              <w:top w:w="100" w:type="dxa"/>
              <w:start w:w="120" w:type="dxa"/>
              <w:bottom w:w="100" w:type="dxa"/>
              <w:end w:w="120" w:type="dxa"/>
            </w:tcMar>
          </w:tcPr>
          <w:p>
            <w:pPr>
              <w:spacing w:after="0"/>
              <w:jc w:val="center"/>
            </w:pPr>
            <w:r>
              <w:rPr>
                <w:rFonts w:ascii="Aptos" w:hAnsi="Aptos"/>
                <w:sz w:val="18"/>
              </w:rPr>
              <w:t>8:00–16:00</w:t>
            </w:r>
          </w:p>
        </w:tc>
        <w:tc>
          <w:tcPr>
            <w:tcW w:type="dxa" w:w="2088"/>
            <w:vAlign w:val="center"/>
            <w:tcMar>
              <w:top w:w="100" w:type="dxa"/>
              <w:start w:w="120" w:type="dxa"/>
              <w:bottom w:w="100" w:type="dxa"/>
              <w:end w:w="120" w:type="dxa"/>
            </w:tcMar>
          </w:tcPr>
          <w:p>
            <w:pPr>
              <w:spacing w:after="0"/>
              <w:jc w:val="left"/>
            </w:pPr>
            <w:r>
              <w:rPr>
                <w:rFonts w:ascii="Aptos" w:hAnsi="Aptos"/>
                <w:sz w:val="18"/>
              </w:rPr>
              <w:t>Seja leal a Jeová</w:t>
            </w:r>
          </w:p>
        </w:tc>
        <w:tc>
          <w:tcPr>
            <w:tcW w:type="dxa" w:w="4536"/>
            <w:vAlign w:val="center"/>
            <w:tcMar>
              <w:top w:w="100" w:type="dxa"/>
              <w:start w:w="120" w:type="dxa"/>
              <w:bottom w:w="100" w:type="dxa"/>
              <w:end w:w="120" w:type="dxa"/>
            </w:tcMar>
          </w:tcPr>
          <w:p>
            <w:pPr>
              <w:spacing w:after="0"/>
              <w:jc w:val="left"/>
            </w:pPr>
            <w:r>
              <w:rPr>
                <w:rFonts w:ascii="Aptos" w:hAnsi="Aptos"/>
                <w:sz w:val="18"/>
              </w:rPr>
              <w:t>A lealdade a Deus vem primeiro e aparece na obediência voluntária.</w:t>
            </w:r>
          </w:p>
        </w:tc>
        <w:tc>
          <w:tcPr>
            <w:tcW w:type="dxa" w:w="1944"/>
            <w:vAlign w:val="center"/>
            <w:tcMar>
              <w:top w:w="100" w:type="dxa"/>
              <w:start w:w="120" w:type="dxa"/>
              <w:bottom w:w="100" w:type="dxa"/>
              <w:end w:w="120" w:type="dxa"/>
            </w:tcMar>
          </w:tcPr>
          <w:p>
            <w:pPr>
              <w:spacing w:after="0"/>
              <w:jc w:val="center"/>
            </w:pPr>
            <w:r>
              <w:rPr>
                <w:rFonts w:ascii="Aptos" w:hAnsi="Aptos"/>
                <w:sz w:val="18"/>
              </w:rPr>
              <w:t>Deuteronômio 10:12, 13; Atos 5:29</w:t>
            </w:r>
          </w:p>
        </w:tc>
      </w:tr>
      <w:tr>
        <w:tc>
          <w:tcPr>
            <w:tcW w:type="dxa" w:w="1440"/>
            <w:vAlign w:val="center"/>
            <w:tcMar>
              <w:top w:w="100" w:type="dxa"/>
              <w:start w:w="120" w:type="dxa"/>
              <w:bottom w:w="100" w:type="dxa"/>
              <w:end w:w="120" w:type="dxa"/>
            </w:tcMar>
            <w:shd w:fill="EAF2F8"/>
          </w:tcPr>
          <w:p>
            <w:pPr>
              <w:spacing w:after="0"/>
              <w:jc w:val="center"/>
            </w:pPr>
            <w:r>
              <w:rPr>
                <w:rFonts w:ascii="Aptos" w:hAnsi="Aptos"/>
                <w:sz w:val="18"/>
              </w:rPr>
              <w:t>16:00–22:00</w:t>
            </w:r>
          </w:p>
        </w:tc>
        <w:tc>
          <w:tcPr>
            <w:tcW w:type="dxa" w:w="2088"/>
            <w:vAlign w:val="center"/>
            <w:tcMar>
              <w:top w:w="100" w:type="dxa"/>
              <w:start w:w="120" w:type="dxa"/>
              <w:bottom w:w="100" w:type="dxa"/>
              <w:end w:w="120" w:type="dxa"/>
            </w:tcMar>
            <w:shd w:fill="EAF2F8"/>
          </w:tcPr>
          <w:p>
            <w:pPr>
              <w:spacing w:after="0"/>
              <w:jc w:val="left"/>
            </w:pPr>
            <w:r>
              <w:rPr>
                <w:rFonts w:ascii="Aptos" w:hAnsi="Aptos"/>
                <w:sz w:val="18"/>
              </w:rPr>
              <w:t>Seja leal à família</w:t>
            </w:r>
          </w:p>
        </w:tc>
        <w:tc>
          <w:tcPr>
            <w:tcW w:type="dxa" w:w="4536"/>
            <w:vAlign w:val="center"/>
            <w:tcMar>
              <w:top w:w="100" w:type="dxa"/>
              <w:start w:w="120" w:type="dxa"/>
              <w:bottom w:w="100" w:type="dxa"/>
              <w:end w:w="120" w:type="dxa"/>
            </w:tcMar>
            <w:shd w:fill="EAF2F8"/>
          </w:tcPr>
          <w:p>
            <w:pPr>
              <w:spacing w:after="0"/>
              <w:jc w:val="left"/>
            </w:pPr>
            <w:r>
              <w:rPr>
                <w:rFonts w:ascii="Aptos" w:hAnsi="Aptos"/>
                <w:sz w:val="18"/>
              </w:rPr>
              <w:t>Cônjuges, pais e filhos protegem seus vínculos por amor a Jeová.</w:t>
            </w:r>
          </w:p>
        </w:tc>
        <w:tc>
          <w:tcPr>
            <w:tcW w:type="dxa" w:w="1944"/>
            <w:vAlign w:val="center"/>
            <w:tcMar>
              <w:top w:w="100" w:type="dxa"/>
              <w:start w:w="120" w:type="dxa"/>
              <w:bottom w:w="100" w:type="dxa"/>
              <w:end w:w="120" w:type="dxa"/>
            </w:tcMar>
            <w:shd w:fill="EAF2F8"/>
          </w:tcPr>
          <w:p>
            <w:pPr>
              <w:spacing w:after="0"/>
              <w:jc w:val="center"/>
            </w:pPr>
            <w:r>
              <w:rPr>
                <w:rFonts w:ascii="Aptos" w:hAnsi="Aptos"/>
                <w:sz w:val="18"/>
              </w:rPr>
              <w:t>Mateus 19:5, 6; Efésios 6:1-4</w:t>
            </w:r>
          </w:p>
        </w:tc>
      </w:tr>
      <w:tr>
        <w:tc>
          <w:tcPr>
            <w:tcW w:type="dxa" w:w="1440"/>
            <w:vAlign w:val="center"/>
            <w:tcMar>
              <w:top w:w="100" w:type="dxa"/>
              <w:start w:w="120" w:type="dxa"/>
              <w:bottom w:w="100" w:type="dxa"/>
              <w:end w:w="120" w:type="dxa"/>
            </w:tcMar>
          </w:tcPr>
          <w:p>
            <w:pPr>
              <w:spacing w:after="0"/>
              <w:jc w:val="center"/>
            </w:pPr>
            <w:r>
              <w:rPr>
                <w:rFonts w:ascii="Aptos" w:hAnsi="Aptos"/>
                <w:sz w:val="18"/>
              </w:rPr>
              <w:t>22:00–28:00</w:t>
            </w:r>
          </w:p>
        </w:tc>
        <w:tc>
          <w:tcPr>
            <w:tcW w:type="dxa" w:w="2088"/>
            <w:vAlign w:val="center"/>
            <w:tcMar>
              <w:top w:w="100" w:type="dxa"/>
              <w:start w:w="120" w:type="dxa"/>
              <w:bottom w:w="100" w:type="dxa"/>
              <w:end w:w="120" w:type="dxa"/>
            </w:tcMar>
          </w:tcPr>
          <w:p>
            <w:pPr>
              <w:spacing w:after="0"/>
              <w:jc w:val="left"/>
            </w:pPr>
            <w:r>
              <w:rPr>
                <w:rFonts w:ascii="Aptos" w:hAnsi="Aptos"/>
                <w:sz w:val="18"/>
              </w:rPr>
              <w:t>Seja leal aos irmãos</w:t>
            </w:r>
          </w:p>
        </w:tc>
        <w:tc>
          <w:tcPr>
            <w:tcW w:type="dxa" w:w="4536"/>
            <w:vAlign w:val="center"/>
            <w:tcMar>
              <w:top w:w="100" w:type="dxa"/>
              <w:start w:w="120" w:type="dxa"/>
              <w:bottom w:w="100" w:type="dxa"/>
              <w:end w:w="120" w:type="dxa"/>
            </w:tcMar>
          </w:tcPr>
          <w:p>
            <w:pPr>
              <w:spacing w:after="0"/>
              <w:jc w:val="left"/>
            </w:pPr>
            <w:r>
              <w:rPr>
                <w:rFonts w:ascii="Aptos" w:hAnsi="Aptos"/>
                <w:sz w:val="18"/>
              </w:rPr>
              <w:t>Perdão, discrição e cooperação preservam a unidade cristã.</w:t>
            </w:r>
          </w:p>
        </w:tc>
        <w:tc>
          <w:tcPr>
            <w:tcW w:type="dxa" w:w="1944"/>
            <w:vAlign w:val="center"/>
            <w:tcMar>
              <w:top w:w="100" w:type="dxa"/>
              <w:start w:w="120" w:type="dxa"/>
              <w:bottom w:w="100" w:type="dxa"/>
              <w:end w:w="120" w:type="dxa"/>
            </w:tcMar>
          </w:tcPr>
          <w:p>
            <w:pPr>
              <w:spacing w:after="0"/>
              <w:jc w:val="center"/>
            </w:pPr>
            <w:r>
              <w:rPr>
                <w:rFonts w:ascii="Aptos" w:hAnsi="Aptos"/>
                <w:sz w:val="18"/>
              </w:rPr>
              <w:t>1 Coríntios 13:5-7; Hebreus 13:17</w:t>
            </w:r>
          </w:p>
        </w:tc>
      </w:tr>
      <w:tr>
        <w:tc>
          <w:tcPr>
            <w:tcW w:type="dxa" w:w="1440"/>
            <w:vAlign w:val="center"/>
            <w:tcMar>
              <w:top w:w="100" w:type="dxa"/>
              <w:start w:w="120" w:type="dxa"/>
              <w:bottom w:w="100" w:type="dxa"/>
              <w:end w:w="120" w:type="dxa"/>
            </w:tcMar>
            <w:shd w:fill="EAF2F8"/>
          </w:tcPr>
          <w:p>
            <w:pPr>
              <w:spacing w:after="0"/>
              <w:jc w:val="center"/>
            </w:pPr>
            <w:r>
              <w:rPr>
                <w:rFonts w:ascii="Aptos" w:hAnsi="Aptos"/>
                <w:sz w:val="18"/>
              </w:rPr>
              <w:t>28:00–30:00</w:t>
            </w:r>
          </w:p>
        </w:tc>
        <w:tc>
          <w:tcPr>
            <w:tcW w:type="dxa" w:w="2088"/>
            <w:vAlign w:val="center"/>
            <w:tcMar>
              <w:top w:w="100" w:type="dxa"/>
              <w:start w:w="120" w:type="dxa"/>
              <w:bottom w:w="100" w:type="dxa"/>
              <w:end w:w="120" w:type="dxa"/>
            </w:tcMar>
            <w:shd w:fill="EAF2F8"/>
          </w:tcPr>
          <w:p>
            <w:pPr>
              <w:spacing w:after="0"/>
              <w:jc w:val="left"/>
            </w:pPr>
            <w:r>
              <w:rPr>
                <w:rFonts w:ascii="Aptos" w:hAnsi="Aptos"/>
                <w:sz w:val="18"/>
              </w:rPr>
              <w:t>Jeová recompensa os leais</w:t>
            </w:r>
          </w:p>
        </w:tc>
        <w:tc>
          <w:tcPr>
            <w:tcW w:type="dxa" w:w="4536"/>
            <w:vAlign w:val="center"/>
            <w:tcMar>
              <w:top w:w="100" w:type="dxa"/>
              <w:start w:w="120" w:type="dxa"/>
              <w:bottom w:w="100" w:type="dxa"/>
              <w:end w:w="120" w:type="dxa"/>
            </w:tcMar>
            <w:shd w:fill="EAF2F8"/>
          </w:tcPr>
          <w:p>
            <w:pPr>
              <w:spacing w:after="0"/>
              <w:jc w:val="left"/>
            </w:pPr>
            <w:r>
              <w:rPr>
                <w:rFonts w:ascii="Aptos" w:hAnsi="Aptos"/>
                <w:sz w:val="18"/>
              </w:rPr>
              <w:t>Jeová apoia os leais agora e lhes oferece vida eterna.</w:t>
            </w:r>
          </w:p>
        </w:tc>
        <w:tc>
          <w:tcPr>
            <w:tcW w:type="dxa" w:w="1944"/>
            <w:vAlign w:val="center"/>
            <w:tcMar>
              <w:top w:w="100" w:type="dxa"/>
              <w:start w:w="120" w:type="dxa"/>
              <w:bottom w:w="100" w:type="dxa"/>
              <w:end w:w="120" w:type="dxa"/>
            </w:tcMar>
            <w:shd w:fill="EAF2F8"/>
          </w:tcPr>
          <w:p>
            <w:pPr>
              <w:spacing w:after="0"/>
              <w:jc w:val="center"/>
            </w:pPr>
            <w:r>
              <w:rPr>
                <w:rFonts w:ascii="Aptos" w:hAnsi="Aptos"/>
                <w:sz w:val="18"/>
              </w:rPr>
              <w:t>Salmo 18:25</w:t>
            </w:r>
          </w:p>
        </w:tc>
      </w:tr>
    </w:tbl>
    <w:p>
      <w:pPr>
        <w:pStyle w:val="Heading1"/>
      </w:pPr>
      <w:r>
        <w:t>Referências do esboço</w:t>
      </w:r>
    </w:p>
    <w:p>
      <w:pPr>
        <w:widowControl/>
      </w:pPr>
      <w:r>
        <w:t>Bíblia: Gênesis 3:1-6; Deuteronômio 10:12, 13; Jó 1:9-11; 2:4, 5; Salmo 18:25; 127:3; Provérbios 4:23; 18:24; Isaías 43:10; 48:17; Mateus 4:1-10; 5:28; 19:5, 6; 24:45-47; Lucas 21:12; 22:31; João 13:1, 34, 35; Atos 5:29; Romanos 13:1; 1 Coríntios 13:5-7; Efésios 3:14, 15; 4:23, 24; 6:1-4, 11, 12; 2 Timóteo 3:1-4; 4:2; Hebreus 13:17; Apocalipse 4:11; 15:4.</w:t>
      </w:r>
    </w:p>
    <w:p>
      <w:pPr>
        <w:widowControl/>
      </w:pPr>
      <w:r>
        <w:t>Publicações indicadas no esboço: A Sentinela de 15 de junho de 2007; A Sentinela de 1 de outubro de 2009; A Sentinela de 15 de agosto de 2010; A Sentinela de 15 de junho de 2013; A Sentinela de junho de 2017; matérias oficiais sobre lealdade e lealdade no casamento disponíveis no jw.org.</w:t>
      </w:r>
    </w:p>
    <w:p>
      <w:pPr>
        <w:widowControl/>
      </w:pPr>
      <w:r>
        <w:t>Fontes oficiais para consulta: jw.org e wol.jw.org. Textos bíblicos conforme a Tradução do Novo Mundo.</w:t>
      </w:r>
    </w:p>
    <w:sectPr w:rsidR="00FC693F" w:rsidRPr="0006063C" w:rsidSect="00034616">
      <w:footerReference w:type="default" r:id="rId9"/>
      <w:pgSz w:w="12240" w:h="15840"/>
      <w:pgMar w:top="1022" w:right="1138" w:bottom="965" w:left="125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Aptos" w:hAnsi="Aptos"/>
        <w:color w:val="666666"/>
        <w:sz w:val="16"/>
      </w:rPr>
      <w:t xml:space="preserve">Discurso 048  •  Como ser leais diante das provações  •  </w:t>
    </w: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eastAsia="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eastAsia="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jc w:val="center"/>
    </w:pPr>
    <w:rPr>
      <w:rFonts w:asciiTheme="majorHAnsi" w:eastAsiaTheme="majorEastAsia" w:hAnsiTheme="majorHAnsi" w:cstheme="majorBidi" w:ascii="Aptos Display" w:hAnsi="Aptos Display" w:eastAsia="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dicação">
    <w:name w:val="Indicação"/>
    <w:pPr>
      <w:keepNext/>
      <w:spacing w:before="60" w:after="80"/>
    </w:pPr>
    <w:rPr>
      <w:rFonts w:ascii="Aptos" w:hAnsi="Aptos" w:eastAsia="Aptos"/>
      <w:i/>
      <w:color w:val="595959"/>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Como ser leais diante das provações</dc:title>
  <dc:subject>Discurso bíblico n.º 048 de 30 minutos</dc:subject>
  <dc:creator/>
  <cp:keywords>discurso bíblico, Tradução do Novo Mundo, jw.org, wol.jw.org</cp:keywords>
  <dc:description>generated by python-docx</dc:description>
  <cp:lastModifiedBy/>
  <cp:revision>1</cp:revision>
  <dcterms:created xsi:type="dcterms:W3CDTF">2013-12-23T23:15:00Z</dcterms:created>
  <dcterms:modified xsi:type="dcterms:W3CDTF">2013-12-23T23:15:00Z</dcterms:modified>
  <cp:category/>
</cp:coreProperties>
</file>