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Quando e por que virá o verdadeiro Armagedom?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152  •  30 minutos</w:t>
      </w:r>
    </w:p>
    <w:p>
      <w:pPr>
        <w:pStyle w:val="Heading2"/>
      </w:pPr>
      <w:r>
        <w:t>Objetivo</w:t>
      </w:r>
    </w:p>
    <w:p>
      <w:r>
        <w:t>Corrigir ideias erradas sobre o Armagedom, explicar por que Jeová agirá e motivar preparação espiritual imediata.</w:t>
      </w:r>
    </w:p>
    <w:p>
      <w:pPr>
        <w:pStyle w:val="Heading2"/>
      </w:pPr>
      <w:r>
        <w:t>Orientação ao orador</w:t>
      </w:r>
    </w:p>
    <w:p>
      <w:r>
        <w:t>Evite especulação de datas e detalhes além das Escrituras. Apresente o Armagedom como julgamento justo e salvação para uma grande multidão.</w:t>
      </w:r>
      <w:r>
        <w:t xml:space="preserve"> Mantenha contato visual e use estas notas como apoio, não como texto para leitura. Ao ler os textos-chave, dê tempo para a assistência acompanhar na Bíblia.</w:t>
      </w:r>
    </w:p>
    <w:p>
      <w:pPr/>
      <w:r>
        <w:rPr>
          <w:color w:val="C00000"/>
        </w:rPr>
        <w:t>Ilustração — Um manual só protege o equipamento quando é consultado antes do uso e seguido com atenção. Guardá-lo numa estante ou elogiar sua qualidade não evita danos. De modo parecido, a orientação bíblica nos beneficia quando passa da leitura para as decisões.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1641"/>
        <w:gridCol w:w="1641"/>
        <w:gridCol w:w="1641"/>
        <w:gridCol w:w="1641"/>
        <w:gridCol w:w="1641"/>
        <w:gridCol w:w="1641"/>
      </w:tblGrid>
      <w:tr>
        <w:trPr>
          <w:cantSplit/>
          <w:tblHeader/>
        </w:trPr>
        <w:tc>
          <w:tcPr>
            <w:tcW w:type="dxa" w:w="16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O que é</w:t>
              <w:br/>
              <w:t>5 min</w:t>
            </w:r>
          </w:p>
        </w:tc>
        <w:tc>
          <w:tcPr>
            <w:tcW w:type="dxa" w:w="16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Por que virá</w:t>
              <w:br/>
              <w:t>5 min</w:t>
            </w:r>
          </w:p>
        </w:tc>
        <w:tc>
          <w:tcPr>
            <w:tcW w:type="dxa" w:w="16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Eventos anteriores</w:t>
              <w:br/>
              <w:t>6 min</w:t>
            </w:r>
          </w:p>
        </w:tc>
        <w:tc>
          <w:tcPr>
            <w:tcW w:type="dxa" w:w="16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Quando</w:t>
              <w:br/>
              <w:t>6 min</w:t>
            </w:r>
          </w:p>
        </w:tc>
        <w:tc>
          <w:tcPr>
            <w:tcW w:type="dxa" w:w="16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Passos agora</w:t>
              <w:br/>
              <w:t>5 min</w:t>
            </w:r>
          </w:p>
        </w:tc>
        <w:tc>
          <w:tcPr>
            <w:tcW w:type="dxa" w:w="16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Futuro magnífico</w:t>
              <w:br/>
              <w:t>3 min</w:t>
            </w:r>
          </w:p>
        </w:tc>
      </w:tr>
    </w:tbl>
    <w:p>
      <w:pPr>
        <w:pStyle w:val="Heading1"/>
      </w:pPr>
      <w:r>
        <w:t>O que é Armagedom 5 minutos</w:t>
      </w:r>
    </w:p>
    <w:p>
      <w:pPr>
        <w:pStyle w:val="Indicação"/>
        <w:keepNext w:val="0"/>
      </w:pPr>
      <w:r>
        <w:t>[0:00–2:30] “Armagedom” é usado para guerra nuclear, desastre climático ou qualquer catástrofe. Mas um rótulo repetido não define o conteúdo. Precisamos deixar a Bíblia explicar sua própria palavra.</w:t>
      </w:r>
    </w:p>
    <w:p>
      <w:pPr>
        <w:pStyle w:val="Indicação"/>
        <w:keepNext w:val="0"/>
      </w:pPr>
      <w:r>
        <w:t>[2:30–5:00] [Leia Apocalipse 16:14, 16.] Armagedom é “a guerra do grande dia de Deus, o Todo-Poderoso”. Não é guerra entre nações nem destruição do planeta. É o confronto em que os governantes da Terra se colocam contra Jeová e seu Reino.</w:t>
      </w:r>
    </w:p>
    <w:p>
      <w:pPr>
        <w:pStyle w:val="Heading1"/>
      </w:pPr>
      <w:r>
        <w:t>Por que o Armagedom precisa ser travado 5 minutos</w:t>
      </w:r>
    </w:p>
    <w:p>
      <w:pPr>
        <w:pStyle w:val="Indicação"/>
        <w:keepNext w:val="0"/>
      </w:pPr>
      <w:r>
        <w:t>[5:00–7:30] Jeová é o Criador e Soberano legítimo. Satanás promove a ideia de que humanos governam melhor sem Deus. Séculos de violência e injustiça provaram o contrário.</w:t>
      </w:r>
    </w:p>
    <w:p>
      <w:pPr>
        <w:pStyle w:val="Indicação"/>
        <w:keepNext w:val="0"/>
      </w:pPr>
      <w:r>
        <w:t>[7:30–10:00] [Leia Apocalipse 11:18.] Deus destruirá “os que destroem a terra”. A guerra defende seu nome, seu direito de governar e as pessoas que desejam paz. É cirurgia decisiva contra a maldade, não explosão descontrolada.</w:t>
      </w:r>
    </w:p>
    <w:p>
      <w:pPr>
        <w:pStyle w:val="Heading1"/>
      </w:pPr>
      <w:r>
        <w:t>Eventos que levam ao Armagedom 6 minutos</w:t>
      </w:r>
    </w:p>
    <w:p>
      <w:pPr>
        <w:pStyle w:val="Indicação"/>
        <w:keepNext w:val="0"/>
      </w:pPr>
      <w:r>
        <w:t>[10:00–13:00] Primeira Tessalonicenses 5:2, 3 menciona uma proclamação de “paz e segurança” e destruição repentina. A grande tribulação incluirá o fim da religião falsa. Não precisamos especular a forma exata de cada anúncio; observamos sobriamente.</w:t>
      </w:r>
    </w:p>
    <w:p>
      <w:pPr>
        <w:pStyle w:val="Indicação"/>
        <w:keepNext w:val="0"/>
      </w:pPr>
      <w:r>
        <w:t>[13:00–16:00] Depois, as nações atacarão o povo de Deus, descrito na profecia de Gogue. [Leia Ezequiel 38:18, 23.] Jeová intervirá, santificará seu nome e usará Cristo e os exércitos celestiais para proteger seus servos.</w:t>
      </w:r>
    </w:p>
    <w:p>
      <w:pPr>
        <w:pStyle w:val="Heading1"/>
      </w:pPr>
      <w:r>
        <w:t>Tome consciência da proximidade 6 minutos</w:t>
      </w:r>
    </w:p>
    <w:p>
      <w:pPr>
        <w:pStyle w:val="Indicação"/>
        <w:keepNext w:val="0"/>
      </w:pPr>
      <w:r>
        <w:t>[16:00–19:00] [Leia Mateus 24:36.] Ninguém sabe o dia ou a hora. Qualquer data marcada por humanos contradiz Jesus. Ainda assim, o sinal dos últimos dias e a pregação mundial mostram que não é assunto distante.</w:t>
      </w:r>
    </w:p>
    <w:p>
      <w:pPr>
        <w:pStyle w:val="Indicação"/>
        <w:keepNext w:val="0"/>
      </w:pPr>
      <w:r>
        <w:t>[19:00–22:00] [Leia Mateus 24:42.] Vigiar é viver preparado. Um motorista atento não fica adivinhando em qual metro surgirá o perigo; mantém olhos, mãos e mente prontos durante toda a viagem. Vigilância cristã é constância, não ansiedade.</w:t>
      </w:r>
    </w:p>
    <w:p>
      <w:pPr>
        <w:pStyle w:val="Heading1"/>
      </w:pPr>
      <w:r>
        <w:t>Dê passos agora para sobreviver 5 minutos</w:t>
      </w:r>
    </w:p>
    <w:p>
      <w:pPr>
        <w:pStyle w:val="Indicação"/>
        <w:keepNext w:val="0"/>
      </w:pPr>
      <w:r>
        <w:t>[22:00–24:30] [Leia Sofonias 2:3.] Busque Jeová, justiça e mansidão. Aprenda sua vontade, faça mudanças, ore, participe das reuniões e associe-se com quem fortalece sua fé.</w:t>
      </w:r>
    </w:p>
    <w:p>
      <w:pPr>
        <w:pStyle w:val="Indicação"/>
        <w:keepNext w:val="0"/>
      </w:pPr>
      <w:r>
        <w:t>[24:30–27:00] [Leia 2 Pedro 3:11.] “Atos santos de conduta e ações de devoção a Deus” mostram preparação real. Não basta conhecer a sequência profética. Resolva conflitos, rejeite imoralidade, mantenha neutralidade e participe do ministério.</w:t>
      </w:r>
    </w:p>
    <w:p>
      <w:pPr>
        <w:pStyle w:val="Heading1"/>
      </w:pPr>
      <w:r>
        <w:t>Um futuro magnífico nos aguarda 3 minutos</w:t>
      </w:r>
    </w:p>
    <w:p>
      <w:pPr>
        <w:pStyle w:val="Indicação"/>
        <w:keepNext w:val="0"/>
      </w:pPr>
      <w:r>
        <w:t>[27:00–30:00] [Leia Salmo 37:10, 11.] Armagedom não será o fim da esperança, mas o fim da opressão e o começo de paz abundante sob o Reino. Retome o rótulo: o verdadeiro Armagedom não é uma catástrofe causada pelo homem; é a ação justa de Jeová. Prepare-se agora e aguarde esse futuro com confiança.</w:t>
      </w:r>
    </w:p>
    <w:p>
      <w:pPr>
        <w:pStyle w:val="Heading1"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0:00–5:00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 que é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Guerra de Deus contra os governantes opositores, não desastre humano.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Apocalipse 16:14, 16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5:00–10:00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Por que virá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soberania de Jeová e a vida na Terra precisam ser defendidas.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Salmo 83:18; Apocalipse 11:18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10:00–16:00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Eventos anteriores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Grande tribulação e ataque ao povo de Deus levam à intervenção.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 Tessalonicenses 5:2, 3; Ezequiel 38:18-23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16:00–22:00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Quando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Ninguém sabe a data; os sinais exigem vigilância.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Mateus 24:36, 42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22:00–27:00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Passos agora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Devoção, conduta santa e associação com o povo de Deus.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Sofonias 2:3; 2 Pedro 3:11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27:00–30:00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Futuro magnífico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guerra de Deus abre caminho para paz permanente.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Salmo 37:10, 11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Salmo 37:10, 11; 83:18; Sofonias 2:3; Ezequiel 38:18-23; Mateus 24:36, 42; 1 Tessalonicenses 5:2, 3; 2 Pedro 3:11; Apocalipse 11:18; 16:14, 16. Fontes oficiais consultadas: jw.org e wol.jw.org.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152  •  Quando e por que virá o verdadeiro Armagedom?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Quando e por que virá o verdadeiro Armagedom?</dc:title>
  <dc:subject>Discurso bíblico n.º 152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