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Proteja sua identidade cristã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160  •  30 minutos</w:t>
      </w:r>
    </w:p>
    <w:p>
      <w:pPr>
        <w:pStyle w:val="Heading2"/>
      </w:pPr>
      <w:r>
        <w:t>Objetivo</w:t>
      </w:r>
    </w:p>
    <w:p>
      <w:r>
        <w:t>Ajudar todos, especialmente jovens criados na verdade, a valorizar e proteger uma identidade cristã pessoal.</w:t>
      </w:r>
    </w:p>
    <w:p>
      <w:pPr>
        <w:pStyle w:val="Heading2"/>
      </w:pPr>
      <w:r>
        <w:t>Orientação ao orador</w:t>
      </w:r>
    </w:p>
    <w:p>
      <w:r>
        <w:t>Preserve os tempos do esboço de 30 minutos. Mostre que identidade cristã é uma escolha pessoal baseada em relação com Jeová, não rótulo herdado.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41"/>
        <w:gridCol w:w="1641"/>
        <w:gridCol w:w="1641"/>
        <w:gridCol w:w="1641"/>
        <w:gridCol w:w="1641"/>
        <w:gridCol w:w="1641"/>
      </w:tblGrid>
      <w:tr>
        <w:trPr>
          <w:cantSplit/>
          <w:tblHeader/>
        </w:trPr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Privilégio</w:t>
              <w:br/>
              <w:t>4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Ameaças</w:t>
              <w:br/>
              <w:t>7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Quem somos</w:t>
              <w:br/>
              <w:t>7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Exemplos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Estabeleça-a</w:t>
              <w:br/>
              <w:t>5 min</w:t>
            </w:r>
          </w:p>
        </w:tc>
        <w:tc>
          <w:tcPr>
            <w:tcW w:type="dxa" w:w="1641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Bênçãos</w:t>
              <w:br/>
              <w:t>2 min</w:t>
            </w:r>
          </w:p>
        </w:tc>
      </w:tr>
    </w:tbl>
    <w:p>
      <w:pPr>
        <w:pStyle w:val="Heading1"/>
      </w:pPr>
      <w:r>
        <w:t>Ser Testemunha de Jeová é um privilégio 4 minutos</w:t>
      </w:r>
    </w:p>
    <w:p>
      <w:pPr>
        <w:pStyle w:val="Indicação"/>
        <w:keepNext w:val="0"/>
      </w:pPr>
      <w:r>
        <w:t>[0:00–2:00] Um documento de identidade informa quem somos, mas a identidade cristã aparece no modo de viver. Jeová nos atraiu para uma relação com ele e nos permite levar seu nome.</w:t>
      </w:r>
    </w:p>
    <w:p>
      <w:pPr>
        <w:pStyle w:val="Indicação"/>
        <w:keepNext w:val="0"/>
      </w:pPr>
      <w:r>
        <w:t>[2:00–4:00] Isaías 43:10 chama seu povo de testemunhas. A pregação, o amor descrito em João 13:35 e a boa conduta tornam essa identidade reconhecível. Ela é privilégio, não simples tradição familiar.</w:t>
      </w:r>
    </w:p>
    <w:p>
      <w:pPr>
        <w:pStyle w:val="Heading1"/>
      </w:pPr>
      <w:r>
        <w:t>Ameaças à identidade cristã 7 minutos</w:t>
      </w:r>
    </w:p>
    <w:p>
      <w:pPr>
        <w:pStyle w:val="Indicação"/>
        <w:keepNext w:val="0"/>
      </w:pPr>
      <w:r>
        <w:t>[4:00–7:00] [Leia Apocalipse 16:15.] Guardar as “roupas” significa preservar a condição reconhecida como seguidor de Cristo. Egoísmo, busca de aprovação e desejo de “ser eu mesmo” podem afastar a pessoa das normas de Deus.</w:t>
      </w:r>
    </w:p>
    <w:p>
      <w:pPr>
        <w:pStyle w:val="Indicação"/>
        <w:keepNext w:val="0"/>
      </w:pPr>
      <w:r>
        <w:t>[7:00–9:00] O escritor do Salmo 73 invejou os maus e quase perdeu o equilíbrio. Recuperou a perspectiva ao se aproximar de Jeová. Comparações nas redes sociais podem criar dúvida semelhante.</w:t>
      </w:r>
    </w:p>
    <w:p>
      <w:pPr>
        <w:pStyle w:val="Indicação"/>
        <w:keepNext w:val="0"/>
      </w:pPr>
      <w:r>
        <w:t>[9:00–11:00] Quem não sabe quem é muda conforme a pressão. Nossa identidade não elimina personalidade; dá direção a talentos, metas e escolhas.</w:t>
      </w:r>
    </w:p>
    <w:p>
      <w:pPr>
        <w:pStyle w:val="Heading1"/>
      </w:pPr>
      <w:r>
        <w:t>As Testemunhas de Jeová sabem quem são 7 minutos</w:t>
      </w:r>
    </w:p>
    <w:p>
      <w:pPr>
        <w:pStyle w:val="Indicação"/>
        <w:keepNext w:val="0"/>
      </w:pPr>
      <w:r>
        <w:t>[11:00–14:00] [Leia Apocalipse 4:11.] Fomos criados pela vontade de Jeová. Portanto, o propósito da vida é agradá-lo. Primeira Pedro 4:2 diz que vivemos para fazer a vontade de Deus.</w:t>
      </w:r>
    </w:p>
    <w:p>
      <w:pPr>
        <w:pStyle w:val="Indicação"/>
        <w:keepNext w:val="0"/>
      </w:pPr>
      <w:r>
        <w:t>[14:00–16:00] A identidade cristã está acima de nacionalidade, raça, status e ambição. Isso produz unidade e neutralidade. Não precisamos desprezar cultura ou família, mas nenhum vínculo supera a lealdade a Jeová.</w:t>
      </w:r>
    </w:p>
    <w:p>
      <w:pPr>
        <w:pStyle w:val="Indicação"/>
        <w:keepNext w:val="0"/>
      </w:pPr>
      <w:r>
        <w:t>[16:00–18:00] Jovens não herdam automaticamente a amizade de seus pais com Deus. Precisam estudar, orar e decidir amar Jeová pessoalmente. Adultos também devem renovar essa convicção.</w:t>
      </w:r>
    </w:p>
    <w:p>
      <w:pPr>
        <w:pStyle w:val="Heading1"/>
      </w:pPr>
      <w:r>
        <w:t>Testemunhas que protegeram sua identidade 5 minutos</w:t>
      </w:r>
    </w:p>
    <w:p>
      <w:pPr>
        <w:pStyle w:val="Indicação"/>
        <w:keepNext w:val="0"/>
      </w:pPr>
      <w:r>
        <w:t>[18:00–20:30] Josias rejeitou o legado corrupto de seu pai e avô e promoveu adoração pura. O passado familiar não determina o futuro espiritual.</w:t>
      </w:r>
    </w:p>
    <w:p>
      <w:pPr>
        <w:pStyle w:val="Indicação"/>
        <w:keepNext w:val="0"/>
      </w:pPr>
      <w:r>
        <w:t>[20:30–23:00] [Leia Daniel 1:8.] Longe da família e sob pressão, Daniel decidiu não se contaminar. Sua identidade foi definida antes da prova. Decisões antecipadas protegem na escola, no trabalho e em viagens.</w:t>
      </w:r>
    </w:p>
    <w:p>
      <w:pPr>
        <w:pStyle w:val="Heading1"/>
      </w:pPr>
      <w:r>
        <w:t>Estabeleça firmemente sua identidade 5 minutos</w:t>
      </w:r>
    </w:p>
    <w:p>
      <w:pPr>
        <w:pStyle w:val="Indicação"/>
        <w:keepNext w:val="0"/>
      </w:pPr>
      <w:r>
        <w:t>[23:00–25:30] [Leia Romanos 12:2.] Prove a verdade por estudo, não por experimentar o que é mau. Pergunte por que acredita e busque respostas nas Escrituras e nas publicações oficiais.</w:t>
      </w:r>
    </w:p>
    <w:p>
      <w:pPr>
        <w:pStyle w:val="Indicação"/>
        <w:keepNext w:val="0"/>
      </w:pPr>
      <w:r>
        <w:t>[25:30–28:00] Hebreus 4:12 mostra que a Palavra revela motivos. Estabeleça metas espirituais, use seus dons e diga com naturalidade que é Testemunha de Jeová. Identidade assumida funciona como proteção.</w:t>
      </w:r>
    </w:p>
    <w:p>
      <w:pPr>
        <w:pStyle w:val="Heading1"/>
      </w:pPr>
      <w:r>
        <w:t>Proteger a identidade traz bênçãos 2 minutos</w:t>
      </w:r>
    </w:p>
    <w:p>
      <w:pPr>
        <w:pStyle w:val="Indicação"/>
        <w:keepNext w:val="0"/>
      </w:pPr>
      <w:r>
        <w:t>[28:00–30:00] Malaquias 3:16 diz que Jeová presta atenção aos que pensam em seu nome. Retome o documento: um cartão pode ser perdido; uma identidade construída por convicção permanece. Proteja-a e desfrute amizade com Jeová, propósito e esperança eterna.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Privilégio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Pregação, amor e conduta identificam os discípulos.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43:10; João 13:35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Ameaças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Egoísmo, pressão e objetivos mundanos podem apagar a identidade.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16:15; Salmo 73:1-14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Quem somos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Vivemos para fazer a vontade de Deus acima de outros vínculos.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4:11; 1 Pedro 4:2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Exemplos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Josias e Daniel escolheram pessoalmente servir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Reis 23:24, 25; Daniel 1:8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23:00–28:00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Estabeleça-a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Prove a verdade e transforme convicção em conduta.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12:2; Hebreus 4:12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28:00–30:00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Bênçãos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reconhece e dá futuro aos que preservam a identidade.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Malaquias 3:16; Salmo 37:9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37:9; 73:1-14; 2 Reis 23:24, 25; Isaías 43:10; Daniel 1:8; Malaquias 3:16; João 13:35; Romanos 12:2; Hebreus 4:12; 1 Pedro 4:2; Apocalipse 4:11; 16:15.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160  •  Proteja sua identidade cristã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Proteja sua identidade cristã</dc:title>
  <dc:subject>Discurso bíblico n.º 160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