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Merriweather-bold.ttf" ContentType="application/x-font-ttf"/>
  <Override PartName="/word/fonts/Merriweather-boldItalic.ttf" ContentType="application/x-font-ttf"/>
  <Override PartName="/word/fonts/Merriweather-italic.ttf" ContentType="application/x-font-ttf"/>
  <Override PartName="/word/fonts/Merriweather-regular.ttf" ContentType="application/x-font-ttf"/>
  <Override PartName="/word/fonts/OpenSans-bold.ttf" ContentType="application/x-font-ttf"/>
  <Override PartName="/word/fonts/OpenSans-boldItalic.ttf" ContentType="application/x-font-ttf"/>
  <Override PartName="/word/fonts/OpenSans-italic.ttf" ContentType="application/x-font-ttf"/>
  <Override PartName="/word/fonts/OpenSans-regular.ttf" ContentType="application/x-font-ttf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pageBreakBefore w:val="0"/>
        <w:ind w:left="0" w:firstLine="0"/>
        <w:rPr/>
      </w:pPr>
      <w:bookmarkStart w:colFirst="0" w:colLast="0" w:name="_mp1qbrw0vtqz" w:id="0"/>
      <w:bookmarkEnd w:id="0"/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-10322</wp:posOffset>
            </wp:positionH>
            <wp:positionV relativeFrom="page">
              <wp:posOffset>-4759</wp:posOffset>
            </wp:positionV>
            <wp:extent cx="7792251" cy="203358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92251" cy="2033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3038475</wp:posOffset>
            </wp:positionH>
            <wp:positionV relativeFrom="paragraph">
              <wp:posOffset>300037</wp:posOffset>
            </wp:positionV>
            <wp:extent cx="3719513" cy="820481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9513" cy="8204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Title"/>
        <w:pageBreakBefore w:val="0"/>
        <w:ind w:left="0" w:firstLine="0"/>
        <w:rPr/>
      </w:pPr>
      <w:bookmarkStart w:colFirst="0" w:colLast="0" w:name="_habim8cfmuxt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ind w:left="0" w:firstLine="0"/>
        <w:rPr/>
      </w:pPr>
      <w:bookmarkStart w:colFirst="0" w:colLast="0" w:name="_xcn12jt4fyef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rPr>
          <w:rFonts w:ascii="Merriweather" w:cs="Merriweather" w:eastAsia="Merriweather" w:hAnsi="Merriweather"/>
          <w:b w:val="1"/>
          <w:bCs w:val="1"/>
          <w:color w:val="31394d"/>
          <w:sz w:val="24"/>
          <w:szCs w:val="24"/>
        </w:rPr>
      </w:pPr>
      <w:bookmarkStart w:colFirst="0" w:colLast="0" w:name="_epgydyuz42im" w:id="3"/>
      <w:bookmarkEnd w:id="3"/>
      <w:r w:rsidDel="00000000" w:rsidR="00000000" w:rsidRPr="00000000">
        <w:rPr>
          <w:rtl w:val="0"/>
        </w:rPr>
        <w:t xml:space="preserve">ORDEN DE COMPRA</w:t>
      </w:r>
      <w:r w:rsidDel="00000000" w:rsidR="00000000" w:rsidRPr="00000000">
        <w:rPr>
          <w:rtl w:val="0"/>
        </w:rPr>
      </w:r>
    </w:p>
    <w:tbl>
      <w:tblPr>
        <w:tblStyle w:val="Table1"/>
        <w:tblW w:w="9285.0" w:type="dxa"/>
        <w:jc w:val="left"/>
        <w:tblInd w:w="-1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25"/>
        <w:gridCol w:w="1560"/>
        <w:tblGridChange w:id="0">
          <w:tblGrid>
            <w:gridCol w:w="7725"/>
            <w:gridCol w:w="156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Style w:val="Subtitle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ind w:left="0" w:firstLine="0"/>
              <w:rPr/>
            </w:pPr>
            <w:r>
              <w:t>FOLIO #OC-2026-0007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4"/>
              <w:ind w:left="0" w:firstLine="0"/>
              <w:jc w:val="right"/>
              <w:rPr>
                <w:b w:val="1"/>
                <w:bCs w:val="1"/>
              </w:rPr>
            </w:pPr>
            <w:bookmarkStart w:colFirst="0" w:colLast="0" w:name="_9f3y17nv2su2" w:id="5"/>
            <w:bookmarkEnd w:id="5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4"/>
              <w:ind w:left="30" w:firstLine="0"/>
              <w:jc w:val="left"/>
              <w:rPr>
                <w:b w:val="1"/>
                <w:bCs w:val="1"/>
              </w:rPr>
            </w:pPr>
            <w:bookmarkStart w:colFirst="0" w:colLast="0" w:name="_aqeexyshskob" w:id="6"/>
            <w:bookmarkEnd w:id="6"/>
            <w:r w:rsidDel="00000000" w:rsidR="00000000" w:rsidRPr="00000000">
              <w:rPr>
                <w:b w:val="1"/>
                <w:bCs w:val="1"/>
                <w:rtl w:val="0"/>
              </w:rPr>
              <w:t xml:space="preserve">CLIENTE:</w:t>
            </w:r>
          </w:p>
          <w:p w:rsidR="00000000" w:rsidDel="00000000" w:rsidP="00000000" w:rsidRDefault="00000000" w:rsidRPr="00000000" w14:paraId="00000009">
            <w:pPr>
              <w:pStyle w:val="Heading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ind w:left="30" w:firstLine="0"/>
              <w:rPr>
                <w:color w:val="31394d"/>
                <w:sz w:val="18"/>
                <w:szCs w:val="18"/>
              </w:rPr>
            </w:pPr>
            <w:r>
              <w:t>CEDIS ASTURITO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Heading4"/>
              <w:ind w:left="0" w:firstLine="0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EXPEDICIÓN</w:t>
            </w:r>
          </w:p>
          <w:p w:rsidR="00000000" w:rsidDel="00000000" w:rsidP="00000000" w:rsidRDefault="00000000" w:rsidRPr="00000000" w14:paraId="0000000B">
            <w:pPr>
              <w:pStyle w:val="Heading4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firstLine="360"/>
              <w:jc w:val="right"/>
              <w:rPr/>
            </w:pPr>
            <w:r>
              <w:t>27/05/2026</w:t>
            </w:r>
          </w:p>
          <w:p w:rsidR="00000000" w:rsidDel="00000000" w:rsidP="00000000" w:rsidRDefault="00000000" w:rsidRPr="00000000" w14:paraId="0000000C">
            <w:pPr>
              <w:pStyle w:val="Heading4"/>
              <w:ind w:firstLine="360"/>
              <w:jc w:val="right"/>
              <w:rPr/>
            </w:pPr>
            <w:bookmarkStart w:colFirst="0" w:colLast="0" w:name="_ji7rydv5g6bo" w:id="9"/>
            <w:bookmarkEnd w:id="9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ind w:left="0"/>
        <w:rPr>
          <w:color w:val="31394d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20"/>
        <w:gridCol w:w="2145"/>
        <w:gridCol w:w="1980"/>
        <w:gridCol w:w="2565"/>
        <w:tblGridChange w:id="0">
          <w:tblGrid>
            <w:gridCol w:w="2220"/>
            <w:gridCol w:w="2145"/>
            <w:gridCol w:w="1980"/>
            <w:gridCol w:w="25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af1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00" w:lineRule="auto"/>
              <w:ind w:left="0" w:right="0"/>
              <w:rPr>
                <w:b w:val="1"/>
                <w:bCs w:val="1"/>
                <w:color w:val="1e4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1e4080"/>
                <w:sz w:val="16"/>
                <w:szCs w:val="16"/>
                <w:rtl w:val="0"/>
              </w:rPr>
              <w:t xml:space="preserve">OBSERVACIONES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00" w:lineRule="auto"/>
              <w:ind w:left="0" w:right="0"/>
              <w:rPr/>
            </w:pPr>
            <w:r>
              <w:t>Sin com2</w:t>
            </w:r>
          </w:p>
        </w:tc>
      </w:tr>
    </w:tbl>
    <w:p w:rsidR="00000000" w:rsidDel="00000000" w:rsidP="00000000" w:rsidRDefault="00000000" w:rsidRPr="00000000" w14:paraId="00000012">
      <w:pPr>
        <w:spacing w:after="80" w:lineRule="auto"/>
        <w:ind w:left="0" w:right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00" w:lineRule="auto"/>
        <w:ind w:left="0" w:right="0"/>
        <w:rPr>
          <w:b w:val="1"/>
          <w:bCs w:val="1"/>
          <w:color w:val="1e4080"/>
          <w:sz w:val="26"/>
          <w:szCs w:val="26"/>
        </w:rPr>
      </w:pPr>
      <w:r w:rsidDel="00000000" w:rsidR="00000000" w:rsidRPr="00000000">
        <w:rPr>
          <w:b w:val="1"/>
          <w:bCs w:val="1"/>
          <w:color w:val="1e4080"/>
          <w:sz w:val="26"/>
          <w:szCs w:val="26"/>
          <w:rtl w:val="0"/>
        </w:rPr>
        <w:t xml:space="preserve">DESGLOSE POR OPERACION</w:t>
      </w:r>
    </w:p>
    <w:p w:rsidR="00000000" w:rsidDel="00000000" w:rsidP="00000000" w:rsidRDefault="00000000" w:rsidRPr="00000000" w14:paraId="00000014">
      <w:pPr>
        <w:spacing w:after="200" w:lineRule="auto"/>
        <w:ind w:left="0" w:right="0"/>
        <w:rPr/>
      </w:pPr>
      <w:r/>
    </w:p>
    <w:p>
      <w:r>
        <w:rPr>
          <w:b/>
          <w:sz w:val="22"/>
        </w:rPr>
        <w:t>Folio: G1991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590"/>
        <w:gridCol w:w="4590"/>
      </w:tblGrid>
      <w:tr>
        <w:tc>
          <w:tcPr>
            <w:tcW w:type="dxa" w:w="4590"/>
          </w:tcPr>
          <w:p>
            <w:r>
              <w:t>Origen</w:t>
            </w:r>
          </w:p>
        </w:tc>
        <w:tc>
          <w:tcPr>
            <w:tcW w:type="dxa" w:w="4590"/>
          </w:tcPr>
          <w:p>
            <w:r>
              <w:t>CEDIS ASTURIANO QRO</w:t>
            </w:r>
          </w:p>
        </w:tc>
      </w:tr>
      <w:tr>
        <w:tc>
          <w:tcPr>
            <w:tcW w:type="dxa" w:w="4590"/>
          </w:tcPr>
          <w:p>
            <w:r>
              <w:t>Destino</w:t>
            </w:r>
          </w:p>
        </w:tc>
        <w:tc>
          <w:tcPr>
            <w:tcW w:type="dxa" w:w="4590"/>
          </w:tcPr>
          <w:p>
            <w:r>
              <w:t>T305 VOLCANES</w:t>
            </w:r>
          </w:p>
        </w:tc>
      </w:tr>
      <w:tr>
        <w:tc>
          <w:tcPr>
            <w:tcW w:type="dxa" w:w="4590"/>
          </w:tcPr>
          <w:p>
            <w:r>
              <w:t>Fecha</w:t>
            </w:r>
          </w:p>
        </w:tc>
        <w:tc>
          <w:tcPr>
            <w:tcW w:type="dxa" w:w="4590"/>
          </w:tcPr>
          <w:p>
            <w:r>
              <w:t>26/05/2026</w:t>
            </w:r>
          </w:p>
        </w:tc>
      </w:tr>
      <w:tr>
        <w:tc>
          <w:tcPr>
            <w:tcW w:type="dxa" w:w="4590"/>
          </w:tcPr>
          <w:p>
            <w:r>
              <w:t>Costo base</w:t>
            </w:r>
          </w:p>
        </w:tc>
        <w:tc>
          <w:tcPr>
            <w:tcW w:type="dxa" w:w="4590"/>
          </w:tcPr>
          <w:p>
            <w:r>
              <w:t>$100.00</w:t>
            </w:r>
          </w:p>
        </w:tc>
      </w:tr>
    </w:tbl>
    <w:p>
      <w:r>
        <w:rPr>
          <w:b/>
        </w:rPr>
        <w:t>Accesorios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836"/>
        <w:gridCol w:w="1836"/>
        <w:gridCol w:w="1836"/>
        <w:gridCol w:w="1836"/>
        <w:gridCol w:w="1836"/>
      </w:tblGrid>
      <w:tr>
        <w:tc>
          <w:tcPr>
            <w:tcW w:type="dxa" w:w="1836"/>
          </w:tcPr>
          <w:p>
            <w:pPr>
              <w:spacing w:after="0" w:before="0"/>
            </w:pPr>
            <w:r>
              <w:rPr>
                <w:b/>
              </w:rPr>
              <w:t>Tipo</w:t>
            </w:r>
          </w:p>
        </w:tc>
        <w:tc>
          <w:tcPr>
            <w:tcW w:type="dxa" w:w="1836"/>
          </w:tcPr>
          <w:p>
            <w:pPr>
              <w:spacing w:after="0" w:before="0"/>
            </w:pPr>
            <w:r>
              <w:rPr>
                <w:b/>
              </w:rPr>
              <w:t>Descripcion</w:t>
            </w:r>
          </w:p>
        </w:tc>
        <w:tc>
          <w:tcPr>
            <w:tcW w:type="dxa" w:w="1836"/>
          </w:tcPr>
          <w:p>
            <w:pPr>
              <w:spacing w:after="0" w:before="0"/>
            </w:pPr>
            <w:r>
              <w:rPr>
                <w:b/>
              </w:rPr>
              <w:t>Cantidad</w:t>
            </w:r>
          </w:p>
        </w:tc>
        <w:tc>
          <w:tcPr>
            <w:tcW w:type="dxa" w:w="1836"/>
          </w:tcPr>
          <w:p>
            <w:pPr>
              <w:spacing w:after="0" w:before="0"/>
            </w:pPr>
            <w:r>
              <w:rPr>
                <w:b/>
              </w:rPr>
              <w:t>Costo</w:t>
            </w:r>
          </w:p>
        </w:tc>
        <w:tc>
          <w:tcPr>
            <w:tcW w:type="dxa" w:w="1836"/>
          </w:tcPr>
          <w:p>
            <w:pPr>
              <w:spacing w:after="0" w:before="0"/>
            </w:pPr>
            <w:r>
              <w:rPr>
                <w:b/>
              </w:rPr>
              <w:t>Subtotal</w:t>
            </w:r>
          </w:p>
        </w:tc>
      </w:tr>
      <w:tr>
        <w:tc>
          <w:tcPr>
            <w:tcW w:type="dxa" w:w="1836"/>
          </w:tcPr>
          <w:p>
            <w:pPr>
              <w:spacing w:after="0" w:before="0"/>
            </w:pPr>
            <w:r>
              <w:t>CASETAS</w:t>
            </w:r>
          </w:p>
        </w:tc>
        <w:tc>
          <w:tcPr>
            <w:tcW w:type="dxa" w:w="1836"/>
          </w:tcPr>
          <w:p>
            <w:pPr>
              <w:spacing w:after="0" w:before="0"/>
            </w:pPr>
            <w:r>
              <w:t>a</w:t>
            </w:r>
          </w:p>
        </w:tc>
        <w:tc>
          <w:tcPr>
            <w:tcW w:type="dxa" w:w="1836"/>
          </w:tcPr>
          <w:p>
            <w:pPr>
              <w:spacing w:after="0" w:before="0"/>
            </w:pPr>
            <w:r>
              <w:t>1.00</w:t>
            </w:r>
          </w:p>
        </w:tc>
        <w:tc>
          <w:tcPr>
            <w:tcW w:type="dxa" w:w="1836"/>
          </w:tcPr>
          <w:p>
            <w:pPr>
              <w:spacing w:after="0" w:before="0"/>
            </w:pPr>
            <w:r>
              <w:t>$1.00</w:t>
            </w:r>
          </w:p>
        </w:tc>
        <w:tc>
          <w:tcPr>
            <w:tcW w:type="dxa" w:w="1836"/>
          </w:tcPr>
          <w:p>
            <w:pPr>
              <w:spacing w:after="0" w:before="0"/>
            </w:pPr>
            <w:r>
              <w:t>$1.00</w:t>
            </w:r>
          </w:p>
        </w:tc>
      </w:tr>
      <w:tr>
        <w:tc>
          <w:tcPr>
            <w:tcW w:type="dxa" w:w="1836"/>
          </w:tcPr>
          <w:p>
            <w:pPr>
              <w:spacing w:after="0" w:before="0"/>
            </w:pPr>
            <w:r>
              <w:t>MANIOBRAS</w:t>
            </w:r>
          </w:p>
        </w:tc>
        <w:tc>
          <w:tcPr>
            <w:tcW w:type="dxa" w:w="1836"/>
          </w:tcPr>
          <w:p>
            <w:pPr>
              <w:spacing w:after="0" w:before="0"/>
            </w:pPr>
            <w:r>
              <w:t>man</w:t>
            </w:r>
          </w:p>
        </w:tc>
        <w:tc>
          <w:tcPr>
            <w:tcW w:type="dxa" w:w="1836"/>
          </w:tcPr>
          <w:p>
            <w:pPr>
              <w:spacing w:after="0" w:before="0"/>
            </w:pPr>
            <w:r>
              <w:t>4.00</w:t>
            </w:r>
          </w:p>
        </w:tc>
        <w:tc>
          <w:tcPr>
            <w:tcW w:type="dxa" w:w="1836"/>
          </w:tcPr>
          <w:p>
            <w:pPr>
              <w:spacing w:after="0" w:before="0"/>
            </w:pPr>
            <w:r>
              <w:t>$300.00</w:t>
            </w:r>
          </w:p>
        </w:tc>
        <w:tc>
          <w:tcPr>
            <w:tcW w:type="dxa" w:w="1836"/>
          </w:tcPr>
          <w:p>
            <w:pPr>
              <w:spacing w:after="0" w:before="0"/>
            </w:pPr>
            <w:r>
              <w:t>$1,200.00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590"/>
        <w:gridCol w:w="4590"/>
      </w:tblGrid>
      <w:tr>
        <w:tc>
          <w:tcPr>
            <w:tcW w:type="dxa" w:w="4590"/>
          </w:tcPr>
          <w:p>
            <w:r>
              <w:t>Subtotal operacion</w:t>
            </w:r>
          </w:p>
        </w:tc>
        <w:tc>
          <w:tcPr>
            <w:tcW w:type="dxa" w:w="4590"/>
          </w:tcPr>
          <w:p>
            <w:r>
              <w:t>$100.00</w:t>
            </w:r>
          </w:p>
        </w:tc>
      </w:tr>
      <w:tr>
        <w:tc>
          <w:tcPr>
            <w:tcW w:type="dxa" w:w="4590"/>
          </w:tcPr>
          <w:p>
            <w:r>
              <w:t>Subtotal accesorios</w:t>
            </w:r>
          </w:p>
        </w:tc>
        <w:tc>
          <w:tcPr>
            <w:tcW w:type="dxa" w:w="4590"/>
          </w:tcPr>
          <w:p>
            <w:r>
              <w:t>$1,201.00</w:t>
            </w:r>
          </w:p>
        </w:tc>
      </w:tr>
      <w:tr>
        <w:tc>
          <w:tcPr>
            <w:tcW w:type="dxa" w:w="4590"/>
          </w:tcPr>
          <w:p>
            <w:r>
              <w:t>Total operacion</w:t>
            </w:r>
          </w:p>
        </w:tc>
        <w:tc>
          <w:tcPr>
            <w:tcW w:type="dxa" w:w="4590"/>
          </w:tcPr>
          <w:p>
            <w:r>
              <w:t>$1,301.00</w:t>
            </w:r>
          </w:p>
        </w:tc>
      </w:tr>
    </w:tbl>
    <w:p/>
    <w:p w:rsidR="00000000" w:rsidDel="00000000" w:rsidP="00000000" w:rsidRDefault="00000000" w:rsidRPr="00000000" w14:paraId="00000015">
      <w:pPr>
        <w:spacing w:after="200" w:lineRule="auto"/>
        <w:ind w:left="0" w:right="0"/>
        <w:rPr>
          <w:b w:val="1"/>
          <w:bCs w:val="1"/>
          <w:color w:val="1e4080"/>
          <w:sz w:val="26"/>
          <w:szCs w:val="26"/>
        </w:rPr>
      </w:pPr>
      <w:r w:rsidDel="00000000" w:rsidR="00000000" w:rsidRPr="00000000">
        <w:rPr>
          <w:b w:val="1"/>
          <w:bCs w:val="1"/>
          <w:color w:val="1e4080"/>
          <w:sz w:val="26"/>
          <w:szCs w:val="26"/>
          <w:rtl w:val="0"/>
        </w:rPr>
        <w:t xml:space="preserve">RESUMEN FINAL</w:t>
      </w:r>
    </w:p>
    <w:tbl>
      <w:tblPr>
        <w:tblStyle w:val="Table3"/>
        <w:tblW w:w="8880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70"/>
        <w:gridCol w:w="4710"/>
        <w:tblGridChange w:id="0">
          <w:tblGrid>
            <w:gridCol w:w="4170"/>
            <w:gridCol w:w="471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eaf1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00" w:lineRule="auto"/>
              <w:ind w:left="0" w:right="0"/>
              <w:rPr>
                <w:b w:val="1"/>
                <w:bCs w:val="1"/>
                <w:color w:val="1e4080"/>
              </w:rPr>
            </w:pPr>
            <w:r w:rsidDel="00000000" w:rsidR="00000000" w:rsidRPr="00000000">
              <w:rPr>
                <w:b w:val="1"/>
                <w:bCs w:val="1"/>
                <w:color w:val="1e4080"/>
                <w:rtl w:val="0"/>
              </w:rPr>
              <w:t xml:space="preserve">Subtotal operaciones</w:t>
            </w:r>
          </w:p>
        </w:tc>
        <w:tc>
          <w:tcPr>
            <w:tcBorders>
              <w:top w:color="d9e2ec" w:space="0" w:sz="6" w:val="single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00" w:lineRule="auto"/>
              <w:ind w:left="0" w:right="0"/>
              <w:rPr/>
            </w:pPr>
            <w:r>
              <w:t>$100.00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eaf1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00" w:lineRule="auto"/>
              <w:ind w:left="0" w:right="0"/>
              <w:rPr>
                <w:b w:val="1"/>
                <w:bCs w:val="1"/>
                <w:color w:val="1e4080"/>
              </w:rPr>
            </w:pPr>
            <w:r w:rsidDel="00000000" w:rsidR="00000000" w:rsidRPr="00000000">
              <w:rPr>
                <w:b w:val="1"/>
                <w:bCs w:val="1"/>
                <w:color w:val="1e4080"/>
                <w:rtl w:val="0"/>
              </w:rPr>
              <w:t xml:space="preserve">Subtotal accesorios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00" w:lineRule="auto"/>
              <w:ind w:left="0" w:right="0"/>
              <w:rPr/>
            </w:pPr>
            <w:r>
              <w:t>$1,201.00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1e408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00" w:lineRule="auto"/>
              <w:ind w:left="0" w:right="0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TOTAL A PAGAR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00" w:lineRule="auto"/>
              <w:ind w:left="0" w:right="0"/>
              <w:rPr>
                <w:b w:val="1"/>
                <w:bCs w:val="1"/>
                <w:sz w:val="20"/>
                <w:szCs w:val="20"/>
              </w:rPr>
            </w:pPr>
            <w:r>
              <w:t>$1,301.00</w:t>
            </w:r>
          </w:p>
        </w:tc>
      </w:tr>
    </w:tbl>
    <w:p w:rsidR="00000000" w:rsidDel="00000000" w:rsidP="00000000" w:rsidRDefault="00000000" w:rsidRPr="00000000" w14:paraId="0000001C">
      <w:pPr>
        <w:ind w:left="0" w:firstLine="0"/>
        <w:rPr>
          <w:color w:val="31394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210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65"/>
        <w:gridCol w:w="240"/>
        <w:gridCol w:w="3795"/>
        <w:gridCol w:w="240"/>
        <w:gridCol w:w="1170"/>
        <w:tblGridChange w:id="0">
          <w:tblGrid>
            <w:gridCol w:w="3765"/>
            <w:gridCol w:w="240"/>
            <w:gridCol w:w="3795"/>
            <w:gridCol w:w="240"/>
            <w:gridCol w:w="1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5e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ind w:firstLine="36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ind w:firstLine="36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5e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ind w:firstLine="36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ind w:firstLine="36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5e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ind w:firstLine="36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FIRMA</w:t>
            </w:r>
          </w:p>
        </w:tc>
      </w:tr>
    </w:tbl>
    <w:p w:rsidR="00000000" w:rsidDel="00000000" w:rsidP="00000000" w:rsidRDefault="00000000" w:rsidRPr="00000000" w14:paraId="00000025">
      <w:pPr>
        <w:spacing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440" w:right="16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ind w:left="0" w:firstLine="0"/>
      <w:rPr>
        <w:color w:val="31394d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ind w:left="0" w:firstLine="0"/>
      <w:rPr>
        <w:rFonts w:ascii="Open Sans" w:cs="Open Sans" w:eastAsia="Open Sans" w:hAnsi="Open Sans"/>
        <w:color w:val="8f9fae"/>
        <w:sz w:val="21"/>
        <w:szCs w:val="21"/>
        <w:highlight w:val="white"/>
      </w:rPr>
    </w:pPr>
    <w:r w:rsidDel="00000000" w:rsidR="00000000" w:rsidRPr="00000000">
      <w:rPr>
        <w:rtl w:val="0"/>
      </w:rPr>
    </w:r>
  </w:p>
  <w:tbl>
    <w:tblPr>
      <w:tblStyle w:val="Table5"/>
      <w:tblW w:w="9570.0" w:type="dxa"/>
      <w:jc w:val="left"/>
      <w:tblInd w:w="-210.0" w:type="dxa"/>
      <w:tblLayout w:type="fixed"/>
      <w:tblLook w:val="0600"/>
    </w:tblPr>
    <w:tblGrid>
      <w:gridCol w:w="4785"/>
      <w:gridCol w:w="4785"/>
      <w:tblGridChange w:id="0">
        <w:tblGrid>
          <w:gridCol w:w="4785"/>
          <w:gridCol w:w="478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E">
          <w:pPr>
            <w:pStyle w:val="Heading4"/>
            <w:keepNext w:val="0"/>
            <w:keepLines w:val="0"/>
            <w:widowControl w:val="0"/>
            <w:shd w:fill="ffffff" w:val="clear"/>
            <w:spacing w:after="80" w:line="288" w:lineRule="auto"/>
            <w:ind w:left="0" w:right="0" w:firstLine="0"/>
            <w:rPr>
              <w:rFonts w:ascii="Open Sans" w:cs="Open Sans" w:eastAsia="Open Sans" w:hAnsi="Open Sans"/>
              <w:color w:val="8f9fae"/>
              <w:sz w:val="21"/>
              <w:szCs w:val="21"/>
              <w:highlight w:val="white"/>
            </w:rPr>
          </w:pPr>
          <w:bookmarkStart w:colFirst="0" w:colLast="0" w:name="_k8w3yikgt20z" w:id="14"/>
          <w:bookmarkEnd w:id="14"/>
          <w:r w:rsidDel="00000000" w:rsidR="00000000" w:rsidRPr="00000000">
            <w:rPr>
              <w:rFonts w:ascii="Open Sans" w:cs="Open Sans" w:eastAsia="Open Sans" w:hAnsi="Open Sans"/>
              <w:color w:val="8f9fae"/>
              <w:sz w:val="21"/>
              <w:szCs w:val="21"/>
              <w:highlight w:val="white"/>
              <w:rtl w:val="0"/>
            </w:rPr>
            <w:t xml:space="preserve">Correo: Contacto@lletra.com.mx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F">
          <w:pPr>
            <w:widowControl w:val="0"/>
            <w:ind w:left="0" w:right="0" w:firstLine="0"/>
            <w:jc w:val="right"/>
            <w:rPr>
              <w:rFonts w:ascii="Open Sans" w:cs="Open Sans" w:eastAsia="Open Sans" w:hAnsi="Open Sans"/>
              <w:color w:val="8f9fae"/>
              <w:sz w:val="21"/>
              <w:szCs w:val="21"/>
              <w:highlight w:val="white"/>
            </w:rPr>
          </w:pPr>
          <w:r w:rsidDel="00000000" w:rsidR="00000000" w:rsidRPr="00000000">
            <w:rPr>
              <w:rFonts w:ascii="Open Sans" w:cs="Open Sans" w:eastAsia="Open Sans" w:hAnsi="Open Sans"/>
              <w:color w:val="8f9fae"/>
              <w:sz w:val="21"/>
              <w:szCs w:val="21"/>
              <w:highlight w:val="white"/>
              <w:rtl w:val="0"/>
            </w:rPr>
            <w:t xml:space="preserve">Telefono: +52 442 224 7529</w:t>
          </w:r>
        </w:p>
        <w:p w:rsidR="00000000" w:rsidDel="00000000" w:rsidP="00000000" w:rsidRDefault="00000000" w:rsidRPr="00000000" w14:paraId="00000030">
          <w:pPr>
            <w:widowControl w:val="0"/>
            <w:pBdr>
              <w:top w:color="000000" w:space="0" w:sz="0" w:val="none"/>
              <w:left w:color="000000" w:space="0" w:sz="0" w:val="none"/>
              <w:bottom w:color="000000" w:space="0" w:sz="0" w:val="none"/>
              <w:right w:color="000000" w:space="0" w:sz="0" w:val="none"/>
              <w:between w:color="000000" w:space="0" w:sz="0" w:val="none"/>
            </w:pBdr>
            <w:ind w:left="0" w:right="0" w:firstLine="0"/>
            <w:rPr>
              <w:rFonts w:ascii="Open Sans" w:cs="Open Sans" w:eastAsia="Open Sans" w:hAnsi="Open Sans"/>
              <w:color w:val="8f9fae"/>
              <w:sz w:val="21"/>
              <w:szCs w:val="21"/>
              <w:highlight w:val="whit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1">
    <w:pPr>
      <w:ind w:left="0" w:firstLine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ind w:firstLine="36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ind w:left="0" w:firstLine="0"/>
      <w:jc w:val="left"/>
      <w:rPr>
        <w:rFonts w:ascii="Open Sans" w:cs="Open Sans" w:eastAsia="Open Sans" w:hAnsi="Open Sans"/>
        <w:color w:val="8f9fae"/>
        <w:sz w:val="21"/>
        <w:szCs w:val="21"/>
        <w:highlight w:val="white"/>
      </w:rPr>
    </w:pPr>
    <w:r w:rsidDel="00000000" w:rsidR="00000000" w:rsidRPr="00000000">
      <w:rPr>
        <w:rtl w:val="0"/>
      </w:rPr>
    </w:r>
  </w:p>
  <w:tbl>
    <w:tblPr>
      <w:tblStyle w:val="Table6"/>
      <w:tblW w:w="9570.0" w:type="dxa"/>
      <w:jc w:val="left"/>
      <w:tblInd w:w="-210.0" w:type="dxa"/>
      <w:tblLayout w:type="fixed"/>
      <w:tblLook w:val="0600"/>
    </w:tblPr>
    <w:tblGrid>
      <w:gridCol w:w="4785"/>
      <w:gridCol w:w="4785"/>
      <w:tblGridChange w:id="0">
        <w:tblGrid>
          <w:gridCol w:w="4785"/>
          <w:gridCol w:w="478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4">
          <w:pPr>
            <w:pStyle w:val="Heading4"/>
            <w:keepNext w:val="0"/>
            <w:keepLines w:val="0"/>
            <w:widowControl w:val="0"/>
            <w:shd w:fill="ffffff" w:val="clear"/>
            <w:spacing w:after="80" w:line="288" w:lineRule="auto"/>
            <w:ind w:left="0" w:right="0" w:firstLine="0"/>
            <w:rPr>
              <w:rFonts w:ascii="Open Sans" w:cs="Open Sans" w:eastAsia="Open Sans" w:hAnsi="Open Sans"/>
              <w:color w:val="8f9fae"/>
              <w:sz w:val="21"/>
              <w:szCs w:val="21"/>
              <w:highlight w:val="white"/>
            </w:rPr>
          </w:pPr>
          <w:bookmarkStart w:colFirst="0" w:colLast="0" w:name="_xy1akl6nr2k1" w:id="15"/>
          <w:bookmarkEnd w:id="15"/>
          <w:r w:rsidDel="00000000" w:rsidR="00000000" w:rsidRPr="00000000">
            <w:rPr>
              <w:rFonts w:ascii="Open Sans" w:cs="Open Sans" w:eastAsia="Open Sans" w:hAnsi="Open Sans"/>
              <w:color w:val="8f9fae"/>
              <w:sz w:val="21"/>
              <w:szCs w:val="21"/>
              <w:highlight w:val="white"/>
              <w:rtl w:val="0"/>
            </w:rPr>
            <w:t xml:space="preserve">Correo: Contacto@lletra.com.mx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5">
          <w:pPr>
            <w:widowControl w:val="0"/>
            <w:pBdr>
              <w:top w:color="000000" w:space="0" w:sz="0" w:val="none"/>
              <w:left w:color="000000" w:space="0" w:sz="0" w:val="none"/>
              <w:bottom w:color="000000" w:space="0" w:sz="0" w:val="none"/>
              <w:right w:color="000000" w:space="0" w:sz="0" w:val="none"/>
              <w:between w:color="000000" w:space="0" w:sz="0" w:val="none"/>
            </w:pBdr>
            <w:ind w:left="0" w:right="0" w:firstLine="0"/>
            <w:jc w:val="right"/>
            <w:rPr>
              <w:rFonts w:ascii="Open Sans" w:cs="Open Sans" w:eastAsia="Open Sans" w:hAnsi="Open Sans"/>
              <w:color w:val="8f9fae"/>
              <w:sz w:val="21"/>
              <w:szCs w:val="21"/>
              <w:highlight w:val="white"/>
            </w:rPr>
          </w:pPr>
          <w:r w:rsidDel="00000000" w:rsidR="00000000" w:rsidRPr="00000000">
            <w:rPr>
              <w:rFonts w:ascii="Open Sans" w:cs="Open Sans" w:eastAsia="Open Sans" w:hAnsi="Open Sans"/>
              <w:color w:val="8f9fae"/>
              <w:sz w:val="21"/>
              <w:szCs w:val="21"/>
              <w:highlight w:val="white"/>
              <w:rtl w:val="0"/>
            </w:rPr>
            <w:t xml:space="preserve">Telefono: +52 442 224 7529</w:t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Open Sans" w:cs="Open Sans" w:eastAsia="Open Sans" w:hAnsi="Open Sans"/>
              <w:color w:val="8f9fae"/>
              <w:sz w:val="21"/>
              <w:szCs w:val="21"/>
              <w:highlight w:val="whit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7">
    <w:pPr>
      <w:ind w:left="0" w:firstLine="0"/>
      <w:jc w:val="left"/>
      <w:rPr>
        <w:rFonts w:ascii="Open Sans" w:cs="Open Sans" w:eastAsia="Open Sans" w:hAnsi="Open Sans"/>
        <w:color w:val="8f9fae"/>
        <w:sz w:val="21"/>
        <w:szCs w:val="21"/>
        <w:highlight w:val="whit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ind w:left="0" w:firstLine="0"/>
      <w:rPr>
        <w:color w:val="b7b7b7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pStyle w:val="Title"/>
      <w:rPr>
        <w:rFonts w:ascii="Merriweather" w:cs="Merriweather" w:eastAsia="Merriweather" w:hAnsi="Merriweather"/>
        <w:b w:val="1"/>
        <w:bCs w:val="1"/>
        <w:color w:val="31394d"/>
        <w:sz w:val="28"/>
        <w:szCs w:val="28"/>
      </w:rPr>
    </w:pPr>
    <w:bookmarkStart w:colFirst="0" w:colLast="0" w:name="_752r4j1rca9p" w:id="10"/>
    <w:bookmarkEnd w:id="10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pStyle w:val="Heading1"/>
      <w:ind w:left="0" w:firstLine="0"/>
      <w:rPr>
        <w:color w:val="31394d"/>
        <w:sz w:val="18"/>
        <w:szCs w:val="18"/>
      </w:rPr>
    </w:pPr>
    <w:bookmarkStart w:colFirst="0" w:colLast="0" w:name="_mwbf2xgzr0aq" w:id="11"/>
    <w:bookmarkEnd w:id="11"/>
    <w:r w:rsidDel="00000000" w:rsidR="00000000" w:rsidRPr="00000000">
      <w:rPr>
        <w:rtl w:val="0"/>
      </w:rPr>
      <w:t xml:space="preserve">Lletra S.A. de C.V.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pStyle w:val="Heading4"/>
      <w:ind w:left="0" w:firstLine="0"/>
      <w:rPr/>
    </w:pPr>
    <w:bookmarkStart w:colFirst="0" w:colLast="0" w:name="_dsbb0tm6q8ck" w:id="12"/>
    <w:bookmarkEnd w:id="12"/>
    <w:r w:rsidDel="00000000" w:rsidR="00000000" w:rsidRPr="00000000">
      <w:rPr>
        <w:rtl w:val="0"/>
      </w:rPr>
      <w:t xml:space="preserve">Navex Park, Nave 26, Carretera a tlacote km 5+ 300 </w:t>
    </w:r>
  </w:p>
  <w:p w:rsidR="00000000" w:rsidDel="00000000" w:rsidP="00000000" w:rsidRDefault="00000000" w:rsidRPr="00000000" w14:paraId="0000002A">
    <w:pPr>
      <w:pStyle w:val="Heading4"/>
      <w:ind w:left="0" w:firstLine="0"/>
      <w:rPr/>
    </w:pPr>
    <w:bookmarkStart w:colFirst="0" w:colLast="0" w:name="_taect62t3o41" w:id="13"/>
    <w:bookmarkEnd w:id="13"/>
    <w:r w:rsidDel="00000000" w:rsidR="00000000" w:rsidRPr="00000000">
      <w:rPr>
        <w:rtl w:val="0"/>
      </w:rPr>
      <w:t xml:space="preserve">Sta María magdalena, Querétaro, Querétaro 76137</w:t>
    </w:r>
  </w:p>
  <w:p w:rsidR="00000000" w:rsidDel="00000000" w:rsidP="00000000" w:rsidRDefault="00000000" w:rsidRPr="00000000" w14:paraId="0000002B">
    <w:pPr>
      <w:spacing w:line="276" w:lineRule="auto"/>
      <w:ind w:left="0" w:firstLine="0"/>
      <w:rPr>
        <w:color w:val="31394d"/>
        <w:sz w:val="18"/>
        <w:szCs w:val="1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666666"/>
        <w:sz w:val="22"/>
        <w:szCs w:val="22"/>
        <w:lang w:val="en_GB"/>
      </w:rPr>
    </w:rPrDefault>
    <w:pPrDefault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360" w:right="6.141732283464876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200" w:lineRule="auto"/>
    </w:pPr>
    <w:rPr>
      <w:rFonts w:ascii="Merriweather" w:cs="Merriweather" w:eastAsia="Merriweather" w:hAnsi="Merriweather"/>
      <w:b w:val="1"/>
      <w:bCs w:val="1"/>
      <w:color w:val="31394d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Rule="auto"/>
    </w:pPr>
    <w:rPr>
      <w:rFonts w:ascii="Merriweather" w:cs="Merriweather" w:eastAsia="Merriweather" w:hAnsi="Merriweather"/>
      <w:color w:val="d9c4b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00" w:lineRule="auto"/>
    </w:pPr>
    <w:rPr>
      <w:color w:val="31394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</w:pPr>
    <w:rPr>
      <w:color w:val="31394d"/>
      <w:sz w:val="18"/>
      <w:szCs w:val="1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76" w:lineRule="auto"/>
      <w:ind w:left="0" w:firstLine="0"/>
    </w:pPr>
    <w:rPr>
      <w:rFonts w:ascii="Merriweather" w:cs="Merriweather" w:eastAsia="Merriweather" w:hAnsi="Merriweather"/>
      <w:b w:val="1"/>
      <w:bCs w:val="1"/>
      <w:color w:val="31394d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line="276" w:lineRule="auto"/>
    </w:pPr>
    <w:rPr>
      <w:rFonts w:ascii="Merriweather" w:cs="Merriweather" w:eastAsia="Merriweather" w:hAnsi="Merriweather"/>
      <w:color w:val="d9c4b1"/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