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E7BD6" w14:textId="68597706" w:rsidR="00400794" w:rsidRPr="007236DB" w:rsidRDefault="0D68CDA5" w:rsidP="007236DB">
      <w:r>
        <w:t>Welcome to our Cybersecurity and IT Policy document</w:t>
      </w:r>
      <w:r w:rsidR="7E8D24A0">
        <w:t>.</w:t>
      </w:r>
      <w:r>
        <w:t xml:space="preserve"> </w:t>
      </w:r>
      <w:r w:rsidR="6EAF3EA4">
        <w:t xml:space="preserve">We believe in </w:t>
      </w:r>
      <w:proofErr w:type="gramStart"/>
      <w:r w:rsidR="6EAF3EA4">
        <w:t>open-sourcing</w:t>
      </w:r>
      <w:proofErr w:type="gramEnd"/>
      <w:r w:rsidR="6EAF3EA4">
        <w:t xml:space="preserve"> our work whenever possible</w:t>
      </w:r>
      <w:r w:rsidR="2A4ACBDA">
        <w:t xml:space="preserve">, and this is no exception! </w:t>
      </w:r>
      <w:r w:rsidR="423E4E35">
        <w:t>W</w:t>
      </w:r>
      <w:r w:rsidR="7E8D24A0">
        <w:t xml:space="preserve">hy hoard the work we’ve done when we can share it </w:t>
      </w:r>
      <w:r w:rsidR="029393F9">
        <w:t>with</w:t>
      </w:r>
      <w:r w:rsidR="7E8D24A0">
        <w:t xml:space="preserve"> the world</w:t>
      </w:r>
      <w:r w:rsidR="008D5B3E">
        <w:t>,</w:t>
      </w:r>
      <w:r w:rsidR="7E8D24A0">
        <w:t xml:space="preserve"> </w:t>
      </w:r>
      <w:r w:rsidR="745CE470">
        <w:t>so you don’t have to rebuild it from scratch yourself?!</w:t>
      </w:r>
      <w:r w:rsidR="1E05D73E">
        <w:t xml:space="preserve"> This d</w:t>
      </w:r>
      <w:r w:rsidR="7BF3D65A">
        <w:t>ocument is</w:t>
      </w:r>
      <w:r w:rsidR="10B20826">
        <w:t xml:space="preserve"> a few</w:t>
      </w:r>
      <w:r w:rsidR="7BF3D65A">
        <w:t xml:space="preserve"> years old</w:t>
      </w:r>
      <w:r w:rsidR="299BCE52">
        <w:t>,</w:t>
      </w:r>
      <w:r w:rsidR="7BF3D65A">
        <w:t xml:space="preserve"> so there may be </w:t>
      </w:r>
      <w:r w:rsidR="10B20826">
        <w:t>people to credit</w:t>
      </w:r>
      <w:r w:rsidR="3D2555C7">
        <w:t xml:space="preserve"> that we have </w:t>
      </w:r>
      <w:r w:rsidR="4BE2C902">
        <w:t xml:space="preserve">not </w:t>
      </w:r>
      <w:r w:rsidR="7317D6E7">
        <w:t>explicitly called o</w:t>
      </w:r>
      <w:r w:rsidR="7081C2D8">
        <w:t>u</w:t>
      </w:r>
      <w:r w:rsidR="3D2555C7">
        <w:t>t</w:t>
      </w:r>
      <w:r w:rsidR="7BF3D65A">
        <w:t xml:space="preserve">. If you find </w:t>
      </w:r>
      <w:r w:rsidR="4BE2C902">
        <w:t>we’re missing someone</w:t>
      </w:r>
      <w:r w:rsidR="7BF3D65A">
        <w:t>, plea</w:t>
      </w:r>
      <w:r w:rsidR="2FD10FA1">
        <w:t>se</w:t>
      </w:r>
      <w:r w:rsidR="007A3196">
        <w:t>,</w:t>
      </w:r>
      <w:r w:rsidR="2FD10FA1">
        <w:t xml:space="preserve"> please</w:t>
      </w:r>
      <w:r w:rsidR="007A3196">
        <w:t>,</w:t>
      </w:r>
      <w:r w:rsidR="2FD10FA1">
        <w:t xml:space="preserve"> please let us know so we can </w:t>
      </w:r>
      <w:r w:rsidR="0AB062C4">
        <w:t>give</w:t>
      </w:r>
      <w:r w:rsidR="4BE2C902">
        <w:t xml:space="preserve"> them </w:t>
      </w:r>
      <w:r w:rsidR="193C73F0">
        <w:t>credit</w:t>
      </w:r>
      <w:r w:rsidR="4BE2C902">
        <w:t xml:space="preserve">. </w:t>
      </w:r>
      <w:r w:rsidR="64A49492">
        <w:t xml:space="preserve">Also, any </w:t>
      </w:r>
      <w:r w:rsidR="574AF369">
        <w:t>copy</w:t>
      </w:r>
      <w:r w:rsidR="007A3196">
        <w:t>/</w:t>
      </w:r>
      <w:r w:rsidR="574AF369">
        <w:t xml:space="preserve">pasting should </w:t>
      </w:r>
      <w:r w:rsidR="434DF306">
        <w:t xml:space="preserve">come from public domain works </w:t>
      </w:r>
      <w:r w:rsidR="33DB2AAC">
        <w:t>–</w:t>
      </w:r>
      <w:r w:rsidR="40607ACB">
        <w:t xml:space="preserve"> like the US HUD</w:t>
      </w:r>
      <w:r w:rsidR="66C5A721">
        <w:t>,</w:t>
      </w:r>
      <w:r w:rsidR="40607ACB">
        <w:t xml:space="preserve"> </w:t>
      </w:r>
      <w:r w:rsidR="66C5A721">
        <w:t xml:space="preserve">the </w:t>
      </w:r>
      <w:r w:rsidR="5DEB35A1">
        <w:t xml:space="preserve">California </w:t>
      </w:r>
      <w:r w:rsidR="7162EA99">
        <w:t>Governor’s Office of Emergency Services</w:t>
      </w:r>
      <w:r w:rsidR="66C5A721">
        <w:t>, and several universities</w:t>
      </w:r>
      <w:r w:rsidR="2FD10FA1">
        <w:t>.</w:t>
      </w:r>
      <w:r w:rsidR="73D7873D">
        <w:t xml:space="preserve"> We are offering </w:t>
      </w:r>
      <w:r w:rsidR="3AB4CC74">
        <w:t xml:space="preserve">our work </w:t>
      </w:r>
      <w:r w:rsidR="73D7873D">
        <w:t xml:space="preserve">under </w:t>
      </w:r>
      <w:r w:rsidR="1C123D4F">
        <w:t>the MIT license</w:t>
      </w:r>
      <w:r w:rsidR="3B5582E2">
        <w:t xml:space="preserve">: </w:t>
      </w:r>
      <w:r w:rsidR="38737F25">
        <w:t>permissive and free</w:t>
      </w:r>
      <w:r w:rsidR="14F2FFBC">
        <w:t>.</w:t>
      </w:r>
      <w:r w:rsidR="44545948">
        <w:t xml:space="preserve"> </w:t>
      </w:r>
      <w:r w:rsidR="1E1ADF33">
        <w:t xml:space="preserve">Validate content for </w:t>
      </w:r>
      <w:r w:rsidR="44545948">
        <w:t xml:space="preserve">inherited </w:t>
      </w:r>
      <w:r w:rsidR="1E1ADF33">
        <w:t xml:space="preserve">licensing </w:t>
      </w:r>
      <w:r w:rsidR="7CB8DE14">
        <w:t>prior to use.</w:t>
      </w:r>
      <w:r w:rsidR="14F2FFBC">
        <w:t xml:space="preserve"> </w:t>
      </w:r>
      <w:r w:rsidR="38FC176B">
        <w:t xml:space="preserve">Disclaimer: use at your own risk, </w:t>
      </w:r>
      <w:r w:rsidR="2A363024">
        <w:t xml:space="preserve">no </w:t>
      </w:r>
      <w:r w:rsidR="6927706D">
        <w:t>guarantees.</w:t>
      </w:r>
    </w:p>
    <w:p w14:paraId="25631E02" w14:textId="52195CF4" w:rsidR="00ED1A10" w:rsidRPr="007236DB" w:rsidRDefault="00ED1A10" w:rsidP="007236DB">
      <w:r w:rsidRPr="007236DB">
        <w:t>Authors and contributors include</w:t>
      </w:r>
      <w:r w:rsidR="007A3196">
        <w:t>:</w:t>
      </w:r>
    </w:p>
    <w:p w14:paraId="5FC41E03" w14:textId="40B9A2E1" w:rsidR="00851BA6" w:rsidRPr="007236DB" w:rsidRDefault="00ED1A10" w:rsidP="00687F89">
      <w:pPr>
        <w:pStyle w:val="ListParagraph"/>
        <w:numPr>
          <w:ilvl w:val="0"/>
          <w:numId w:val="3"/>
        </w:numPr>
      </w:pPr>
      <w:r w:rsidRPr="007236DB">
        <w:t>Stephen Semmelroth</w:t>
      </w:r>
      <w:r w:rsidR="00F06555" w:rsidRPr="007236DB">
        <w:t xml:space="preserve">, </w:t>
      </w:r>
      <w:proofErr w:type="spellStart"/>
      <w:r w:rsidR="007021FF" w:rsidRPr="007236DB">
        <w:t>StrataCore</w:t>
      </w:r>
      <w:proofErr w:type="spellEnd"/>
    </w:p>
    <w:p w14:paraId="65E228CE" w14:textId="57CA0C6C" w:rsidR="00ED1A10" w:rsidRPr="007236DB" w:rsidRDefault="00ED1A10" w:rsidP="00687F89">
      <w:pPr>
        <w:pStyle w:val="ListParagraph"/>
        <w:numPr>
          <w:ilvl w:val="0"/>
          <w:numId w:val="3"/>
        </w:numPr>
      </w:pPr>
      <w:r w:rsidRPr="007236DB">
        <w:t>Sean Eyre</w:t>
      </w:r>
      <w:r w:rsidR="00F06555" w:rsidRPr="007236DB">
        <w:t xml:space="preserve">, </w:t>
      </w:r>
      <w:proofErr w:type="spellStart"/>
      <w:r w:rsidR="00F06555" w:rsidRPr="007236DB">
        <w:t>Ericius</w:t>
      </w:r>
      <w:proofErr w:type="spellEnd"/>
      <w:r w:rsidR="00F06555" w:rsidRPr="007236DB">
        <w:t xml:space="preserve"> Security</w:t>
      </w:r>
    </w:p>
    <w:p w14:paraId="189075CA" w14:textId="5792A211" w:rsidR="00ED1A10" w:rsidRPr="007236DB" w:rsidRDefault="00ED1A10" w:rsidP="00687F89">
      <w:pPr>
        <w:pStyle w:val="ListParagraph"/>
        <w:numPr>
          <w:ilvl w:val="0"/>
          <w:numId w:val="3"/>
        </w:numPr>
      </w:pPr>
      <w:r w:rsidRPr="007236DB">
        <w:t>Adrian Tilston</w:t>
      </w:r>
      <w:r w:rsidR="00F06555" w:rsidRPr="007236DB">
        <w:t>, Proteus Advisors</w:t>
      </w:r>
    </w:p>
    <w:p w14:paraId="044FC203" w14:textId="320FD1AF" w:rsidR="005E73AA" w:rsidRPr="007236DB" w:rsidRDefault="005E73AA" w:rsidP="007236DB">
      <w:r w:rsidRPr="007236DB">
        <w:t>How to use this document</w:t>
      </w:r>
      <w:r w:rsidR="007A3196">
        <w:t>:</w:t>
      </w:r>
    </w:p>
    <w:p w14:paraId="7F222D02" w14:textId="481332AC" w:rsidR="008C5FEB" w:rsidRPr="007236DB" w:rsidRDefault="008C5FEB" w:rsidP="00687F89">
      <w:pPr>
        <w:pStyle w:val="ListParagraph"/>
        <w:numPr>
          <w:ilvl w:val="0"/>
          <w:numId w:val="2"/>
        </w:numPr>
      </w:pPr>
      <w:r w:rsidRPr="007236DB">
        <w:t xml:space="preserve">You MUST know the company first. </w:t>
      </w:r>
    </w:p>
    <w:p w14:paraId="738A7A15" w14:textId="00816591" w:rsidR="005E73AA" w:rsidRPr="007236DB" w:rsidRDefault="005E73AA" w:rsidP="00687F89">
      <w:pPr>
        <w:pStyle w:val="ListParagraph"/>
        <w:numPr>
          <w:ilvl w:val="0"/>
          <w:numId w:val="2"/>
        </w:numPr>
      </w:pPr>
      <w:r w:rsidRPr="007236DB">
        <w:t xml:space="preserve">Begin by </w:t>
      </w:r>
      <w:r w:rsidR="00596D36" w:rsidRPr="007236DB">
        <w:t>reading and understanding it</w:t>
      </w:r>
    </w:p>
    <w:p w14:paraId="0624727F" w14:textId="43C70AA4" w:rsidR="00596D36" w:rsidRPr="007236DB" w:rsidRDefault="00596D36" w:rsidP="00687F89">
      <w:pPr>
        <w:pStyle w:val="ListParagraph"/>
        <w:numPr>
          <w:ilvl w:val="0"/>
          <w:numId w:val="2"/>
        </w:numPr>
      </w:pPr>
      <w:r w:rsidRPr="007236DB">
        <w:t xml:space="preserve">Often, the policies will reference themselves or other trackers or external policies such as the Employee Handbook. </w:t>
      </w:r>
    </w:p>
    <w:p w14:paraId="3233BF0C" w14:textId="563C3BA1" w:rsidR="00E17802" w:rsidRPr="007236DB" w:rsidRDefault="00E17802" w:rsidP="00687F89">
      <w:pPr>
        <w:pStyle w:val="ListParagraph"/>
        <w:numPr>
          <w:ilvl w:val="0"/>
          <w:numId w:val="2"/>
        </w:numPr>
      </w:pPr>
      <w:r w:rsidRPr="007236DB">
        <w:t>Be judicious when defining change.</w:t>
      </w:r>
    </w:p>
    <w:p w14:paraId="45F00ED1" w14:textId="6BC0760E" w:rsidR="00596D36" w:rsidRPr="007236DB" w:rsidRDefault="00596D36" w:rsidP="00687F89">
      <w:pPr>
        <w:pStyle w:val="ListParagraph"/>
        <w:numPr>
          <w:ilvl w:val="0"/>
          <w:numId w:val="2"/>
        </w:numPr>
      </w:pPr>
      <w:r w:rsidRPr="007236DB">
        <w:t>If you haven’t created those other documents, we recommend creating them or removing the references to them.</w:t>
      </w:r>
    </w:p>
    <w:p w14:paraId="46581BA3" w14:textId="77777777" w:rsidR="007A3196" w:rsidRDefault="00875E55" w:rsidP="00687F89">
      <w:pPr>
        <w:pStyle w:val="ListParagraph"/>
        <w:numPr>
          <w:ilvl w:val="0"/>
          <w:numId w:val="2"/>
        </w:numPr>
      </w:pPr>
      <w:r w:rsidRPr="007236DB">
        <w:t>Remember that these are governing policies,</w:t>
      </w:r>
      <w:r w:rsidR="008B5722" w:rsidRPr="007236DB">
        <w:t xml:space="preserve"> not technical runbooks.</w:t>
      </w:r>
    </w:p>
    <w:p w14:paraId="1143B6E7" w14:textId="4E05DDC3" w:rsidR="00596D36" w:rsidRPr="007236DB" w:rsidRDefault="007A3196" w:rsidP="00687F89">
      <w:pPr>
        <w:pStyle w:val="ListParagraph"/>
        <w:numPr>
          <w:ilvl w:val="0"/>
          <w:numId w:val="2"/>
        </w:numPr>
      </w:pPr>
      <w:r>
        <w:t>Make sure you have HR, Legal, and anyone else important review this before you make it policy!</w:t>
      </w:r>
      <w:r w:rsidR="00C51B33" w:rsidRPr="007236DB">
        <w:tab/>
      </w:r>
    </w:p>
    <w:p w14:paraId="3DBBB277" w14:textId="74337373" w:rsidR="00E27991" w:rsidRPr="007236DB" w:rsidRDefault="00E27991" w:rsidP="007236DB">
      <w:r w:rsidRPr="007236DB">
        <w:t>-------------------------------------------------------------------------------------------------------------------------------------</w:t>
      </w:r>
    </w:p>
    <w:p w14:paraId="2F3C2E39" w14:textId="77777777" w:rsidR="006C7543" w:rsidRPr="007236DB" w:rsidRDefault="007B2631" w:rsidP="00693786">
      <w:r w:rsidRPr="007236DB">
        <w:t>Cybersecurity and IT Policy </w:t>
      </w:r>
    </w:p>
    <w:p w14:paraId="5CBF7FAE" w14:textId="4E731011" w:rsidR="007B2631" w:rsidRPr="007236DB" w:rsidRDefault="007B2631" w:rsidP="00687F89">
      <w:pPr>
        <w:pStyle w:val="ListParagraph"/>
        <w:numPr>
          <w:ilvl w:val="0"/>
          <w:numId w:val="1"/>
        </w:numPr>
      </w:pPr>
      <w:r w:rsidRPr="007236DB">
        <w:t>Policy Statement </w:t>
      </w:r>
    </w:p>
    <w:p w14:paraId="762A54BE" w14:textId="77777777" w:rsidR="006C7543" w:rsidRPr="007236DB" w:rsidRDefault="00AD5A92" w:rsidP="00687F89">
      <w:pPr>
        <w:pStyle w:val="ListParagraph"/>
        <w:numPr>
          <w:ilvl w:val="1"/>
          <w:numId w:val="1"/>
        </w:numPr>
      </w:pPr>
      <w:r w:rsidRPr="007236DB">
        <w:t>COMPANY</w:t>
      </w:r>
      <w:r w:rsidR="007B2631" w:rsidRPr="007236DB">
        <w:t xml:space="preserve"> shall adopt and follow well-defined and time-tested plans and procedures and </w:t>
      </w:r>
      <w:r w:rsidR="00EA4899" w:rsidRPr="007236DB">
        <w:t>layout</w:t>
      </w:r>
      <w:r w:rsidR="007B2631" w:rsidRPr="007236DB">
        <w:t xml:space="preserve"> cybersecurity objectives to meet business objectives and ensure continuity of operations and processes.  </w:t>
      </w:r>
    </w:p>
    <w:p w14:paraId="34B5066E" w14:textId="3A309E01" w:rsidR="007B2631" w:rsidRPr="007236DB" w:rsidRDefault="007B2631" w:rsidP="00687F89">
      <w:pPr>
        <w:pStyle w:val="ListParagraph"/>
        <w:numPr>
          <w:ilvl w:val="0"/>
          <w:numId w:val="1"/>
        </w:numPr>
      </w:pPr>
      <w:r w:rsidRPr="007236DB">
        <w:t>Purpose </w:t>
      </w:r>
    </w:p>
    <w:p w14:paraId="1FC46C46" w14:textId="77777777" w:rsidR="007B2631" w:rsidRPr="007236DB" w:rsidRDefault="007B2631" w:rsidP="00687F89">
      <w:pPr>
        <w:pStyle w:val="ListParagraph"/>
        <w:numPr>
          <w:ilvl w:val="1"/>
          <w:numId w:val="1"/>
        </w:numPr>
      </w:pPr>
      <w:r w:rsidRPr="007236DB">
        <w:t>The purpose of this policy is to establish cybersecurity guidelines that ensure our ability to accomplish our mission: [MISSION_STATEMENT].  </w:t>
      </w:r>
    </w:p>
    <w:p w14:paraId="2E5896F0" w14:textId="2A250F07" w:rsidR="007B2631" w:rsidRPr="007236DB" w:rsidRDefault="007B2631" w:rsidP="00687F89">
      <w:pPr>
        <w:pStyle w:val="ListParagraph"/>
        <w:numPr>
          <w:ilvl w:val="1"/>
          <w:numId w:val="1"/>
        </w:numPr>
      </w:pPr>
      <w:r w:rsidRPr="007236DB">
        <w:t>Put another way</w:t>
      </w:r>
      <w:r w:rsidR="006940B0">
        <w:t>; this</w:t>
      </w:r>
      <w:r w:rsidRPr="007236DB">
        <w:t xml:space="preserve"> program allows us to go to market and win by </w:t>
      </w:r>
      <w:r w:rsidR="00B657E0" w:rsidRPr="007236DB">
        <w:t>e</w:t>
      </w:r>
      <w:r w:rsidRPr="007236DB">
        <w:t>nabling us to create and capture more revenue</w:t>
      </w:r>
      <w:r w:rsidR="0099417C" w:rsidRPr="007236DB">
        <w:t>, r</w:t>
      </w:r>
      <w:r w:rsidRPr="007236DB">
        <w:t>educing cybersecurity risk</w:t>
      </w:r>
      <w:r w:rsidR="006940B0">
        <w:t>,</w:t>
      </w:r>
      <w:r w:rsidRPr="007236DB">
        <w:t xml:space="preserve"> which reduces expected loss from damage to reputation and cost to recover. </w:t>
      </w:r>
    </w:p>
    <w:p w14:paraId="17A33A59" w14:textId="27E52F56" w:rsidR="007B2631" w:rsidRPr="007236DB" w:rsidRDefault="007B2631" w:rsidP="00687F89">
      <w:pPr>
        <w:pStyle w:val="ListParagraph"/>
        <w:numPr>
          <w:ilvl w:val="1"/>
          <w:numId w:val="1"/>
        </w:numPr>
      </w:pPr>
      <w:r w:rsidRPr="007236DB">
        <w:t>This cybersecurity policy explains why we need to proactively steward information, technology, and people. We build and maintain our security program because it enables us to build trust, confidence, and goodwill within the market and with our teammates and partners. Further, we specifically outline the program standards to which we aspire and outline the processes by which we achieve those standards such that we can both capture more revenue in the market and reduce overall risk to the organization. </w:t>
      </w:r>
    </w:p>
    <w:p w14:paraId="6C0234E8" w14:textId="77777777" w:rsidR="007B2631" w:rsidRPr="007236DB" w:rsidRDefault="007B2631" w:rsidP="00687F89">
      <w:pPr>
        <w:pStyle w:val="ListParagraph"/>
        <w:numPr>
          <w:ilvl w:val="0"/>
          <w:numId w:val="1"/>
        </w:numPr>
      </w:pPr>
      <w:r w:rsidRPr="007236DB">
        <w:t>Scope </w:t>
      </w:r>
    </w:p>
    <w:p w14:paraId="2BB49A8C" w14:textId="200F8677" w:rsidR="007B2631" w:rsidRPr="007236DB" w:rsidRDefault="007B2631" w:rsidP="00687F89">
      <w:pPr>
        <w:pStyle w:val="ListParagraph"/>
        <w:numPr>
          <w:ilvl w:val="1"/>
          <w:numId w:val="1"/>
        </w:numPr>
      </w:pPr>
      <w:r w:rsidRPr="007236DB">
        <w:lastRenderedPageBreak/>
        <w:t xml:space="preserve">This policy applies to </w:t>
      </w:r>
      <w:r w:rsidR="00AD5A92" w:rsidRPr="007236DB">
        <w:t>COMPANY</w:t>
      </w:r>
      <w:r w:rsidRPr="007236DB">
        <w:t>, our employees, our applicable third parties, our technology use, our IT infrastructure, our computing resources, our networks, our information, and our data, and any of the above categories that we could be perceived as being stewards over. </w:t>
      </w:r>
    </w:p>
    <w:p w14:paraId="4A99C6D9" w14:textId="77777777" w:rsidR="007B2631" w:rsidRPr="007236DB" w:rsidRDefault="007B2631" w:rsidP="00687F89">
      <w:pPr>
        <w:pStyle w:val="ListParagraph"/>
        <w:numPr>
          <w:ilvl w:val="1"/>
          <w:numId w:val="1"/>
        </w:numPr>
      </w:pPr>
      <w:r w:rsidRPr="007236DB">
        <w:t>The scope is limited by applicable legal and contractual obligations where required.  </w:t>
      </w:r>
    </w:p>
    <w:p w14:paraId="086E5272" w14:textId="45CA187D" w:rsidR="007B2631" w:rsidRPr="007236DB" w:rsidRDefault="007B2631" w:rsidP="00687F89">
      <w:pPr>
        <w:pStyle w:val="ListParagraph"/>
        <w:numPr>
          <w:ilvl w:val="0"/>
          <w:numId w:val="1"/>
        </w:numPr>
      </w:pPr>
      <w:r w:rsidRPr="007236DB">
        <w:t xml:space="preserve">Enforcement and Expectation of </w:t>
      </w:r>
      <w:r w:rsidR="00693786">
        <w:t>C</w:t>
      </w:r>
      <w:r w:rsidRPr="007236DB">
        <w:t>ompliance </w:t>
      </w:r>
    </w:p>
    <w:p w14:paraId="0B5D8A34" w14:textId="27A030DE" w:rsidR="007B2631" w:rsidRPr="007236DB" w:rsidRDefault="007B2631" w:rsidP="00687F89">
      <w:pPr>
        <w:pStyle w:val="ListParagraph"/>
        <w:numPr>
          <w:ilvl w:val="1"/>
          <w:numId w:val="1"/>
        </w:numPr>
      </w:pPr>
      <w:r w:rsidRPr="007236DB">
        <w:t xml:space="preserve">Any </w:t>
      </w:r>
      <w:r w:rsidR="0099394D" w:rsidRPr="007236DB">
        <w:t xml:space="preserve">user or person </w:t>
      </w:r>
      <w:r w:rsidR="00051DE9">
        <w:t>bound to this policy that is found to have violated these policies may be subject to disciplinary action, including</w:t>
      </w:r>
      <w:r w:rsidRPr="007236DB">
        <w:t xml:space="preserve"> termination of employment, contract, or </w:t>
      </w:r>
      <w:r w:rsidR="000B0358">
        <w:t>another arrangement</w:t>
      </w:r>
      <w:r w:rsidRPr="007236DB">
        <w:t>.  </w:t>
      </w:r>
    </w:p>
    <w:p w14:paraId="1E8B9581" w14:textId="77777777" w:rsidR="007B2631" w:rsidRPr="007236DB" w:rsidRDefault="007B2631" w:rsidP="00687F89">
      <w:pPr>
        <w:pStyle w:val="ListParagraph"/>
        <w:numPr>
          <w:ilvl w:val="0"/>
          <w:numId w:val="1"/>
        </w:numPr>
      </w:pPr>
      <w:r w:rsidRPr="007236DB">
        <w:t>Roles and responsibilities </w:t>
      </w:r>
    </w:p>
    <w:p w14:paraId="6BF33A92" w14:textId="05ED8F98" w:rsidR="007B2631" w:rsidRPr="007236DB" w:rsidRDefault="007B2631" w:rsidP="00687F89">
      <w:pPr>
        <w:pStyle w:val="ListParagraph"/>
        <w:numPr>
          <w:ilvl w:val="1"/>
          <w:numId w:val="1"/>
        </w:numPr>
      </w:pPr>
      <w:r w:rsidRPr="007236DB">
        <w:t xml:space="preserve">You – As a </w:t>
      </w:r>
      <w:r w:rsidR="000B0358">
        <w:t>COMPANY staff member</w:t>
      </w:r>
      <w:r w:rsidRPr="007236DB">
        <w:t xml:space="preserve"> or applicable third-party, you are an integral part of our security program. You maintain appropriate levels of access and privileges and defend </w:t>
      </w:r>
      <w:r w:rsidR="00EA4899" w:rsidRPr="007236DB">
        <w:t xml:space="preserve">the </w:t>
      </w:r>
      <w:r w:rsidR="00AD5A92" w:rsidRPr="007236DB">
        <w:t>COMPANY</w:t>
      </w:r>
      <w:r w:rsidRPr="007236DB">
        <w:t xml:space="preserve"> with constant vigilance and discipline. You are required to keep the appropriate authorities informed of technology adds, changes, and reductions and report vulnerabilities and gaps. </w:t>
      </w:r>
      <w:r w:rsidR="005E5105">
        <w:t>We</w:t>
      </w:r>
      <w:r w:rsidRPr="007236DB">
        <w:t xml:space="preserve"> cannot protect your needs if we are unaware that you have something you need us to protect.  </w:t>
      </w:r>
    </w:p>
    <w:p w14:paraId="6D1AE288" w14:textId="023C4063" w:rsidR="007B2631" w:rsidRPr="007236DB" w:rsidRDefault="007B2631" w:rsidP="00687F89">
      <w:pPr>
        <w:pStyle w:val="ListParagraph"/>
        <w:numPr>
          <w:ilvl w:val="1"/>
          <w:numId w:val="1"/>
        </w:numPr>
      </w:pPr>
      <w:r w:rsidRPr="007236DB">
        <w:t xml:space="preserve">CEO – The CEO is responsible for living cybersecurity fundamentals and setting the standard which empowers the team to drive the program. The CEO establishes priorities and goals for </w:t>
      </w:r>
      <w:r w:rsidR="00AD5A92" w:rsidRPr="007236DB">
        <w:t>COMPANY</w:t>
      </w:r>
      <w:r w:rsidRPr="007236DB">
        <w:t>, which the cybersecurity program and policies support.  </w:t>
      </w:r>
    </w:p>
    <w:p w14:paraId="3B716009" w14:textId="78E298F1" w:rsidR="007B2631" w:rsidRPr="007236DB" w:rsidRDefault="007B2631" w:rsidP="00687F89">
      <w:pPr>
        <w:pStyle w:val="ListParagraph"/>
        <w:numPr>
          <w:ilvl w:val="1"/>
          <w:numId w:val="1"/>
        </w:numPr>
      </w:pPr>
      <w:r w:rsidRPr="007236DB">
        <w:t xml:space="preserve">CISO – The CISO leads the cybersecurity department and is responsible for reducing business risk through the judicious application of training, auditing, compliance, governance, and communication across </w:t>
      </w:r>
      <w:r w:rsidR="00AD5A92" w:rsidRPr="007236DB">
        <w:t>COMPANY</w:t>
      </w:r>
      <w:r w:rsidRPr="007236DB">
        <w:t xml:space="preserve"> and is responsible for establishing all cybersecurity policies subordinate to this one, including but not limited to the policies attached to this policy as appendices. </w:t>
      </w:r>
      <w:r w:rsidR="00622FF3" w:rsidRPr="007236DB">
        <w:t>When applicable, the CISO receives policy and program guidance from the Head of Internal Audit</w:t>
      </w:r>
      <w:r w:rsidRPr="007236DB">
        <w:t>. The CISO role may</w:t>
      </w:r>
      <w:r w:rsidR="005E5105">
        <w:t>,</w:t>
      </w:r>
      <w:r w:rsidRPr="007236DB">
        <w:t xml:space="preserve"> from time to time</w:t>
      </w:r>
      <w:r w:rsidR="005E5105">
        <w:t>,</w:t>
      </w:r>
      <w:r w:rsidRPr="007236DB">
        <w:t xml:space="preserve"> include third parties such as consultants or virtual CISOs.  </w:t>
      </w:r>
    </w:p>
    <w:p w14:paraId="077E1104" w14:textId="65C67991" w:rsidR="007B2631" w:rsidRPr="007236DB" w:rsidRDefault="007B2631" w:rsidP="00687F89">
      <w:pPr>
        <w:pStyle w:val="ListParagraph"/>
        <w:numPr>
          <w:ilvl w:val="1"/>
          <w:numId w:val="1"/>
        </w:numPr>
      </w:pPr>
      <w:r w:rsidRPr="007236DB">
        <w:t xml:space="preserve">Legal Counsel – </w:t>
      </w:r>
      <w:r w:rsidR="00AD5A92" w:rsidRPr="007236DB">
        <w:t>COMPANY</w:t>
      </w:r>
      <w:r w:rsidRPr="007236DB">
        <w:t>’s legal counsel provides a checkpoint for all security programs and ensures that areas such as data retention or emergency mode operations comply with legal and regulatory requirements. They are a primary stakeholder during some forms of incident response</w:t>
      </w:r>
      <w:r w:rsidR="005E5105">
        <w:t>. They are</w:t>
      </w:r>
      <w:r w:rsidRPr="007236DB">
        <w:t xml:space="preserve"> the </w:t>
      </w:r>
      <w:r w:rsidR="00A17F7F">
        <w:t>direct</w:t>
      </w:r>
      <w:r w:rsidRPr="007236DB">
        <w:t xml:space="preserve"> voice of the company between internal stakeholders, any government entity, and partner, client, or user communications. Often, the Legal Counsel works closely with the external (public) communications team during an incident. </w:t>
      </w:r>
    </w:p>
    <w:p w14:paraId="0A5F6E78" w14:textId="233F9056" w:rsidR="007B2631" w:rsidRPr="007236DB" w:rsidRDefault="007B2631" w:rsidP="00687F89">
      <w:pPr>
        <w:pStyle w:val="ListParagraph"/>
        <w:numPr>
          <w:ilvl w:val="1"/>
          <w:numId w:val="1"/>
        </w:numPr>
      </w:pPr>
      <w:r w:rsidRPr="007236DB">
        <w:t xml:space="preserve">Head of Internal Audit – The head of internal audit is responsible for establishing </w:t>
      </w:r>
      <w:r w:rsidR="00AD5A92" w:rsidRPr="007236DB">
        <w:t>COMPANY</w:t>
      </w:r>
      <w:r w:rsidRPr="007236DB">
        <w:t xml:space="preserve">’s top-level policies, including this policy, and for reviewing and ensuring the proper implementation of </w:t>
      </w:r>
      <w:r w:rsidR="00AD5A92" w:rsidRPr="007236DB">
        <w:t>COMPANY</w:t>
      </w:r>
      <w:r w:rsidRPr="007236DB">
        <w:t>’s top-level policies and all policies nested underneath them. </w:t>
      </w:r>
    </w:p>
    <w:p w14:paraId="0A1DA4EC" w14:textId="1F3BD58C" w:rsidR="007B2631" w:rsidRPr="007236DB" w:rsidRDefault="007B2631" w:rsidP="00687F89">
      <w:pPr>
        <w:pStyle w:val="ListParagraph"/>
        <w:numPr>
          <w:ilvl w:val="1"/>
          <w:numId w:val="1"/>
        </w:numPr>
      </w:pPr>
      <w:r w:rsidRPr="007236DB">
        <w:t xml:space="preserve">IT Team – Execute change in harmony with other stakeholders identified here to maintain the technical ability to execute company operations. Support the needs of </w:t>
      </w:r>
      <w:r w:rsidR="00AD5A92" w:rsidRPr="007236DB">
        <w:t>COMPANY</w:t>
      </w:r>
      <w:r w:rsidRPr="007236DB">
        <w:t xml:space="preserve">’s other staff, lead the change control process, and govern identity and access management through the organization. The IT team includes badged employees and contracted or third-party service providers who directly manage </w:t>
      </w:r>
      <w:r w:rsidR="00AD5A92" w:rsidRPr="007236DB">
        <w:t>COMPANY</w:t>
      </w:r>
      <w:r w:rsidRPr="007236DB">
        <w:t>’s assets and infrastructure.  </w:t>
      </w:r>
    </w:p>
    <w:p w14:paraId="2E4CB579" w14:textId="77777777" w:rsidR="007B2631" w:rsidRPr="007236DB" w:rsidRDefault="007B2631" w:rsidP="00687F89">
      <w:pPr>
        <w:pStyle w:val="ListParagraph"/>
        <w:numPr>
          <w:ilvl w:val="1"/>
          <w:numId w:val="1"/>
        </w:numPr>
      </w:pPr>
      <w:r w:rsidRPr="007236DB">
        <w:t>Office Manager – Responsible for physical access management, key control, and daily security. The office manager coordinates responses to physical incidents and notifies cybersecurity and IT personnel. </w:t>
      </w:r>
    </w:p>
    <w:p w14:paraId="4FDA9E3A" w14:textId="02354E34" w:rsidR="007B2631" w:rsidRPr="007236DB" w:rsidRDefault="007B2631" w:rsidP="00687F89">
      <w:pPr>
        <w:pStyle w:val="ListParagraph"/>
        <w:numPr>
          <w:ilvl w:val="1"/>
          <w:numId w:val="1"/>
        </w:numPr>
      </w:pPr>
      <w:r w:rsidRPr="007236DB">
        <w:lastRenderedPageBreak/>
        <w:t xml:space="preserve">Privileged Users – Users of </w:t>
      </w:r>
      <w:r w:rsidR="00AD5A92" w:rsidRPr="007236DB">
        <w:t>COMPANY</w:t>
      </w:r>
      <w:r w:rsidRPr="007236DB">
        <w:t xml:space="preserve">’s IT and computing assets with administrative or increased access and permissions. </w:t>
      </w:r>
      <w:r w:rsidR="00AD5A92" w:rsidRPr="007236DB">
        <w:t>COMPANY</w:t>
      </w:r>
      <w:r w:rsidRPr="007236DB">
        <w:t xml:space="preserve"> places a high degree of trust and confidence in its privileged users because they have access to more information and resources than other users and can grant others access to information and resources.  </w:t>
      </w:r>
    </w:p>
    <w:p w14:paraId="10F4E48D" w14:textId="0A32A338" w:rsidR="007B2631" w:rsidRPr="007236DB" w:rsidRDefault="007B2631" w:rsidP="00687F89">
      <w:pPr>
        <w:pStyle w:val="ListParagraph"/>
        <w:numPr>
          <w:ilvl w:val="1"/>
          <w:numId w:val="1"/>
        </w:numPr>
      </w:pPr>
      <w:r w:rsidRPr="007236DB">
        <w:t xml:space="preserve">Third-Party Stakeholders – People or entities outside the organization that require access to </w:t>
      </w:r>
      <w:r w:rsidR="00AD5A92" w:rsidRPr="007236DB">
        <w:t>COMPANY</w:t>
      </w:r>
      <w:r w:rsidRPr="007236DB">
        <w:t>’s information. Those stakeholders, as applicable, must sign proper authorizations such as non-disclosure agreements (NDAs/MNDAs), service agreements (SLAs, GLAs, etc</w:t>
      </w:r>
      <w:r w:rsidR="00A17F7F">
        <w:t>.</w:t>
      </w:r>
      <w:r w:rsidRPr="007236DB">
        <w:t xml:space="preserve">), and Business Associate Agreements (BAAs) when applicable </w:t>
      </w:r>
      <w:r w:rsidR="00EA4899" w:rsidRPr="007236DB">
        <w:t>before</w:t>
      </w:r>
      <w:r w:rsidRPr="007236DB">
        <w:t xml:space="preserve"> receiving privileged access. They are required to maintain the same levels of diligence to protect the confidentiality, integrity, and availability of our information, systems, and resources.  </w:t>
      </w:r>
    </w:p>
    <w:p w14:paraId="1DF0A1A8" w14:textId="77777777" w:rsidR="007B2631" w:rsidRPr="007236DB" w:rsidRDefault="007B2631" w:rsidP="00687F89">
      <w:pPr>
        <w:pStyle w:val="ListParagraph"/>
        <w:numPr>
          <w:ilvl w:val="1"/>
          <w:numId w:val="1"/>
        </w:numPr>
      </w:pPr>
      <w:r w:rsidRPr="007236DB">
        <w:t>See associated RACI Charts, process documents, and personnel documents that define roles and responsibilities more granularly here: [LINK_TO_RACI_DOCS] </w:t>
      </w:r>
    </w:p>
    <w:p w14:paraId="337678DB" w14:textId="3EE57B7D" w:rsidR="007B2631" w:rsidRDefault="007B2631" w:rsidP="00687F89">
      <w:pPr>
        <w:pStyle w:val="ListParagraph"/>
        <w:numPr>
          <w:ilvl w:val="1"/>
          <w:numId w:val="1"/>
        </w:numPr>
      </w:pPr>
      <w:r w:rsidRPr="007236DB">
        <w:t xml:space="preserve">Note: RACI stands for Responsible, Accountable, Consult, and Inform. RACI documents are used to outline who owns what portions of processes and how </w:t>
      </w:r>
      <w:r w:rsidR="00CB1867">
        <w:t xml:space="preserve">to </w:t>
      </w:r>
      <w:r w:rsidRPr="007236DB">
        <w:t>process information is communicated.  </w:t>
      </w:r>
    </w:p>
    <w:p w14:paraId="1E347B15" w14:textId="5C58F53A" w:rsidR="00986863" w:rsidRDefault="00986863" w:rsidP="00687F89">
      <w:pPr>
        <w:pStyle w:val="ListParagraph"/>
        <w:numPr>
          <w:ilvl w:val="0"/>
          <w:numId w:val="1"/>
        </w:numPr>
      </w:pPr>
      <w:r>
        <w:t>Terms</w:t>
      </w:r>
    </w:p>
    <w:p w14:paraId="2314E352" w14:textId="75AE9C98" w:rsidR="00986863" w:rsidRPr="007236DB" w:rsidRDefault="00986863" w:rsidP="00687F89">
      <w:pPr>
        <w:pStyle w:val="ListParagraph"/>
        <w:numPr>
          <w:ilvl w:val="1"/>
          <w:numId w:val="1"/>
        </w:numPr>
      </w:pPr>
      <w:r w:rsidRPr="007236DB">
        <w:t xml:space="preserve">Asset – </w:t>
      </w:r>
      <w:r>
        <w:t>Including but limited to a</w:t>
      </w:r>
      <w:r w:rsidRPr="007236DB">
        <w:t xml:space="preserve">ny </w:t>
      </w:r>
      <w:r w:rsidR="008C62E7">
        <w:t xml:space="preserve">intellectual property, information, data, </w:t>
      </w:r>
      <w:r w:rsidRPr="007236DB">
        <w:t>physical or virtual property, equipment, software, service</w:t>
      </w:r>
      <w:r w:rsidR="00896CA3">
        <w:t>, or platform</w:t>
      </w:r>
      <w:r w:rsidRPr="007236DB">
        <w:t xml:space="preserve"> owned, operated, </w:t>
      </w:r>
      <w:proofErr w:type="gramStart"/>
      <w:r w:rsidRPr="007236DB">
        <w:t>maintained</w:t>
      </w:r>
      <w:proofErr w:type="gramEnd"/>
      <w:r w:rsidRPr="007236DB">
        <w:t xml:space="preserve"> or leased by COMPANY. </w:t>
      </w:r>
      <w:r>
        <w:t>In some contexts</w:t>
      </w:r>
      <w:r w:rsidR="00AE1608">
        <w:t>,</w:t>
      </w:r>
      <w:r>
        <w:t xml:space="preserve"> this could include personal devices that have access to company assets.</w:t>
      </w:r>
    </w:p>
    <w:p w14:paraId="630746B1" w14:textId="77777777" w:rsidR="007B2631" w:rsidRPr="007236DB" w:rsidRDefault="007B2631" w:rsidP="00687F89">
      <w:pPr>
        <w:pStyle w:val="ListParagraph"/>
        <w:numPr>
          <w:ilvl w:val="0"/>
          <w:numId w:val="1"/>
        </w:numPr>
      </w:pPr>
      <w:r w:rsidRPr="007236DB">
        <w:t>Policies </w:t>
      </w:r>
    </w:p>
    <w:p w14:paraId="292FEC0A" w14:textId="6EBEC260" w:rsidR="007B2631" w:rsidRPr="007236DB" w:rsidRDefault="00AD5A92" w:rsidP="00687F89">
      <w:pPr>
        <w:pStyle w:val="ListParagraph"/>
        <w:numPr>
          <w:ilvl w:val="1"/>
          <w:numId w:val="1"/>
        </w:numPr>
      </w:pPr>
      <w:r w:rsidRPr="007236DB">
        <w:t>COMPANY</w:t>
      </w:r>
      <w:r w:rsidR="007B2631" w:rsidRPr="007236DB">
        <w:t>’s Head of Internal Audit establishes this Cybersecurity and IT policy and delegates responsibility for all policies nested under it, such as the appendices attached herein.  </w:t>
      </w:r>
    </w:p>
    <w:p w14:paraId="2E7EF926" w14:textId="0A116CE6" w:rsidR="007B2631" w:rsidRPr="007236DB" w:rsidRDefault="00AD5A92" w:rsidP="00687F89">
      <w:pPr>
        <w:pStyle w:val="ListParagraph"/>
        <w:numPr>
          <w:ilvl w:val="1"/>
          <w:numId w:val="1"/>
        </w:numPr>
      </w:pPr>
      <w:r w:rsidRPr="007236DB">
        <w:t>COMPANY</w:t>
      </w:r>
      <w:r w:rsidR="007B2631" w:rsidRPr="007236DB">
        <w:t xml:space="preserve"> strives not just to comply with regulatory frameworks—such as PCI and GDPR where applicable—but to improve and sustain its operations and ability to serve clients and users through deliberate risk-management. To this extent, we have an ongoing cybersecurity and risk-management program and will continue to apply and mature it both in scope and in practice. </w:t>
      </w:r>
    </w:p>
    <w:p w14:paraId="58290583" w14:textId="77777777" w:rsidR="007B2631" w:rsidRPr="007236DB" w:rsidRDefault="007B2631" w:rsidP="00687F89">
      <w:pPr>
        <w:pStyle w:val="ListParagraph"/>
        <w:numPr>
          <w:ilvl w:val="1"/>
          <w:numId w:val="1"/>
        </w:numPr>
      </w:pPr>
      <w:r w:rsidRPr="007236DB">
        <w:t>We will employ countermeasures that include but are not limited to: </w:t>
      </w:r>
    </w:p>
    <w:p w14:paraId="38C56335" w14:textId="77777777" w:rsidR="007B2631" w:rsidRPr="007236DB" w:rsidRDefault="007B2631" w:rsidP="00687F89">
      <w:pPr>
        <w:pStyle w:val="ListParagraph"/>
        <w:numPr>
          <w:ilvl w:val="2"/>
          <w:numId w:val="1"/>
        </w:numPr>
      </w:pPr>
      <w:r w:rsidRPr="007236DB">
        <w:t>Setting program standards </w:t>
      </w:r>
    </w:p>
    <w:p w14:paraId="077BC252" w14:textId="77777777" w:rsidR="007B2631" w:rsidRPr="007236DB" w:rsidRDefault="007B2631" w:rsidP="00687F89">
      <w:pPr>
        <w:pStyle w:val="ListParagraph"/>
        <w:numPr>
          <w:ilvl w:val="2"/>
          <w:numId w:val="1"/>
        </w:numPr>
      </w:pPr>
      <w:r w:rsidRPr="007236DB">
        <w:t>Risk identification and classification  </w:t>
      </w:r>
    </w:p>
    <w:p w14:paraId="31DA8401" w14:textId="77777777" w:rsidR="007B2631" w:rsidRPr="007236DB" w:rsidRDefault="007B2631" w:rsidP="00687F89">
      <w:pPr>
        <w:pStyle w:val="ListParagraph"/>
        <w:numPr>
          <w:ilvl w:val="2"/>
          <w:numId w:val="1"/>
        </w:numPr>
      </w:pPr>
      <w:r w:rsidRPr="007236DB">
        <w:t>Security training  </w:t>
      </w:r>
    </w:p>
    <w:p w14:paraId="2706E764" w14:textId="77777777" w:rsidR="007B2631" w:rsidRPr="007236DB" w:rsidRDefault="007B2631" w:rsidP="00687F89">
      <w:pPr>
        <w:pStyle w:val="ListParagraph"/>
        <w:numPr>
          <w:ilvl w:val="2"/>
          <w:numId w:val="1"/>
        </w:numPr>
      </w:pPr>
      <w:r w:rsidRPr="007236DB">
        <w:t>Identity management and identity-focused security </w:t>
      </w:r>
    </w:p>
    <w:p w14:paraId="4EE7B6AD" w14:textId="77777777" w:rsidR="007B2631" w:rsidRPr="007236DB" w:rsidRDefault="007B2631" w:rsidP="00687F89">
      <w:pPr>
        <w:pStyle w:val="ListParagraph"/>
        <w:numPr>
          <w:ilvl w:val="2"/>
          <w:numId w:val="1"/>
        </w:numPr>
      </w:pPr>
      <w:r w:rsidRPr="007236DB">
        <w:t>Change control  </w:t>
      </w:r>
    </w:p>
    <w:p w14:paraId="2A57F266" w14:textId="245A317F" w:rsidR="007B2631" w:rsidRPr="007236DB" w:rsidRDefault="008E6993" w:rsidP="00687F89">
      <w:pPr>
        <w:pStyle w:val="ListParagraph"/>
        <w:numPr>
          <w:ilvl w:val="2"/>
          <w:numId w:val="1"/>
        </w:numPr>
      </w:pPr>
      <w:r>
        <w:t>Judicious</w:t>
      </w:r>
      <w:r w:rsidR="007B2631" w:rsidRPr="007236DB">
        <w:t xml:space="preserve"> use of the principle of least privilege (applied zero trust) </w:t>
      </w:r>
    </w:p>
    <w:p w14:paraId="0AFB0DF2" w14:textId="77777777" w:rsidR="007B2631" w:rsidRPr="007236DB" w:rsidRDefault="007B2631" w:rsidP="00687F89">
      <w:pPr>
        <w:pStyle w:val="ListParagraph"/>
        <w:numPr>
          <w:ilvl w:val="2"/>
          <w:numId w:val="1"/>
        </w:numPr>
      </w:pPr>
      <w:r w:rsidRPr="007236DB">
        <w:t>A focus on SaaS-based applications  </w:t>
      </w:r>
    </w:p>
    <w:p w14:paraId="5C52BD0D" w14:textId="77777777" w:rsidR="007B2631" w:rsidRPr="007236DB" w:rsidRDefault="007B2631" w:rsidP="00687F89">
      <w:pPr>
        <w:pStyle w:val="ListParagraph"/>
        <w:numPr>
          <w:ilvl w:val="2"/>
          <w:numId w:val="1"/>
        </w:numPr>
      </w:pPr>
      <w:r w:rsidRPr="007236DB">
        <w:t>Deliberate management of third-party risk </w:t>
      </w:r>
    </w:p>
    <w:p w14:paraId="6D2B8824" w14:textId="33299401" w:rsidR="007B2631" w:rsidRPr="007236DB" w:rsidRDefault="00427F9E" w:rsidP="00687F89">
      <w:pPr>
        <w:pStyle w:val="ListParagraph"/>
        <w:numPr>
          <w:ilvl w:val="2"/>
          <w:numId w:val="1"/>
        </w:numPr>
      </w:pPr>
      <w:r w:rsidRPr="007236DB">
        <w:t>Securi</w:t>
      </w:r>
      <w:r w:rsidR="00D82122" w:rsidRPr="007236DB">
        <w:t xml:space="preserve">ng communications, data, information, </w:t>
      </w:r>
      <w:r w:rsidR="000900FB" w:rsidRPr="007236DB">
        <w:t xml:space="preserve">infrastructure, </w:t>
      </w:r>
      <w:r w:rsidR="00455065" w:rsidRPr="007236DB">
        <w:t xml:space="preserve">systems, </w:t>
      </w:r>
      <w:r w:rsidR="00AF77D6" w:rsidRPr="007236DB">
        <w:t>endpoints</w:t>
      </w:r>
      <w:r w:rsidR="005970E5" w:rsidRPr="007236DB">
        <w:t>, and owned</w:t>
      </w:r>
      <w:r w:rsidR="00A94C44" w:rsidRPr="007236DB">
        <w:t xml:space="preserve">, </w:t>
      </w:r>
      <w:r w:rsidR="005970E5" w:rsidRPr="007236DB">
        <w:t>leased</w:t>
      </w:r>
      <w:r w:rsidR="00A94C44" w:rsidRPr="007236DB">
        <w:t xml:space="preserve">, or open-sourced </w:t>
      </w:r>
      <w:r w:rsidR="007A1280" w:rsidRPr="007236DB">
        <w:t>platforms</w:t>
      </w:r>
      <w:r w:rsidR="008E6993">
        <w:t>.</w:t>
      </w:r>
    </w:p>
    <w:p w14:paraId="7D65BFF8" w14:textId="1BE64502" w:rsidR="007B2631" w:rsidRPr="007236DB" w:rsidRDefault="007B2631" w:rsidP="00687F89">
      <w:pPr>
        <w:pStyle w:val="ListParagraph"/>
        <w:numPr>
          <w:ilvl w:val="2"/>
          <w:numId w:val="1"/>
        </w:numPr>
      </w:pPr>
      <w:r w:rsidRPr="007236DB">
        <w:t>Out-of-band communications </w:t>
      </w:r>
    </w:p>
    <w:p w14:paraId="43827971" w14:textId="77777777" w:rsidR="007B2631" w:rsidRPr="007236DB" w:rsidRDefault="007B2631" w:rsidP="00687F89">
      <w:pPr>
        <w:pStyle w:val="ListParagraph"/>
        <w:numPr>
          <w:ilvl w:val="2"/>
          <w:numId w:val="1"/>
        </w:numPr>
      </w:pPr>
      <w:r w:rsidRPr="007236DB">
        <w:t>Information classification, retention, and disposal </w:t>
      </w:r>
    </w:p>
    <w:p w14:paraId="7F79B0B3" w14:textId="77777777" w:rsidR="007B2631" w:rsidRPr="007236DB" w:rsidRDefault="007B2631" w:rsidP="00687F89">
      <w:pPr>
        <w:pStyle w:val="ListParagraph"/>
        <w:numPr>
          <w:ilvl w:val="2"/>
          <w:numId w:val="1"/>
        </w:numPr>
      </w:pPr>
      <w:r w:rsidRPr="007236DB">
        <w:t>External audit, assessment, and testing when and where applicable (usually annually) </w:t>
      </w:r>
    </w:p>
    <w:p w14:paraId="7A7CBC42" w14:textId="77777777" w:rsidR="007B2631" w:rsidRPr="007236DB" w:rsidRDefault="007B2631" w:rsidP="00687F89">
      <w:pPr>
        <w:pStyle w:val="ListParagraph"/>
        <w:numPr>
          <w:ilvl w:val="2"/>
          <w:numId w:val="1"/>
        </w:numPr>
      </w:pPr>
      <w:r w:rsidRPr="007236DB">
        <w:t>Asset, Vulnerability, and Patch Management </w:t>
      </w:r>
    </w:p>
    <w:p w14:paraId="1E4F2C49" w14:textId="77777777" w:rsidR="007B2631" w:rsidRPr="007236DB" w:rsidRDefault="007B2631" w:rsidP="00687F89">
      <w:pPr>
        <w:pStyle w:val="ListParagraph"/>
        <w:numPr>
          <w:ilvl w:val="2"/>
          <w:numId w:val="1"/>
        </w:numPr>
      </w:pPr>
      <w:r w:rsidRPr="007236DB">
        <w:t>Incident Response and Incident Management </w:t>
      </w:r>
    </w:p>
    <w:p w14:paraId="5E62AD2E" w14:textId="77777777" w:rsidR="007B2631" w:rsidRPr="007236DB" w:rsidRDefault="007B2631" w:rsidP="00687F89">
      <w:pPr>
        <w:pStyle w:val="ListParagraph"/>
        <w:numPr>
          <w:ilvl w:val="2"/>
          <w:numId w:val="1"/>
        </w:numPr>
      </w:pPr>
      <w:r w:rsidRPr="007236DB">
        <w:lastRenderedPageBreak/>
        <w:t>Log and Event Management and Retention </w:t>
      </w:r>
    </w:p>
    <w:p w14:paraId="0A9AB48D" w14:textId="77777777" w:rsidR="007B2631" w:rsidRPr="007236DB" w:rsidRDefault="007B2631" w:rsidP="00687F89">
      <w:pPr>
        <w:pStyle w:val="ListParagraph"/>
        <w:numPr>
          <w:ilvl w:val="2"/>
          <w:numId w:val="1"/>
        </w:numPr>
      </w:pPr>
      <w:r w:rsidRPr="007236DB">
        <w:t xml:space="preserve">Our strategy is simple. As Dustin Wilcox says: “Minimize the Attack Surface, Complicate Unauthorized Access, Rapidly Detect, </w:t>
      </w:r>
      <w:proofErr w:type="gramStart"/>
      <w:r w:rsidRPr="007236DB">
        <w:t>Respond</w:t>
      </w:r>
      <w:proofErr w:type="gramEnd"/>
      <w:r w:rsidRPr="007236DB">
        <w:t xml:space="preserve"> to, &amp; Contain Incidents.” </w:t>
      </w:r>
    </w:p>
    <w:p w14:paraId="6C0D3BD8" w14:textId="77777777" w:rsidR="007B2631" w:rsidRPr="007236DB" w:rsidRDefault="007B2631" w:rsidP="00687F89">
      <w:pPr>
        <w:pStyle w:val="ListParagraph"/>
        <w:numPr>
          <w:ilvl w:val="0"/>
          <w:numId w:val="1"/>
        </w:numPr>
      </w:pPr>
      <w:r w:rsidRPr="007236DB">
        <w:t>Exceptions </w:t>
      </w:r>
    </w:p>
    <w:p w14:paraId="52BDB744" w14:textId="77777777" w:rsidR="007B2631" w:rsidRPr="007236DB" w:rsidRDefault="007B2631" w:rsidP="00687F89">
      <w:pPr>
        <w:pStyle w:val="ListParagraph"/>
        <w:numPr>
          <w:ilvl w:val="1"/>
          <w:numId w:val="1"/>
        </w:numPr>
      </w:pPr>
      <w:r w:rsidRPr="007236DB">
        <w:t>Deviations from or exceptions from these policies shall be submitted to the CISO and IT Team for approval and documentation. </w:t>
      </w:r>
    </w:p>
    <w:p w14:paraId="532C97D3" w14:textId="77777777" w:rsidR="007B2631" w:rsidRPr="007236DB" w:rsidRDefault="007B2631" w:rsidP="00687F89">
      <w:pPr>
        <w:pStyle w:val="ListParagraph"/>
        <w:numPr>
          <w:ilvl w:val="1"/>
          <w:numId w:val="1"/>
        </w:numPr>
      </w:pPr>
      <w:r w:rsidRPr="007236DB">
        <w:t>The CISO and IT Team maintain a repository of approved exemptions and associate risk here: [LINK_TO_EXCEPTIONS_REGISTRY] </w:t>
      </w:r>
    </w:p>
    <w:p w14:paraId="70C9579C" w14:textId="77777777" w:rsidR="007B2631" w:rsidRPr="007236DB" w:rsidRDefault="007B2631" w:rsidP="00687F89">
      <w:pPr>
        <w:pStyle w:val="ListParagraph"/>
        <w:numPr>
          <w:ilvl w:val="1"/>
          <w:numId w:val="1"/>
        </w:numPr>
      </w:pPr>
      <w:r w:rsidRPr="007236DB">
        <w:t>Note: Access to the exemption repository is controlled based on role and need to know. The link will not work for you without either.  </w:t>
      </w:r>
    </w:p>
    <w:p w14:paraId="7732F354" w14:textId="77777777" w:rsidR="007B2631" w:rsidRPr="007236DB" w:rsidRDefault="007B2631" w:rsidP="00687F89">
      <w:pPr>
        <w:pStyle w:val="ListParagraph"/>
        <w:numPr>
          <w:ilvl w:val="0"/>
          <w:numId w:val="1"/>
        </w:numPr>
      </w:pPr>
      <w:r w:rsidRPr="007236DB">
        <w:t>Documentation and Control </w:t>
      </w:r>
    </w:p>
    <w:p w14:paraId="78ADE0DD" w14:textId="2873F9EB" w:rsidR="007B2631" w:rsidRPr="007236DB" w:rsidRDefault="007B2631" w:rsidP="00687F89">
      <w:pPr>
        <w:pStyle w:val="ListParagraph"/>
        <w:numPr>
          <w:ilvl w:val="1"/>
          <w:numId w:val="1"/>
        </w:numPr>
      </w:pPr>
      <w:r w:rsidRPr="007236DB">
        <w:t>Documents </w:t>
      </w:r>
    </w:p>
    <w:p w14:paraId="41986829" w14:textId="2E156C1D" w:rsidR="007B2631" w:rsidRPr="007236DB" w:rsidRDefault="007B2631" w:rsidP="00687F89">
      <w:pPr>
        <w:pStyle w:val="ListParagraph"/>
        <w:numPr>
          <w:ilvl w:val="2"/>
          <w:numId w:val="1"/>
        </w:numPr>
      </w:pPr>
      <w:r w:rsidRPr="007236DB">
        <w:t xml:space="preserve">This Cybersecurity and IT policy document, all policies or documents contained or referenced herein, and all </w:t>
      </w:r>
      <w:r w:rsidR="00AD5A92" w:rsidRPr="007236DB">
        <w:t>COMPANY</w:t>
      </w:r>
      <w:r w:rsidRPr="007236DB">
        <w:t xml:space="preserve"> policies shall be controlled. Version control will be applied to distinguish current versions from all previous revisions. All such policies and documents will be retained in digital form for </w:t>
      </w:r>
      <w:r w:rsidR="008E6993">
        <w:t>two</w:t>
      </w:r>
      <w:r w:rsidRPr="007236DB">
        <w:t xml:space="preserve"> years from their last effective date unless </w:t>
      </w:r>
      <w:r w:rsidR="008E6993">
        <w:t>other authorities mandate the period</w:t>
      </w:r>
      <w:r w:rsidRPr="007236DB">
        <w:t>.  </w:t>
      </w:r>
    </w:p>
    <w:p w14:paraId="0EE0B9B3" w14:textId="7B854A59" w:rsidR="007B2631" w:rsidRPr="007236DB" w:rsidRDefault="007B2631" w:rsidP="00687F89">
      <w:pPr>
        <w:pStyle w:val="ListParagraph"/>
        <w:numPr>
          <w:ilvl w:val="2"/>
          <w:numId w:val="1"/>
        </w:numPr>
      </w:pPr>
      <w:r w:rsidRPr="007236DB">
        <w:t xml:space="preserve">After </w:t>
      </w:r>
      <w:r w:rsidR="008E6993">
        <w:t>two</w:t>
      </w:r>
      <w:r w:rsidRPr="007236DB">
        <w:t xml:space="preserve"> years from the last effective date of a policy or document, all physical or digital copies of a document or policy will be securely destroyed by shredding and/or secure deletion except when a legal hold or other relevant exception is in place.  </w:t>
      </w:r>
    </w:p>
    <w:p w14:paraId="745D73B6" w14:textId="2C402230" w:rsidR="00C165F5" w:rsidRPr="007236DB" w:rsidRDefault="00C165F5" w:rsidP="00687F89">
      <w:pPr>
        <w:pStyle w:val="ListParagraph"/>
        <w:numPr>
          <w:ilvl w:val="2"/>
          <w:numId w:val="1"/>
        </w:numPr>
      </w:pPr>
      <w:r w:rsidRPr="007236DB">
        <w:t>This policy does not apply to log retention</w:t>
      </w:r>
      <w:r w:rsidR="002C215D">
        <w:t>,</w:t>
      </w:r>
      <w:r w:rsidRPr="007236DB">
        <w:t xml:space="preserve"> which is governed by a separate policy.</w:t>
      </w:r>
    </w:p>
    <w:p w14:paraId="5E40C278" w14:textId="77777777" w:rsidR="007B2631" w:rsidRPr="007236DB" w:rsidRDefault="007B2631" w:rsidP="00687F89">
      <w:pPr>
        <w:pStyle w:val="ListParagraph"/>
        <w:numPr>
          <w:ilvl w:val="1"/>
          <w:numId w:val="1"/>
        </w:numPr>
      </w:pPr>
      <w:r w:rsidRPr="007236DB">
        <w:t>Records </w:t>
      </w:r>
    </w:p>
    <w:p w14:paraId="75716981" w14:textId="336C6773" w:rsidR="007B2631" w:rsidRPr="007236DB" w:rsidRDefault="007B2631" w:rsidP="00687F89">
      <w:pPr>
        <w:pStyle w:val="ListParagraph"/>
        <w:numPr>
          <w:ilvl w:val="2"/>
          <w:numId w:val="1"/>
        </w:numPr>
      </w:pPr>
      <w:r w:rsidRPr="007236DB">
        <w:t xml:space="preserve">Records generated as part of the Cybersecurity and IT </w:t>
      </w:r>
      <w:proofErr w:type="gramStart"/>
      <w:r w:rsidRPr="007236DB">
        <w:t>policy</w:t>
      </w:r>
      <w:proofErr w:type="gramEnd"/>
      <w:r w:rsidRPr="007236DB">
        <w:t xml:space="preserve"> or a policy contained or referenced herein shall be retained for two years. </w:t>
      </w:r>
      <w:r w:rsidR="00F72341" w:rsidRPr="007236DB">
        <w:t>Department leads will own their respective policies and will audit yearly</w:t>
      </w:r>
      <w:r w:rsidRPr="007236DB">
        <w:t>. Records shall be encrypted at rest and in transit.  </w:t>
      </w:r>
    </w:p>
    <w:p w14:paraId="1AE979FE" w14:textId="45C437F8" w:rsidR="007B2631" w:rsidRPr="007236DB" w:rsidRDefault="00AA4D01" w:rsidP="00687F89">
      <w:pPr>
        <w:pStyle w:val="ListParagraph"/>
        <w:numPr>
          <w:ilvl w:val="2"/>
          <w:numId w:val="1"/>
        </w:numPr>
      </w:pPr>
      <w:r>
        <w:t>To maintain compliance, specific records with a longer retention rate will be maintained for the period outlined by the appropriate laws and statutes</w:t>
      </w:r>
      <w:r w:rsidR="007B2631" w:rsidRPr="007236DB">
        <w:t xml:space="preserve">. These include but are not limited to legal actions, insurance settlements, and tax records </w:t>
      </w:r>
      <w:r>
        <w:t>that have varying retention requirements</w:t>
      </w:r>
      <w:r w:rsidR="007B2631" w:rsidRPr="007236DB">
        <w:t>.  </w:t>
      </w:r>
    </w:p>
    <w:p w14:paraId="09F9D021" w14:textId="77777777" w:rsidR="007B2631" w:rsidRPr="007236DB" w:rsidRDefault="007B2631" w:rsidP="00687F89">
      <w:pPr>
        <w:pStyle w:val="ListParagraph"/>
        <w:numPr>
          <w:ilvl w:val="1"/>
          <w:numId w:val="1"/>
        </w:numPr>
      </w:pPr>
      <w:r w:rsidRPr="007236DB">
        <w:t>Distribution and Maintenance </w:t>
      </w:r>
    </w:p>
    <w:p w14:paraId="4FB24712" w14:textId="7DD6C70F" w:rsidR="007B2631" w:rsidRPr="007236DB" w:rsidRDefault="007B2631" w:rsidP="00687F89">
      <w:pPr>
        <w:pStyle w:val="ListParagraph"/>
        <w:numPr>
          <w:ilvl w:val="2"/>
          <w:numId w:val="1"/>
        </w:numPr>
      </w:pPr>
      <w:r w:rsidRPr="007236DB">
        <w:t>The Cybersecurity and IT polic</w:t>
      </w:r>
      <w:r w:rsidR="00E31E30" w:rsidRPr="007236DB">
        <w:t xml:space="preserve">y </w:t>
      </w:r>
      <w:r w:rsidR="002E66A8" w:rsidRPr="007236DB">
        <w:t xml:space="preserve">is not a public document. However, it may be provided </w:t>
      </w:r>
      <w:r w:rsidRPr="007236DB">
        <w:t xml:space="preserve">to all </w:t>
      </w:r>
      <w:r w:rsidR="006344EC" w:rsidRPr="007236DB">
        <w:t xml:space="preserve">badged stakeholders and </w:t>
      </w:r>
      <w:r w:rsidR="004F3D71" w:rsidRPr="007236DB">
        <w:t xml:space="preserve">a limited set of </w:t>
      </w:r>
      <w:r w:rsidR="00B657E0" w:rsidRPr="007236DB">
        <w:t>third parties</w:t>
      </w:r>
      <w:r w:rsidR="006344EC" w:rsidRPr="007236DB">
        <w:t xml:space="preserve"> when </w:t>
      </w:r>
      <w:r w:rsidR="005306B8" w:rsidRPr="007236DB">
        <w:t>applicable</w:t>
      </w:r>
      <w:r w:rsidRPr="007236DB">
        <w:t xml:space="preserve">. </w:t>
      </w:r>
      <w:r w:rsidR="005306B8" w:rsidRPr="007236DB">
        <w:t>This availability includes all changes and revisions</w:t>
      </w:r>
      <w:r w:rsidRPr="007236DB">
        <w:t xml:space="preserve">. The </w:t>
      </w:r>
      <w:r w:rsidR="00BC294E">
        <w:t xml:space="preserve">Head of Internal Audit, </w:t>
      </w:r>
      <w:r w:rsidR="00D27FA1" w:rsidRPr="007236DB">
        <w:t>DPLO</w:t>
      </w:r>
      <w:r w:rsidR="00BC294E">
        <w:t>, and or CISO</w:t>
      </w:r>
      <w:r w:rsidR="00D27FA1" w:rsidRPr="007236DB">
        <w:t xml:space="preserve"> </w:t>
      </w:r>
      <w:r w:rsidRPr="007236DB">
        <w:t>will be responsible for this document and its contents.  </w:t>
      </w:r>
    </w:p>
    <w:p w14:paraId="055D6984" w14:textId="13A3EE74" w:rsidR="007B2631" w:rsidRPr="007236DB" w:rsidRDefault="007B2631" w:rsidP="00687F89">
      <w:pPr>
        <w:pStyle w:val="ListParagraph"/>
        <w:numPr>
          <w:ilvl w:val="2"/>
          <w:numId w:val="1"/>
        </w:numPr>
      </w:pPr>
      <w:r w:rsidRPr="007236DB">
        <w:t>The CISO and IT Team maintain a repository of approved policies</w:t>
      </w:r>
      <w:r w:rsidR="00AA4D01">
        <w:t>,</w:t>
      </w:r>
      <w:r w:rsidRPr="007236DB">
        <w:t xml:space="preserve"> both current and historical here: [LINK_TO_DOCUMENTATION_AND_POLICIES] </w:t>
      </w:r>
    </w:p>
    <w:p w14:paraId="6BA5969C" w14:textId="4C59784D" w:rsidR="007B2631" w:rsidRPr="007236DB" w:rsidRDefault="00D27FA1" w:rsidP="00687F89">
      <w:pPr>
        <w:pStyle w:val="ListParagraph"/>
        <w:numPr>
          <w:ilvl w:val="0"/>
          <w:numId w:val="1"/>
        </w:numPr>
      </w:pPr>
      <w:r w:rsidRPr="007236DB">
        <w:t>Subordinate Policies (</w:t>
      </w:r>
      <w:r w:rsidR="003E04CE" w:rsidRPr="007236DB">
        <w:t>Appendices</w:t>
      </w:r>
      <w:r w:rsidR="00F97E1B" w:rsidRPr="007236DB">
        <w:t>)</w:t>
      </w:r>
    </w:p>
    <w:p w14:paraId="3D5556EE" w14:textId="3304FCEC" w:rsidR="00760FBE" w:rsidRPr="007236DB" w:rsidRDefault="00760FBE" w:rsidP="00687F89">
      <w:pPr>
        <w:pStyle w:val="ListParagraph"/>
        <w:numPr>
          <w:ilvl w:val="1"/>
          <w:numId w:val="1"/>
        </w:numPr>
      </w:pPr>
      <w:r w:rsidRPr="007236DB">
        <w:t>Information Classification, Handing, and Retention Policy</w:t>
      </w:r>
    </w:p>
    <w:p w14:paraId="6167C8AB" w14:textId="3D1C208F" w:rsidR="00760FBE" w:rsidRPr="007236DB" w:rsidRDefault="00760FBE" w:rsidP="00687F89">
      <w:pPr>
        <w:pStyle w:val="ListParagraph"/>
        <w:numPr>
          <w:ilvl w:val="1"/>
          <w:numId w:val="1"/>
        </w:numPr>
      </w:pPr>
      <w:r w:rsidRPr="007236DB">
        <w:t>Incident Management Policy and Process</w:t>
      </w:r>
    </w:p>
    <w:p w14:paraId="7B19F340" w14:textId="336CA096" w:rsidR="00760FBE" w:rsidRPr="007236DB" w:rsidRDefault="00760FBE" w:rsidP="00687F89">
      <w:pPr>
        <w:pStyle w:val="ListParagraph"/>
        <w:numPr>
          <w:ilvl w:val="1"/>
          <w:numId w:val="1"/>
        </w:numPr>
      </w:pPr>
      <w:r w:rsidRPr="007236DB">
        <w:t>Asset Management Policy</w:t>
      </w:r>
    </w:p>
    <w:p w14:paraId="69597454" w14:textId="764AFBF6" w:rsidR="00760FBE" w:rsidRPr="007236DB" w:rsidRDefault="00365E30" w:rsidP="00687F89">
      <w:pPr>
        <w:pStyle w:val="ListParagraph"/>
        <w:numPr>
          <w:ilvl w:val="1"/>
          <w:numId w:val="1"/>
        </w:numPr>
      </w:pPr>
      <w:r w:rsidRPr="007236DB">
        <w:t>Acceptable Use Policy</w:t>
      </w:r>
    </w:p>
    <w:p w14:paraId="35B0F9FD" w14:textId="6C740DDB" w:rsidR="00365E30" w:rsidRPr="007236DB" w:rsidRDefault="0091617F" w:rsidP="00687F89">
      <w:pPr>
        <w:pStyle w:val="ListParagraph"/>
        <w:numPr>
          <w:ilvl w:val="1"/>
          <w:numId w:val="1"/>
        </w:numPr>
      </w:pPr>
      <w:r w:rsidRPr="007236DB">
        <w:t>Change Management and Change Control Policy</w:t>
      </w:r>
    </w:p>
    <w:p w14:paraId="3B448B96" w14:textId="6D7C5686" w:rsidR="0091617F" w:rsidRPr="007236DB" w:rsidRDefault="005B6071" w:rsidP="00687F89">
      <w:pPr>
        <w:pStyle w:val="ListParagraph"/>
        <w:numPr>
          <w:ilvl w:val="1"/>
          <w:numId w:val="1"/>
        </w:numPr>
      </w:pPr>
      <w:r w:rsidRPr="007236DB">
        <w:lastRenderedPageBreak/>
        <w:t xml:space="preserve">Remote Working Policy – </w:t>
      </w:r>
      <w:r w:rsidR="000950D7" w:rsidRPr="007236DB">
        <w:t>See</w:t>
      </w:r>
      <w:r w:rsidRPr="007236DB">
        <w:t xml:space="preserve"> Employee Handbook</w:t>
      </w:r>
    </w:p>
    <w:p w14:paraId="65CC2AEA" w14:textId="7CD46509" w:rsidR="005B6071" w:rsidRPr="007236DB" w:rsidRDefault="005B6071" w:rsidP="00687F89">
      <w:pPr>
        <w:pStyle w:val="ListParagraph"/>
        <w:numPr>
          <w:ilvl w:val="1"/>
          <w:numId w:val="1"/>
        </w:numPr>
      </w:pPr>
      <w:r w:rsidRPr="007236DB">
        <w:t>Security Awareness Policy and Process</w:t>
      </w:r>
    </w:p>
    <w:p w14:paraId="7B34FAA9" w14:textId="4EF49FAC" w:rsidR="00FA6913" w:rsidRPr="007236DB" w:rsidRDefault="00FA6913" w:rsidP="00687F89">
      <w:pPr>
        <w:pStyle w:val="ListParagraph"/>
        <w:numPr>
          <w:ilvl w:val="1"/>
          <w:numId w:val="1"/>
        </w:numPr>
      </w:pPr>
      <w:r w:rsidRPr="007236DB">
        <w:t>Business Continuity Policy and Plan</w:t>
      </w:r>
    </w:p>
    <w:p w14:paraId="199E631A" w14:textId="714B918C" w:rsidR="00FA6913" w:rsidRPr="007236DB" w:rsidRDefault="00FA6913" w:rsidP="00687F89">
      <w:pPr>
        <w:pStyle w:val="ListParagraph"/>
        <w:numPr>
          <w:ilvl w:val="1"/>
          <w:numId w:val="1"/>
        </w:numPr>
      </w:pPr>
      <w:r w:rsidRPr="007236DB">
        <w:t>Technical Security Policy</w:t>
      </w:r>
    </w:p>
    <w:p w14:paraId="47EA6CBB" w14:textId="77777777" w:rsidR="003E1A93" w:rsidRPr="007236DB" w:rsidRDefault="00FA6913" w:rsidP="00687F89">
      <w:pPr>
        <w:pStyle w:val="ListParagraph"/>
        <w:numPr>
          <w:ilvl w:val="1"/>
          <w:numId w:val="1"/>
        </w:numPr>
      </w:pPr>
      <w:r w:rsidRPr="007236DB">
        <w:t>Reputation Management</w:t>
      </w:r>
    </w:p>
    <w:p w14:paraId="11D042AA" w14:textId="77777777" w:rsidR="00995A93" w:rsidRDefault="00FA6913" w:rsidP="00687F89">
      <w:pPr>
        <w:pStyle w:val="ListParagraph"/>
        <w:numPr>
          <w:ilvl w:val="1"/>
          <w:numId w:val="1"/>
        </w:numPr>
      </w:pPr>
      <w:r w:rsidRPr="007236DB">
        <w:t>System Lifecycle Management</w:t>
      </w:r>
    </w:p>
    <w:p w14:paraId="089D112E" w14:textId="152A2387" w:rsidR="00BC294E" w:rsidRDefault="00BC294E" w:rsidP="00687F89">
      <w:pPr>
        <w:pStyle w:val="ListParagraph"/>
        <w:numPr>
          <w:ilvl w:val="0"/>
          <w:numId w:val="1"/>
        </w:numPr>
      </w:pPr>
      <w:r>
        <w:t>References</w:t>
      </w:r>
    </w:p>
    <w:p w14:paraId="79583F9B" w14:textId="77777777" w:rsidR="00BC294E" w:rsidRPr="007236DB" w:rsidRDefault="00BC294E" w:rsidP="00687F89">
      <w:pPr>
        <w:pStyle w:val="ListParagraph"/>
        <w:numPr>
          <w:ilvl w:val="1"/>
          <w:numId w:val="1"/>
        </w:numPr>
      </w:pPr>
      <w:proofErr w:type="gramStart"/>
      <w:r w:rsidRPr="007236DB">
        <w:t>US-CERT Federal Incident Notification Guidelines,</w:t>
      </w:r>
      <w:proofErr w:type="gramEnd"/>
      <w:r w:rsidRPr="007236DB">
        <w:t xml:space="preserve"> accessed 13 May 2021. </w:t>
      </w:r>
      <w:hyperlink r:id="rId7" w:anchor="Standard_Data_Elements" w:tgtFrame="_blank" w:history="1">
        <w:r w:rsidRPr="007236DB">
          <w:rPr>
            <w:rStyle w:val="Hyperlink"/>
          </w:rPr>
          <w:t>https://us-cert.cisa.gov/incident-notification-guidelines#Standard_Data_Elements</w:t>
        </w:r>
      </w:hyperlink>
      <w:r w:rsidRPr="007236DB">
        <w:t>  </w:t>
      </w:r>
    </w:p>
    <w:p w14:paraId="498D2707" w14:textId="77777777" w:rsidR="00BC294E" w:rsidRPr="007236DB" w:rsidRDefault="00BC294E" w:rsidP="00687F89">
      <w:pPr>
        <w:pStyle w:val="ListParagraph"/>
        <w:numPr>
          <w:ilvl w:val="1"/>
          <w:numId w:val="1"/>
        </w:numPr>
      </w:pPr>
      <w:r w:rsidRPr="007236DB">
        <w:t xml:space="preserve">CJCSM 6510.01B, 2012. Accessed May 2021. </w:t>
      </w:r>
      <w:hyperlink r:id="rId8" w:tgtFrame="_blank" w:history="1">
        <w:r w:rsidRPr="007236DB">
          <w:rPr>
            <w:rStyle w:val="Hyperlink"/>
          </w:rPr>
          <w:t>https://www.jcs.mil/Portals/36/Documents/Library/Manuals/m651001.pdf?ver=2016-02-05-175710-897</w:t>
        </w:r>
      </w:hyperlink>
      <w:r w:rsidRPr="007236DB">
        <w:t>  </w:t>
      </w:r>
    </w:p>
    <w:p w14:paraId="471F0BFD" w14:textId="77777777" w:rsidR="00BC294E" w:rsidRPr="007236DB" w:rsidRDefault="00BC294E" w:rsidP="00687F89">
      <w:pPr>
        <w:pStyle w:val="ListParagraph"/>
        <w:numPr>
          <w:ilvl w:val="1"/>
          <w:numId w:val="1"/>
        </w:numPr>
      </w:pPr>
      <w:proofErr w:type="spellStart"/>
      <w:r w:rsidRPr="007236DB">
        <w:t>Cichonski</w:t>
      </w:r>
      <w:proofErr w:type="spellEnd"/>
      <w:r w:rsidRPr="007236DB">
        <w:t xml:space="preserve">, P., Millar, T., </w:t>
      </w:r>
      <w:proofErr w:type="spellStart"/>
      <w:r w:rsidRPr="007236DB">
        <w:t>Grance</w:t>
      </w:r>
      <w:proofErr w:type="spellEnd"/>
      <w:r w:rsidRPr="007236DB">
        <w:t xml:space="preserve">, T. and </w:t>
      </w:r>
      <w:proofErr w:type="spellStart"/>
      <w:r w:rsidRPr="007236DB">
        <w:t>Scarfone</w:t>
      </w:r>
      <w:proofErr w:type="spellEnd"/>
      <w:r w:rsidRPr="007236DB">
        <w:t>, K. (2012), Computer Security Incident Handling Guide, Special Publication (NIST SP), National Institute of Standards and Technology, Gaithersburg, MD, [online], https://doi.org/10.6028/NIST.SP.800-61r2 (Accessed May 13, 2021) </w:t>
      </w:r>
    </w:p>
    <w:p w14:paraId="0D1BB797" w14:textId="77777777" w:rsidR="00BC294E" w:rsidRPr="007236DB" w:rsidRDefault="00BC294E" w:rsidP="00687F89">
      <w:pPr>
        <w:pStyle w:val="ListParagraph"/>
        <w:numPr>
          <w:ilvl w:val="1"/>
          <w:numId w:val="1"/>
        </w:numPr>
      </w:pPr>
      <w:proofErr w:type="spellStart"/>
      <w:r w:rsidRPr="007236DB">
        <w:t>Scarfone</w:t>
      </w:r>
      <w:proofErr w:type="spellEnd"/>
      <w:r w:rsidRPr="007236DB">
        <w:t xml:space="preserve">, K., </w:t>
      </w:r>
      <w:proofErr w:type="spellStart"/>
      <w:r w:rsidRPr="007236DB">
        <w:t>Grance</w:t>
      </w:r>
      <w:proofErr w:type="spellEnd"/>
      <w:r w:rsidRPr="007236DB">
        <w:t xml:space="preserve">, T. and </w:t>
      </w:r>
      <w:proofErr w:type="spellStart"/>
      <w:r w:rsidRPr="007236DB">
        <w:t>Masone</w:t>
      </w:r>
      <w:proofErr w:type="spellEnd"/>
      <w:r w:rsidRPr="007236DB">
        <w:t>, K. (2008), Computer Security Incident Handling Guide, Special Publication (NIST SP), National Institute of Standards and Technology, Gaithersburg, MD, [online], https://nvlpubs.nist.gov/nistpubs/Legacy/SP/nistspecialpublication800-61r1.pdf (Accessed May 13, 2021) </w:t>
      </w:r>
    </w:p>
    <w:p w14:paraId="7B5EC4B0" w14:textId="77777777" w:rsidR="00BC294E" w:rsidRPr="007236DB" w:rsidRDefault="00BC294E" w:rsidP="00687F89">
      <w:pPr>
        <w:pStyle w:val="ListParagraph"/>
        <w:numPr>
          <w:ilvl w:val="1"/>
          <w:numId w:val="1"/>
        </w:numPr>
      </w:pPr>
      <w:r w:rsidRPr="007236DB">
        <w:t xml:space="preserve">FIRST Case Classification Guidelines. Accessed May 2021. </w:t>
      </w:r>
      <w:hyperlink r:id="rId9" w:tgtFrame="_blank" w:history="1">
        <w:r w:rsidRPr="007236DB">
          <w:rPr>
            <w:rStyle w:val="Hyperlink"/>
          </w:rPr>
          <w:t>https://www.first.org/resources/guides/csirt_case_classification.html</w:t>
        </w:r>
      </w:hyperlink>
      <w:r w:rsidRPr="007236DB">
        <w:t>  </w:t>
      </w:r>
    </w:p>
    <w:p w14:paraId="7DAC93E9" w14:textId="77777777" w:rsidR="00BC294E" w:rsidRPr="007236DB" w:rsidRDefault="00BC294E" w:rsidP="00687F89">
      <w:pPr>
        <w:pStyle w:val="ListParagraph"/>
        <w:numPr>
          <w:ilvl w:val="1"/>
          <w:numId w:val="1"/>
        </w:numPr>
      </w:pPr>
      <w:r w:rsidRPr="007236DB">
        <w:t>InfoSec Nirvana. Security Investigation Series: Part 2 – Incident Classification. Accessed May 13, 2021). https://infosecnirvana.com/part-2-incident-classification/ </w:t>
      </w:r>
    </w:p>
    <w:p w14:paraId="60B35B23" w14:textId="77777777" w:rsidR="00BC294E" w:rsidRPr="007236DB" w:rsidRDefault="00BC294E" w:rsidP="00687F89">
      <w:pPr>
        <w:pStyle w:val="ListParagraph"/>
        <w:numPr>
          <w:ilvl w:val="1"/>
          <w:numId w:val="1"/>
        </w:numPr>
      </w:pPr>
      <w:r w:rsidRPr="007236DB">
        <w:t>FIRST Acceptable Use Policy Template. Accessed 31 January 2022.  </w:t>
      </w:r>
      <w:r w:rsidRPr="007236DB">
        <w:br/>
        <w:t>https://www.first.org/resources/guides/#Acceptable-Use-Policy-Template </w:t>
      </w:r>
    </w:p>
    <w:p w14:paraId="5BBC338B" w14:textId="77777777" w:rsidR="00BC294E" w:rsidRPr="007236DB" w:rsidRDefault="00BC294E" w:rsidP="00687F89">
      <w:pPr>
        <w:pStyle w:val="ListParagraph"/>
        <w:numPr>
          <w:ilvl w:val="1"/>
          <w:numId w:val="1"/>
        </w:numPr>
      </w:pPr>
      <w:r w:rsidRPr="007236DB">
        <w:t>Incident Response Policy and Plan. The Department of Housing and Urban Development. Office of the Chief Information Officer. HUD Handbook July 2400.35</w:t>
      </w:r>
      <w:proofErr w:type="gramStart"/>
      <w:r w:rsidRPr="007236DB">
        <w:t xml:space="preserve"> 2016</w:t>
      </w:r>
      <w:proofErr w:type="gramEnd"/>
      <w:r w:rsidRPr="007236DB">
        <w:t xml:space="preserve"> REV 1. Accessed February 3, 2022.</w:t>
      </w:r>
    </w:p>
    <w:p w14:paraId="5E122F90" w14:textId="77777777" w:rsidR="00BC294E" w:rsidRPr="007236DB" w:rsidRDefault="00BC294E" w:rsidP="00687F89">
      <w:pPr>
        <w:pStyle w:val="ListParagraph"/>
        <w:numPr>
          <w:ilvl w:val="1"/>
          <w:numId w:val="1"/>
        </w:numPr>
      </w:pPr>
      <w:bookmarkStart w:id="0" w:name="_Hlk94786471"/>
      <w:r w:rsidRPr="007236DB">
        <w:t>California Joint Cyber Incident Response Guide - Cal OES</w:t>
      </w:r>
      <w:bookmarkEnd w:id="0"/>
      <w:r w:rsidRPr="007236DB">
        <w:t>, Incident Response Plan Example Accessed February 3, 2022.</w:t>
      </w:r>
    </w:p>
    <w:p w14:paraId="7AB79FDE" w14:textId="77777777" w:rsidR="00BC294E" w:rsidRPr="007236DB" w:rsidRDefault="00BC294E" w:rsidP="00687F89">
      <w:pPr>
        <w:pStyle w:val="ListParagraph"/>
        <w:numPr>
          <w:ilvl w:val="1"/>
          <w:numId w:val="1"/>
        </w:numPr>
      </w:pPr>
      <w:r w:rsidRPr="007236DB">
        <w:t>Security Incident Response Plan. SUNY Broome. Accessed February 3, 2022.</w:t>
      </w:r>
    </w:p>
    <w:p w14:paraId="717D11D0" w14:textId="77777777" w:rsidR="00BC294E" w:rsidRPr="007236DB" w:rsidRDefault="00BC294E" w:rsidP="00687F89">
      <w:pPr>
        <w:pStyle w:val="ListParagraph"/>
        <w:numPr>
          <w:ilvl w:val="1"/>
          <w:numId w:val="1"/>
        </w:numPr>
      </w:pPr>
      <w:r w:rsidRPr="007236DB">
        <w:t>Department of Transformation and Shared Services. State of Arkansas. Employee Handbook. Accessed February 3, 2022.</w:t>
      </w:r>
    </w:p>
    <w:p w14:paraId="662156AA" w14:textId="77777777" w:rsidR="00BC294E" w:rsidRPr="007236DB" w:rsidRDefault="00BC294E" w:rsidP="00687F89">
      <w:pPr>
        <w:pStyle w:val="ListParagraph"/>
        <w:numPr>
          <w:ilvl w:val="1"/>
          <w:numId w:val="1"/>
        </w:numPr>
      </w:pPr>
      <w:r w:rsidRPr="007236DB">
        <w:t>Santa Fe College. Appropriate Use Policy. Accessed February 3, 2022.</w:t>
      </w:r>
    </w:p>
    <w:p w14:paraId="2806AC93" w14:textId="77777777" w:rsidR="00BC294E" w:rsidRPr="007236DB" w:rsidRDefault="00BC294E" w:rsidP="00687F89">
      <w:pPr>
        <w:pStyle w:val="ListParagraph"/>
        <w:numPr>
          <w:ilvl w:val="1"/>
          <w:numId w:val="1"/>
        </w:numPr>
      </w:pPr>
      <w:r w:rsidRPr="007236DB">
        <w:t>Oregon State University. Information Services Divisional Change Management Policy. Accessed Feb 3, 2022.</w:t>
      </w:r>
    </w:p>
    <w:p w14:paraId="329C56DE" w14:textId="08AADE81" w:rsidR="00BC294E" w:rsidRPr="007236DB" w:rsidRDefault="00BC294E" w:rsidP="00687F89">
      <w:pPr>
        <w:pStyle w:val="ListParagraph"/>
        <w:numPr>
          <w:ilvl w:val="1"/>
          <w:numId w:val="1"/>
        </w:numPr>
      </w:pPr>
      <w:r w:rsidRPr="007236DB">
        <w:t>Alba</w:t>
      </w:r>
      <w:r>
        <w:t>n</w:t>
      </w:r>
      <w:r w:rsidRPr="007236DB">
        <w:t>y State University. Information Security Awareness Training Policy. Accessed Feb 3, 2022.</w:t>
      </w:r>
    </w:p>
    <w:p w14:paraId="05B489CB" w14:textId="77777777" w:rsidR="00943A82" w:rsidRPr="007236DB" w:rsidRDefault="00943A82" w:rsidP="007236DB"/>
    <w:p w14:paraId="7583C25D" w14:textId="77777777" w:rsidR="00735796" w:rsidRPr="007236DB" w:rsidRDefault="00735796" w:rsidP="00687F89">
      <w:pPr>
        <w:pStyle w:val="ListParagraph"/>
        <w:numPr>
          <w:ilvl w:val="0"/>
          <w:numId w:val="1"/>
        </w:numPr>
      </w:pPr>
      <w:r w:rsidRPr="007236DB">
        <w:br w:type="page"/>
      </w:r>
    </w:p>
    <w:p w14:paraId="763EAA06" w14:textId="3B1D7E51" w:rsidR="007B2631" w:rsidRPr="007236DB" w:rsidRDefault="007B2631" w:rsidP="00BC294E">
      <w:r w:rsidRPr="007236DB">
        <w:lastRenderedPageBreak/>
        <w:t>Appendix A: Information Classification, Handling, and Retention Policy </w:t>
      </w:r>
    </w:p>
    <w:p w14:paraId="0AF731DC" w14:textId="77777777" w:rsidR="00FE698E" w:rsidRPr="007236DB" w:rsidRDefault="00FE698E" w:rsidP="00687F89">
      <w:pPr>
        <w:pStyle w:val="ListParagraph"/>
        <w:numPr>
          <w:ilvl w:val="0"/>
          <w:numId w:val="4"/>
        </w:numPr>
      </w:pPr>
      <w:r w:rsidRPr="007236DB">
        <w:t xml:space="preserve">OVERVIEW AND PURPOSE </w:t>
      </w:r>
    </w:p>
    <w:p w14:paraId="01638221" w14:textId="49894536" w:rsidR="00735796" w:rsidRPr="007236DB" w:rsidRDefault="00AD5A92" w:rsidP="00687F89">
      <w:pPr>
        <w:pStyle w:val="ListParagraph"/>
        <w:numPr>
          <w:ilvl w:val="1"/>
          <w:numId w:val="4"/>
        </w:numPr>
      </w:pPr>
      <w:r w:rsidRPr="007236DB">
        <w:t>COMPANY</w:t>
      </w:r>
      <w:r w:rsidR="007B2631" w:rsidRPr="007236DB">
        <w:t xml:space="preserve"> shall adopt and follow well-defined and time-tested plans and procedures to ensure that sensitive or critical information is classified correctly and handled according to </w:t>
      </w:r>
      <w:r w:rsidRPr="007236DB">
        <w:t>COMPANY</w:t>
      </w:r>
      <w:r w:rsidR="007B2631" w:rsidRPr="007236DB">
        <w:t xml:space="preserve">’s policies. The purpose of this policy is to help people understand what information may be used where and shared with whom and utilize that restriction to protect from unauthorized use and disclosure. This policy helps to facilitate how the </w:t>
      </w:r>
      <w:r w:rsidRPr="007236DB">
        <w:t>COMPANY</w:t>
      </w:r>
      <w:r w:rsidR="007B2631" w:rsidRPr="007236DB">
        <w:t xml:space="preserve"> team identifies information to support routine disclosure and active dissemination of information</w:t>
      </w:r>
      <w:r w:rsidR="00AA4D01">
        <w:t>, which</w:t>
      </w:r>
      <w:r w:rsidR="007B2631" w:rsidRPr="007236DB">
        <w:t xml:space="preserve"> also helps protect </w:t>
      </w:r>
      <w:r w:rsidRPr="007236DB">
        <w:t>COMPANY</w:t>
      </w:r>
      <w:r w:rsidR="007B2631" w:rsidRPr="007236DB">
        <w:t>’s intellectual property. </w:t>
      </w:r>
    </w:p>
    <w:p w14:paraId="186B30E3" w14:textId="65D4CA95" w:rsidR="00735796" w:rsidRPr="007236DB" w:rsidRDefault="007B2631" w:rsidP="00687F89">
      <w:pPr>
        <w:pStyle w:val="ListParagraph"/>
        <w:numPr>
          <w:ilvl w:val="1"/>
          <w:numId w:val="4"/>
        </w:numPr>
      </w:pPr>
      <w:r w:rsidRPr="007236DB">
        <w:t xml:space="preserve">This allows </w:t>
      </w:r>
      <w:r w:rsidR="00AD5A92" w:rsidRPr="007236DB">
        <w:t>COMPANY</w:t>
      </w:r>
      <w:r w:rsidRPr="007236DB">
        <w:t xml:space="preserve"> to maintain continuous business objectives properly steward information on behalf of </w:t>
      </w:r>
      <w:r w:rsidR="00AC13A3">
        <w:t>relevant</w:t>
      </w:r>
      <w:r w:rsidRPr="007236DB">
        <w:t xml:space="preserve"> parties. </w:t>
      </w:r>
    </w:p>
    <w:p w14:paraId="15047743" w14:textId="2F6CB2E3" w:rsidR="007B2631" w:rsidRPr="007236DB" w:rsidRDefault="007B2631" w:rsidP="00687F89">
      <w:pPr>
        <w:pStyle w:val="ListParagraph"/>
        <w:numPr>
          <w:ilvl w:val="1"/>
          <w:numId w:val="4"/>
        </w:numPr>
      </w:pPr>
      <w:r w:rsidRPr="007236DB">
        <w:t xml:space="preserve">Information is considered a primary asset for </w:t>
      </w:r>
      <w:r w:rsidR="00AD5A92" w:rsidRPr="007236DB">
        <w:t>COMPANY</w:t>
      </w:r>
      <w:r w:rsidRPr="007236DB">
        <w:t xml:space="preserve">. </w:t>
      </w:r>
      <w:r w:rsidR="00AD5A92" w:rsidRPr="007236DB">
        <w:t>COMPANY</w:t>
      </w:r>
      <w:r w:rsidRPr="007236DB">
        <w:t xml:space="preserve"> uses multiple types of information assets</w:t>
      </w:r>
      <w:r w:rsidR="00AC13A3">
        <w:t>,</w:t>
      </w:r>
      <w:r w:rsidRPr="007236DB">
        <w:t xml:space="preserve"> and the sensitivity and handling requirements of these information assets may vary.  </w:t>
      </w:r>
    </w:p>
    <w:p w14:paraId="2AD1AF3F" w14:textId="77777777" w:rsidR="00913AA6" w:rsidRPr="007236DB" w:rsidRDefault="007B2631" w:rsidP="00687F89">
      <w:pPr>
        <w:pStyle w:val="ListParagraph"/>
        <w:numPr>
          <w:ilvl w:val="0"/>
          <w:numId w:val="4"/>
        </w:numPr>
      </w:pPr>
      <w:r w:rsidRPr="007236DB">
        <w:t>Scope </w:t>
      </w:r>
    </w:p>
    <w:p w14:paraId="4329043D" w14:textId="7817727F" w:rsidR="00913AA6" w:rsidRPr="007236DB" w:rsidRDefault="007B2631" w:rsidP="00687F89">
      <w:pPr>
        <w:pStyle w:val="ListParagraph"/>
        <w:numPr>
          <w:ilvl w:val="1"/>
          <w:numId w:val="4"/>
        </w:numPr>
      </w:pPr>
      <w:r w:rsidRPr="007236DB">
        <w:t xml:space="preserve">This policy applies </w:t>
      </w:r>
      <w:r w:rsidR="00C804F9" w:rsidRPr="007236DB">
        <w:t xml:space="preserve">to </w:t>
      </w:r>
      <w:r w:rsidR="00B477D7" w:rsidRPr="007236DB">
        <w:t xml:space="preserve">entities </w:t>
      </w:r>
      <w:r w:rsidR="007B4184" w:rsidRPr="007236DB">
        <w:t>outlined in the Cybersecurity and IT Policy base document.</w:t>
      </w:r>
      <w:r w:rsidR="000D17B6" w:rsidRPr="007236DB">
        <w:t xml:space="preserve"> </w:t>
      </w:r>
      <w:r w:rsidR="005B5250" w:rsidRPr="007236DB">
        <w:t xml:space="preserve">Specifically, this </w:t>
      </w:r>
      <w:r w:rsidR="00C10289" w:rsidRPr="007236DB">
        <w:t>document ou</w:t>
      </w:r>
      <w:r w:rsidR="00021DAD" w:rsidRPr="007236DB">
        <w:t xml:space="preserve">tlines </w:t>
      </w:r>
      <w:r w:rsidR="000D17B6" w:rsidRPr="007236DB">
        <w:t>information and data assets.</w:t>
      </w:r>
    </w:p>
    <w:p w14:paraId="488B4476" w14:textId="77777777" w:rsidR="005842DE" w:rsidRPr="007236DB" w:rsidRDefault="007B2631" w:rsidP="00687F89">
      <w:pPr>
        <w:pStyle w:val="ListParagraph"/>
        <w:numPr>
          <w:ilvl w:val="0"/>
          <w:numId w:val="4"/>
        </w:numPr>
      </w:pPr>
      <w:r w:rsidRPr="007236DB">
        <w:t>Enforcement</w:t>
      </w:r>
    </w:p>
    <w:p w14:paraId="52F7D7DD" w14:textId="77777777" w:rsidR="005842DE" w:rsidRPr="007236DB" w:rsidRDefault="00213A98" w:rsidP="00687F89">
      <w:pPr>
        <w:pStyle w:val="ListParagraph"/>
        <w:numPr>
          <w:ilvl w:val="1"/>
          <w:numId w:val="4"/>
        </w:numPr>
      </w:pPr>
      <w:r w:rsidRPr="007236DB">
        <w:t>See enforcement clause in the Cybersecurity and IT Policy.</w:t>
      </w:r>
    </w:p>
    <w:p w14:paraId="7F10AF39" w14:textId="77777777" w:rsidR="005842DE" w:rsidRPr="007236DB" w:rsidRDefault="007B2631" w:rsidP="00687F89">
      <w:pPr>
        <w:pStyle w:val="ListParagraph"/>
        <w:numPr>
          <w:ilvl w:val="0"/>
          <w:numId w:val="4"/>
        </w:numPr>
      </w:pPr>
      <w:r w:rsidRPr="007236DB">
        <w:t>Roles and Responsibilities </w:t>
      </w:r>
    </w:p>
    <w:p w14:paraId="2B29181E" w14:textId="36906FA4" w:rsidR="005842DE" w:rsidRPr="007236DB" w:rsidRDefault="007B2631" w:rsidP="00687F89">
      <w:pPr>
        <w:pStyle w:val="ListParagraph"/>
        <w:numPr>
          <w:ilvl w:val="1"/>
          <w:numId w:val="4"/>
        </w:numPr>
      </w:pPr>
      <w:r w:rsidRPr="007236DB">
        <w:t>The CISO</w:t>
      </w:r>
      <w:r w:rsidR="00BC294E">
        <w:t>, DPLO, Head of Internal Audit</w:t>
      </w:r>
      <w:r w:rsidR="00AC13A3">
        <w:t>,</w:t>
      </w:r>
      <w:r w:rsidRPr="007236DB">
        <w:t xml:space="preserve"> or equivalent person designated in writing is responsible for maintaining this policy in conjunction with appropriate other stakeholders such as the Legal Counsel. Th</w:t>
      </w:r>
      <w:r w:rsidR="00E419E7">
        <w:t xml:space="preserve">is role </w:t>
      </w:r>
      <w:r w:rsidRPr="007236DB">
        <w:t>is accountable for proper implementation of the Information Classification and Handling Policy with various other department leads assuming responsibility for implementing the policy within their respective departments.  </w:t>
      </w:r>
    </w:p>
    <w:p w14:paraId="121C046E" w14:textId="77777777" w:rsidR="005842DE" w:rsidRPr="007236DB" w:rsidRDefault="007B2631" w:rsidP="00687F89">
      <w:pPr>
        <w:pStyle w:val="ListParagraph"/>
        <w:numPr>
          <w:ilvl w:val="0"/>
          <w:numId w:val="4"/>
        </w:numPr>
      </w:pPr>
      <w:r w:rsidRPr="007236DB">
        <w:t>Acronyms </w:t>
      </w:r>
    </w:p>
    <w:p w14:paraId="36B21B6A" w14:textId="77777777" w:rsidR="005842DE" w:rsidRPr="007236DB" w:rsidRDefault="007B2631" w:rsidP="00687F89">
      <w:pPr>
        <w:pStyle w:val="ListParagraph"/>
        <w:numPr>
          <w:ilvl w:val="1"/>
          <w:numId w:val="4"/>
        </w:numPr>
      </w:pPr>
      <w:r w:rsidRPr="007236DB">
        <w:t>None for this policy </w:t>
      </w:r>
    </w:p>
    <w:p w14:paraId="6C5DE665" w14:textId="77777777" w:rsidR="005842DE" w:rsidRPr="007236DB" w:rsidRDefault="007B2631" w:rsidP="00687F89">
      <w:pPr>
        <w:pStyle w:val="ListParagraph"/>
        <w:numPr>
          <w:ilvl w:val="0"/>
          <w:numId w:val="4"/>
        </w:numPr>
      </w:pPr>
      <w:r w:rsidRPr="007236DB">
        <w:t>Policy </w:t>
      </w:r>
    </w:p>
    <w:p w14:paraId="6C28F717" w14:textId="77777777" w:rsidR="005842DE" w:rsidRPr="007236DB" w:rsidRDefault="007B2631" w:rsidP="00687F89">
      <w:pPr>
        <w:pStyle w:val="ListParagraph"/>
        <w:numPr>
          <w:ilvl w:val="1"/>
          <w:numId w:val="4"/>
        </w:numPr>
      </w:pPr>
      <w:r w:rsidRPr="007236DB">
        <w:t>Privacy </w:t>
      </w:r>
    </w:p>
    <w:p w14:paraId="508CA3ED" w14:textId="77777777" w:rsidR="005842DE" w:rsidRPr="007236DB" w:rsidRDefault="002878AA" w:rsidP="00687F89">
      <w:pPr>
        <w:pStyle w:val="ListParagraph"/>
        <w:numPr>
          <w:ilvl w:val="2"/>
          <w:numId w:val="4"/>
        </w:numPr>
      </w:pPr>
      <w:r w:rsidRPr="007236DB">
        <w:t>This policy inherits its privacy from the base policy</w:t>
      </w:r>
      <w:r w:rsidR="00AF331A" w:rsidRPr="007236DB">
        <w:t xml:space="preserve">. </w:t>
      </w:r>
      <w:r w:rsidR="00E02BF5" w:rsidRPr="007236DB">
        <w:t>Portions of this policy may, by exception, be held at a higher</w:t>
      </w:r>
      <w:r w:rsidR="00FC4199" w:rsidRPr="007236DB">
        <w:t>, more restrictive</w:t>
      </w:r>
      <w:r w:rsidR="00E02BF5" w:rsidRPr="007236DB">
        <w:t xml:space="preserve"> classification level </w:t>
      </w:r>
      <w:r w:rsidR="00FC4199" w:rsidRPr="007236DB">
        <w:t xml:space="preserve">and </w:t>
      </w:r>
      <w:r w:rsidR="007B2631" w:rsidRPr="007236DB">
        <w:t>stored separately</w:t>
      </w:r>
      <w:r w:rsidR="00FC4199" w:rsidRPr="007236DB">
        <w:t xml:space="preserve"> in accordance with access control policies as governed by that more </w:t>
      </w:r>
      <w:r w:rsidR="00610022" w:rsidRPr="007236DB">
        <w:t>restrictive</w:t>
      </w:r>
      <w:r w:rsidR="00FC4199" w:rsidRPr="007236DB">
        <w:t xml:space="preserve"> classification level.</w:t>
      </w:r>
    </w:p>
    <w:p w14:paraId="02743343" w14:textId="62EA4602" w:rsidR="007B2631" w:rsidRPr="007236DB" w:rsidRDefault="007B2631" w:rsidP="00687F89">
      <w:pPr>
        <w:pStyle w:val="ListParagraph"/>
        <w:numPr>
          <w:ilvl w:val="0"/>
          <w:numId w:val="4"/>
        </w:numPr>
      </w:pPr>
      <w:r w:rsidRPr="007236DB">
        <w:t>Classification Categories </w:t>
      </w:r>
    </w:p>
    <w:p w14:paraId="0D363A13" w14:textId="77777777" w:rsidR="005842DE" w:rsidRPr="007236DB" w:rsidRDefault="00AD5A92" w:rsidP="00687F89">
      <w:pPr>
        <w:pStyle w:val="ListParagraph"/>
        <w:numPr>
          <w:ilvl w:val="1"/>
          <w:numId w:val="4"/>
        </w:numPr>
      </w:pPr>
      <w:r w:rsidRPr="007236DB">
        <w:t>COMPANY</w:t>
      </w:r>
      <w:r w:rsidR="007B2631" w:rsidRPr="007236DB">
        <w:t xml:space="preserve"> categorizes information into three classes: Public, Internal, and Confidential.</w:t>
      </w:r>
    </w:p>
    <w:p w14:paraId="02BA89F5" w14:textId="76FAF77B" w:rsidR="005842DE" w:rsidRPr="007236DB" w:rsidRDefault="007B2631" w:rsidP="00687F89">
      <w:pPr>
        <w:pStyle w:val="ListParagraph"/>
        <w:numPr>
          <w:ilvl w:val="2"/>
          <w:numId w:val="4"/>
        </w:numPr>
      </w:pPr>
      <w:r w:rsidRPr="007236DB">
        <w:t xml:space="preserve">Public – Definition: Information or assets intended for disclosure to or interaction with the public or that, if disclosed, </w:t>
      </w:r>
      <w:r w:rsidR="008C5A13">
        <w:t>pose</w:t>
      </w:r>
      <w:r w:rsidRPr="007236DB">
        <w:t xml:space="preserve"> no risk or damage to </w:t>
      </w:r>
      <w:r w:rsidR="00AD5A92" w:rsidRPr="007236DB">
        <w:t>COMPANY</w:t>
      </w:r>
      <w:r w:rsidRPr="007236DB">
        <w:t>.</w:t>
      </w:r>
    </w:p>
    <w:p w14:paraId="3F5673DD" w14:textId="14F53115" w:rsidR="005842DE" w:rsidRPr="007236DB" w:rsidRDefault="007B2631" w:rsidP="00687F89">
      <w:pPr>
        <w:pStyle w:val="ListParagraph"/>
        <w:numPr>
          <w:ilvl w:val="3"/>
          <w:numId w:val="4"/>
        </w:numPr>
      </w:pPr>
      <w:r w:rsidRPr="007236DB">
        <w:t>Public information includes information assets that do not have any confidentiality or regulatory requirements</w:t>
      </w:r>
      <w:r w:rsidR="008C5A13">
        <w:t>,</w:t>
      </w:r>
      <w:r w:rsidRPr="007236DB">
        <w:t xml:space="preserve"> or that can be disseminated to the public.  </w:t>
      </w:r>
    </w:p>
    <w:p w14:paraId="57CF5662" w14:textId="77777777" w:rsidR="005842DE" w:rsidRPr="007236DB" w:rsidRDefault="007B2631" w:rsidP="00687F89">
      <w:pPr>
        <w:pStyle w:val="ListParagraph"/>
        <w:numPr>
          <w:ilvl w:val="3"/>
          <w:numId w:val="4"/>
        </w:numPr>
      </w:pPr>
      <w:r w:rsidRPr="007236DB">
        <w:t xml:space="preserve">Examples include press releases, annual financial reports in accordance with compliance, marketing material, social media, and </w:t>
      </w:r>
      <w:r w:rsidR="00AD5A92" w:rsidRPr="007236DB">
        <w:t>COMPANY</w:t>
      </w:r>
      <w:r w:rsidRPr="007236DB">
        <w:t>’s website. </w:t>
      </w:r>
    </w:p>
    <w:p w14:paraId="24CDADB2" w14:textId="508AF5CB" w:rsidR="005842DE" w:rsidRPr="007236DB" w:rsidRDefault="007B2631" w:rsidP="00687F89">
      <w:pPr>
        <w:pStyle w:val="ListParagraph"/>
        <w:numPr>
          <w:ilvl w:val="2"/>
          <w:numId w:val="4"/>
        </w:numPr>
      </w:pPr>
      <w:r w:rsidRPr="007236DB">
        <w:t xml:space="preserve">Internal – Definition: Information or assets that are not intended for public release but do not necessarily pose a significant risk or damage to </w:t>
      </w:r>
      <w:r w:rsidR="00AD5A92" w:rsidRPr="007236DB">
        <w:t>COMPANY</w:t>
      </w:r>
      <w:r w:rsidRPr="007236DB">
        <w:t xml:space="preserve"> if released. </w:t>
      </w:r>
    </w:p>
    <w:p w14:paraId="228476E4" w14:textId="77777777" w:rsidR="005842DE" w:rsidRPr="007236DB" w:rsidRDefault="007B2631" w:rsidP="00687F89">
      <w:pPr>
        <w:pStyle w:val="ListParagraph"/>
        <w:numPr>
          <w:ilvl w:val="3"/>
          <w:numId w:val="4"/>
        </w:numPr>
      </w:pPr>
      <w:r w:rsidRPr="007236DB">
        <w:lastRenderedPageBreak/>
        <w:t xml:space="preserve">Internal information includes information necessary for the organization and operation of </w:t>
      </w:r>
      <w:r w:rsidR="00AD5A92" w:rsidRPr="007236DB">
        <w:t>COMPANY</w:t>
      </w:r>
      <w:r w:rsidRPr="007236DB">
        <w:t xml:space="preserve"> that is not necessarily confidential or information that can be circulated freely within all offices or departments in </w:t>
      </w:r>
      <w:r w:rsidR="00AD5A92" w:rsidRPr="007236DB">
        <w:t>COMPANY</w:t>
      </w:r>
      <w:r w:rsidRPr="007236DB">
        <w:t xml:space="preserve"> but not necessarily the public.  </w:t>
      </w:r>
    </w:p>
    <w:p w14:paraId="1DF26C74" w14:textId="77777777" w:rsidR="005842DE" w:rsidRPr="007236DB" w:rsidRDefault="007B2631" w:rsidP="00687F89">
      <w:pPr>
        <w:pStyle w:val="ListParagraph"/>
        <w:numPr>
          <w:ilvl w:val="3"/>
          <w:numId w:val="4"/>
        </w:numPr>
      </w:pPr>
      <w:r w:rsidRPr="007236DB">
        <w:t>Examples include personnel assignments, office orders, internal circulars, movement of personnel or equipment, or invoices.  </w:t>
      </w:r>
    </w:p>
    <w:p w14:paraId="6CD6403A" w14:textId="5C58FC9A" w:rsidR="005842DE" w:rsidRPr="007236DB" w:rsidRDefault="007B2631" w:rsidP="00687F89">
      <w:pPr>
        <w:pStyle w:val="ListParagraph"/>
        <w:numPr>
          <w:ilvl w:val="2"/>
          <w:numId w:val="4"/>
        </w:numPr>
      </w:pPr>
      <w:r w:rsidRPr="007236DB">
        <w:t xml:space="preserve">Confidential – Definition: Information or assets that pertain to the specific needs of </w:t>
      </w:r>
      <w:r w:rsidR="0077594B">
        <w:t xml:space="preserve">the </w:t>
      </w:r>
      <w:r w:rsidRPr="007236DB">
        <w:t xml:space="preserve">project, team, department, or business process or that pose a significant risk or damage to </w:t>
      </w:r>
      <w:r w:rsidR="00AD5A92" w:rsidRPr="007236DB">
        <w:t>COMPANY</w:t>
      </w:r>
      <w:r w:rsidRPr="007236DB">
        <w:t xml:space="preserve"> if improperly disclosed. </w:t>
      </w:r>
    </w:p>
    <w:p w14:paraId="516BA5C4" w14:textId="77777777" w:rsidR="005842DE" w:rsidRPr="007236DB" w:rsidRDefault="007B2631" w:rsidP="00687F89">
      <w:pPr>
        <w:pStyle w:val="ListParagraph"/>
        <w:numPr>
          <w:ilvl w:val="3"/>
          <w:numId w:val="4"/>
        </w:numPr>
      </w:pPr>
      <w:r w:rsidRPr="007236DB">
        <w:t xml:space="preserve">Confidential information includes information necessary for the business operations of departments or units, information that cannot be freely circulated within </w:t>
      </w:r>
      <w:r w:rsidR="00AD5A92" w:rsidRPr="007236DB">
        <w:t>COMPANY</w:t>
      </w:r>
      <w:r w:rsidRPr="007236DB">
        <w:t xml:space="preserve">, PII or PCI data, sensitive or proprietary information, and intellectual property that cannot be publicly disclosed except then directed by law, regulation, or legal order. Confidential information shall be restricted to need-to-know (an element of least privilege) such as those entities deeply associated with a project or business process. Access must be backed up and archived. It must be encrypted when transmitted or </w:t>
      </w:r>
      <w:r w:rsidR="004C3450" w:rsidRPr="007236DB">
        <w:t>password-protected</w:t>
      </w:r>
      <w:r w:rsidRPr="007236DB">
        <w:t xml:space="preserve"> when encryption is not possible. It must also be backed up and archived when stored. </w:t>
      </w:r>
    </w:p>
    <w:p w14:paraId="24D575C4" w14:textId="5CDF8A91" w:rsidR="005842DE" w:rsidRDefault="007B2631" w:rsidP="00687F89">
      <w:pPr>
        <w:pStyle w:val="ListParagraph"/>
        <w:numPr>
          <w:ilvl w:val="3"/>
          <w:numId w:val="4"/>
        </w:numPr>
      </w:pPr>
      <w:r w:rsidRPr="007236DB">
        <w:t xml:space="preserve">Examples include any information that would reduce </w:t>
      </w:r>
      <w:r w:rsidR="00AD5A92" w:rsidRPr="007236DB">
        <w:t>COMPANY</w:t>
      </w:r>
      <w:r w:rsidRPr="007236DB">
        <w:t>’s ability to go to market and win</w:t>
      </w:r>
      <w:r w:rsidR="0077594B">
        <w:t>,</w:t>
      </w:r>
      <w:r w:rsidRPr="007236DB">
        <w:t xml:space="preserve"> such as business strategy, plans for mergers or acquisition, PCI data, personnel files, service or other agreements, or other techniques or procedures not appropriate for public release.</w:t>
      </w:r>
    </w:p>
    <w:p w14:paraId="108762E3" w14:textId="475552F6" w:rsidR="00E419E7" w:rsidRPr="007236DB" w:rsidRDefault="00E419E7" w:rsidP="00687F89">
      <w:pPr>
        <w:pStyle w:val="ListParagraph"/>
        <w:numPr>
          <w:ilvl w:val="2"/>
          <w:numId w:val="4"/>
        </w:numPr>
      </w:pPr>
      <w:r w:rsidRPr="007236DB">
        <w:t>Confidential: Special, Related to XYZ: This is a sub-category of confidential that requires special handling potentially for client, compliance, or legal reasons outside of standard Confidential categories. Further definitions should be stored at a separate classification level than in this document.</w:t>
      </w:r>
    </w:p>
    <w:p w14:paraId="54D59DB1" w14:textId="77777777" w:rsidR="005842DE" w:rsidRPr="007236DB" w:rsidRDefault="007B2631" w:rsidP="00687F89">
      <w:pPr>
        <w:pStyle w:val="ListParagraph"/>
        <w:numPr>
          <w:ilvl w:val="0"/>
          <w:numId w:val="4"/>
        </w:numPr>
      </w:pPr>
      <w:r w:rsidRPr="007236DB">
        <w:t>Secure handling of information assets </w:t>
      </w:r>
    </w:p>
    <w:p w14:paraId="17926C52" w14:textId="77777777" w:rsidR="005842DE" w:rsidRPr="007236DB" w:rsidRDefault="007B2631" w:rsidP="00687F89">
      <w:pPr>
        <w:pStyle w:val="ListParagraph"/>
        <w:numPr>
          <w:ilvl w:val="1"/>
          <w:numId w:val="4"/>
        </w:numPr>
      </w:pPr>
      <w:r w:rsidRPr="007236DB">
        <w:t xml:space="preserve">All information will be labeled according to its classification label in the header and footer of the document and </w:t>
      </w:r>
      <w:r w:rsidR="00301A53" w:rsidRPr="007236DB">
        <w:t>clearly with</w:t>
      </w:r>
      <w:r w:rsidRPr="007236DB">
        <w:t>in the file name. In the case of physical storage media, it will be physically labeled with the highest level of information stored therein. </w:t>
      </w:r>
    </w:p>
    <w:p w14:paraId="6EB94FC8" w14:textId="77777777" w:rsidR="005842DE" w:rsidRPr="007236DB" w:rsidRDefault="0036244D" w:rsidP="00687F89">
      <w:pPr>
        <w:pStyle w:val="ListParagraph"/>
        <w:numPr>
          <w:ilvl w:val="1"/>
          <w:numId w:val="4"/>
        </w:numPr>
      </w:pPr>
      <w:r w:rsidRPr="007236DB">
        <w:t>Some classification</w:t>
      </w:r>
      <w:r w:rsidR="008325DA" w:rsidRPr="007236DB">
        <w:t xml:space="preserve"> levels may require approval from the CISO, CEO, or legal counsel </w:t>
      </w:r>
      <w:r w:rsidR="00FC442C" w:rsidRPr="007236DB">
        <w:t>prior to transmission</w:t>
      </w:r>
      <w:r w:rsidR="007B2631" w:rsidRPr="007236DB">
        <w:t>.  </w:t>
      </w:r>
    </w:p>
    <w:p w14:paraId="4ADCDA36" w14:textId="77777777" w:rsidR="005842DE" w:rsidRPr="007236DB" w:rsidRDefault="00D42989" w:rsidP="00687F89">
      <w:pPr>
        <w:pStyle w:val="ListParagraph"/>
        <w:numPr>
          <w:ilvl w:val="1"/>
          <w:numId w:val="4"/>
        </w:numPr>
      </w:pPr>
      <w:r w:rsidRPr="007236DB">
        <w:t>Restrict m</w:t>
      </w:r>
      <w:r w:rsidR="007B2631" w:rsidRPr="007236DB">
        <w:t xml:space="preserve">ailing and/or shipment of confidential information </w:t>
      </w:r>
      <w:r w:rsidRPr="007236DB">
        <w:t xml:space="preserve">through only trusted mail </w:t>
      </w:r>
      <w:r w:rsidR="007B2631" w:rsidRPr="007236DB">
        <w:t>service</w:t>
      </w:r>
      <w:r w:rsidR="008A41B9" w:rsidRPr="007236DB">
        <w:t>s</w:t>
      </w:r>
      <w:r w:rsidRPr="007236DB">
        <w:t xml:space="preserve"> </w:t>
      </w:r>
      <w:r w:rsidR="008A41B9" w:rsidRPr="007236DB">
        <w:t xml:space="preserve">or </w:t>
      </w:r>
      <w:r w:rsidR="007B2631" w:rsidRPr="007236DB">
        <w:t>courier</w:t>
      </w:r>
      <w:r w:rsidR="008A41B9" w:rsidRPr="007236DB">
        <w:t>s</w:t>
      </w:r>
      <w:r w:rsidR="007B2631" w:rsidRPr="007236DB">
        <w:t xml:space="preserve"> </w:t>
      </w:r>
      <w:r w:rsidR="008A41B9" w:rsidRPr="007236DB">
        <w:t xml:space="preserve">who must show </w:t>
      </w:r>
      <w:r w:rsidR="007B2631" w:rsidRPr="007236DB">
        <w:t>authentication. </w:t>
      </w:r>
    </w:p>
    <w:p w14:paraId="2768A82C" w14:textId="77777777" w:rsidR="005842DE" w:rsidRPr="007236DB" w:rsidRDefault="00B044DB" w:rsidP="00687F89">
      <w:pPr>
        <w:pStyle w:val="ListParagraph"/>
        <w:numPr>
          <w:ilvl w:val="1"/>
          <w:numId w:val="4"/>
        </w:numPr>
      </w:pPr>
      <w:r w:rsidRPr="007236DB">
        <w:t>Store h</w:t>
      </w:r>
      <w:r w:rsidR="00293C59" w:rsidRPr="007236DB">
        <w:t xml:space="preserve">ard copy </w:t>
      </w:r>
      <w:r w:rsidR="003E2F91" w:rsidRPr="007236DB">
        <w:t>c</w:t>
      </w:r>
      <w:r w:rsidR="007B2631" w:rsidRPr="007236DB">
        <w:t>onfidential information</w:t>
      </w:r>
      <w:r w:rsidR="00680AE9" w:rsidRPr="007236DB">
        <w:t xml:space="preserve"> </w:t>
      </w:r>
      <w:r w:rsidR="005D7293" w:rsidRPr="007236DB">
        <w:t>behind double lock and key</w:t>
      </w:r>
      <w:r w:rsidR="007B2631" w:rsidRPr="007236DB">
        <w:t>. </w:t>
      </w:r>
    </w:p>
    <w:p w14:paraId="62E6060B" w14:textId="54EBF5EB" w:rsidR="005842DE" w:rsidRPr="007236DB" w:rsidRDefault="005D7293" w:rsidP="00687F89">
      <w:pPr>
        <w:pStyle w:val="ListParagraph"/>
        <w:numPr>
          <w:ilvl w:val="1"/>
          <w:numId w:val="4"/>
        </w:numPr>
      </w:pPr>
      <w:r w:rsidRPr="007236DB">
        <w:t xml:space="preserve">Hard copy </w:t>
      </w:r>
      <w:r w:rsidR="007B2631" w:rsidRPr="007236DB">
        <w:t xml:space="preserve">confidential information </w:t>
      </w:r>
      <w:r w:rsidRPr="007236DB">
        <w:t xml:space="preserve">must be shredded </w:t>
      </w:r>
      <w:r w:rsidR="00192904">
        <w:t>at the end of</w:t>
      </w:r>
      <w:r w:rsidRPr="007236DB">
        <w:t xml:space="preserve"> life</w:t>
      </w:r>
      <w:r w:rsidR="007B2631" w:rsidRPr="007236DB">
        <w:t>.  </w:t>
      </w:r>
    </w:p>
    <w:p w14:paraId="7C578ABB" w14:textId="77777777" w:rsidR="005842DE" w:rsidRPr="007236DB" w:rsidRDefault="00266575" w:rsidP="00687F89">
      <w:pPr>
        <w:pStyle w:val="ListParagraph"/>
        <w:numPr>
          <w:ilvl w:val="1"/>
          <w:numId w:val="4"/>
        </w:numPr>
      </w:pPr>
      <w:r w:rsidRPr="007236DB">
        <w:t xml:space="preserve">Take prudent cautions to prevent unauthorized personnel from accessing </w:t>
      </w:r>
      <w:r w:rsidR="00074AEE" w:rsidRPr="007236DB">
        <w:t xml:space="preserve">higher levels of restricted </w:t>
      </w:r>
      <w:r w:rsidR="000C78AF" w:rsidRPr="007236DB">
        <w:t>information.</w:t>
      </w:r>
    </w:p>
    <w:p w14:paraId="25F98074" w14:textId="77777777" w:rsidR="005842DE" w:rsidRPr="007236DB" w:rsidRDefault="0055600C" w:rsidP="00687F89">
      <w:pPr>
        <w:pStyle w:val="ListParagraph"/>
        <w:numPr>
          <w:ilvl w:val="1"/>
          <w:numId w:val="4"/>
        </w:numPr>
      </w:pPr>
      <w:r w:rsidRPr="007236DB">
        <w:t>Limit access control both by role and by person/entity.</w:t>
      </w:r>
    </w:p>
    <w:p w14:paraId="4331215E" w14:textId="6DB1478C" w:rsidR="005842DE" w:rsidRPr="007236DB" w:rsidRDefault="00192904" w:rsidP="00687F89">
      <w:pPr>
        <w:pStyle w:val="ListParagraph"/>
        <w:numPr>
          <w:ilvl w:val="1"/>
          <w:numId w:val="4"/>
        </w:numPr>
      </w:pPr>
      <w:r>
        <w:t>Similarly treat confidential information</w:t>
      </w:r>
      <w:r w:rsidR="000F353E" w:rsidRPr="007236DB">
        <w:t xml:space="preserve"> as you would with both </w:t>
      </w:r>
      <w:r>
        <w:t>chains</w:t>
      </w:r>
      <w:r w:rsidR="000F353E" w:rsidRPr="007236DB">
        <w:t xml:space="preserve"> of custody and custodial responsibility.</w:t>
      </w:r>
      <w:r w:rsidR="007B2631" w:rsidRPr="007236DB">
        <w:t> </w:t>
      </w:r>
    </w:p>
    <w:p w14:paraId="208E53EF" w14:textId="77777777" w:rsidR="005842DE" w:rsidRPr="007236DB" w:rsidRDefault="006A6A44" w:rsidP="00687F89">
      <w:pPr>
        <w:pStyle w:val="ListParagraph"/>
        <w:numPr>
          <w:ilvl w:val="1"/>
          <w:numId w:val="4"/>
        </w:numPr>
      </w:pPr>
      <w:r w:rsidRPr="007236DB">
        <w:t xml:space="preserve">Encrypt </w:t>
      </w:r>
      <w:r w:rsidR="004F4FB9" w:rsidRPr="007236DB">
        <w:t xml:space="preserve">spooled data and </w:t>
      </w:r>
      <w:r w:rsidR="000E720F" w:rsidRPr="007236DB">
        <w:t>validate user identity and permission prior to printing.</w:t>
      </w:r>
    </w:p>
    <w:p w14:paraId="43B070D6" w14:textId="77777777" w:rsidR="005842DE" w:rsidRPr="007236DB" w:rsidRDefault="000E720F" w:rsidP="00687F89">
      <w:pPr>
        <w:pStyle w:val="ListParagraph"/>
        <w:numPr>
          <w:ilvl w:val="1"/>
          <w:numId w:val="4"/>
        </w:numPr>
      </w:pPr>
      <w:r w:rsidRPr="007236DB">
        <w:t xml:space="preserve">Limit distribution to </w:t>
      </w:r>
      <w:r w:rsidR="007B2631" w:rsidRPr="007236DB">
        <w:t>“need to know” and “need to use.” </w:t>
      </w:r>
    </w:p>
    <w:p w14:paraId="6E2D455A" w14:textId="77777777" w:rsidR="005842DE" w:rsidRPr="007236DB" w:rsidRDefault="00700DF0" w:rsidP="00687F89">
      <w:pPr>
        <w:pStyle w:val="ListParagraph"/>
        <w:numPr>
          <w:ilvl w:val="1"/>
          <w:numId w:val="4"/>
        </w:numPr>
      </w:pPr>
      <w:r w:rsidRPr="007236DB">
        <w:t xml:space="preserve">Review </w:t>
      </w:r>
      <w:r w:rsidR="00EA6601" w:rsidRPr="007236DB">
        <w:t xml:space="preserve">persona and entity access monthly and </w:t>
      </w:r>
      <w:r w:rsidR="007555C7" w:rsidRPr="007236DB">
        <w:t>at the end of major project phases.</w:t>
      </w:r>
    </w:p>
    <w:p w14:paraId="4CFABE3F" w14:textId="4512C78F" w:rsidR="007B2631" w:rsidRPr="007236DB" w:rsidRDefault="007B2631" w:rsidP="00687F89">
      <w:pPr>
        <w:pStyle w:val="ListParagraph"/>
        <w:numPr>
          <w:ilvl w:val="1"/>
          <w:numId w:val="4"/>
        </w:numPr>
      </w:pPr>
      <w:r w:rsidRPr="007236DB">
        <w:t>The approval authority for downgrading an information asset’s classification level resides with department leads</w:t>
      </w:r>
      <w:r w:rsidR="00192904">
        <w:t>,</w:t>
      </w:r>
      <w:r w:rsidRPr="007236DB">
        <w:t xml:space="preserve"> and when a classification level is in question, department leads </w:t>
      </w:r>
      <w:r w:rsidRPr="007236DB">
        <w:lastRenderedPageBreak/>
        <w:t>are to consult with the owner of this policy, legal counsel, and or other executive stakeholders.  </w:t>
      </w:r>
    </w:p>
    <w:p w14:paraId="12FE1D09" w14:textId="77777777" w:rsidR="005842DE" w:rsidRPr="007236DB" w:rsidRDefault="007B2631" w:rsidP="00687F89">
      <w:pPr>
        <w:pStyle w:val="ListParagraph"/>
        <w:numPr>
          <w:ilvl w:val="1"/>
          <w:numId w:val="4"/>
        </w:numPr>
      </w:pPr>
      <w:r w:rsidRPr="007236DB">
        <w:t>See associated charts, process documents, and controls more granularly here: [LINK_TO_INFO INVENTORY] </w:t>
      </w:r>
    </w:p>
    <w:p w14:paraId="1096D5F0" w14:textId="38F742EF" w:rsidR="007B2631" w:rsidRPr="007236DB" w:rsidRDefault="007B2631" w:rsidP="00687F89">
      <w:pPr>
        <w:pStyle w:val="ListParagraph"/>
        <w:numPr>
          <w:ilvl w:val="0"/>
          <w:numId w:val="4"/>
        </w:numPr>
      </w:pPr>
      <w:r w:rsidRPr="007236DB">
        <w:t xml:space="preserve">Classification by </w:t>
      </w:r>
      <w:r w:rsidR="000624EE">
        <w:t>a</w:t>
      </w:r>
      <w:r w:rsidRPr="007236DB">
        <w:t>ggregation </w:t>
      </w:r>
    </w:p>
    <w:p w14:paraId="059A1269" w14:textId="181CD368" w:rsidR="007B2631" w:rsidRPr="007236DB" w:rsidRDefault="007B2631" w:rsidP="00687F89">
      <w:pPr>
        <w:pStyle w:val="ListParagraph"/>
        <w:numPr>
          <w:ilvl w:val="1"/>
          <w:numId w:val="4"/>
        </w:numPr>
      </w:pPr>
      <w:r w:rsidRPr="007236DB">
        <w:t xml:space="preserve">Aggregating data and or information can change the classification level of that data. Converting data into information can change the classification of </w:t>
      </w:r>
      <w:r w:rsidR="00312769" w:rsidRPr="007236DB">
        <w:t>this</w:t>
      </w:r>
      <w:r w:rsidRPr="007236DB">
        <w:t xml:space="preserve"> newly created information asset. This is because information aggregation both represents an intellectual property base and can provide insights into the company’s internal workings that could cause the company to lose in a competitive market. </w:t>
      </w:r>
    </w:p>
    <w:p w14:paraId="02C0FECB" w14:textId="2A73B336" w:rsidR="007B2631" w:rsidRPr="007236DB" w:rsidRDefault="007B2631" w:rsidP="00687F89">
      <w:pPr>
        <w:pStyle w:val="ListParagraph"/>
        <w:numPr>
          <w:ilvl w:val="1"/>
          <w:numId w:val="4"/>
        </w:numPr>
      </w:pPr>
      <w:r w:rsidRPr="007236DB">
        <w:t>When information is aggregated</w:t>
      </w:r>
      <w:r w:rsidR="002179E2">
        <w:t>,</w:t>
      </w:r>
      <w:r w:rsidRPr="007236DB">
        <w:t xml:space="preserve"> it will, at a minimum, be classified at the highest level amongst all the information aggregated. For example, when information of internal classification is aggregated with information of confidential classification, the aggregated information is controlled as CONFIDENTIAL.  </w:t>
      </w:r>
    </w:p>
    <w:p w14:paraId="06A2B1B0" w14:textId="42934327" w:rsidR="00E917C7" w:rsidRPr="007236DB" w:rsidRDefault="007B2631" w:rsidP="00687F89">
      <w:pPr>
        <w:pStyle w:val="ListParagraph"/>
        <w:numPr>
          <w:ilvl w:val="1"/>
          <w:numId w:val="4"/>
        </w:numPr>
      </w:pPr>
      <w:r w:rsidRPr="007236DB">
        <w:t>If several items at the same classification level are aggregated, the aggregated information will instead be classified as one level higher than the information aggregated. For example, several pieces of internal information aggregated into one document will be controlled as confidential. </w:t>
      </w:r>
      <w:r w:rsidR="00E917C7" w:rsidRPr="007236DB">
        <w:br w:type="page"/>
      </w:r>
    </w:p>
    <w:p w14:paraId="3C9508B3" w14:textId="6035AFB6" w:rsidR="007B2631" w:rsidRPr="007236DB" w:rsidRDefault="007B2631" w:rsidP="000624EE">
      <w:r w:rsidRPr="007236DB">
        <w:lastRenderedPageBreak/>
        <w:t>Appendix B: Incident Management Policy and Process </w:t>
      </w:r>
    </w:p>
    <w:p w14:paraId="3C7B9744" w14:textId="77777777" w:rsidR="007B2631" w:rsidRPr="007236DB" w:rsidRDefault="007B2631" w:rsidP="00687F89">
      <w:pPr>
        <w:pStyle w:val="ListParagraph"/>
        <w:numPr>
          <w:ilvl w:val="0"/>
          <w:numId w:val="5"/>
        </w:numPr>
      </w:pPr>
      <w:r w:rsidRPr="007236DB">
        <w:t>Overview and Purpose </w:t>
      </w:r>
    </w:p>
    <w:p w14:paraId="6C66D62E" w14:textId="77777777" w:rsidR="007B2631" w:rsidRPr="007236DB" w:rsidRDefault="007B2631" w:rsidP="00687F89">
      <w:pPr>
        <w:pStyle w:val="ListParagraph"/>
        <w:numPr>
          <w:ilvl w:val="1"/>
          <w:numId w:val="5"/>
        </w:numPr>
      </w:pPr>
      <w:r w:rsidRPr="007236DB">
        <w:t>The Purpose of this policy is to ensure that information security increases our ability to win in the market and against our competition by effectively identifying, responding to, and managing information security incidents.  </w:t>
      </w:r>
    </w:p>
    <w:p w14:paraId="403391AE" w14:textId="77777777" w:rsidR="007B2631" w:rsidRPr="007236DB" w:rsidRDefault="007B2631" w:rsidP="00687F89">
      <w:pPr>
        <w:pStyle w:val="ListParagraph"/>
        <w:numPr>
          <w:ilvl w:val="0"/>
          <w:numId w:val="5"/>
        </w:numPr>
      </w:pPr>
      <w:r w:rsidRPr="007236DB">
        <w:t>Scope </w:t>
      </w:r>
    </w:p>
    <w:p w14:paraId="68FBF59E" w14:textId="7D8C841C" w:rsidR="007B2631" w:rsidRPr="007236DB" w:rsidRDefault="000D17B6" w:rsidP="00687F89">
      <w:pPr>
        <w:pStyle w:val="ListParagraph"/>
        <w:numPr>
          <w:ilvl w:val="1"/>
          <w:numId w:val="5"/>
        </w:numPr>
      </w:pPr>
      <w:r w:rsidRPr="007236DB">
        <w:t>This policy applies to entities outlined in the Cybersecurity and IT Policy base document.</w:t>
      </w:r>
    </w:p>
    <w:p w14:paraId="250A956D" w14:textId="77777777" w:rsidR="007B2631" w:rsidRPr="007236DB" w:rsidRDefault="007B2631" w:rsidP="00687F89">
      <w:pPr>
        <w:pStyle w:val="ListParagraph"/>
        <w:numPr>
          <w:ilvl w:val="0"/>
          <w:numId w:val="5"/>
        </w:numPr>
      </w:pPr>
      <w:r w:rsidRPr="007236DB">
        <w:t>Enforcement </w:t>
      </w:r>
    </w:p>
    <w:p w14:paraId="72857499" w14:textId="2A33C282" w:rsidR="00213A98" w:rsidRPr="007236DB" w:rsidRDefault="00213A98" w:rsidP="00687F89">
      <w:pPr>
        <w:pStyle w:val="ListParagraph"/>
        <w:numPr>
          <w:ilvl w:val="1"/>
          <w:numId w:val="5"/>
        </w:numPr>
      </w:pPr>
      <w:r w:rsidRPr="007236DB">
        <w:t>See enforcement clause in the Cybersecurity and IT Policy.</w:t>
      </w:r>
    </w:p>
    <w:p w14:paraId="589A5A86" w14:textId="77777777" w:rsidR="007B2631" w:rsidRPr="007236DB" w:rsidRDefault="007B2631" w:rsidP="00687F89">
      <w:pPr>
        <w:pStyle w:val="ListParagraph"/>
        <w:numPr>
          <w:ilvl w:val="0"/>
          <w:numId w:val="5"/>
        </w:numPr>
      </w:pPr>
      <w:r w:rsidRPr="007236DB">
        <w:t>Roles and Responsibilities </w:t>
      </w:r>
    </w:p>
    <w:p w14:paraId="0F110A04" w14:textId="349D490A" w:rsidR="000624EE" w:rsidRDefault="000624EE" w:rsidP="00687F89">
      <w:pPr>
        <w:pStyle w:val="ListParagraph"/>
        <w:numPr>
          <w:ilvl w:val="1"/>
          <w:numId w:val="5"/>
        </w:numPr>
      </w:pPr>
      <w:r>
        <w:t>CISO</w:t>
      </w:r>
      <w:r w:rsidR="00AE6090">
        <w:t xml:space="preserve"> or other person designated in writing</w:t>
      </w:r>
    </w:p>
    <w:p w14:paraId="348FB07B" w14:textId="07FC3D92" w:rsidR="007B2631" w:rsidRPr="007236DB" w:rsidRDefault="00AE6090" w:rsidP="00687F89">
      <w:pPr>
        <w:pStyle w:val="ListParagraph"/>
        <w:numPr>
          <w:ilvl w:val="2"/>
          <w:numId w:val="5"/>
        </w:numPr>
      </w:pPr>
      <w:r>
        <w:t>R</w:t>
      </w:r>
      <w:r w:rsidR="007B2631" w:rsidRPr="007236DB">
        <w:t xml:space="preserve">esponsible for </w:t>
      </w:r>
      <w:r w:rsidR="00254BDC" w:rsidRPr="007236DB">
        <w:t xml:space="preserve">the </w:t>
      </w:r>
      <w:r w:rsidR="007B2631" w:rsidRPr="007236DB">
        <w:t xml:space="preserve">proper implementation of the Incident </w:t>
      </w:r>
      <w:r w:rsidR="00254BDC" w:rsidRPr="007236DB">
        <w:t>Management</w:t>
      </w:r>
      <w:r w:rsidR="007B2631" w:rsidRPr="007236DB">
        <w:t xml:space="preserve"> Policy and Process </w:t>
      </w:r>
    </w:p>
    <w:p w14:paraId="07722472" w14:textId="1107C24D" w:rsidR="007B2631" w:rsidRPr="007236DB" w:rsidRDefault="007B2631" w:rsidP="00687F89">
      <w:pPr>
        <w:pStyle w:val="ListParagraph"/>
        <w:numPr>
          <w:ilvl w:val="2"/>
          <w:numId w:val="5"/>
        </w:numPr>
      </w:pPr>
      <w:r w:rsidRPr="007236DB">
        <w:t xml:space="preserve">Leads all aspects of response to an incident and is the primary source of truth and communication within the organization and </w:t>
      </w:r>
      <w:proofErr w:type="gramStart"/>
      <w:r w:rsidRPr="007236DB">
        <w:t>coaches</w:t>
      </w:r>
      <w:proofErr w:type="gramEnd"/>
      <w:r w:rsidRPr="007236DB">
        <w:t xml:space="preserve"> external communicators </w:t>
      </w:r>
      <w:r w:rsidR="00254BDC" w:rsidRPr="007236DB">
        <w:t>before</w:t>
      </w:r>
      <w:r w:rsidRPr="007236DB">
        <w:t xml:space="preserve"> breach disclosure to third parties. The CISO also leads incident response exercises and communicates the plan to senior leaders within the organization. </w:t>
      </w:r>
    </w:p>
    <w:p w14:paraId="40ECE103" w14:textId="77777777" w:rsidR="007B2631" w:rsidRPr="007236DB" w:rsidRDefault="007B2631" w:rsidP="00687F89">
      <w:pPr>
        <w:pStyle w:val="ListParagraph"/>
        <w:numPr>
          <w:ilvl w:val="1"/>
          <w:numId w:val="5"/>
        </w:numPr>
      </w:pPr>
      <w:r w:rsidRPr="007236DB">
        <w:t>Office Manager – Keeps non-essential personnel from interfering with breach response. </w:t>
      </w:r>
    </w:p>
    <w:p w14:paraId="5A810163" w14:textId="77777777" w:rsidR="007B2631" w:rsidRPr="007236DB" w:rsidRDefault="007B2631" w:rsidP="00687F89">
      <w:pPr>
        <w:pStyle w:val="ListParagraph"/>
        <w:numPr>
          <w:ilvl w:val="1"/>
          <w:numId w:val="5"/>
        </w:numPr>
      </w:pPr>
      <w:r w:rsidRPr="007236DB">
        <w:t>IT Manager – Keep CISO informed of incidents. </w:t>
      </w:r>
    </w:p>
    <w:p w14:paraId="221F0FE1" w14:textId="77777777" w:rsidR="007B2631" w:rsidRPr="007236DB" w:rsidRDefault="007B2631" w:rsidP="00687F89">
      <w:pPr>
        <w:pStyle w:val="ListParagraph"/>
        <w:numPr>
          <w:ilvl w:val="0"/>
          <w:numId w:val="5"/>
        </w:numPr>
      </w:pPr>
      <w:r w:rsidRPr="007236DB">
        <w:t>Acronyms </w:t>
      </w:r>
    </w:p>
    <w:p w14:paraId="72760531" w14:textId="790D178C" w:rsidR="00EC0EC8" w:rsidRDefault="00EC0EC8" w:rsidP="00687F89">
      <w:pPr>
        <w:pStyle w:val="ListParagraph"/>
        <w:numPr>
          <w:ilvl w:val="1"/>
          <w:numId w:val="5"/>
        </w:numPr>
      </w:pPr>
      <w:r>
        <w:t>IRT – Incident Response Team</w:t>
      </w:r>
    </w:p>
    <w:p w14:paraId="1CB0E735" w14:textId="030F72AE" w:rsidR="007B2631" w:rsidRPr="007236DB" w:rsidRDefault="007B2631" w:rsidP="00687F89">
      <w:pPr>
        <w:pStyle w:val="ListParagraph"/>
        <w:numPr>
          <w:ilvl w:val="1"/>
          <w:numId w:val="5"/>
        </w:numPr>
      </w:pPr>
      <w:r w:rsidRPr="007236DB">
        <w:t xml:space="preserve">PACE Plan – A plan to cover the Primary, Alternate, Contingency, and Emergency modes of accomplishing a particular task or action. The purpose of the PACE Plan is to provide the means to contact the people needed during an emergency </w:t>
      </w:r>
      <w:r w:rsidR="00BE73C1">
        <w:t>to</w:t>
      </w:r>
      <w:r w:rsidRPr="007236DB">
        <w:t xml:space="preserve"> take the appropriate immediate action to respond to an emergency. </w:t>
      </w:r>
    </w:p>
    <w:p w14:paraId="24E83CCA" w14:textId="27AEA9FD" w:rsidR="1A3A9582" w:rsidRPr="007236DB" w:rsidRDefault="1A3A9582" w:rsidP="00687F89">
      <w:pPr>
        <w:pStyle w:val="ListParagraph"/>
        <w:numPr>
          <w:ilvl w:val="1"/>
          <w:numId w:val="5"/>
        </w:numPr>
      </w:pPr>
      <w:r w:rsidRPr="007236DB">
        <w:t>MTTR – Mean time to Resolution</w:t>
      </w:r>
    </w:p>
    <w:p w14:paraId="625F0559" w14:textId="77777777" w:rsidR="004B393C" w:rsidRPr="007236DB" w:rsidRDefault="007B2631" w:rsidP="00687F89">
      <w:pPr>
        <w:pStyle w:val="ListParagraph"/>
        <w:numPr>
          <w:ilvl w:val="1"/>
          <w:numId w:val="5"/>
        </w:numPr>
      </w:pPr>
      <w:r w:rsidRPr="007236DB">
        <w:t>IRT – Incident Response Team</w:t>
      </w:r>
    </w:p>
    <w:p w14:paraId="49A2A622" w14:textId="02AF2022" w:rsidR="007B2631" w:rsidRPr="007236DB" w:rsidRDefault="00363CEF" w:rsidP="00687F89">
      <w:pPr>
        <w:pStyle w:val="ListParagraph"/>
        <w:numPr>
          <w:ilvl w:val="1"/>
          <w:numId w:val="5"/>
        </w:numPr>
      </w:pPr>
      <w:r w:rsidRPr="007236DB">
        <w:t>CAL OES</w:t>
      </w:r>
      <w:r w:rsidR="007B2631" w:rsidRPr="007236DB">
        <w:t> </w:t>
      </w:r>
      <w:r w:rsidRPr="007236DB">
        <w:t>– California Governor’s Office of Emergency Services</w:t>
      </w:r>
      <w:r w:rsidR="00AE0011" w:rsidRPr="007236DB">
        <w:t>. They have a good template</w:t>
      </w:r>
      <w:r w:rsidR="00BE73C1">
        <w:t>,</w:t>
      </w:r>
      <w:r w:rsidR="00AE0011" w:rsidRPr="007236DB">
        <w:t xml:space="preserve"> and we borrowed </w:t>
      </w:r>
      <w:r w:rsidR="00D10500" w:rsidRPr="007236DB">
        <w:t>from it as the starting point for this document. They get credit for inspiration!</w:t>
      </w:r>
    </w:p>
    <w:p w14:paraId="1F363B9B" w14:textId="6B6B32DF" w:rsidR="00223F96" w:rsidRPr="007236DB" w:rsidRDefault="00223F96" w:rsidP="00687F89">
      <w:pPr>
        <w:pStyle w:val="ListParagraph"/>
        <w:numPr>
          <w:ilvl w:val="1"/>
          <w:numId w:val="5"/>
        </w:numPr>
      </w:pPr>
      <w:r w:rsidRPr="007236DB">
        <w:t xml:space="preserve">SUNY Broome </w:t>
      </w:r>
      <w:r w:rsidR="00A74A97" w:rsidRPr="007236DB">
        <w:t>–</w:t>
      </w:r>
      <w:r w:rsidRPr="007236DB">
        <w:t xml:space="preserve"> </w:t>
      </w:r>
      <w:r w:rsidR="00A74A97" w:rsidRPr="007236DB">
        <w:t xml:space="preserve">Another public-domain </w:t>
      </w:r>
      <w:r w:rsidR="00E23B89" w:rsidRPr="007236DB">
        <w:t>resource that we need to credit!</w:t>
      </w:r>
    </w:p>
    <w:p w14:paraId="7FCC43EF" w14:textId="77777777" w:rsidR="007B2631" w:rsidRPr="007236DB" w:rsidRDefault="007B2631" w:rsidP="00687F89">
      <w:pPr>
        <w:pStyle w:val="ListParagraph"/>
        <w:numPr>
          <w:ilvl w:val="0"/>
          <w:numId w:val="5"/>
        </w:numPr>
      </w:pPr>
      <w:r w:rsidRPr="007236DB">
        <w:t>Policy </w:t>
      </w:r>
    </w:p>
    <w:p w14:paraId="5A572301" w14:textId="77777777" w:rsidR="007B2631" w:rsidRPr="007236DB" w:rsidRDefault="007B2631" w:rsidP="00687F89">
      <w:pPr>
        <w:pStyle w:val="ListParagraph"/>
        <w:numPr>
          <w:ilvl w:val="1"/>
          <w:numId w:val="5"/>
        </w:numPr>
      </w:pPr>
      <w:r w:rsidRPr="007236DB">
        <w:t>Incident Response Team </w:t>
      </w:r>
    </w:p>
    <w:p w14:paraId="5BE6CEE1" w14:textId="77777777" w:rsidR="007B2631" w:rsidRPr="007236DB" w:rsidRDefault="007B2631" w:rsidP="00687F89">
      <w:pPr>
        <w:pStyle w:val="ListParagraph"/>
        <w:numPr>
          <w:ilvl w:val="2"/>
          <w:numId w:val="5"/>
        </w:numPr>
      </w:pPr>
      <w:r w:rsidRPr="007236DB">
        <w:t>The following departments or sections will provide a point of contact who is available on a 24/7 basis to assist with any security incident that occurs: </w:t>
      </w:r>
    </w:p>
    <w:p w14:paraId="409B6EB2" w14:textId="77777777" w:rsidR="007B2631" w:rsidRPr="007236DB" w:rsidRDefault="007B2631" w:rsidP="00687F89">
      <w:pPr>
        <w:pStyle w:val="ListParagraph"/>
        <w:numPr>
          <w:ilvl w:val="3"/>
          <w:numId w:val="5"/>
        </w:numPr>
      </w:pPr>
      <w:r w:rsidRPr="007236DB">
        <w:t>Facilities Manager or Physical Security Office </w:t>
      </w:r>
    </w:p>
    <w:p w14:paraId="25F27E27" w14:textId="77777777" w:rsidR="007B2631" w:rsidRPr="007236DB" w:rsidRDefault="007B2631" w:rsidP="00687F89">
      <w:pPr>
        <w:pStyle w:val="ListParagraph"/>
        <w:numPr>
          <w:ilvl w:val="4"/>
          <w:numId w:val="5"/>
        </w:numPr>
      </w:pPr>
      <w:r w:rsidRPr="007236DB">
        <w:t>Finance </w:t>
      </w:r>
    </w:p>
    <w:p w14:paraId="62DE6FB0" w14:textId="77777777" w:rsidR="007B2631" w:rsidRPr="007236DB" w:rsidRDefault="007B2631" w:rsidP="00687F89">
      <w:pPr>
        <w:pStyle w:val="ListParagraph"/>
        <w:numPr>
          <w:ilvl w:val="4"/>
          <w:numId w:val="5"/>
        </w:numPr>
      </w:pPr>
      <w:r w:rsidRPr="007236DB">
        <w:t>Legal Counsel </w:t>
      </w:r>
    </w:p>
    <w:p w14:paraId="0A6FA4C2" w14:textId="77777777" w:rsidR="007B2631" w:rsidRPr="007236DB" w:rsidRDefault="007B2631" w:rsidP="00687F89">
      <w:pPr>
        <w:pStyle w:val="ListParagraph"/>
        <w:numPr>
          <w:ilvl w:val="4"/>
          <w:numId w:val="5"/>
        </w:numPr>
      </w:pPr>
      <w:r w:rsidRPr="007236DB">
        <w:t>Operations </w:t>
      </w:r>
    </w:p>
    <w:p w14:paraId="78105694" w14:textId="77777777" w:rsidR="007B2631" w:rsidRPr="007236DB" w:rsidRDefault="007B2631" w:rsidP="00687F89">
      <w:pPr>
        <w:pStyle w:val="ListParagraph"/>
        <w:numPr>
          <w:ilvl w:val="4"/>
          <w:numId w:val="5"/>
        </w:numPr>
      </w:pPr>
      <w:r w:rsidRPr="007236DB">
        <w:t>Technology </w:t>
      </w:r>
    </w:p>
    <w:p w14:paraId="25D65D22" w14:textId="77777777" w:rsidR="007B2631" w:rsidRPr="007236DB" w:rsidRDefault="007B2631" w:rsidP="00687F89">
      <w:pPr>
        <w:pStyle w:val="ListParagraph"/>
        <w:numPr>
          <w:ilvl w:val="4"/>
          <w:numId w:val="5"/>
        </w:numPr>
      </w:pPr>
      <w:r w:rsidRPr="007236DB">
        <w:t>Information Technology </w:t>
      </w:r>
    </w:p>
    <w:p w14:paraId="2BBFB473" w14:textId="77777777" w:rsidR="007B2631" w:rsidRPr="007236DB" w:rsidRDefault="007B2631" w:rsidP="00687F89">
      <w:pPr>
        <w:pStyle w:val="ListParagraph"/>
        <w:numPr>
          <w:ilvl w:val="4"/>
          <w:numId w:val="5"/>
        </w:numPr>
      </w:pPr>
      <w:r w:rsidRPr="007236DB">
        <w:t>CISO </w:t>
      </w:r>
    </w:p>
    <w:p w14:paraId="747A641C" w14:textId="77777777" w:rsidR="007B2631" w:rsidRPr="007236DB" w:rsidRDefault="007B2631" w:rsidP="00687F89">
      <w:pPr>
        <w:pStyle w:val="ListParagraph"/>
        <w:numPr>
          <w:ilvl w:val="4"/>
          <w:numId w:val="5"/>
        </w:numPr>
      </w:pPr>
      <w:r w:rsidRPr="007236DB">
        <w:t>Public Affairs, Marketing, or Communications </w:t>
      </w:r>
    </w:p>
    <w:p w14:paraId="165F7931" w14:textId="77777777" w:rsidR="007B2631" w:rsidRPr="007236DB" w:rsidRDefault="007B2631" w:rsidP="00687F89">
      <w:pPr>
        <w:pStyle w:val="ListParagraph"/>
        <w:numPr>
          <w:ilvl w:val="4"/>
          <w:numId w:val="5"/>
        </w:numPr>
      </w:pPr>
      <w:r w:rsidRPr="007236DB">
        <w:t>Internal Audit </w:t>
      </w:r>
    </w:p>
    <w:p w14:paraId="67B8F962" w14:textId="77777777" w:rsidR="007B2631" w:rsidRPr="007236DB" w:rsidRDefault="007B2631" w:rsidP="00687F89">
      <w:pPr>
        <w:pStyle w:val="ListParagraph"/>
        <w:numPr>
          <w:ilvl w:val="4"/>
          <w:numId w:val="5"/>
        </w:numPr>
      </w:pPr>
      <w:r w:rsidRPr="007236DB">
        <w:t>Governance and Compliance </w:t>
      </w:r>
    </w:p>
    <w:p w14:paraId="3E44015D" w14:textId="77777777" w:rsidR="007B2631" w:rsidRPr="007236DB" w:rsidRDefault="007B2631" w:rsidP="00687F89">
      <w:pPr>
        <w:pStyle w:val="ListParagraph"/>
        <w:numPr>
          <w:ilvl w:val="4"/>
          <w:numId w:val="5"/>
        </w:numPr>
      </w:pPr>
      <w:r w:rsidRPr="007236DB">
        <w:t>Other departments as required </w:t>
      </w:r>
    </w:p>
    <w:p w14:paraId="51F521AE" w14:textId="4D74F929" w:rsidR="007B2631" w:rsidRPr="007236DB" w:rsidRDefault="007B2631" w:rsidP="00687F89">
      <w:pPr>
        <w:pStyle w:val="ListParagraph"/>
        <w:numPr>
          <w:ilvl w:val="2"/>
          <w:numId w:val="5"/>
        </w:numPr>
      </w:pPr>
      <w:r w:rsidRPr="007236DB">
        <w:lastRenderedPageBreak/>
        <w:t xml:space="preserve">If the appointed contact is not available, the department or section lead becomes the assisting party until </w:t>
      </w:r>
      <w:r w:rsidR="00BE73C1">
        <w:t>another member of their department or section is replaced</w:t>
      </w:r>
      <w:r w:rsidRPr="007236DB">
        <w:t>. </w:t>
      </w:r>
    </w:p>
    <w:p w14:paraId="4419E255" w14:textId="77777777" w:rsidR="007B2631" w:rsidRPr="007236DB" w:rsidRDefault="007B2631" w:rsidP="00687F89">
      <w:pPr>
        <w:pStyle w:val="ListParagraph"/>
        <w:numPr>
          <w:ilvl w:val="2"/>
          <w:numId w:val="5"/>
        </w:numPr>
      </w:pPr>
      <w:r w:rsidRPr="007236DB">
        <w:t>A list of contact information is available here: LINK_TO_IRT_STAKEHOLDERS </w:t>
      </w:r>
    </w:p>
    <w:p w14:paraId="300CB3B7" w14:textId="77777777" w:rsidR="007B2631" w:rsidRPr="007236DB" w:rsidRDefault="007B2631" w:rsidP="00687F89">
      <w:pPr>
        <w:pStyle w:val="ListParagraph"/>
        <w:numPr>
          <w:ilvl w:val="1"/>
          <w:numId w:val="5"/>
        </w:numPr>
      </w:pPr>
      <w:r w:rsidRPr="007236DB">
        <w:t>Incident Response Team Notification </w:t>
      </w:r>
    </w:p>
    <w:p w14:paraId="72574F57" w14:textId="5AFD07E9" w:rsidR="007B2631" w:rsidRPr="007236DB" w:rsidRDefault="00C92B96" w:rsidP="00687F89">
      <w:pPr>
        <w:pStyle w:val="ListParagraph"/>
        <w:numPr>
          <w:ilvl w:val="1"/>
          <w:numId w:val="5"/>
        </w:numPr>
      </w:pPr>
      <w:r>
        <w:t xml:space="preserve">In collaboration with other departments, the information security team will </w:t>
      </w:r>
      <w:r w:rsidR="007B2631" w:rsidRPr="007236DB">
        <w:t>establish a PACE plan for notifying all members, participants, or stakeholders of an incident response team in case of a security incident. </w:t>
      </w:r>
      <w:r w:rsidR="0044190E" w:rsidRPr="007236DB">
        <w:t>Stakeholders may include third parties such as an outsourced SOC</w:t>
      </w:r>
      <w:r w:rsidR="007C3531" w:rsidRPr="007236DB">
        <w:t xml:space="preserve">, </w:t>
      </w:r>
      <w:r w:rsidR="0044190E" w:rsidRPr="007236DB">
        <w:t>IR team</w:t>
      </w:r>
      <w:r w:rsidR="007C3531" w:rsidRPr="007236DB">
        <w:t>, MSSP, etc.</w:t>
      </w:r>
    </w:p>
    <w:p w14:paraId="1A8BB0F9" w14:textId="77777777" w:rsidR="007B2631" w:rsidRPr="007236DB" w:rsidRDefault="007B2631" w:rsidP="00687F89">
      <w:pPr>
        <w:pStyle w:val="ListParagraph"/>
        <w:numPr>
          <w:ilvl w:val="1"/>
          <w:numId w:val="5"/>
        </w:numPr>
      </w:pPr>
      <w:r w:rsidRPr="007236DB">
        <w:t>All potential members, participants, or stakeholders of an IRT will be familiar with the notification PACE plan and have appropriate personnel prepared to utilize any applicable services indicated. </w:t>
      </w:r>
    </w:p>
    <w:p w14:paraId="7C10F760" w14:textId="77777777" w:rsidR="007B2631" w:rsidRPr="007236DB" w:rsidRDefault="007B2631" w:rsidP="00687F89">
      <w:pPr>
        <w:pStyle w:val="ListParagraph"/>
        <w:numPr>
          <w:ilvl w:val="1"/>
          <w:numId w:val="5"/>
        </w:numPr>
      </w:pPr>
      <w:r w:rsidRPr="007236DB">
        <w:t>Each department contributing a member to the IRT will establish an alias, distribution list, or equivalent that complies with the PACE Plan and notifies the appropriate individual assigned to IRT duty in case of an IRT notification. </w:t>
      </w:r>
    </w:p>
    <w:p w14:paraId="31EF238C" w14:textId="77777777" w:rsidR="007B2631" w:rsidRPr="007236DB" w:rsidRDefault="007B2631" w:rsidP="00687F89">
      <w:pPr>
        <w:pStyle w:val="ListParagraph"/>
        <w:numPr>
          <w:ilvl w:val="1"/>
          <w:numId w:val="5"/>
        </w:numPr>
      </w:pPr>
      <w:r w:rsidRPr="007236DB">
        <w:t>The IRT Notification PACE Plan can be found here: LINK_TO_PACE_PLAN </w:t>
      </w:r>
    </w:p>
    <w:p w14:paraId="3E338D7F" w14:textId="77777777" w:rsidR="007B2631" w:rsidRPr="007236DB" w:rsidRDefault="007B2631" w:rsidP="00687F89">
      <w:pPr>
        <w:pStyle w:val="ListParagraph"/>
        <w:numPr>
          <w:ilvl w:val="1"/>
          <w:numId w:val="5"/>
        </w:numPr>
      </w:pPr>
      <w:r w:rsidRPr="007236DB">
        <w:t>Incident Response Team Communications </w:t>
      </w:r>
    </w:p>
    <w:p w14:paraId="5AC82098" w14:textId="75A020A7" w:rsidR="007B2631" w:rsidRPr="007236DB" w:rsidRDefault="00C92B96" w:rsidP="00687F89">
      <w:pPr>
        <w:pStyle w:val="ListParagraph"/>
        <w:numPr>
          <w:ilvl w:val="2"/>
          <w:numId w:val="5"/>
        </w:numPr>
      </w:pPr>
      <w:r>
        <w:t>According to a PACE Plan, the incident response team will establish an operations center and connect with communications tools</w:t>
      </w:r>
      <w:r w:rsidR="007B2631" w:rsidRPr="007236DB">
        <w:t>.  </w:t>
      </w:r>
    </w:p>
    <w:p w14:paraId="4A9750CB" w14:textId="46D19CE6" w:rsidR="007B2631" w:rsidRPr="007236DB" w:rsidRDefault="007B2631" w:rsidP="00687F89">
      <w:pPr>
        <w:pStyle w:val="ListParagraph"/>
        <w:numPr>
          <w:ilvl w:val="2"/>
          <w:numId w:val="5"/>
        </w:numPr>
      </w:pPr>
      <w:r w:rsidRPr="007236DB">
        <w:t xml:space="preserve">A physical operations center will include ample seating, tools for collaboration and presentation, and at least one computer workstation with access to a </w:t>
      </w:r>
      <w:r w:rsidR="00AD150F" w:rsidRPr="007236DB">
        <w:t>high-speed</w:t>
      </w:r>
      <w:r w:rsidRPr="007236DB">
        <w:t xml:space="preserve"> internet connection to connect remote participants virtually.  </w:t>
      </w:r>
    </w:p>
    <w:p w14:paraId="2A0352F7" w14:textId="727D0050" w:rsidR="007B2631" w:rsidRPr="007236DB" w:rsidRDefault="007B2631" w:rsidP="00687F89">
      <w:pPr>
        <w:pStyle w:val="ListParagraph"/>
        <w:numPr>
          <w:ilvl w:val="2"/>
          <w:numId w:val="5"/>
        </w:numPr>
      </w:pPr>
      <w:r w:rsidRPr="007236DB">
        <w:t>A virtual operations center will enable remote participants to communicate, present information and multi-media, and form semi-private collaboration spaces such as breakout rooms.  </w:t>
      </w:r>
    </w:p>
    <w:p w14:paraId="5C9291B0" w14:textId="1B11956A" w:rsidR="007B2631" w:rsidRPr="007236DB" w:rsidRDefault="007B2631" w:rsidP="00687F89">
      <w:pPr>
        <w:pStyle w:val="ListParagraph"/>
        <w:numPr>
          <w:ilvl w:val="2"/>
          <w:numId w:val="5"/>
        </w:numPr>
      </w:pPr>
      <w:r w:rsidRPr="007236DB">
        <w:t>The IRT PACE Plan can be found here: LINK_TO_PACE_PLAN</w:t>
      </w:r>
      <w:r w:rsidR="00C92B96">
        <w:t>.</w:t>
      </w:r>
      <w:r w:rsidRPr="007236DB">
        <w:t> </w:t>
      </w:r>
    </w:p>
    <w:p w14:paraId="624E206E" w14:textId="14CB0013" w:rsidR="007B2631" w:rsidRPr="007236DB" w:rsidRDefault="007B2631" w:rsidP="00687F89">
      <w:pPr>
        <w:pStyle w:val="ListParagraph"/>
        <w:numPr>
          <w:ilvl w:val="1"/>
          <w:numId w:val="5"/>
        </w:numPr>
      </w:pPr>
      <w:r w:rsidRPr="007236DB">
        <w:t>External Points of Contact </w:t>
      </w:r>
      <w:r w:rsidR="00EC0EC8">
        <w:t xml:space="preserve">- </w:t>
      </w:r>
      <w:r w:rsidRPr="007236DB">
        <w:t xml:space="preserve">The information security department will maintain the following points of contact and make them available to the </w:t>
      </w:r>
      <w:r w:rsidR="00EC0EC8">
        <w:t>IRT:</w:t>
      </w:r>
      <w:r w:rsidRPr="007236DB">
        <w:t> </w:t>
      </w:r>
    </w:p>
    <w:p w14:paraId="6A3F1651" w14:textId="77777777" w:rsidR="007B2631" w:rsidRPr="007236DB" w:rsidRDefault="007B2631" w:rsidP="00687F89">
      <w:pPr>
        <w:pStyle w:val="ListParagraph"/>
        <w:numPr>
          <w:ilvl w:val="2"/>
          <w:numId w:val="5"/>
        </w:numPr>
      </w:pPr>
      <w:r w:rsidRPr="007236DB">
        <w:t>MSP </w:t>
      </w:r>
    </w:p>
    <w:p w14:paraId="11481305" w14:textId="77777777" w:rsidR="007B2631" w:rsidRPr="007236DB" w:rsidRDefault="007B2631" w:rsidP="00687F89">
      <w:pPr>
        <w:pStyle w:val="ListParagraph"/>
        <w:numPr>
          <w:ilvl w:val="2"/>
          <w:numId w:val="5"/>
        </w:numPr>
      </w:pPr>
      <w:r w:rsidRPr="007236DB">
        <w:t>MSSP </w:t>
      </w:r>
    </w:p>
    <w:p w14:paraId="150E6862" w14:textId="77777777" w:rsidR="007B2631" w:rsidRPr="007236DB" w:rsidRDefault="007B2631" w:rsidP="00687F89">
      <w:pPr>
        <w:pStyle w:val="ListParagraph"/>
        <w:numPr>
          <w:ilvl w:val="2"/>
          <w:numId w:val="5"/>
        </w:numPr>
      </w:pPr>
      <w:r w:rsidRPr="007236DB">
        <w:t>Internet Service Provider </w:t>
      </w:r>
    </w:p>
    <w:p w14:paraId="64C7289A" w14:textId="77777777" w:rsidR="007B2631" w:rsidRPr="007236DB" w:rsidRDefault="007B2631" w:rsidP="00687F89">
      <w:pPr>
        <w:pStyle w:val="ListParagraph"/>
        <w:numPr>
          <w:ilvl w:val="2"/>
          <w:numId w:val="5"/>
        </w:numPr>
      </w:pPr>
      <w:r w:rsidRPr="007236DB">
        <w:t>Local FBI </w:t>
      </w:r>
    </w:p>
    <w:p w14:paraId="476D9435" w14:textId="77777777" w:rsidR="007B2631" w:rsidRPr="007236DB" w:rsidRDefault="007B2631" w:rsidP="00687F89">
      <w:pPr>
        <w:pStyle w:val="ListParagraph"/>
        <w:numPr>
          <w:ilvl w:val="2"/>
          <w:numId w:val="5"/>
        </w:numPr>
      </w:pPr>
      <w:r w:rsidRPr="007236DB">
        <w:t>Local Law Enforcement’s Computer Crime Department </w:t>
      </w:r>
    </w:p>
    <w:p w14:paraId="51DB7D2F" w14:textId="77777777" w:rsidR="007B2631" w:rsidRPr="007236DB" w:rsidRDefault="007B2631" w:rsidP="00687F89">
      <w:pPr>
        <w:pStyle w:val="ListParagraph"/>
        <w:numPr>
          <w:ilvl w:val="2"/>
          <w:numId w:val="5"/>
        </w:numPr>
      </w:pPr>
      <w:r w:rsidRPr="007236DB">
        <w:t>Local CIRT or FIRST </w:t>
      </w:r>
    </w:p>
    <w:p w14:paraId="6C5E5C4C" w14:textId="77777777" w:rsidR="007B2631" w:rsidRPr="007236DB" w:rsidRDefault="007B2631" w:rsidP="00687F89">
      <w:pPr>
        <w:pStyle w:val="ListParagraph"/>
        <w:numPr>
          <w:ilvl w:val="2"/>
          <w:numId w:val="5"/>
        </w:numPr>
      </w:pPr>
      <w:r w:rsidRPr="007236DB">
        <w:t>Web Host </w:t>
      </w:r>
    </w:p>
    <w:p w14:paraId="6C0E2061" w14:textId="77777777" w:rsidR="00EC0EC8" w:rsidRDefault="007B2631" w:rsidP="00687F89">
      <w:pPr>
        <w:pStyle w:val="ListParagraph"/>
        <w:numPr>
          <w:ilvl w:val="2"/>
          <w:numId w:val="5"/>
        </w:numPr>
      </w:pPr>
      <w:r w:rsidRPr="007236DB">
        <w:t>Other Third-Party providers </w:t>
      </w:r>
    </w:p>
    <w:p w14:paraId="4A0377EB" w14:textId="2BDD8398" w:rsidR="007B2631" w:rsidRPr="007236DB" w:rsidRDefault="007B2631" w:rsidP="00687F89">
      <w:pPr>
        <w:pStyle w:val="ListParagraph"/>
        <w:numPr>
          <w:ilvl w:val="1"/>
          <w:numId w:val="5"/>
        </w:numPr>
      </w:pPr>
      <w:r w:rsidRPr="007236DB">
        <w:t>Events and Incidents </w:t>
      </w:r>
    </w:p>
    <w:p w14:paraId="021C4B51" w14:textId="07CA895A" w:rsidR="007B2631" w:rsidRPr="007236DB" w:rsidRDefault="00AD5A92" w:rsidP="00687F89">
      <w:pPr>
        <w:pStyle w:val="ListParagraph"/>
        <w:numPr>
          <w:ilvl w:val="2"/>
          <w:numId w:val="5"/>
        </w:numPr>
      </w:pPr>
      <w:r w:rsidRPr="007236DB">
        <w:t>COMPANY</w:t>
      </w:r>
      <w:r w:rsidR="007B2631" w:rsidRPr="007236DB">
        <w:t xml:space="preserve"> will use the following definitions of events and incidents following the definitions in NIST 800-61 rev 2: </w:t>
      </w:r>
    </w:p>
    <w:p w14:paraId="128206D8" w14:textId="0C9DC8F8" w:rsidR="007B2631" w:rsidRPr="007236DB" w:rsidRDefault="007B2631" w:rsidP="00687F89">
      <w:pPr>
        <w:pStyle w:val="ListParagraph"/>
        <w:numPr>
          <w:ilvl w:val="2"/>
          <w:numId w:val="5"/>
        </w:numPr>
      </w:pPr>
      <w:r w:rsidRPr="007236DB">
        <w:t>Event – Any observable occurrence in a system or network</w:t>
      </w:r>
      <w:r w:rsidR="00C92B96">
        <w:t>,</w:t>
      </w:r>
      <w:r w:rsidRPr="007236DB">
        <w:t xml:space="preserve"> such as a user requesting a web page or a firewall blocking a connection attempt.  </w:t>
      </w:r>
    </w:p>
    <w:p w14:paraId="214D4A97" w14:textId="77777777" w:rsidR="007B2631" w:rsidRPr="007236DB" w:rsidRDefault="007B2631" w:rsidP="00687F89">
      <w:pPr>
        <w:pStyle w:val="ListParagraph"/>
        <w:numPr>
          <w:ilvl w:val="2"/>
          <w:numId w:val="5"/>
        </w:numPr>
      </w:pPr>
      <w:r w:rsidRPr="007236DB">
        <w:t>Adverse event – an event with a negative consequence like a system crash or unauthorized use of system privileges </w:t>
      </w:r>
    </w:p>
    <w:p w14:paraId="2D333D3A" w14:textId="3220456C" w:rsidR="007B2631" w:rsidRPr="007236DB" w:rsidRDefault="007B2631" w:rsidP="00687F89">
      <w:pPr>
        <w:pStyle w:val="ListParagraph"/>
        <w:numPr>
          <w:ilvl w:val="2"/>
          <w:numId w:val="5"/>
        </w:numPr>
      </w:pPr>
      <w:r w:rsidRPr="007236DB">
        <w:t>Incident – a violation or imminent threat of violation of computer security policies, acceptable use policies, or standard security practices</w:t>
      </w:r>
      <w:r w:rsidR="00BC35E0" w:rsidRPr="007236DB">
        <w:t xml:space="preserve">. This may include such actions as the threat of or actual use of a </w:t>
      </w:r>
      <w:r w:rsidR="009B149D" w:rsidRPr="007236DB">
        <w:t xml:space="preserve">Denial of Service (DoS) attack or </w:t>
      </w:r>
      <w:r w:rsidR="009B149D" w:rsidRPr="007236DB">
        <w:lastRenderedPageBreak/>
        <w:t>Distributed DoS (DDoS)</w:t>
      </w:r>
      <w:r w:rsidR="00C92B96">
        <w:t>,</w:t>
      </w:r>
      <w:r w:rsidR="00FE6D14" w:rsidRPr="007236DB">
        <w:t xml:space="preserve"> or a </w:t>
      </w:r>
      <w:r w:rsidRPr="007236DB">
        <w:t xml:space="preserve">user </w:t>
      </w:r>
      <w:r w:rsidR="00FE6D14" w:rsidRPr="007236DB">
        <w:t xml:space="preserve">hosting </w:t>
      </w:r>
      <w:r w:rsidR="00C92B96">
        <w:t>illegal</w:t>
      </w:r>
      <w:r w:rsidR="00FE6D14" w:rsidRPr="007236DB">
        <w:t xml:space="preserve"> </w:t>
      </w:r>
      <w:r w:rsidR="0079295D" w:rsidRPr="007236DB">
        <w:t>content on company resources</w:t>
      </w:r>
      <w:r w:rsidRPr="007236DB">
        <w:t>.  </w:t>
      </w:r>
    </w:p>
    <w:p w14:paraId="21C0A0A8" w14:textId="77777777" w:rsidR="007B2631" w:rsidRPr="007236DB" w:rsidRDefault="007B2631" w:rsidP="00687F89">
      <w:pPr>
        <w:pStyle w:val="ListParagraph"/>
        <w:numPr>
          <w:ilvl w:val="1"/>
          <w:numId w:val="5"/>
        </w:numPr>
      </w:pPr>
      <w:r w:rsidRPr="007236DB">
        <w:t>Triage and Escalation </w:t>
      </w:r>
    </w:p>
    <w:p w14:paraId="75E0048D" w14:textId="6CCEC15B" w:rsidR="007B2631" w:rsidRPr="007236DB" w:rsidRDefault="007B2631" w:rsidP="00687F89">
      <w:pPr>
        <w:pStyle w:val="ListParagraph"/>
        <w:numPr>
          <w:ilvl w:val="2"/>
          <w:numId w:val="5"/>
        </w:numPr>
      </w:pPr>
      <w:r w:rsidRPr="007236DB">
        <w:t xml:space="preserve">Not every event turns into an incident. When an </w:t>
      </w:r>
      <w:r w:rsidR="00A77972">
        <w:t xml:space="preserve">event </w:t>
      </w:r>
      <w:r w:rsidRPr="007236DB">
        <w:t xml:space="preserve">is reported, the first person </w:t>
      </w:r>
      <w:r w:rsidR="00325870">
        <w:t xml:space="preserve">in the reporting chain </w:t>
      </w:r>
      <w:r w:rsidR="00C92B96">
        <w:t>with authority</w:t>
      </w:r>
      <w:r w:rsidRPr="007236DB">
        <w:t xml:space="preserve"> to determine if an </w:t>
      </w:r>
      <w:r w:rsidR="00A77972">
        <w:t>event</w:t>
      </w:r>
      <w:r w:rsidRPr="007236DB">
        <w:t xml:space="preserve"> meets the threshold of an incident must triage the event (or attempt to correlate seemingly unconnected events) and make a </w:t>
      </w:r>
      <w:r w:rsidR="00EC0EC8">
        <w:t>judgment</w:t>
      </w:r>
      <w:r w:rsidRPr="007236DB">
        <w:t xml:space="preserve"> or seek additional information. That person must then document their decision in the appropriate register for tracking.  </w:t>
      </w:r>
    </w:p>
    <w:p w14:paraId="2E1B85EB" w14:textId="77777777" w:rsidR="007B2631" w:rsidRPr="007236DB" w:rsidRDefault="007B2631" w:rsidP="00687F89">
      <w:pPr>
        <w:pStyle w:val="ListParagraph"/>
        <w:numPr>
          <w:ilvl w:val="1"/>
          <w:numId w:val="5"/>
        </w:numPr>
      </w:pPr>
      <w:r w:rsidRPr="007236DB">
        <w:t>Tracking and reports </w:t>
      </w:r>
    </w:p>
    <w:p w14:paraId="70ED430A" w14:textId="25BF37C4" w:rsidR="007B2631" w:rsidRPr="007236DB" w:rsidRDefault="007B2631" w:rsidP="00687F89">
      <w:pPr>
        <w:pStyle w:val="ListParagraph"/>
        <w:numPr>
          <w:ilvl w:val="2"/>
          <w:numId w:val="5"/>
        </w:numPr>
      </w:pPr>
      <w:r w:rsidRPr="007236DB">
        <w:t xml:space="preserve">When an incident occurs, </w:t>
      </w:r>
      <w:r w:rsidR="00AD5A92" w:rsidRPr="007236DB">
        <w:t>COMPANY</w:t>
      </w:r>
      <w:r w:rsidRPr="007236DB">
        <w:t xml:space="preserve"> will assign the incident a category and track the incident in accordance with the process section of this appendix. When tracking or reporting, maintain the following information based on NIST 800-61 rev </w:t>
      </w:r>
      <w:r w:rsidR="00EE1B34">
        <w:t>two</w:t>
      </w:r>
      <w:r w:rsidRPr="007236DB">
        <w:t xml:space="preserve"> and US-CERT Guidelines</w:t>
      </w:r>
      <w:r w:rsidR="00F4720B">
        <w:t>:</w:t>
      </w:r>
      <w:r w:rsidRPr="007236DB">
        <w:t> </w:t>
      </w:r>
    </w:p>
    <w:p w14:paraId="5931B916" w14:textId="77777777" w:rsidR="007B2631" w:rsidRPr="007236DB" w:rsidRDefault="007B2631" w:rsidP="00687F89">
      <w:pPr>
        <w:pStyle w:val="ListParagraph"/>
        <w:numPr>
          <w:ilvl w:val="3"/>
          <w:numId w:val="5"/>
        </w:numPr>
      </w:pPr>
      <w:r w:rsidRPr="007236DB">
        <w:t>The incident category and tracking number </w:t>
      </w:r>
    </w:p>
    <w:p w14:paraId="639674E8" w14:textId="77777777" w:rsidR="007B2631" w:rsidRPr="007236DB" w:rsidRDefault="007B2631" w:rsidP="00687F89">
      <w:pPr>
        <w:pStyle w:val="ListParagraph"/>
        <w:numPr>
          <w:ilvl w:val="3"/>
          <w:numId w:val="5"/>
        </w:numPr>
      </w:pPr>
      <w:r w:rsidRPr="007236DB">
        <w:t>The assessed functional impact </w:t>
      </w:r>
    </w:p>
    <w:p w14:paraId="1E0FC20C" w14:textId="77777777" w:rsidR="007B2631" w:rsidRPr="007236DB" w:rsidRDefault="007B2631" w:rsidP="00687F89">
      <w:pPr>
        <w:pStyle w:val="ListParagraph"/>
        <w:numPr>
          <w:ilvl w:val="3"/>
          <w:numId w:val="5"/>
        </w:numPr>
      </w:pPr>
      <w:r w:rsidRPr="007236DB">
        <w:t>The assessed information impacts </w:t>
      </w:r>
    </w:p>
    <w:p w14:paraId="5D941110" w14:textId="77777777" w:rsidR="007B2631" w:rsidRPr="007236DB" w:rsidRDefault="007B2631" w:rsidP="00687F89">
      <w:pPr>
        <w:pStyle w:val="ListParagraph"/>
        <w:numPr>
          <w:ilvl w:val="3"/>
          <w:numId w:val="5"/>
        </w:numPr>
      </w:pPr>
      <w:r w:rsidRPr="007236DB">
        <w:t>The date and time that the activity was detected and the date and time the activity occurred </w:t>
      </w:r>
    </w:p>
    <w:p w14:paraId="145F7053" w14:textId="0A79C68E" w:rsidR="007B2631" w:rsidRPr="007236DB" w:rsidRDefault="007B2631" w:rsidP="00687F89">
      <w:pPr>
        <w:pStyle w:val="ListParagraph"/>
        <w:numPr>
          <w:ilvl w:val="3"/>
          <w:numId w:val="5"/>
        </w:numPr>
      </w:pPr>
      <w:r w:rsidRPr="007236DB">
        <w:t>The number of systems, records, or users impacted</w:t>
      </w:r>
      <w:r w:rsidR="009C52AD">
        <w:t>.</w:t>
      </w:r>
      <w:r w:rsidRPr="007236DB">
        <w:t> </w:t>
      </w:r>
    </w:p>
    <w:p w14:paraId="2C64EE01" w14:textId="7CC2EF21" w:rsidR="007B2631" w:rsidRPr="007236DB" w:rsidRDefault="007B2631" w:rsidP="00687F89">
      <w:pPr>
        <w:pStyle w:val="ListParagraph"/>
        <w:numPr>
          <w:ilvl w:val="3"/>
          <w:numId w:val="5"/>
        </w:numPr>
      </w:pPr>
      <w:r w:rsidRPr="007236DB">
        <w:t>The network and physical location or identification of systems, records, or users impacted</w:t>
      </w:r>
      <w:r w:rsidR="009C52AD">
        <w:t>.</w:t>
      </w:r>
      <w:r w:rsidRPr="007236DB">
        <w:t> </w:t>
      </w:r>
    </w:p>
    <w:p w14:paraId="370B6BA3" w14:textId="77777777" w:rsidR="007B2631" w:rsidRPr="007236DB" w:rsidRDefault="007B2631" w:rsidP="00687F89">
      <w:pPr>
        <w:pStyle w:val="ListParagraph"/>
        <w:numPr>
          <w:ilvl w:val="3"/>
          <w:numId w:val="5"/>
        </w:numPr>
      </w:pPr>
      <w:r w:rsidRPr="007236DB">
        <w:t>The points of contact for additional follow-up </w:t>
      </w:r>
    </w:p>
    <w:p w14:paraId="4C2D2CCC" w14:textId="4825DBA8" w:rsidR="007B2631" w:rsidRPr="007236DB" w:rsidRDefault="007B2631" w:rsidP="00687F89">
      <w:pPr>
        <w:pStyle w:val="ListParagraph"/>
        <w:numPr>
          <w:ilvl w:val="3"/>
          <w:numId w:val="5"/>
        </w:numPr>
      </w:pPr>
      <w:r w:rsidRPr="007236DB">
        <w:t xml:space="preserve">The attack vector or </w:t>
      </w:r>
      <w:r w:rsidR="009C52AD">
        <w:t>root cause</w:t>
      </w:r>
      <w:r w:rsidRPr="007236DB">
        <w:t xml:space="preserve"> (as known/available) </w:t>
      </w:r>
    </w:p>
    <w:p w14:paraId="7C1C6D1D" w14:textId="77777777" w:rsidR="007B2631" w:rsidRPr="007236DB" w:rsidRDefault="007B2631" w:rsidP="00687F89">
      <w:pPr>
        <w:pStyle w:val="ListParagraph"/>
        <w:numPr>
          <w:ilvl w:val="3"/>
          <w:numId w:val="5"/>
        </w:numPr>
      </w:pPr>
      <w:r w:rsidRPr="007236DB">
        <w:t>The associated indicators of compromise, including signatures or detection measures developed in relationship to the incident </w:t>
      </w:r>
    </w:p>
    <w:p w14:paraId="6992FE06" w14:textId="77777777" w:rsidR="007B2631" w:rsidRPr="007236DB" w:rsidRDefault="007B2631" w:rsidP="00687F89">
      <w:pPr>
        <w:pStyle w:val="ListParagraph"/>
        <w:numPr>
          <w:ilvl w:val="3"/>
          <w:numId w:val="5"/>
        </w:numPr>
      </w:pPr>
      <w:r w:rsidRPr="007236DB">
        <w:t>The actions taken to mitigate the incident and recommended actions the client undertake </w:t>
      </w:r>
    </w:p>
    <w:p w14:paraId="47281C33" w14:textId="6972ED17" w:rsidR="007B2631" w:rsidRPr="007236DB" w:rsidRDefault="007B2631" w:rsidP="00687F89">
      <w:pPr>
        <w:pStyle w:val="ListParagraph"/>
        <w:numPr>
          <w:ilvl w:val="3"/>
          <w:numId w:val="5"/>
        </w:numPr>
      </w:pPr>
      <w:r w:rsidRPr="007236DB">
        <w:t xml:space="preserve">Tracking is </w:t>
      </w:r>
      <w:r w:rsidR="003D6B80">
        <w:t>essential</w:t>
      </w:r>
      <w:r w:rsidRPr="007236DB">
        <w:t xml:space="preserve"> for reasons such as conducting post-mortem analyses, contributing to a </w:t>
      </w:r>
      <w:proofErr w:type="gramStart"/>
      <w:r w:rsidRPr="007236DB">
        <w:t>lessons</w:t>
      </w:r>
      <w:proofErr w:type="gramEnd"/>
      <w:r w:rsidRPr="007236DB">
        <w:t xml:space="preserve"> learned repository, identifying attack patterns that can expose insights about the team and the adversary. </w:t>
      </w:r>
    </w:p>
    <w:p w14:paraId="58D8676F" w14:textId="3033D018" w:rsidR="007B2631" w:rsidRPr="007236DB" w:rsidRDefault="007B2631" w:rsidP="00687F89">
      <w:pPr>
        <w:pStyle w:val="ListParagraph"/>
        <w:numPr>
          <w:ilvl w:val="1"/>
          <w:numId w:val="5"/>
        </w:numPr>
      </w:pPr>
      <w:r w:rsidRPr="007236DB">
        <w:t>Incident Categories </w:t>
      </w:r>
      <w:r w:rsidR="00674BC7">
        <w:t xml:space="preserve">- </w:t>
      </w:r>
      <w:r w:rsidRPr="007236DB">
        <w:t>When categorizing incidents, use the following table: </w:t>
      </w:r>
    </w:p>
    <w:tbl>
      <w:tblPr>
        <w:tblW w:w="1016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0"/>
        <w:gridCol w:w="2100"/>
        <w:gridCol w:w="4912"/>
        <w:gridCol w:w="2070"/>
      </w:tblGrid>
      <w:tr w:rsidR="007B2631" w:rsidRPr="007236DB" w14:paraId="256BF445" w14:textId="77777777" w:rsidTr="00674BC7">
        <w:tc>
          <w:tcPr>
            <w:tcW w:w="1080" w:type="dxa"/>
            <w:tcBorders>
              <w:top w:val="single" w:sz="6" w:space="0" w:color="auto"/>
              <w:left w:val="single" w:sz="6" w:space="0" w:color="auto"/>
              <w:bottom w:val="nil"/>
              <w:right w:val="nil"/>
            </w:tcBorders>
            <w:shd w:val="clear" w:color="auto" w:fill="A5A5A5" w:themeFill="accent3"/>
            <w:hideMark/>
          </w:tcPr>
          <w:p w14:paraId="0104FDB9" w14:textId="77777777" w:rsidR="007B2631" w:rsidRPr="007236DB" w:rsidRDefault="007B2631" w:rsidP="00674BC7">
            <w:r w:rsidRPr="007236DB">
              <w:t>Category </w:t>
            </w:r>
          </w:p>
        </w:tc>
        <w:tc>
          <w:tcPr>
            <w:tcW w:w="2100" w:type="dxa"/>
            <w:tcBorders>
              <w:top w:val="single" w:sz="6" w:space="0" w:color="auto"/>
              <w:left w:val="nil"/>
              <w:bottom w:val="nil"/>
              <w:right w:val="nil"/>
            </w:tcBorders>
            <w:shd w:val="clear" w:color="auto" w:fill="A5A5A5" w:themeFill="accent3"/>
            <w:hideMark/>
          </w:tcPr>
          <w:p w14:paraId="37864101" w14:textId="77777777" w:rsidR="007B2631" w:rsidRPr="007236DB" w:rsidRDefault="007B2631" w:rsidP="00674BC7">
            <w:r w:rsidRPr="007236DB">
              <w:t>Name </w:t>
            </w:r>
          </w:p>
        </w:tc>
        <w:tc>
          <w:tcPr>
            <w:tcW w:w="4912" w:type="dxa"/>
            <w:tcBorders>
              <w:top w:val="single" w:sz="6" w:space="0" w:color="auto"/>
              <w:left w:val="nil"/>
              <w:bottom w:val="nil"/>
              <w:right w:val="nil"/>
            </w:tcBorders>
            <w:shd w:val="clear" w:color="auto" w:fill="A5A5A5" w:themeFill="accent3"/>
            <w:hideMark/>
          </w:tcPr>
          <w:p w14:paraId="34788FF1" w14:textId="77777777" w:rsidR="007B2631" w:rsidRPr="007236DB" w:rsidRDefault="007B2631" w:rsidP="00674BC7">
            <w:r w:rsidRPr="007236DB">
              <w:t>Description </w:t>
            </w:r>
          </w:p>
        </w:tc>
        <w:tc>
          <w:tcPr>
            <w:tcW w:w="2070" w:type="dxa"/>
            <w:tcBorders>
              <w:top w:val="single" w:sz="6" w:space="0" w:color="auto"/>
              <w:left w:val="nil"/>
              <w:bottom w:val="nil"/>
              <w:right w:val="single" w:sz="6" w:space="0" w:color="auto"/>
            </w:tcBorders>
            <w:shd w:val="clear" w:color="auto" w:fill="A5A5A5" w:themeFill="accent3"/>
            <w:hideMark/>
          </w:tcPr>
          <w:p w14:paraId="1036E7EC" w14:textId="242796E9" w:rsidR="007B2631" w:rsidRPr="007236DB" w:rsidRDefault="00674BC7" w:rsidP="00674BC7">
            <w:r>
              <w:t>MTTR</w:t>
            </w:r>
            <w:r w:rsidR="13D3FF1E" w:rsidRPr="007236DB">
              <w:t xml:space="preserve"> Goal </w:t>
            </w:r>
            <w:r w:rsidR="7C792087" w:rsidRPr="007236DB">
              <w:t>(</w:t>
            </w:r>
            <w:r w:rsidR="007B2631" w:rsidRPr="007236DB">
              <w:t>time from categorization) </w:t>
            </w:r>
          </w:p>
        </w:tc>
      </w:tr>
      <w:tr w:rsidR="007B2631" w:rsidRPr="007236DB" w14:paraId="77E87DEA" w14:textId="77777777" w:rsidTr="00674BC7">
        <w:tc>
          <w:tcPr>
            <w:tcW w:w="1080" w:type="dxa"/>
            <w:tcBorders>
              <w:top w:val="single" w:sz="6" w:space="0" w:color="A5A5A5" w:themeColor="accent3"/>
              <w:left w:val="single" w:sz="6" w:space="0" w:color="auto"/>
              <w:bottom w:val="single" w:sz="6" w:space="0" w:color="A5A5A5" w:themeColor="accent3"/>
              <w:right w:val="nil"/>
            </w:tcBorders>
            <w:shd w:val="clear" w:color="auto" w:fill="FFFFFF" w:themeFill="background1"/>
            <w:hideMark/>
          </w:tcPr>
          <w:p w14:paraId="3986C300" w14:textId="77777777" w:rsidR="007B2631" w:rsidRPr="007236DB" w:rsidRDefault="007B2631" w:rsidP="00674BC7">
            <w:r w:rsidRPr="007236DB">
              <w:t>CAT A </w:t>
            </w:r>
          </w:p>
        </w:tc>
        <w:tc>
          <w:tcPr>
            <w:tcW w:w="2100" w:type="dxa"/>
            <w:tcBorders>
              <w:top w:val="single" w:sz="6" w:space="0" w:color="A5A5A5" w:themeColor="accent3"/>
              <w:left w:val="nil"/>
              <w:bottom w:val="single" w:sz="6" w:space="0" w:color="A5A5A5" w:themeColor="accent3"/>
              <w:right w:val="nil"/>
            </w:tcBorders>
            <w:shd w:val="clear" w:color="auto" w:fill="auto"/>
            <w:hideMark/>
          </w:tcPr>
          <w:p w14:paraId="01F398DE" w14:textId="77777777" w:rsidR="007B2631" w:rsidRPr="007236DB" w:rsidRDefault="007B2631" w:rsidP="00674BC7">
            <w:r w:rsidRPr="007236DB">
              <w:t>Simulations </w:t>
            </w:r>
          </w:p>
        </w:tc>
        <w:tc>
          <w:tcPr>
            <w:tcW w:w="4912" w:type="dxa"/>
            <w:tcBorders>
              <w:top w:val="single" w:sz="6" w:space="0" w:color="A5A5A5" w:themeColor="accent3"/>
              <w:left w:val="nil"/>
              <w:bottom w:val="single" w:sz="6" w:space="0" w:color="A5A5A5" w:themeColor="accent3"/>
              <w:right w:val="nil"/>
            </w:tcBorders>
            <w:shd w:val="clear" w:color="auto" w:fill="auto"/>
            <w:hideMark/>
          </w:tcPr>
          <w:p w14:paraId="793C2329" w14:textId="4D87769F" w:rsidR="007B2631" w:rsidRPr="007236DB" w:rsidRDefault="0005229C" w:rsidP="00674BC7">
            <w:r w:rsidRPr="007236DB">
              <w:t>-</w:t>
            </w:r>
            <w:r w:rsidR="007B2631" w:rsidRPr="007236DB">
              <w:t>Used to annotate incidents created to test systems and simulate attackers </w:t>
            </w:r>
          </w:p>
        </w:tc>
        <w:tc>
          <w:tcPr>
            <w:tcW w:w="2070" w:type="dxa"/>
            <w:tcBorders>
              <w:top w:val="single" w:sz="6" w:space="0" w:color="A5A5A5" w:themeColor="accent3"/>
              <w:left w:val="nil"/>
              <w:bottom w:val="single" w:sz="6" w:space="0" w:color="A5A5A5" w:themeColor="accent3"/>
              <w:right w:val="single" w:sz="6" w:space="0" w:color="auto"/>
            </w:tcBorders>
            <w:shd w:val="clear" w:color="auto" w:fill="auto"/>
            <w:hideMark/>
          </w:tcPr>
          <w:p w14:paraId="131DC3AD" w14:textId="77777777" w:rsidR="007B2631" w:rsidRPr="007236DB" w:rsidRDefault="007B2631" w:rsidP="00674BC7">
            <w:r w:rsidRPr="007236DB">
              <w:t>Not applicable </w:t>
            </w:r>
          </w:p>
        </w:tc>
      </w:tr>
      <w:tr w:rsidR="007B2631" w:rsidRPr="007236DB" w14:paraId="3F848B43" w14:textId="77777777" w:rsidTr="00674BC7">
        <w:tc>
          <w:tcPr>
            <w:tcW w:w="1080" w:type="dxa"/>
            <w:tcBorders>
              <w:top w:val="nil"/>
              <w:left w:val="single" w:sz="6" w:space="0" w:color="auto"/>
              <w:bottom w:val="nil"/>
              <w:right w:val="nil"/>
            </w:tcBorders>
            <w:shd w:val="clear" w:color="auto" w:fill="FFFFFF" w:themeFill="background1"/>
            <w:hideMark/>
          </w:tcPr>
          <w:p w14:paraId="2D337172" w14:textId="77777777" w:rsidR="007B2631" w:rsidRPr="007236DB" w:rsidRDefault="007B2631" w:rsidP="00674BC7">
            <w:r w:rsidRPr="007236DB">
              <w:t>CAT B </w:t>
            </w:r>
          </w:p>
        </w:tc>
        <w:tc>
          <w:tcPr>
            <w:tcW w:w="2100" w:type="dxa"/>
            <w:tcBorders>
              <w:top w:val="nil"/>
              <w:left w:val="nil"/>
              <w:bottom w:val="nil"/>
              <w:right w:val="nil"/>
            </w:tcBorders>
            <w:shd w:val="clear" w:color="auto" w:fill="auto"/>
            <w:hideMark/>
          </w:tcPr>
          <w:p w14:paraId="2993EA92" w14:textId="77777777" w:rsidR="007B2631" w:rsidRPr="007236DB" w:rsidRDefault="007B2631" w:rsidP="00674BC7">
            <w:r w:rsidRPr="007236DB">
              <w:t>Unauthorized Access or Compromised Asset </w:t>
            </w:r>
          </w:p>
        </w:tc>
        <w:tc>
          <w:tcPr>
            <w:tcW w:w="4912" w:type="dxa"/>
            <w:tcBorders>
              <w:top w:val="nil"/>
              <w:left w:val="nil"/>
              <w:bottom w:val="nil"/>
              <w:right w:val="nil"/>
            </w:tcBorders>
            <w:shd w:val="clear" w:color="auto" w:fill="auto"/>
            <w:hideMark/>
          </w:tcPr>
          <w:p w14:paraId="2A9AB9CF" w14:textId="5E8C7593" w:rsidR="007B2631" w:rsidRPr="007236DB" w:rsidRDefault="0005229C" w:rsidP="00674BC7">
            <w:r w:rsidRPr="007236DB">
              <w:t>-</w:t>
            </w:r>
            <w:r w:rsidR="007B2631" w:rsidRPr="007236DB">
              <w:t>A person gains logical or physical access without permission to a client network, system, application, data, or other resource </w:t>
            </w:r>
          </w:p>
          <w:p w14:paraId="0CD6FAB7" w14:textId="6C38EA96" w:rsidR="007B2631" w:rsidRPr="007236DB" w:rsidRDefault="0005229C" w:rsidP="00674BC7">
            <w:r w:rsidRPr="007236DB">
              <w:t>-</w:t>
            </w:r>
            <w:r w:rsidR="007B2631" w:rsidRPr="007236DB">
              <w:t>Attempted or successful destruction, corruption, or disclosure of sensitive information or intellectual property </w:t>
            </w:r>
          </w:p>
          <w:p w14:paraId="2E5D0105" w14:textId="1EACF4D2" w:rsidR="007B2631" w:rsidRPr="007236DB" w:rsidRDefault="0005229C" w:rsidP="00674BC7">
            <w:r w:rsidRPr="007236DB">
              <w:t>-</w:t>
            </w:r>
            <w:r w:rsidR="007B2631" w:rsidRPr="007236DB">
              <w:t xml:space="preserve">Compromised host, network device, application, user account. This includes malware-infected </w:t>
            </w:r>
            <w:r w:rsidR="007B2631" w:rsidRPr="007236DB">
              <w:lastRenderedPageBreak/>
              <w:t>hosts where an attacker is actively controlling the host (</w:t>
            </w:r>
            <w:proofErr w:type="gramStart"/>
            <w:r w:rsidR="007B2631" w:rsidRPr="007236DB">
              <w:t>e.g.</w:t>
            </w:r>
            <w:proofErr w:type="gramEnd"/>
            <w:r w:rsidR="007B2631" w:rsidRPr="007236DB">
              <w:t xml:space="preserve"> RAT) </w:t>
            </w:r>
          </w:p>
        </w:tc>
        <w:tc>
          <w:tcPr>
            <w:tcW w:w="2070" w:type="dxa"/>
            <w:tcBorders>
              <w:top w:val="nil"/>
              <w:left w:val="nil"/>
              <w:bottom w:val="nil"/>
              <w:right w:val="single" w:sz="6" w:space="0" w:color="auto"/>
            </w:tcBorders>
            <w:shd w:val="clear" w:color="auto" w:fill="auto"/>
            <w:hideMark/>
          </w:tcPr>
          <w:p w14:paraId="40FCDBAE" w14:textId="77777777" w:rsidR="007B2631" w:rsidRPr="007236DB" w:rsidRDefault="007B2631" w:rsidP="00674BC7">
            <w:r w:rsidRPr="007236DB">
              <w:lastRenderedPageBreak/>
              <w:t>1-3 Hours </w:t>
            </w:r>
          </w:p>
        </w:tc>
      </w:tr>
      <w:tr w:rsidR="007B2631" w:rsidRPr="007236DB" w14:paraId="6CC314DE" w14:textId="77777777" w:rsidTr="00674BC7">
        <w:tc>
          <w:tcPr>
            <w:tcW w:w="1080" w:type="dxa"/>
            <w:tcBorders>
              <w:top w:val="single" w:sz="6" w:space="0" w:color="A5A5A5" w:themeColor="accent3"/>
              <w:left w:val="single" w:sz="6" w:space="0" w:color="auto"/>
              <w:bottom w:val="single" w:sz="6" w:space="0" w:color="A5A5A5" w:themeColor="accent3"/>
              <w:right w:val="nil"/>
            </w:tcBorders>
            <w:shd w:val="clear" w:color="auto" w:fill="FFFFFF" w:themeFill="background1"/>
            <w:hideMark/>
          </w:tcPr>
          <w:p w14:paraId="5ADF5624" w14:textId="77777777" w:rsidR="007B2631" w:rsidRPr="007236DB" w:rsidRDefault="007B2631" w:rsidP="00674BC7">
            <w:r w:rsidRPr="007236DB">
              <w:t>CAT C </w:t>
            </w:r>
          </w:p>
        </w:tc>
        <w:tc>
          <w:tcPr>
            <w:tcW w:w="2100" w:type="dxa"/>
            <w:tcBorders>
              <w:top w:val="single" w:sz="6" w:space="0" w:color="A5A5A5" w:themeColor="accent3"/>
              <w:left w:val="nil"/>
              <w:bottom w:val="single" w:sz="6" w:space="0" w:color="A5A5A5" w:themeColor="accent3"/>
              <w:right w:val="nil"/>
            </w:tcBorders>
            <w:shd w:val="clear" w:color="auto" w:fill="auto"/>
            <w:hideMark/>
          </w:tcPr>
          <w:p w14:paraId="44F883E3" w14:textId="77777777" w:rsidR="007B2631" w:rsidRPr="007236DB" w:rsidRDefault="007B2631" w:rsidP="00674BC7">
            <w:r w:rsidRPr="007236DB">
              <w:t>Denial of Service </w:t>
            </w:r>
          </w:p>
        </w:tc>
        <w:tc>
          <w:tcPr>
            <w:tcW w:w="4912" w:type="dxa"/>
            <w:tcBorders>
              <w:top w:val="single" w:sz="6" w:space="0" w:color="A5A5A5" w:themeColor="accent3"/>
              <w:left w:val="nil"/>
              <w:bottom w:val="single" w:sz="6" w:space="0" w:color="A5A5A5" w:themeColor="accent3"/>
              <w:right w:val="nil"/>
            </w:tcBorders>
            <w:shd w:val="clear" w:color="auto" w:fill="auto"/>
            <w:hideMark/>
          </w:tcPr>
          <w:p w14:paraId="0CE86905" w14:textId="75963645" w:rsidR="007B2631" w:rsidRPr="007236DB" w:rsidRDefault="0005229C" w:rsidP="00674BC7">
            <w:r w:rsidRPr="007236DB">
              <w:t>-</w:t>
            </w:r>
            <w:r w:rsidR="007B2631" w:rsidRPr="007236DB">
              <w:t>An attack that prevents or impairs the authorized use of networks, systems, or applications by exhausting resources. </w:t>
            </w:r>
          </w:p>
          <w:p w14:paraId="4B119838" w14:textId="77864872" w:rsidR="007B2631" w:rsidRPr="007236DB" w:rsidRDefault="0005229C" w:rsidP="00674BC7">
            <w:r w:rsidRPr="007236DB">
              <w:t>-</w:t>
            </w:r>
            <w:r w:rsidR="007B2631" w:rsidRPr="007236DB">
              <w:t>Either as victim of or participating in the DoS/DDoS </w:t>
            </w:r>
          </w:p>
        </w:tc>
        <w:tc>
          <w:tcPr>
            <w:tcW w:w="2070" w:type="dxa"/>
            <w:tcBorders>
              <w:top w:val="single" w:sz="6" w:space="0" w:color="A5A5A5" w:themeColor="accent3"/>
              <w:left w:val="nil"/>
              <w:bottom w:val="single" w:sz="6" w:space="0" w:color="A5A5A5" w:themeColor="accent3"/>
              <w:right w:val="single" w:sz="6" w:space="0" w:color="auto"/>
            </w:tcBorders>
            <w:shd w:val="clear" w:color="auto" w:fill="auto"/>
            <w:hideMark/>
          </w:tcPr>
          <w:p w14:paraId="7D09670B" w14:textId="77777777" w:rsidR="007B2631" w:rsidRPr="007236DB" w:rsidRDefault="007B2631" w:rsidP="00674BC7">
            <w:r w:rsidRPr="007236DB">
              <w:t>3 Hours </w:t>
            </w:r>
          </w:p>
        </w:tc>
      </w:tr>
      <w:tr w:rsidR="007B2631" w:rsidRPr="007236DB" w14:paraId="71F1C529" w14:textId="77777777" w:rsidTr="00674BC7">
        <w:tc>
          <w:tcPr>
            <w:tcW w:w="1080" w:type="dxa"/>
            <w:tcBorders>
              <w:top w:val="nil"/>
              <w:left w:val="single" w:sz="6" w:space="0" w:color="auto"/>
              <w:bottom w:val="nil"/>
              <w:right w:val="nil"/>
            </w:tcBorders>
            <w:shd w:val="clear" w:color="auto" w:fill="FFFFFF" w:themeFill="background1"/>
            <w:hideMark/>
          </w:tcPr>
          <w:p w14:paraId="13047CDE" w14:textId="77777777" w:rsidR="007B2631" w:rsidRPr="007236DB" w:rsidRDefault="007B2631" w:rsidP="00674BC7">
            <w:r w:rsidRPr="007236DB">
              <w:t>CAT D </w:t>
            </w:r>
          </w:p>
        </w:tc>
        <w:tc>
          <w:tcPr>
            <w:tcW w:w="2100" w:type="dxa"/>
            <w:tcBorders>
              <w:top w:val="nil"/>
              <w:left w:val="nil"/>
              <w:bottom w:val="nil"/>
              <w:right w:val="nil"/>
            </w:tcBorders>
            <w:shd w:val="clear" w:color="auto" w:fill="auto"/>
            <w:hideMark/>
          </w:tcPr>
          <w:p w14:paraId="2E36F9A3" w14:textId="77777777" w:rsidR="007B2631" w:rsidRPr="007236DB" w:rsidRDefault="007B2631" w:rsidP="00674BC7">
            <w:r w:rsidRPr="007236DB">
              <w:t>Malware or Malicious Code </w:t>
            </w:r>
          </w:p>
        </w:tc>
        <w:tc>
          <w:tcPr>
            <w:tcW w:w="4912" w:type="dxa"/>
            <w:tcBorders>
              <w:top w:val="nil"/>
              <w:left w:val="nil"/>
              <w:bottom w:val="nil"/>
              <w:right w:val="nil"/>
            </w:tcBorders>
            <w:shd w:val="clear" w:color="auto" w:fill="auto"/>
            <w:hideMark/>
          </w:tcPr>
          <w:p w14:paraId="0E13A368" w14:textId="60DE9304" w:rsidR="007B2631" w:rsidRPr="007236DB" w:rsidRDefault="0005229C" w:rsidP="00674BC7">
            <w:r w:rsidRPr="007236DB">
              <w:t>-</w:t>
            </w:r>
            <w:r w:rsidR="007B2631" w:rsidRPr="007236DB">
              <w:t>A virus, worm, Trojan horse, or other code-based malicious entity that successfully infects a host. </w:t>
            </w:r>
          </w:p>
          <w:p w14:paraId="2270814F" w14:textId="55BAF7D0" w:rsidR="007B2631" w:rsidRPr="007236DB" w:rsidRDefault="0005229C" w:rsidP="00674BC7">
            <w:r w:rsidRPr="007236DB">
              <w:t>-</w:t>
            </w:r>
            <w:r w:rsidR="007B2631" w:rsidRPr="007236DB">
              <w:t>This does not include compromised hosts that are being actively controlled by an attacker via a backdoor or Trojan. (See CAT B) </w:t>
            </w:r>
          </w:p>
        </w:tc>
        <w:tc>
          <w:tcPr>
            <w:tcW w:w="2070" w:type="dxa"/>
            <w:tcBorders>
              <w:top w:val="nil"/>
              <w:left w:val="nil"/>
              <w:bottom w:val="nil"/>
              <w:right w:val="single" w:sz="6" w:space="0" w:color="auto"/>
            </w:tcBorders>
            <w:shd w:val="clear" w:color="auto" w:fill="auto"/>
            <w:hideMark/>
          </w:tcPr>
          <w:p w14:paraId="511D73D6" w14:textId="77777777" w:rsidR="007B2631" w:rsidRPr="007236DB" w:rsidRDefault="007B2631" w:rsidP="00674BC7">
            <w:r w:rsidRPr="007236DB">
              <w:t>12 Hours </w:t>
            </w:r>
          </w:p>
        </w:tc>
      </w:tr>
      <w:tr w:rsidR="007B2631" w:rsidRPr="007236DB" w14:paraId="39332626" w14:textId="77777777" w:rsidTr="00674BC7">
        <w:tc>
          <w:tcPr>
            <w:tcW w:w="1080" w:type="dxa"/>
            <w:tcBorders>
              <w:top w:val="single" w:sz="6" w:space="0" w:color="A5A5A5" w:themeColor="accent3"/>
              <w:left w:val="single" w:sz="6" w:space="0" w:color="auto"/>
              <w:bottom w:val="single" w:sz="6" w:space="0" w:color="A5A5A5" w:themeColor="accent3"/>
              <w:right w:val="nil"/>
            </w:tcBorders>
            <w:shd w:val="clear" w:color="auto" w:fill="FFFFFF" w:themeFill="background1"/>
            <w:hideMark/>
          </w:tcPr>
          <w:p w14:paraId="6325AFBA" w14:textId="77777777" w:rsidR="007B2631" w:rsidRPr="007236DB" w:rsidRDefault="007B2631" w:rsidP="00674BC7">
            <w:r w:rsidRPr="007236DB">
              <w:t>CAT E </w:t>
            </w:r>
          </w:p>
        </w:tc>
        <w:tc>
          <w:tcPr>
            <w:tcW w:w="2100" w:type="dxa"/>
            <w:tcBorders>
              <w:top w:val="single" w:sz="6" w:space="0" w:color="A5A5A5" w:themeColor="accent3"/>
              <w:left w:val="nil"/>
              <w:bottom w:val="single" w:sz="6" w:space="0" w:color="A5A5A5" w:themeColor="accent3"/>
              <w:right w:val="nil"/>
            </w:tcBorders>
            <w:shd w:val="clear" w:color="auto" w:fill="auto"/>
            <w:hideMark/>
          </w:tcPr>
          <w:p w14:paraId="37D359E6" w14:textId="3D9CE946" w:rsidR="007B2631" w:rsidRPr="007236DB" w:rsidRDefault="007B2631" w:rsidP="00674BC7">
            <w:r w:rsidRPr="007236DB">
              <w:t>Inappropriate Access, Unlawful Activity  </w:t>
            </w:r>
          </w:p>
        </w:tc>
        <w:tc>
          <w:tcPr>
            <w:tcW w:w="4912" w:type="dxa"/>
            <w:tcBorders>
              <w:top w:val="single" w:sz="6" w:space="0" w:color="A5A5A5" w:themeColor="accent3"/>
              <w:left w:val="nil"/>
              <w:bottom w:val="single" w:sz="6" w:space="0" w:color="A5A5A5" w:themeColor="accent3"/>
              <w:right w:val="nil"/>
            </w:tcBorders>
            <w:shd w:val="clear" w:color="auto" w:fill="auto"/>
            <w:hideMark/>
          </w:tcPr>
          <w:p w14:paraId="422C928A" w14:textId="00C1CDF8" w:rsidR="007B2631" w:rsidRPr="007236DB" w:rsidRDefault="0005229C" w:rsidP="00674BC7">
            <w:r w:rsidRPr="007236DB">
              <w:t>-</w:t>
            </w:r>
            <w:r w:rsidR="007B2631" w:rsidRPr="007236DB">
              <w:t>Theft/ Fraud/ Human Safety/ Child Porn. Computer-related incidents of a criminal nature, potentially involving law enforcement. *NOTE </w:t>
            </w:r>
          </w:p>
        </w:tc>
        <w:tc>
          <w:tcPr>
            <w:tcW w:w="2070" w:type="dxa"/>
            <w:tcBorders>
              <w:top w:val="single" w:sz="6" w:space="0" w:color="A5A5A5" w:themeColor="accent3"/>
              <w:left w:val="nil"/>
              <w:bottom w:val="single" w:sz="6" w:space="0" w:color="A5A5A5" w:themeColor="accent3"/>
              <w:right w:val="single" w:sz="6" w:space="0" w:color="auto"/>
            </w:tcBorders>
            <w:shd w:val="clear" w:color="auto" w:fill="auto"/>
            <w:hideMark/>
          </w:tcPr>
          <w:p w14:paraId="42FE84A2" w14:textId="77777777" w:rsidR="007B2631" w:rsidRPr="007236DB" w:rsidRDefault="007B2631" w:rsidP="00674BC7">
            <w:r w:rsidRPr="007236DB">
              <w:t>24 Hours </w:t>
            </w:r>
          </w:p>
        </w:tc>
      </w:tr>
      <w:tr w:rsidR="007B2631" w:rsidRPr="007236DB" w14:paraId="17C5D1DA" w14:textId="77777777" w:rsidTr="00674BC7">
        <w:tc>
          <w:tcPr>
            <w:tcW w:w="1080" w:type="dxa"/>
            <w:tcBorders>
              <w:top w:val="nil"/>
              <w:left w:val="single" w:sz="6" w:space="0" w:color="auto"/>
              <w:bottom w:val="nil"/>
              <w:right w:val="nil"/>
            </w:tcBorders>
            <w:shd w:val="clear" w:color="auto" w:fill="FFFFFF" w:themeFill="background1"/>
            <w:hideMark/>
          </w:tcPr>
          <w:p w14:paraId="7A4B5DD6" w14:textId="77777777" w:rsidR="007B2631" w:rsidRPr="007236DB" w:rsidRDefault="007B2631" w:rsidP="00674BC7">
            <w:r w:rsidRPr="007236DB">
              <w:t>CAT F </w:t>
            </w:r>
          </w:p>
        </w:tc>
        <w:tc>
          <w:tcPr>
            <w:tcW w:w="2100" w:type="dxa"/>
            <w:tcBorders>
              <w:top w:val="nil"/>
              <w:left w:val="nil"/>
              <w:bottom w:val="nil"/>
              <w:right w:val="nil"/>
            </w:tcBorders>
            <w:shd w:val="clear" w:color="auto" w:fill="auto"/>
            <w:hideMark/>
          </w:tcPr>
          <w:p w14:paraId="385BD95F" w14:textId="77777777" w:rsidR="007B2631" w:rsidRPr="007236DB" w:rsidRDefault="007B2631" w:rsidP="00674BC7">
            <w:r w:rsidRPr="007236DB">
              <w:t>AUP Violation </w:t>
            </w:r>
          </w:p>
        </w:tc>
        <w:tc>
          <w:tcPr>
            <w:tcW w:w="4912" w:type="dxa"/>
            <w:tcBorders>
              <w:top w:val="nil"/>
              <w:left w:val="nil"/>
              <w:bottom w:val="nil"/>
              <w:right w:val="nil"/>
            </w:tcBorders>
            <w:shd w:val="clear" w:color="auto" w:fill="auto"/>
            <w:hideMark/>
          </w:tcPr>
          <w:p w14:paraId="36AEEA74" w14:textId="260749AF" w:rsidR="007B2631" w:rsidRPr="007236DB" w:rsidRDefault="0005229C" w:rsidP="00674BC7">
            <w:r w:rsidRPr="007236DB">
              <w:t>-</w:t>
            </w:r>
            <w:r w:rsidR="007B2631" w:rsidRPr="007236DB">
              <w:t>A person violates acceptable use of any network or computer use policies. </w:t>
            </w:r>
          </w:p>
        </w:tc>
        <w:tc>
          <w:tcPr>
            <w:tcW w:w="2070" w:type="dxa"/>
            <w:tcBorders>
              <w:top w:val="nil"/>
              <w:left w:val="nil"/>
              <w:bottom w:val="nil"/>
              <w:right w:val="single" w:sz="6" w:space="0" w:color="auto"/>
            </w:tcBorders>
            <w:shd w:val="clear" w:color="auto" w:fill="auto"/>
            <w:hideMark/>
          </w:tcPr>
          <w:p w14:paraId="6F652EEB" w14:textId="77777777" w:rsidR="007B2631" w:rsidRPr="007236DB" w:rsidRDefault="007B2631" w:rsidP="00674BC7">
            <w:r w:rsidRPr="007236DB">
              <w:t>24 Hours </w:t>
            </w:r>
          </w:p>
        </w:tc>
      </w:tr>
      <w:tr w:rsidR="007B2631" w:rsidRPr="007236DB" w14:paraId="44F6355C" w14:textId="77777777" w:rsidTr="00674BC7">
        <w:tc>
          <w:tcPr>
            <w:tcW w:w="1080" w:type="dxa"/>
            <w:tcBorders>
              <w:top w:val="single" w:sz="6" w:space="0" w:color="A5A5A5" w:themeColor="accent3"/>
              <w:left w:val="single" w:sz="6" w:space="0" w:color="auto"/>
              <w:bottom w:val="single" w:sz="6" w:space="0" w:color="A5A5A5" w:themeColor="accent3"/>
              <w:right w:val="nil"/>
            </w:tcBorders>
            <w:shd w:val="clear" w:color="auto" w:fill="FFFFFF" w:themeFill="background1"/>
            <w:hideMark/>
          </w:tcPr>
          <w:p w14:paraId="1B106201" w14:textId="763F9167" w:rsidR="007B2631" w:rsidRPr="007236DB" w:rsidRDefault="007B2631" w:rsidP="00674BC7">
            <w:r w:rsidRPr="007236DB">
              <w:t xml:space="preserve">CAT </w:t>
            </w:r>
            <w:r w:rsidR="0005229C" w:rsidRPr="007236DB">
              <w:t>G</w:t>
            </w:r>
            <w:r w:rsidRPr="007236DB">
              <w:t> </w:t>
            </w:r>
          </w:p>
        </w:tc>
        <w:tc>
          <w:tcPr>
            <w:tcW w:w="2100" w:type="dxa"/>
            <w:tcBorders>
              <w:top w:val="single" w:sz="6" w:space="0" w:color="A5A5A5" w:themeColor="accent3"/>
              <w:left w:val="nil"/>
              <w:bottom w:val="single" w:sz="6" w:space="0" w:color="A5A5A5" w:themeColor="accent3"/>
              <w:right w:val="nil"/>
            </w:tcBorders>
            <w:shd w:val="clear" w:color="auto" w:fill="auto"/>
            <w:hideMark/>
          </w:tcPr>
          <w:p w14:paraId="5E8C709E" w14:textId="77777777" w:rsidR="007B2631" w:rsidRPr="007236DB" w:rsidRDefault="007B2631" w:rsidP="00674BC7">
            <w:r w:rsidRPr="007236DB">
              <w:t>Reconnaissance, Scanning, or Attempted Access </w:t>
            </w:r>
          </w:p>
        </w:tc>
        <w:tc>
          <w:tcPr>
            <w:tcW w:w="4912" w:type="dxa"/>
            <w:tcBorders>
              <w:top w:val="single" w:sz="6" w:space="0" w:color="A5A5A5" w:themeColor="accent3"/>
              <w:left w:val="nil"/>
              <w:bottom w:val="single" w:sz="6" w:space="0" w:color="A5A5A5" w:themeColor="accent3"/>
              <w:right w:val="nil"/>
            </w:tcBorders>
            <w:shd w:val="clear" w:color="auto" w:fill="auto"/>
            <w:hideMark/>
          </w:tcPr>
          <w:p w14:paraId="4CC93656" w14:textId="00A286F6" w:rsidR="007B2631" w:rsidRPr="007236DB" w:rsidRDefault="0005229C" w:rsidP="00674BC7">
            <w:r w:rsidRPr="007236DB">
              <w:t>-</w:t>
            </w:r>
            <w:r w:rsidR="007B2631" w:rsidRPr="007236DB">
              <w:t>Any activity that seeks to access or identify a client computer, open ports, protocols, service, or any combination for later exploit.  </w:t>
            </w:r>
          </w:p>
          <w:p w14:paraId="5E367262" w14:textId="762035D0" w:rsidR="007B2631" w:rsidRPr="007236DB" w:rsidRDefault="0005229C" w:rsidP="00674BC7">
            <w:r w:rsidRPr="007236DB">
              <w:t>-</w:t>
            </w:r>
            <w:r w:rsidR="007B2631" w:rsidRPr="007236DB">
              <w:t>This activity does not directly result in a compromise or denial of service. </w:t>
            </w:r>
          </w:p>
        </w:tc>
        <w:tc>
          <w:tcPr>
            <w:tcW w:w="2070" w:type="dxa"/>
            <w:tcBorders>
              <w:top w:val="single" w:sz="6" w:space="0" w:color="A5A5A5" w:themeColor="accent3"/>
              <w:left w:val="nil"/>
              <w:bottom w:val="single" w:sz="6" w:space="0" w:color="A5A5A5" w:themeColor="accent3"/>
              <w:right w:val="single" w:sz="6" w:space="0" w:color="auto"/>
            </w:tcBorders>
            <w:shd w:val="clear" w:color="auto" w:fill="auto"/>
            <w:hideMark/>
          </w:tcPr>
          <w:p w14:paraId="69CEFE14" w14:textId="77777777" w:rsidR="007B2631" w:rsidRPr="007236DB" w:rsidRDefault="007B2631" w:rsidP="00674BC7">
            <w:r w:rsidRPr="007236DB">
              <w:t>72 Hours </w:t>
            </w:r>
          </w:p>
        </w:tc>
      </w:tr>
      <w:tr w:rsidR="007B2631" w:rsidRPr="007236DB" w14:paraId="720C3436" w14:textId="77777777" w:rsidTr="00674BC7">
        <w:tc>
          <w:tcPr>
            <w:tcW w:w="1080" w:type="dxa"/>
            <w:tcBorders>
              <w:top w:val="nil"/>
              <w:left w:val="single" w:sz="6" w:space="0" w:color="auto"/>
              <w:bottom w:val="single" w:sz="6" w:space="0" w:color="auto"/>
              <w:right w:val="nil"/>
            </w:tcBorders>
            <w:shd w:val="clear" w:color="auto" w:fill="FFFFFF" w:themeFill="background1"/>
            <w:hideMark/>
          </w:tcPr>
          <w:p w14:paraId="3469DA12" w14:textId="1F98AC27" w:rsidR="007B2631" w:rsidRPr="007236DB" w:rsidRDefault="007B2631" w:rsidP="00674BC7">
            <w:r w:rsidRPr="007236DB">
              <w:t xml:space="preserve">CAT </w:t>
            </w:r>
            <w:r w:rsidR="0005229C" w:rsidRPr="007236DB">
              <w:t>H</w:t>
            </w:r>
            <w:r w:rsidRPr="007236DB">
              <w:t> </w:t>
            </w:r>
          </w:p>
        </w:tc>
        <w:tc>
          <w:tcPr>
            <w:tcW w:w="2100" w:type="dxa"/>
            <w:tcBorders>
              <w:top w:val="nil"/>
              <w:left w:val="nil"/>
              <w:bottom w:val="single" w:sz="6" w:space="0" w:color="auto"/>
              <w:right w:val="nil"/>
            </w:tcBorders>
            <w:shd w:val="clear" w:color="auto" w:fill="auto"/>
            <w:hideMark/>
          </w:tcPr>
          <w:p w14:paraId="5BDFC199" w14:textId="77777777" w:rsidR="007B2631" w:rsidRPr="007236DB" w:rsidRDefault="007B2631" w:rsidP="00674BC7">
            <w:r w:rsidRPr="007236DB">
              <w:t>Uncategorized/Under Investigation </w:t>
            </w:r>
          </w:p>
        </w:tc>
        <w:tc>
          <w:tcPr>
            <w:tcW w:w="4912" w:type="dxa"/>
            <w:tcBorders>
              <w:top w:val="nil"/>
              <w:left w:val="nil"/>
              <w:bottom w:val="single" w:sz="6" w:space="0" w:color="auto"/>
              <w:right w:val="nil"/>
            </w:tcBorders>
            <w:shd w:val="clear" w:color="auto" w:fill="auto"/>
            <w:hideMark/>
          </w:tcPr>
          <w:p w14:paraId="3212FB5A" w14:textId="1F63C710" w:rsidR="007B2631" w:rsidRPr="007236DB" w:rsidRDefault="0005229C" w:rsidP="00674BC7">
            <w:r w:rsidRPr="007236DB">
              <w:t>-</w:t>
            </w:r>
            <w:r w:rsidR="007B2631" w:rsidRPr="007236DB">
              <w:t xml:space="preserve">Unconfirmed incidents that are potentially malicious or anomalous activity that </w:t>
            </w:r>
            <w:r w:rsidR="009405A0" w:rsidRPr="007236DB">
              <w:t>warrants</w:t>
            </w:r>
            <w:r w:rsidR="007B2631" w:rsidRPr="007236DB">
              <w:t xml:space="preserve"> further review. </w:t>
            </w:r>
          </w:p>
        </w:tc>
        <w:tc>
          <w:tcPr>
            <w:tcW w:w="2070" w:type="dxa"/>
            <w:tcBorders>
              <w:top w:val="nil"/>
              <w:left w:val="nil"/>
              <w:bottom w:val="single" w:sz="6" w:space="0" w:color="auto"/>
              <w:right w:val="single" w:sz="6" w:space="0" w:color="auto"/>
            </w:tcBorders>
            <w:shd w:val="clear" w:color="auto" w:fill="auto"/>
            <w:hideMark/>
          </w:tcPr>
          <w:p w14:paraId="1D416D56" w14:textId="77777777" w:rsidR="007B2631" w:rsidRPr="007236DB" w:rsidRDefault="007B2631" w:rsidP="00674BC7">
            <w:r w:rsidRPr="007236DB">
              <w:t>72 Hours </w:t>
            </w:r>
          </w:p>
        </w:tc>
      </w:tr>
    </w:tbl>
    <w:p w14:paraId="593BEFC1" w14:textId="77777777" w:rsidR="007B2631" w:rsidRPr="007236DB" w:rsidRDefault="007B2631" w:rsidP="00687F89">
      <w:pPr>
        <w:pStyle w:val="ListParagraph"/>
        <w:numPr>
          <w:ilvl w:val="2"/>
          <w:numId w:val="5"/>
        </w:numPr>
      </w:pPr>
      <w:r w:rsidRPr="007236DB">
        <w:t>*NOTE - Human safety and human dignity concerns should be reported to law enforcement ASAP: within minutes not hours. </w:t>
      </w:r>
    </w:p>
    <w:p w14:paraId="5042761A" w14:textId="07BEC129" w:rsidR="007B2631" w:rsidRPr="007236DB" w:rsidRDefault="007B2631" w:rsidP="00687F89">
      <w:pPr>
        <w:pStyle w:val="ListParagraph"/>
        <w:numPr>
          <w:ilvl w:val="0"/>
          <w:numId w:val="5"/>
        </w:numPr>
      </w:pPr>
      <w:r w:rsidRPr="007236DB">
        <w:t>Categories of Functional Impact </w:t>
      </w:r>
      <w:r w:rsidR="004426D3">
        <w:t xml:space="preserve">- </w:t>
      </w:r>
      <w:r w:rsidRPr="007236DB">
        <w:t xml:space="preserve">The following define functional impact to </w:t>
      </w:r>
      <w:r w:rsidR="00AD5A92" w:rsidRPr="007236DB">
        <w:t>COMPANY</w:t>
      </w:r>
      <w:r w:rsidRPr="007236DB">
        <w:t>’s systems or environments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45"/>
        <w:gridCol w:w="8085"/>
      </w:tblGrid>
      <w:tr w:rsidR="007B2631" w:rsidRPr="007236DB" w14:paraId="630CBD00" w14:textId="77777777" w:rsidTr="5776BC7B">
        <w:tc>
          <w:tcPr>
            <w:tcW w:w="1245" w:type="dxa"/>
            <w:tcBorders>
              <w:top w:val="single" w:sz="6" w:space="0" w:color="auto"/>
              <w:left w:val="single" w:sz="6" w:space="0" w:color="auto"/>
              <w:bottom w:val="nil"/>
              <w:right w:val="nil"/>
            </w:tcBorders>
            <w:shd w:val="clear" w:color="auto" w:fill="A5A5A5" w:themeFill="accent3"/>
            <w:hideMark/>
          </w:tcPr>
          <w:p w14:paraId="20B999FD" w14:textId="77777777" w:rsidR="007B2631" w:rsidRPr="007236DB" w:rsidRDefault="007B2631" w:rsidP="00674BC7">
            <w:r w:rsidRPr="007236DB">
              <w:t>Category </w:t>
            </w:r>
          </w:p>
        </w:tc>
        <w:tc>
          <w:tcPr>
            <w:tcW w:w="8085" w:type="dxa"/>
            <w:tcBorders>
              <w:top w:val="single" w:sz="6" w:space="0" w:color="auto"/>
              <w:left w:val="nil"/>
              <w:bottom w:val="nil"/>
              <w:right w:val="single" w:sz="6" w:space="0" w:color="auto"/>
            </w:tcBorders>
            <w:shd w:val="clear" w:color="auto" w:fill="A5A5A5" w:themeFill="accent3"/>
            <w:hideMark/>
          </w:tcPr>
          <w:p w14:paraId="0B5550E3" w14:textId="77777777" w:rsidR="007B2631" w:rsidRPr="007236DB" w:rsidRDefault="007B2631" w:rsidP="00674BC7">
            <w:r w:rsidRPr="007236DB">
              <w:t>Definition </w:t>
            </w:r>
          </w:p>
        </w:tc>
      </w:tr>
      <w:tr w:rsidR="007B2631" w:rsidRPr="007236DB" w14:paraId="77BEADC6" w14:textId="77777777" w:rsidTr="5776BC7B">
        <w:tc>
          <w:tcPr>
            <w:tcW w:w="1245" w:type="dxa"/>
            <w:tcBorders>
              <w:top w:val="single" w:sz="6" w:space="0" w:color="A5A5A5" w:themeColor="accent3"/>
              <w:left w:val="single" w:sz="6" w:space="0" w:color="auto"/>
              <w:bottom w:val="single" w:sz="6" w:space="0" w:color="A5A5A5" w:themeColor="accent3"/>
              <w:right w:val="nil"/>
            </w:tcBorders>
            <w:shd w:val="clear" w:color="auto" w:fill="FFFFFF" w:themeFill="background1"/>
            <w:hideMark/>
          </w:tcPr>
          <w:p w14:paraId="7ABB8D1A" w14:textId="77777777" w:rsidR="007B2631" w:rsidRPr="007236DB" w:rsidRDefault="007B2631" w:rsidP="00674BC7">
            <w:r w:rsidRPr="007236DB">
              <w:t>None </w:t>
            </w:r>
          </w:p>
        </w:tc>
        <w:tc>
          <w:tcPr>
            <w:tcW w:w="8085" w:type="dxa"/>
            <w:tcBorders>
              <w:top w:val="single" w:sz="6" w:space="0" w:color="A5A5A5" w:themeColor="accent3"/>
              <w:left w:val="nil"/>
              <w:bottom w:val="single" w:sz="6" w:space="0" w:color="A5A5A5" w:themeColor="accent3"/>
              <w:right w:val="single" w:sz="6" w:space="0" w:color="auto"/>
            </w:tcBorders>
            <w:shd w:val="clear" w:color="auto" w:fill="auto"/>
            <w:hideMark/>
          </w:tcPr>
          <w:p w14:paraId="08211210" w14:textId="46178E0A" w:rsidR="007B2631" w:rsidRPr="007236DB" w:rsidRDefault="007B2631" w:rsidP="00674BC7">
            <w:r w:rsidRPr="007236DB">
              <w:t xml:space="preserve">No </w:t>
            </w:r>
            <w:r w:rsidR="004D211D" w:rsidRPr="007236DB">
              <w:t>impact</w:t>
            </w:r>
            <w:r w:rsidRPr="007236DB">
              <w:t xml:space="preserve"> on the </w:t>
            </w:r>
            <w:r w:rsidR="004D211D" w:rsidRPr="007236DB">
              <w:t>COMPANY’s</w:t>
            </w:r>
            <w:r w:rsidRPr="007236DB">
              <w:t xml:space="preserve"> ability to </w:t>
            </w:r>
            <w:r w:rsidR="004D211D" w:rsidRPr="007236DB">
              <w:t>go to market and win</w:t>
            </w:r>
          </w:p>
        </w:tc>
      </w:tr>
      <w:tr w:rsidR="007B2631" w:rsidRPr="007236DB" w14:paraId="7837D82C" w14:textId="77777777" w:rsidTr="5776BC7B">
        <w:tc>
          <w:tcPr>
            <w:tcW w:w="1245" w:type="dxa"/>
            <w:tcBorders>
              <w:top w:val="nil"/>
              <w:left w:val="single" w:sz="6" w:space="0" w:color="auto"/>
              <w:bottom w:val="nil"/>
              <w:right w:val="nil"/>
            </w:tcBorders>
            <w:shd w:val="clear" w:color="auto" w:fill="FFFFFF" w:themeFill="background1"/>
            <w:hideMark/>
          </w:tcPr>
          <w:p w14:paraId="691D8D72" w14:textId="77777777" w:rsidR="007B2631" w:rsidRPr="007236DB" w:rsidRDefault="007B2631" w:rsidP="00674BC7">
            <w:r w:rsidRPr="007236DB">
              <w:t>Low </w:t>
            </w:r>
          </w:p>
        </w:tc>
        <w:tc>
          <w:tcPr>
            <w:tcW w:w="8085" w:type="dxa"/>
            <w:tcBorders>
              <w:top w:val="nil"/>
              <w:left w:val="nil"/>
              <w:bottom w:val="nil"/>
              <w:right w:val="single" w:sz="6" w:space="0" w:color="auto"/>
            </w:tcBorders>
            <w:shd w:val="clear" w:color="auto" w:fill="auto"/>
            <w:hideMark/>
          </w:tcPr>
          <w:p w14:paraId="2DC84CD2" w14:textId="2881D480" w:rsidR="007B2631" w:rsidRPr="007236DB" w:rsidRDefault="007B2631" w:rsidP="00674BC7">
            <w:r w:rsidRPr="007236DB">
              <w:t xml:space="preserve">Minimal effect: </w:t>
            </w:r>
            <w:r w:rsidR="00E26C40" w:rsidRPr="007236DB">
              <w:t>COMPANY can still go to market but has reduced its competitive edge</w:t>
            </w:r>
          </w:p>
        </w:tc>
      </w:tr>
      <w:tr w:rsidR="007B2631" w:rsidRPr="007236DB" w14:paraId="6C2CBEB4" w14:textId="77777777" w:rsidTr="5776BC7B">
        <w:tc>
          <w:tcPr>
            <w:tcW w:w="1245" w:type="dxa"/>
            <w:tcBorders>
              <w:top w:val="single" w:sz="6" w:space="0" w:color="A5A5A5" w:themeColor="accent3"/>
              <w:left w:val="single" w:sz="6" w:space="0" w:color="auto"/>
              <w:bottom w:val="single" w:sz="6" w:space="0" w:color="A5A5A5" w:themeColor="accent3"/>
              <w:right w:val="nil"/>
            </w:tcBorders>
            <w:shd w:val="clear" w:color="auto" w:fill="FFFFFF" w:themeFill="background1"/>
            <w:hideMark/>
          </w:tcPr>
          <w:p w14:paraId="116CFF8E" w14:textId="77777777" w:rsidR="007B2631" w:rsidRPr="007236DB" w:rsidRDefault="007B2631" w:rsidP="00674BC7">
            <w:r w:rsidRPr="007236DB">
              <w:t>Medium </w:t>
            </w:r>
          </w:p>
        </w:tc>
        <w:tc>
          <w:tcPr>
            <w:tcW w:w="8085" w:type="dxa"/>
            <w:tcBorders>
              <w:top w:val="single" w:sz="6" w:space="0" w:color="A5A5A5" w:themeColor="accent3"/>
              <w:left w:val="nil"/>
              <w:bottom w:val="single" w:sz="6" w:space="0" w:color="A5A5A5" w:themeColor="accent3"/>
              <w:right w:val="single" w:sz="6" w:space="0" w:color="auto"/>
            </w:tcBorders>
            <w:shd w:val="clear" w:color="auto" w:fill="auto"/>
            <w:hideMark/>
          </w:tcPr>
          <w:p w14:paraId="1D94AFE6" w14:textId="225E9DED" w:rsidR="007B2631" w:rsidRPr="007236DB" w:rsidRDefault="004D163A" w:rsidP="00674BC7">
            <w:r w:rsidRPr="007236DB">
              <w:t xml:space="preserve">COMPANY’s ability to </w:t>
            </w:r>
            <w:r w:rsidR="00A25E3E" w:rsidRPr="007236DB">
              <w:t xml:space="preserve">go to market and win is </w:t>
            </w:r>
            <w:r w:rsidR="000B5FD4" w:rsidRPr="007236DB">
              <w:t>in question</w:t>
            </w:r>
          </w:p>
        </w:tc>
      </w:tr>
      <w:tr w:rsidR="007B2631" w:rsidRPr="007236DB" w14:paraId="05CCE375" w14:textId="77777777" w:rsidTr="5776BC7B">
        <w:tc>
          <w:tcPr>
            <w:tcW w:w="1245" w:type="dxa"/>
            <w:tcBorders>
              <w:top w:val="nil"/>
              <w:left w:val="single" w:sz="6" w:space="0" w:color="auto"/>
              <w:bottom w:val="single" w:sz="6" w:space="0" w:color="auto"/>
              <w:right w:val="nil"/>
            </w:tcBorders>
            <w:shd w:val="clear" w:color="auto" w:fill="FFFFFF" w:themeFill="background1"/>
            <w:hideMark/>
          </w:tcPr>
          <w:p w14:paraId="0B9CE96B" w14:textId="77777777" w:rsidR="007B2631" w:rsidRPr="007236DB" w:rsidRDefault="007B2631" w:rsidP="00674BC7">
            <w:r w:rsidRPr="007236DB">
              <w:t>High </w:t>
            </w:r>
          </w:p>
        </w:tc>
        <w:tc>
          <w:tcPr>
            <w:tcW w:w="8085" w:type="dxa"/>
            <w:tcBorders>
              <w:top w:val="nil"/>
              <w:left w:val="nil"/>
              <w:bottom w:val="single" w:sz="6" w:space="0" w:color="auto"/>
              <w:right w:val="single" w:sz="6" w:space="0" w:color="auto"/>
            </w:tcBorders>
            <w:shd w:val="clear" w:color="auto" w:fill="auto"/>
            <w:hideMark/>
          </w:tcPr>
          <w:p w14:paraId="1DB36240" w14:textId="597065A0" w:rsidR="007B2631" w:rsidRPr="007236DB" w:rsidRDefault="000B5FD4" w:rsidP="00674BC7">
            <w:r w:rsidRPr="007236DB">
              <w:t>COMPANY is no longer able to go to market and win</w:t>
            </w:r>
          </w:p>
        </w:tc>
      </w:tr>
    </w:tbl>
    <w:p w14:paraId="203EA771" w14:textId="281173FB" w:rsidR="007B2631" w:rsidRPr="007236DB" w:rsidRDefault="007B2631" w:rsidP="007236DB">
      <w:pPr>
        <w:ind w:firstLine="60"/>
      </w:pPr>
    </w:p>
    <w:p w14:paraId="0B1BAFCA" w14:textId="0469632A" w:rsidR="007B2631" w:rsidRPr="007236DB" w:rsidRDefault="007B2631" w:rsidP="00687F89">
      <w:pPr>
        <w:pStyle w:val="ListParagraph"/>
        <w:numPr>
          <w:ilvl w:val="0"/>
          <w:numId w:val="5"/>
        </w:numPr>
      </w:pPr>
      <w:r w:rsidRPr="007236DB">
        <w:lastRenderedPageBreak/>
        <w:t>Categories of Information Impact </w:t>
      </w:r>
      <w:r w:rsidR="00674BC7">
        <w:t xml:space="preserve">- </w:t>
      </w:r>
      <w:r w:rsidRPr="007236DB">
        <w:t xml:space="preserve">The following </w:t>
      </w:r>
      <w:r w:rsidR="000B7EA1" w:rsidRPr="007236DB">
        <w:t>table establishes</w:t>
      </w:r>
      <w:r w:rsidRPr="007236DB">
        <w:t xml:space="preserve"> information impact to </w:t>
      </w:r>
      <w:r w:rsidR="00AD5A92" w:rsidRPr="007236DB">
        <w:t>COMPANY</w:t>
      </w:r>
      <w:r w:rsidRPr="007236DB">
        <w:t>’s systems or environments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5"/>
        <w:gridCol w:w="7545"/>
      </w:tblGrid>
      <w:tr w:rsidR="007B2631" w:rsidRPr="007236DB" w14:paraId="16EDBBC9" w14:textId="77777777" w:rsidTr="5776BC7B">
        <w:tc>
          <w:tcPr>
            <w:tcW w:w="1785" w:type="dxa"/>
            <w:tcBorders>
              <w:top w:val="single" w:sz="6" w:space="0" w:color="auto"/>
              <w:left w:val="single" w:sz="6" w:space="0" w:color="auto"/>
              <w:bottom w:val="nil"/>
              <w:right w:val="nil"/>
            </w:tcBorders>
            <w:shd w:val="clear" w:color="auto" w:fill="A5A5A5" w:themeFill="accent3"/>
            <w:hideMark/>
          </w:tcPr>
          <w:p w14:paraId="40339347" w14:textId="77777777" w:rsidR="007B2631" w:rsidRPr="007236DB" w:rsidRDefault="007B2631" w:rsidP="00674BC7">
            <w:r w:rsidRPr="007236DB">
              <w:t>Category </w:t>
            </w:r>
          </w:p>
        </w:tc>
        <w:tc>
          <w:tcPr>
            <w:tcW w:w="7545" w:type="dxa"/>
            <w:tcBorders>
              <w:top w:val="single" w:sz="6" w:space="0" w:color="auto"/>
              <w:left w:val="nil"/>
              <w:bottom w:val="nil"/>
              <w:right w:val="single" w:sz="6" w:space="0" w:color="auto"/>
            </w:tcBorders>
            <w:shd w:val="clear" w:color="auto" w:fill="A5A5A5" w:themeFill="accent3"/>
            <w:hideMark/>
          </w:tcPr>
          <w:p w14:paraId="15A5DBCB" w14:textId="77777777" w:rsidR="007B2631" w:rsidRPr="007236DB" w:rsidRDefault="007B2631" w:rsidP="00674BC7">
            <w:r w:rsidRPr="007236DB">
              <w:t>Definition </w:t>
            </w:r>
          </w:p>
        </w:tc>
      </w:tr>
      <w:tr w:rsidR="007B2631" w:rsidRPr="007236DB" w14:paraId="12DDDF6B" w14:textId="77777777" w:rsidTr="5776BC7B">
        <w:tc>
          <w:tcPr>
            <w:tcW w:w="1785" w:type="dxa"/>
            <w:tcBorders>
              <w:top w:val="single" w:sz="6" w:space="0" w:color="A5A5A5" w:themeColor="accent3"/>
              <w:left w:val="single" w:sz="6" w:space="0" w:color="auto"/>
              <w:bottom w:val="single" w:sz="6" w:space="0" w:color="A5A5A5" w:themeColor="accent3"/>
              <w:right w:val="nil"/>
            </w:tcBorders>
            <w:shd w:val="clear" w:color="auto" w:fill="FFFFFF" w:themeFill="background1"/>
            <w:hideMark/>
          </w:tcPr>
          <w:p w14:paraId="3949DAF9" w14:textId="77777777" w:rsidR="007B2631" w:rsidRPr="007236DB" w:rsidRDefault="007B2631" w:rsidP="00674BC7">
            <w:r w:rsidRPr="007236DB">
              <w:t>None </w:t>
            </w:r>
          </w:p>
        </w:tc>
        <w:tc>
          <w:tcPr>
            <w:tcW w:w="7545" w:type="dxa"/>
            <w:tcBorders>
              <w:top w:val="single" w:sz="6" w:space="0" w:color="A5A5A5" w:themeColor="accent3"/>
              <w:left w:val="nil"/>
              <w:bottom w:val="single" w:sz="6" w:space="0" w:color="A5A5A5" w:themeColor="accent3"/>
              <w:right w:val="single" w:sz="6" w:space="0" w:color="auto"/>
            </w:tcBorders>
            <w:shd w:val="clear" w:color="auto" w:fill="auto"/>
            <w:hideMark/>
          </w:tcPr>
          <w:p w14:paraId="61624AD6" w14:textId="53545FF4" w:rsidR="007B2631" w:rsidRPr="007236DB" w:rsidRDefault="000B7EA1" w:rsidP="00674BC7">
            <w:r w:rsidRPr="007236DB">
              <w:t>No impact to CIA or the ability to go to market and win</w:t>
            </w:r>
          </w:p>
        </w:tc>
      </w:tr>
      <w:tr w:rsidR="007B2631" w:rsidRPr="007236DB" w14:paraId="7BE037C4" w14:textId="77777777" w:rsidTr="5776BC7B">
        <w:tc>
          <w:tcPr>
            <w:tcW w:w="1785" w:type="dxa"/>
            <w:tcBorders>
              <w:top w:val="nil"/>
              <w:left w:val="single" w:sz="6" w:space="0" w:color="auto"/>
              <w:bottom w:val="nil"/>
              <w:right w:val="nil"/>
            </w:tcBorders>
            <w:shd w:val="clear" w:color="auto" w:fill="FFFFFF" w:themeFill="background1"/>
            <w:hideMark/>
          </w:tcPr>
          <w:p w14:paraId="64D0C005" w14:textId="77777777" w:rsidR="007B2631" w:rsidRPr="007236DB" w:rsidRDefault="007B2631" w:rsidP="00674BC7">
            <w:r w:rsidRPr="007236DB">
              <w:t>Suspected but not identified </w:t>
            </w:r>
          </w:p>
        </w:tc>
        <w:tc>
          <w:tcPr>
            <w:tcW w:w="7545" w:type="dxa"/>
            <w:tcBorders>
              <w:top w:val="nil"/>
              <w:left w:val="nil"/>
              <w:bottom w:val="nil"/>
              <w:right w:val="single" w:sz="6" w:space="0" w:color="auto"/>
            </w:tcBorders>
            <w:shd w:val="clear" w:color="auto" w:fill="auto"/>
            <w:hideMark/>
          </w:tcPr>
          <w:p w14:paraId="376369D7" w14:textId="77777777" w:rsidR="007B2631" w:rsidRPr="007236DB" w:rsidRDefault="007B2631" w:rsidP="00674BC7">
            <w:r w:rsidRPr="007236DB">
              <w:t>A data loss or impact to availability is suspected, but no direct confirmation exists </w:t>
            </w:r>
          </w:p>
        </w:tc>
      </w:tr>
      <w:tr w:rsidR="007B2631" w:rsidRPr="007236DB" w14:paraId="323BB06E" w14:textId="77777777" w:rsidTr="5776BC7B">
        <w:tc>
          <w:tcPr>
            <w:tcW w:w="1785" w:type="dxa"/>
            <w:tcBorders>
              <w:top w:val="single" w:sz="6" w:space="0" w:color="A5A5A5" w:themeColor="accent3"/>
              <w:left w:val="single" w:sz="6" w:space="0" w:color="auto"/>
              <w:bottom w:val="single" w:sz="6" w:space="0" w:color="A5A5A5" w:themeColor="accent3"/>
              <w:right w:val="nil"/>
            </w:tcBorders>
            <w:shd w:val="clear" w:color="auto" w:fill="FFFFFF" w:themeFill="background1"/>
            <w:hideMark/>
          </w:tcPr>
          <w:p w14:paraId="63C85229" w14:textId="77777777" w:rsidR="007B2631" w:rsidRPr="007236DB" w:rsidRDefault="007B2631" w:rsidP="00674BC7">
            <w:r w:rsidRPr="007236DB">
              <w:t>Privacy Breach </w:t>
            </w:r>
          </w:p>
        </w:tc>
        <w:tc>
          <w:tcPr>
            <w:tcW w:w="7545" w:type="dxa"/>
            <w:tcBorders>
              <w:top w:val="single" w:sz="6" w:space="0" w:color="A5A5A5" w:themeColor="accent3"/>
              <w:left w:val="nil"/>
              <w:bottom w:val="single" w:sz="6" w:space="0" w:color="A5A5A5" w:themeColor="accent3"/>
              <w:right w:val="single" w:sz="6" w:space="0" w:color="auto"/>
            </w:tcBorders>
            <w:shd w:val="clear" w:color="auto" w:fill="auto"/>
            <w:hideMark/>
          </w:tcPr>
          <w:p w14:paraId="1704E7C2" w14:textId="4A9FD940" w:rsidR="007B2631" w:rsidRPr="007236DB" w:rsidRDefault="007B2631" w:rsidP="00674BC7">
            <w:r w:rsidRPr="007236DB">
              <w:t xml:space="preserve">Sensitive personally identifiable information (PII) </w:t>
            </w:r>
            <w:r w:rsidR="009A036D" w:rsidRPr="007236DB">
              <w:t xml:space="preserve">of </w:t>
            </w:r>
            <w:r w:rsidRPr="007236DB">
              <w:t xml:space="preserve">employees, </w:t>
            </w:r>
            <w:r w:rsidR="009A036D" w:rsidRPr="007236DB">
              <w:t xml:space="preserve">customers, clients, or other third party </w:t>
            </w:r>
            <w:r w:rsidRPr="007236DB">
              <w:t>was</w:t>
            </w:r>
            <w:r w:rsidR="009A036D" w:rsidRPr="007236DB">
              <w:t xml:space="preserve"> either</w:t>
            </w:r>
            <w:r w:rsidRPr="007236DB">
              <w:t xml:space="preserve"> accessed or exfiltrated</w:t>
            </w:r>
            <w:r w:rsidR="008346AC" w:rsidRPr="007236DB">
              <w:t>. If you’re unsure, ask your legal team!</w:t>
            </w:r>
          </w:p>
        </w:tc>
      </w:tr>
      <w:tr w:rsidR="007B2631" w:rsidRPr="007236DB" w14:paraId="259C1EF3" w14:textId="77777777" w:rsidTr="5776BC7B">
        <w:tc>
          <w:tcPr>
            <w:tcW w:w="1785" w:type="dxa"/>
            <w:tcBorders>
              <w:top w:val="nil"/>
              <w:left w:val="single" w:sz="6" w:space="0" w:color="auto"/>
              <w:bottom w:val="nil"/>
              <w:right w:val="nil"/>
            </w:tcBorders>
            <w:shd w:val="clear" w:color="auto" w:fill="FFFFFF" w:themeFill="background1"/>
            <w:hideMark/>
          </w:tcPr>
          <w:p w14:paraId="36EC3338" w14:textId="77777777" w:rsidR="007B2631" w:rsidRPr="007236DB" w:rsidRDefault="007B2631" w:rsidP="00674BC7">
            <w:r w:rsidRPr="007236DB">
              <w:t>Proprietary Breach </w:t>
            </w:r>
          </w:p>
        </w:tc>
        <w:tc>
          <w:tcPr>
            <w:tcW w:w="7545" w:type="dxa"/>
            <w:tcBorders>
              <w:top w:val="nil"/>
              <w:left w:val="nil"/>
              <w:bottom w:val="nil"/>
              <w:right w:val="single" w:sz="6" w:space="0" w:color="auto"/>
            </w:tcBorders>
            <w:shd w:val="clear" w:color="auto" w:fill="auto"/>
            <w:hideMark/>
          </w:tcPr>
          <w:p w14:paraId="1E75BB38" w14:textId="77777777" w:rsidR="007B2631" w:rsidRPr="007236DB" w:rsidRDefault="007B2631" w:rsidP="00674BC7">
            <w:r w:rsidRPr="007236DB">
              <w:t>Proprietary information, such as intellectual property, was accessed or exfiltrated </w:t>
            </w:r>
          </w:p>
        </w:tc>
      </w:tr>
      <w:tr w:rsidR="007B2631" w:rsidRPr="007236DB" w14:paraId="14A04F12" w14:textId="77777777" w:rsidTr="5776BC7B">
        <w:tc>
          <w:tcPr>
            <w:tcW w:w="1785" w:type="dxa"/>
            <w:tcBorders>
              <w:top w:val="single" w:sz="6" w:space="0" w:color="A5A5A5" w:themeColor="accent3"/>
              <w:left w:val="single" w:sz="6" w:space="0" w:color="auto"/>
              <w:bottom w:val="single" w:sz="6" w:space="0" w:color="A5A5A5" w:themeColor="accent3"/>
              <w:right w:val="nil"/>
            </w:tcBorders>
            <w:shd w:val="clear" w:color="auto" w:fill="FFFFFF" w:themeFill="background1"/>
            <w:hideMark/>
          </w:tcPr>
          <w:p w14:paraId="715C0E51" w14:textId="77777777" w:rsidR="007B2631" w:rsidRPr="007236DB" w:rsidRDefault="007B2631" w:rsidP="00674BC7">
            <w:r w:rsidRPr="007236DB">
              <w:t>Integrity loss </w:t>
            </w:r>
          </w:p>
        </w:tc>
        <w:tc>
          <w:tcPr>
            <w:tcW w:w="7545" w:type="dxa"/>
            <w:tcBorders>
              <w:top w:val="single" w:sz="6" w:space="0" w:color="A5A5A5" w:themeColor="accent3"/>
              <w:left w:val="nil"/>
              <w:bottom w:val="single" w:sz="6" w:space="0" w:color="A5A5A5" w:themeColor="accent3"/>
              <w:right w:val="single" w:sz="6" w:space="0" w:color="auto"/>
            </w:tcBorders>
            <w:shd w:val="clear" w:color="auto" w:fill="auto"/>
            <w:hideMark/>
          </w:tcPr>
          <w:p w14:paraId="739E228C" w14:textId="1995611F" w:rsidR="007B2631" w:rsidRPr="007236DB" w:rsidRDefault="00371863" w:rsidP="00674BC7">
            <w:r w:rsidRPr="007236DB">
              <w:t xml:space="preserve">No longer able to trust either </w:t>
            </w:r>
            <w:r w:rsidR="00797B58" w:rsidRPr="007236DB">
              <w:t>s</w:t>
            </w:r>
            <w:r w:rsidR="007B2631" w:rsidRPr="007236DB">
              <w:t xml:space="preserve">ensitive or proprietary information </w:t>
            </w:r>
          </w:p>
        </w:tc>
      </w:tr>
    </w:tbl>
    <w:p w14:paraId="650622E7" w14:textId="08B94B98" w:rsidR="007B2631" w:rsidRPr="007236DB" w:rsidRDefault="007B2631" w:rsidP="007236DB">
      <w:pPr>
        <w:ind w:firstLine="60"/>
      </w:pPr>
    </w:p>
    <w:p w14:paraId="4260BE95" w14:textId="77777777" w:rsidR="007B2631" w:rsidRPr="007236DB" w:rsidRDefault="007B2631" w:rsidP="00687F89">
      <w:pPr>
        <w:pStyle w:val="ListParagraph"/>
        <w:numPr>
          <w:ilvl w:val="0"/>
          <w:numId w:val="5"/>
        </w:numPr>
      </w:pPr>
      <w:r w:rsidRPr="007236DB">
        <w:t>Reporting </w:t>
      </w:r>
    </w:p>
    <w:p w14:paraId="147C3372" w14:textId="5A00E27A" w:rsidR="007B2631" w:rsidRPr="007236DB" w:rsidRDefault="007B2631" w:rsidP="00687F89">
      <w:pPr>
        <w:pStyle w:val="ListParagraph"/>
        <w:numPr>
          <w:ilvl w:val="1"/>
          <w:numId w:val="5"/>
        </w:numPr>
      </w:pPr>
      <w:r w:rsidRPr="007236DB">
        <w:t>Employees who wish to report an observed incident can submit one by calling (XXX)XXX-XXXX, emailing IRREPORTEMAIL@IT_ACCOUNT_</w:t>
      </w:r>
      <w:r w:rsidR="00AD5A92" w:rsidRPr="007236DB">
        <w:t>COMPANY</w:t>
      </w:r>
      <w:r w:rsidRPr="007236DB">
        <w:t>.COM or submitting a ticket at LINK_TO_TICKET_PORTAL </w:t>
      </w:r>
    </w:p>
    <w:p w14:paraId="7BCE63AB" w14:textId="04727D23" w:rsidR="007B2631" w:rsidRPr="007236DB" w:rsidRDefault="007B2631" w:rsidP="00687F89">
      <w:pPr>
        <w:pStyle w:val="ListParagraph"/>
        <w:numPr>
          <w:ilvl w:val="1"/>
          <w:numId w:val="5"/>
        </w:numPr>
      </w:pPr>
      <w:r w:rsidRPr="007236DB">
        <w:t xml:space="preserve">The IRT will track the incident and provide periodic reports to </w:t>
      </w:r>
      <w:r w:rsidR="00AD5A92" w:rsidRPr="007236DB">
        <w:t>COMPANY</w:t>
      </w:r>
      <w:r w:rsidRPr="007236DB">
        <w:t xml:space="preserve"> leadership.  </w:t>
      </w:r>
    </w:p>
    <w:p w14:paraId="37D28D5C" w14:textId="77777777" w:rsidR="007B2631" w:rsidRPr="007236DB" w:rsidRDefault="007B2631" w:rsidP="00687F89">
      <w:pPr>
        <w:pStyle w:val="ListParagraph"/>
        <w:numPr>
          <w:ilvl w:val="0"/>
          <w:numId w:val="5"/>
        </w:numPr>
      </w:pPr>
      <w:r w:rsidRPr="007236DB">
        <w:t>Evidence Retention and Chain of Custody </w:t>
      </w:r>
    </w:p>
    <w:p w14:paraId="2385CE2D" w14:textId="77777777" w:rsidR="007B2631" w:rsidRPr="007236DB" w:rsidRDefault="007B2631" w:rsidP="00687F89">
      <w:pPr>
        <w:pStyle w:val="ListParagraph"/>
        <w:numPr>
          <w:ilvl w:val="1"/>
          <w:numId w:val="5"/>
        </w:numPr>
      </w:pPr>
      <w:r w:rsidRPr="007236DB">
        <w:t>Evidence or information collected will be tracked by quantity and description. People who have custodial responsibility must execute proper due diligence by securing evidence, limiting access, reporting the evidence under their control when and to whom applicable, and documenting that evidence. If a physical device, description will include: </w:t>
      </w:r>
    </w:p>
    <w:p w14:paraId="5F436053" w14:textId="77777777" w:rsidR="007B2631" w:rsidRPr="007236DB" w:rsidRDefault="007B2631" w:rsidP="00687F89">
      <w:pPr>
        <w:pStyle w:val="ListParagraph"/>
        <w:numPr>
          <w:ilvl w:val="2"/>
          <w:numId w:val="5"/>
        </w:numPr>
      </w:pPr>
      <w:r w:rsidRPr="007236DB">
        <w:t>Manufacturer </w:t>
      </w:r>
    </w:p>
    <w:p w14:paraId="36D33109" w14:textId="77777777" w:rsidR="007B2631" w:rsidRPr="007236DB" w:rsidRDefault="007B2631" w:rsidP="00687F89">
      <w:pPr>
        <w:pStyle w:val="ListParagraph"/>
        <w:numPr>
          <w:ilvl w:val="2"/>
          <w:numId w:val="5"/>
        </w:numPr>
      </w:pPr>
      <w:r w:rsidRPr="007236DB">
        <w:t>Model </w:t>
      </w:r>
    </w:p>
    <w:p w14:paraId="5F0CFAC9" w14:textId="77777777" w:rsidR="007B2631" w:rsidRPr="007236DB" w:rsidRDefault="007B2631" w:rsidP="00687F89">
      <w:pPr>
        <w:pStyle w:val="ListParagraph"/>
        <w:numPr>
          <w:ilvl w:val="2"/>
          <w:numId w:val="5"/>
        </w:numPr>
      </w:pPr>
      <w:r w:rsidRPr="007236DB">
        <w:t>Serial Number </w:t>
      </w:r>
    </w:p>
    <w:p w14:paraId="0FFDED07" w14:textId="77777777" w:rsidR="007B2631" w:rsidRPr="007236DB" w:rsidRDefault="007B2631" w:rsidP="00687F89">
      <w:pPr>
        <w:pStyle w:val="ListParagraph"/>
        <w:numPr>
          <w:ilvl w:val="2"/>
          <w:numId w:val="5"/>
        </w:numPr>
      </w:pPr>
      <w:r w:rsidRPr="007236DB">
        <w:t>If evidence is digital or a file, include: </w:t>
      </w:r>
    </w:p>
    <w:p w14:paraId="1B7AF0A0" w14:textId="77777777" w:rsidR="007B2631" w:rsidRPr="007236DB" w:rsidRDefault="007B2631" w:rsidP="00687F89">
      <w:pPr>
        <w:pStyle w:val="ListParagraph"/>
        <w:numPr>
          <w:ilvl w:val="2"/>
          <w:numId w:val="5"/>
        </w:numPr>
      </w:pPr>
      <w:r w:rsidRPr="007236DB">
        <w:t>Filename </w:t>
      </w:r>
    </w:p>
    <w:p w14:paraId="566DDDC0" w14:textId="77777777" w:rsidR="007B2631" w:rsidRPr="007236DB" w:rsidRDefault="007B2631" w:rsidP="00687F89">
      <w:pPr>
        <w:pStyle w:val="ListParagraph"/>
        <w:numPr>
          <w:ilvl w:val="2"/>
          <w:numId w:val="5"/>
        </w:numPr>
      </w:pPr>
      <w:r w:rsidRPr="007236DB">
        <w:t>File hash </w:t>
      </w:r>
    </w:p>
    <w:p w14:paraId="4FE0EE5C" w14:textId="77777777" w:rsidR="007B2631" w:rsidRPr="007236DB" w:rsidRDefault="007B2631" w:rsidP="00687F89">
      <w:pPr>
        <w:pStyle w:val="ListParagraph"/>
        <w:numPr>
          <w:ilvl w:val="2"/>
          <w:numId w:val="5"/>
        </w:numPr>
      </w:pPr>
      <w:r w:rsidRPr="007236DB">
        <w:t>Modified, created, and accessed times </w:t>
      </w:r>
    </w:p>
    <w:p w14:paraId="03251093" w14:textId="77777777" w:rsidR="007B2631" w:rsidRPr="007236DB" w:rsidRDefault="007B2631" w:rsidP="00687F89">
      <w:pPr>
        <w:pStyle w:val="ListParagraph"/>
        <w:numPr>
          <w:ilvl w:val="2"/>
          <w:numId w:val="5"/>
        </w:numPr>
      </w:pPr>
      <w:r w:rsidRPr="007236DB">
        <w:t>File Size </w:t>
      </w:r>
    </w:p>
    <w:p w14:paraId="3FF98004" w14:textId="77777777" w:rsidR="007B2631" w:rsidRPr="007236DB" w:rsidRDefault="007B2631" w:rsidP="00687F89">
      <w:pPr>
        <w:pStyle w:val="ListParagraph"/>
        <w:numPr>
          <w:ilvl w:val="2"/>
          <w:numId w:val="5"/>
        </w:numPr>
      </w:pPr>
      <w:r w:rsidRPr="007236DB">
        <w:t>Physical media may also need to be protected with technology such as write blockers </w:t>
      </w:r>
    </w:p>
    <w:p w14:paraId="61B0DE2A" w14:textId="77777777" w:rsidR="007B2631" w:rsidRPr="007236DB" w:rsidRDefault="007B2631" w:rsidP="00687F89">
      <w:pPr>
        <w:pStyle w:val="ListParagraph"/>
        <w:numPr>
          <w:ilvl w:val="2"/>
          <w:numId w:val="5"/>
        </w:numPr>
      </w:pPr>
      <w:r w:rsidRPr="007236DB">
        <w:t>If evidence is a record of testimony or similar information, include: </w:t>
      </w:r>
    </w:p>
    <w:p w14:paraId="5947D164" w14:textId="77777777" w:rsidR="007B2631" w:rsidRPr="007236DB" w:rsidRDefault="007B2631" w:rsidP="00687F89">
      <w:pPr>
        <w:pStyle w:val="ListParagraph"/>
        <w:numPr>
          <w:ilvl w:val="2"/>
          <w:numId w:val="5"/>
        </w:numPr>
      </w:pPr>
      <w:r w:rsidRPr="007236DB">
        <w:t>Name of interviewee </w:t>
      </w:r>
    </w:p>
    <w:p w14:paraId="3338C4E4" w14:textId="77777777" w:rsidR="007B2631" w:rsidRPr="007236DB" w:rsidRDefault="007B2631" w:rsidP="00687F89">
      <w:pPr>
        <w:pStyle w:val="ListParagraph"/>
        <w:numPr>
          <w:ilvl w:val="2"/>
          <w:numId w:val="5"/>
        </w:numPr>
      </w:pPr>
      <w:r w:rsidRPr="007236DB">
        <w:t>Name of interviewer </w:t>
      </w:r>
    </w:p>
    <w:p w14:paraId="23E63752" w14:textId="77777777" w:rsidR="007B2631" w:rsidRPr="007236DB" w:rsidRDefault="007B2631" w:rsidP="00687F89">
      <w:pPr>
        <w:pStyle w:val="ListParagraph"/>
        <w:numPr>
          <w:ilvl w:val="2"/>
          <w:numId w:val="5"/>
        </w:numPr>
      </w:pPr>
      <w:r w:rsidRPr="007236DB">
        <w:t>Location obtained </w:t>
      </w:r>
    </w:p>
    <w:p w14:paraId="51E50C1F" w14:textId="77777777" w:rsidR="007B2631" w:rsidRPr="007236DB" w:rsidRDefault="007B2631" w:rsidP="00687F89">
      <w:pPr>
        <w:pStyle w:val="ListParagraph"/>
        <w:numPr>
          <w:ilvl w:val="2"/>
          <w:numId w:val="5"/>
        </w:numPr>
      </w:pPr>
      <w:r w:rsidRPr="007236DB">
        <w:t>Medium used  </w:t>
      </w:r>
    </w:p>
    <w:p w14:paraId="5B0ED81A" w14:textId="77777777" w:rsidR="007B2631" w:rsidRPr="007236DB" w:rsidRDefault="007B2631" w:rsidP="00687F89">
      <w:pPr>
        <w:pStyle w:val="ListParagraph"/>
        <w:numPr>
          <w:ilvl w:val="2"/>
          <w:numId w:val="5"/>
        </w:numPr>
      </w:pPr>
      <w:r w:rsidRPr="007236DB">
        <w:t>Time collected </w:t>
      </w:r>
    </w:p>
    <w:p w14:paraId="63854B4A" w14:textId="77777777" w:rsidR="007B2631" w:rsidRPr="007236DB" w:rsidRDefault="007B2631" w:rsidP="00687F89">
      <w:pPr>
        <w:pStyle w:val="ListParagraph"/>
        <w:numPr>
          <w:ilvl w:val="2"/>
          <w:numId w:val="5"/>
        </w:numPr>
      </w:pPr>
      <w:r w:rsidRPr="007236DB">
        <w:t>Signature of both interviewee and interviewer </w:t>
      </w:r>
    </w:p>
    <w:p w14:paraId="0BA63AAA" w14:textId="77777777" w:rsidR="007B2631" w:rsidRPr="007236DB" w:rsidRDefault="007B2631" w:rsidP="00687F89">
      <w:pPr>
        <w:pStyle w:val="ListParagraph"/>
        <w:numPr>
          <w:ilvl w:val="2"/>
          <w:numId w:val="5"/>
        </w:numPr>
      </w:pPr>
      <w:r w:rsidRPr="007236DB">
        <w:t>Records of testimony should only be used when legally required or advised by legal counsel. </w:t>
      </w:r>
    </w:p>
    <w:p w14:paraId="03254B00" w14:textId="77777777" w:rsidR="007B2631" w:rsidRPr="007236DB" w:rsidRDefault="007B2631" w:rsidP="00687F89">
      <w:pPr>
        <w:pStyle w:val="ListParagraph"/>
        <w:numPr>
          <w:ilvl w:val="2"/>
          <w:numId w:val="5"/>
        </w:numPr>
      </w:pPr>
      <w:r w:rsidRPr="007236DB">
        <w:lastRenderedPageBreak/>
        <w:t>When evidence is transferred from one party to another, chain of custody will be maintained regardless of the reason for transfer. A document must accompany the evidence that maintains the date and time of every transfer, who the evidence was transferred from, and who the evidence was transferred to. For each transfer, transferring and receiving parties will both record: </w:t>
      </w:r>
    </w:p>
    <w:p w14:paraId="48BAFE2A" w14:textId="77777777" w:rsidR="007B2631" w:rsidRPr="007236DB" w:rsidRDefault="007B2631" w:rsidP="00687F89">
      <w:pPr>
        <w:pStyle w:val="ListParagraph"/>
        <w:numPr>
          <w:ilvl w:val="2"/>
          <w:numId w:val="5"/>
        </w:numPr>
      </w:pPr>
      <w:r w:rsidRPr="007236DB">
        <w:t>Date and time </w:t>
      </w:r>
    </w:p>
    <w:p w14:paraId="48B56FD2" w14:textId="77777777" w:rsidR="007B2631" w:rsidRPr="007236DB" w:rsidRDefault="007B2631" w:rsidP="00687F89">
      <w:pPr>
        <w:pStyle w:val="ListParagraph"/>
        <w:numPr>
          <w:ilvl w:val="2"/>
          <w:numId w:val="5"/>
        </w:numPr>
      </w:pPr>
      <w:r w:rsidRPr="007236DB">
        <w:t>Name </w:t>
      </w:r>
    </w:p>
    <w:p w14:paraId="738F9E9B" w14:textId="77777777" w:rsidR="007B2631" w:rsidRPr="007236DB" w:rsidRDefault="007B2631" w:rsidP="00687F89">
      <w:pPr>
        <w:pStyle w:val="ListParagraph"/>
        <w:numPr>
          <w:ilvl w:val="2"/>
          <w:numId w:val="5"/>
        </w:numPr>
      </w:pPr>
      <w:r w:rsidRPr="007236DB">
        <w:t>Organization/department </w:t>
      </w:r>
    </w:p>
    <w:p w14:paraId="67C49FE9" w14:textId="77777777" w:rsidR="007B2631" w:rsidRPr="007236DB" w:rsidRDefault="007B2631" w:rsidP="00687F89">
      <w:pPr>
        <w:pStyle w:val="ListParagraph"/>
        <w:numPr>
          <w:ilvl w:val="2"/>
          <w:numId w:val="5"/>
        </w:numPr>
      </w:pPr>
      <w:r w:rsidRPr="007236DB">
        <w:t>Signature </w:t>
      </w:r>
    </w:p>
    <w:p w14:paraId="7D37945E" w14:textId="77777777" w:rsidR="007B2631" w:rsidRPr="007236DB" w:rsidRDefault="007B2631" w:rsidP="00687F89">
      <w:pPr>
        <w:pStyle w:val="ListParagraph"/>
        <w:numPr>
          <w:ilvl w:val="2"/>
          <w:numId w:val="5"/>
        </w:numPr>
      </w:pPr>
      <w:r w:rsidRPr="007236DB">
        <w:t>Purpose of custody change </w:t>
      </w:r>
    </w:p>
    <w:p w14:paraId="5843DB79" w14:textId="77777777" w:rsidR="007B2631" w:rsidRPr="007236DB" w:rsidRDefault="007B2631" w:rsidP="00687F89">
      <w:pPr>
        <w:pStyle w:val="ListParagraph"/>
        <w:numPr>
          <w:ilvl w:val="0"/>
          <w:numId w:val="5"/>
        </w:numPr>
      </w:pPr>
      <w:r w:rsidRPr="007236DB">
        <w:t>Reporting template </w:t>
      </w:r>
    </w:p>
    <w:p w14:paraId="3E479E94" w14:textId="646F98EA" w:rsidR="007B2631" w:rsidRPr="007236DB" w:rsidRDefault="00AD5A92" w:rsidP="00687F89">
      <w:pPr>
        <w:pStyle w:val="ListParagraph"/>
        <w:numPr>
          <w:ilvl w:val="1"/>
          <w:numId w:val="5"/>
        </w:numPr>
      </w:pPr>
      <w:r w:rsidRPr="007236DB">
        <w:t>COMPANY</w:t>
      </w:r>
      <w:r w:rsidR="007B2631" w:rsidRPr="007236DB">
        <w:t xml:space="preserve"> will track all incidents using TICKETING_SYSTEM_NAME and will establish a ticket format to capture all the information required by this policy.  </w:t>
      </w:r>
    </w:p>
    <w:p w14:paraId="5C9B63A3" w14:textId="77777777" w:rsidR="007B2631" w:rsidRPr="007236DB" w:rsidRDefault="007B2631" w:rsidP="00687F89">
      <w:pPr>
        <w:pStyle w:val="ListParagraph"/>
        <w:numPr>
          <w:ilvl w:val="1"/>
          <w:numId w:val="5"/>
        </w:numPr>
      </w:pPr>
      <w:r w:rsidRPr="007236DB">
        <w:t>Incident Response Tickets will have a category and template that indicates its high priority and is distinct from routine IT support or IT helpdesk tickets. </w:t>
      </w:r>
    </w:p>
    <w:p w14:paraId="504A562E" w14:textId="77777777" w:rsidR="007B2631" w:rsidRPr="007236DB" w:rsidRDefault="007B2631" w:rsidP="00687F89">
      <w:pPr>
        <w:pStyle w:val="ListParagraph"/>
        <w:numPr>
          <w:ilvl w:val="1"/>
          <w:numId w:val="5"/>
        </w:numPr>
      </w:pPr>
      <w:r w:rsidRPr="007236DB">
        <w:t>Should the ticketing system be unavailable for any reason, the following reporting template is provided as an alternative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45"/>
        <w:gridCol w:w="2235"/>
        <w:gridCol w:w="2250"/>
      </w:tblGrid>
      <w:tr w:rsidR="007B2631" w:rsidRPr="007236DB" w14:paraId="76F2CCA8" w14:textId="77777777" w:rsidTr="5776BC7B">
        <w:tc>
          <w:tcPr>
            <w:tcW w:w="9330" w:type="dxa"/>
            <w:gridSpan w:val="3"/>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4ED9071D" w14:textId="439FBD08" w:rsidR="007B2631" w:rsidRPr="007236DB" w:rsidRDefault="00AD5A92" w:rsidP="00E42526">
            <w:r w:rsidRPr="007236DB">
              <w:t>COMPANY</w:t>
            </w:r>
            <w:r w:rsidR="007B2631" w:rsidRPr="007236DB">
              <w:t xml:space="preserve"> SECURITY INCIDENT REPORT </w:t>
            </w:r>
          </w:p>
        </w:tc>
      </w:tr>
      <w:tr w:rsidR="007B2631" w:rsidRPr="007236DB" w14:paraId="03D39796" w14:textId="77777777" w:rsidTr="5776BC7B">
        <w:tc>
          <w:tcPr>
            <w:tcW w:w="4845" w:type="dxa"/>
            <w:tcBorders>
              <w:top w:val="nil"/>
              <w:left w:val="single" w:sz="6" w:space="0" w:color="auto"/>
              <w:bottom w:val="single" w:sz="6" w:space="0" w:color="auto"/>
              <w:right w:val="single" w:sz="6" w:space="0" w:color="auto"/>
            </w:tcBorders>
            <w:shd w:val="clear" w:color="auto" w:fill="D9D9D9" w:themeFill="background1" w:themeFillShade="D9"/>
            <w:hideMark/>
          </w:tcPr>
          <w:p w14:paraId="5BA2432A" w14:textId="77777777" w:rsidR="007B2631" w:rsidRPr="007236DB" w:rsidRDefault="007B2631" w:rsidP="00E42526">
            <w:r w:rsidRPr="007236DB">
              <w:t>Incident Tracking Number </w:t>
            </w:r>
          </w:p>
        </w:tc>
        <w:tc>
          <w:tcPr>
            <w:tcW w:w="4485" w:type="dxa"/>
            <w:gridSpan w:val="2"/>
            <w:tcBorders>
              <w:top w:val="nil"/>
              <w:left w:val="nil"/>
              <w:bottom w:val="single" w:sz="6" w:space="0" w:color="auto"/>
              <w:right w:val="single" w:sz="6" w:space="0" w:color="auto"/>
            </w:tcBorders>
            <w:shd w:val="clear" w:color="auto" w:fill="auto"/>
            <w:hideMark/>
          </w:tcPr>
          <w:p w14:paraId="7AF77F17" w14:textId="2EDB54AA" w:rsidR="007B2631" w:rsidRPr="007236DB" w:rsidRDefault="007B2631" w:rsidP="00E42526"/>
        </w:tc>
      </w:tr>
      <w:tr w:rsidR="007B2631" w:rsidRPr="007236DB" w14:paraId="649D28A6" w14:textId="77777777" w:rsidTr="5776BC7B">
        <w:tc>
          <w:tcPr>
            <w:tcW w:w="4845" w:type="dxa"/>
            <w:tcBorders>
              <w:top w:val="nil"/>
              <w:left w:val="single" w:sz="6" w:space="0" w:color="auto"/>
              <w:bottom w:val="single" w:sz="6" w:space="0" w:color="auto"/>
              <w:right w:val="single" w:sz="6" w:space="0" w:color="auto"/>
            </w:tcBorders>
            <w:shd w:val="clear" w:color="auto" w:fill="D9D9D9" w:themeFill="background1" w:themeFillShade="D9"/>
            <w:hideMark/>
          </w:tcPr>
          <w:p w14:paraId="676AFD47" w14:textId="77777777" w:rsidR="007B2631" w:rsidRPr="007236DB" w:rsidRDefault="007B2631" w:rsidP="00E42526">
            <w:r w:rsidRPr="007236DB">
              <w:t>Incident Category </w:t>
            </w:r>
          </w:p>
        </w:tc>
        <w:tc>
          <w:tcPr>
            <w:tcW w:w="4485" w:type="dxa"/>
            <w:gridSpan w:val="2"/>
            <w:tcBorders>
              <w:top w:val="nil"/>
              <w:left w:val="nil"/>
              <w:bottom w:val="single" w:sz="6" w:space="0" w:color="auto"/>
              <w:right w:val="single" w:sz="6" w:space="0" w:color="auto"/>
            </w:tcBorders>
            <w:shd w:val="clear" w:color="auto" w:fill="auto"/>
            <w:hideMark/>
          </w:tcPr>
          <w:p w14:paraId="0E8377F2" w14:textId="139B2F20" w:rsidR="007B2631" w:rsidRPr="007236DB" w:rsidRDefault="007B2631" w:rsidP="00E42526"/>
        </w:tc>
      </w:tr>
      <w:tr w:rsidR="007B2631" w:rsidRPr="007236DB" w14:paraId="28489D45" w14:textId="77777777" w:rsidTr="5776BC7B">
        <w:tc>
          <w:tcPr>
            <w:tcW w:w="4845" w:type="dxa"/>
            <w:tcBorders>
              <w:top w:val="nil"/>
              <w:left w:val="single" w:sz="6" w:space="0" w:color="auto"/>
              <w:bottom w:val="single" w:sz="6" w:space="0" w:color="auto"/>
              <w:right w:val="single" w:sz="6" w:space="0" w:color="auto"/>
            </w:tcBorders>
            <w:shd w:val="clear" w:color="auto" w:fill="D9D9D9" w:themeFill="background1" w:themeFillShade="D9"/>
            <w:hideMark/>
          </w:tcPr>
          <w:p w14:paraId="7C2D48CF" w14:textId="77777777" w:rsidR="007B2631" w:rsidRPr="007236DB" w:rsidRDefault="007B2631" w:rsidP="00E42526">
            <w:r w:rsidRPr="007236DB">
              <w:t>Functional Impact </w:t>
            </w:r>
          </w:p>
        </w:tc>
        <w:tc>
          <w:tcPr>
            <w:tcW w:w="4485" w:type="dxa"/>
            <w:gridSpan w:val="2"/>
            <w:tcBorders>
              <w:top w:val="nil"/>
              <w:left w:val="nil"/>
              <w:bottom w:val="single" w:sz="6" w:space="0" w:color="auto"/>
              <w:right w:val="single" w:sz="6" w:space="0" w:color="auto"/>
            </w:tcBorders>
            <w:shd w:val="clear" w:color="auto" w:fill="auto"/>
            <w:hideMark/>
          </w:tcPr>
          <w:p w14:paraId="704F2B9A" w14:textId="54E826A0" w:rsidR="007B2631" w:rsidRPr="007236DB" w:rsidRDefault="007B2631" w:rsidP="00E42526"/>
        </w:tc>
      </w:tr>
      <w:tr w:rsidR="007B2631" w:rsidRPr="007236DB" w14:paraId="071B5A07" w14:textId="77777777" w:rsidTr="5776BC7B">
        <w:tc>
          <w:tcPr>
            <w:tcW w:w="4845" w:type="dxa"/>
            <w:tcBorders>
              <w:top w:val="nil"/>
              <w:left w:val="single" w:sz="6" w:space="0" w:color="auto"/>
              <w:bottom w:val="single" w:sz="6" w:space="0" w:color="auto"/>
              <w:right w:val="single" w:sz="6" w:space="0" w:color="auto"/>
            </w:tcBorders>
            <w:shd w:val="clear" w:color="auto" w:fill="D9D9D9" w:themeFill="background1" w:themeFillShade="D9"/>
            <w:hideMark/>
          </w:tcPr>
          <w:p w14:paraId="04C63052" w14:textId="77777777" w:rsidR="007B2631" w:rsidRPr="007236DB" w:rsidRDefault="007B2631" w:rsidP="00E42526">
            <w:r w:rsidRPr="007236DB">
              <w:t>Information Impact </w:t>
            </w:r>
          </w:p>
        </w:tc>
        <w:tc>
          <w:tcPr>
            <w:tcW w:w="4485" w:type="dxa"/>
            <w:gridSpan w:val="2"/>
            <w:tcBorders>
              <w:top w:val="nil"/>
              <w:left w:val="nil"/>
              <w:bottom w:val="single" w:sz="6" w:space="0" w:color="auto"/>
              <w:right w:val="single" w:sz="6" w:space="0" w:color="auto"/>
            </w:tcBorders>
            <w:shd w:val="clear" w:color="auto" w:fill="auto"/>
            <w:hideMark/>
          </w:tcPr>
          <w:p w14:paraId="42385B82" w14:textId="48205D82" w:rsidR="007B2631" w:rsidRPr="007236DB" w:rsidRDefault="007B2631" w:rsidP="00E42526"/>
        </w:tc>
      </w:tr>
      <w:tr w:rsidR="007B2631" w:rsidRPr="007236DB" w14:paraId="1D631C22" w14:textId="77777777" w:rsidTr="5776BC7B">
        <w:tc>
          <w:tcPr>
            <w:tcW w:w="4845"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3F59832D" w14:textId="77777777" w:rsidR="007B2631" w:rsidRPr="007236DB" w:rsidRDefault="007B2631" w:rsidP="00E42526">
            <w:r w:rsidRPr="007236DB">
              <w:t>Dates and times  </w:t>
            </w:r>
          </w:p>
        </w:tc>
        <w:tc>
          <w:tcPr>
            <w:tcW w:w="2235" w:type="dxa"/>
            <w:tcBorders>
              <w:top w:val="single" w:sz="6" w:space="0" w:color="auto"/>
              <w:left w:val="nil"/>
              <w:bottom w:val="single" w:sz="6" w:space="0" w:color="auto"/>
              <w:right w:val="single" w:sz="6" w:space="0" w:color="auto"/>
            </w:tcBorders>
            <w:shd w:val="clear" w:color="auto" w:fill="D9D9D9" w:themeFill="background1" w:themeFillShade="D9"/>
            <w:hideMark/>
          </w:tcPr>
          <w:p w14:paraId="680A3DDF" w14:textId="77777777" w:rsidR="007B2631" w:rsidRPr="007236DB" w:rsidRDefault="007B2631" w:rsidP="00E42526">
            <w:r w:rsidRPr="007236DB">
              <w:t>Local </w:t>
            </w:r>
          </w:p>
        </w:tc>
        <w:tc>
          <w:tcPr>
            <w:tcW w:w="2235" w:type="dxa"/>
            <w:tcBorders>
              <w:top w:val="single" w:sz="6" w:space="0" w:color="auto"/>
              <w:left w:val="nil"/>
              <w:bottom w:val="single" w:sz="6" w:space="0" w:color="auto"/>
              <w:right w:val="single" w:sz="6" w:space="0" w:color="auto"/>
            </w:tcBorders>
            <w:shd w:val="clear" w:color="auto" w:fill="D9D9D9" w:themeFill="background1" w:themeFillShade="D9"/>
            <w:hideMark/>
          </w:tcPr>
          <w:p w14:paraId="6BF47CC2" w14:textId="77777777" w:rsidR="007B2631" w:rsidRPr="007236DB" w:rsidRDefault="007B2631" w:rsidP="00E42526">
            <w:r w:rsidRPr="007236DB">
              <w:t>UTC </w:t>
            </w:r>
          </w:p>
        </w:tc>
      </w:tr>
      <w:tr w:rsidR="007B2631" w:rsidRPr="007236DB" w14:paraId="1E481269" w14:textId="77777777" w:rsidTr="5776BC7B">
        <w:tc>
          <w:tcPr>
            <w:tcW w:w="4845" w:type="dxa"/>
            <w:tcBorders>
              <w:top w:val="nil"/>
              <w:left w:val="single" w:sz="6" w:space="0" w:color="auto"/>
              <w:bottom w:val="single" w:sz="6" w:space="0" w:color="auto"/>
              <w:right w:val="single" w:sz="6" w:space="0" w:color="auto"/>
            </w:tcBorders>
            <w:shd w:val="clear" w:color="auto" w:fill="F2F2F2" w:themeFill="background1" w:themeFillShade="F2"/>
            <w:hideMark/>
          </w:tcPr>
          <w:p w14:paraId="7E3B0F5A" w14:textId="77777777" w:rsidR="007B2631" w:rsidRPr="007236DB" w:rsidRDefault="007B2631" w:rsidP="00E42526">
            <w:r w:rsidRPr="007236DB">
              <w:t>Detected (Local and UTC) </w:t>
            </w:r>
          </w:p>
        </w:tc>
        <w:tc>
          <w:tcPr>
            <w:tcW w:w="2235" w:type="dxa"/>
            <w:tcBorders>
              <w:top w:val="nil"/>
              <w:left w:val="nil"/>
              <w:bottom w:val="single" w:sz="6" w:space="0" w:color="auto"/>
              <w:right w:val="single" w:sz="6" w:space="0" w:color="auto"/>
            </w:tcBorders>
            <w:shd w:val="clear" w:color="auto" w:fill="auto"/>
            <w:hideMark/>
          </w:tcPr>
          <w:p w14:paraId="3AC8E914" w14:textId="54962CA6" w:rsidR="007B2631" w:rsidRPr="007236DB" w:rsidRDefault="007B2631" w:rsidP="00E42526"/>
        </w:tc>
        <w:tc>
          <w:tcPr>
            <w:tcW w:w="2235" w:type="dxa"/>
            <w:tcBorders>
              <w:top w:val="nil"/>
              <w:left w:val="nil"/>
              <w:bottom w:val="single" w:sz="6" w:space="0" w:color="auto"/>
              <w:right w:val="single" w:sz="6" w:space="0" w:color="auto"/>
            </w:tcBorders>
            <w:shd w:val="clear" w:color="auto" w:fill="auto"/>
            <w:hideMark/>
          </w:tcPr>
          <w:p w14:paraId="48A287FF" w14:textId="4278A6B1" w:rsidR="007B2631" w:rsidRPr="007236DB" w:rsidRDefault="007B2631" w:rsidP="00E42526"/>
        </w:tc>
      </w:tr>
      <w:tr w:rsidR="007B2631" w:rsidRPr="007236DB" w14:paraId="567B07A6" w14:textId="77777777" w:rsidTr="5776BC7B">
        <w:tc>
          <w:tcPr>
            <w:tcW w:w="4845" w:type="dxa"/>
            <w:tcBorders>
              <w:top w:val="nil"/>
              <w:left w:val="single" w:sz="6" w:space="0" w:color="auto"/>
              <w:bottom w:val="single" w:sz="6" w:space="0" w:color="auto"/>
              <w:right w:val="single" w:sz="6" w:space="0" w:color="auto"/>
            </w:tcBorders>
            <w:shd w:val="clear" w:color="auto" w:fill="F2F2F2" w:themeFill="background1" w:themeFillShade="F2"/>
            <w:hideMark/>
          </w:tcPr>
          <w:p w14:paraId="4DF718A4" w14:textId="77777777" w:rsidR="007B2631" w:rsidRPr="007236DB" w:rsidRDefault="007B2631" w:rsidP="00E42526">
            <w:r w:rsidRPr="007236DB">
              <w:t>Started (Local and UTC) </w:t>
            </w:r>
          </w:p>
        </w:tc>
        <w:tc>
          <w:tcPr>
            <w:tcW w:w="2235" w:type="dxa"/>
            <w:tcBorders>
              <w:top w:val="nil"/>
              <w:left w:val="nil"/>
              <w:bottom w:val="single" w:sz="6" w:space="0" w:color="auto"/>
              <w:right w:val="single" w:sz="6" w:space="0" w:color="auto"/>
            </w:tcBorders>
            <w:shd w:val="clear" w:color="auto" w:fill="auto"/>
            <w:hideMark/>
          </w:tcPr>
          <w:p w14:paraId="1B7924E5" w14:textId="4EE7932C" w:rsidR="007B2631" w:rsidRPr="007236DB" w:rsidRDefault="007B2631" w:rsidP="00E42526"/>
        </w:tc>
        <w:tc>
          <w:tcPr>
            <w:tcW w:w="2235" w:type="dxa"/>
            <w:tcBorders>
              <w:top w:val="nil"/>
              <w:left w:val="nil"/>
              <w:bottom w:val="single" w:sz="6" w:space="0" w:color="auto"/>
              <w:right w:val="single" w:sz="6" w:space="0" w:color="auto"/>
            </w:tcBorders>
            <w:shd w:val="clear" w:color="auto" w:fill="auto"/>
            <w:hideMark/>
          </w:tcPr>
          <w:p w14:paraId="11892C74" w14:textId="06D6AB38" w:rsidR="007B2631" w:rsidRPr="007236DB" w:rsidRDefault="007B2631" w:rsidP="00E42526"/>
        </w:tc>
      </w:tr>
      <w:tr w:rsidR="007B2631" w:rsidRPr="007236DB" w14:paraId="20145E9E" w14:textId="77777777" w:rsidTr="5776BC7B">
        <w:tc>
          <w:tcPr>
            <w:tcW w:w="4845" w:type="dxa"/>
            <w:tcBorders>
              <w:top w:val="nil"/>
              <w:left w:val="single" w:sz="6" w:space="0" w:color="auto"/>
              <w:bottom w:val="single" w:sz="6" w:space="0" w:color="auto"/>
              <w:right w:val="single" w:sz="6" w:space="0" w:color="auto"/>
            </w:tcBorders>
            <w:shd w:val="clear" w:color="auto" w:fill="F2F2F2" w:themeFill="background1" w:themeFillShade="F2"/>
            <w:hideMark/>
          </w:tcPr>
          <w:p w14:paraId="48E15D45" w14:textId="77777777" w:rsidR="007B2631" w:rsidRPr="007236DB" w:rsidRDefault="007B2631" w:rsidP="00E42526">
            <w:r w:rsidRPr="007236DB">
              <w:t>Stopped (Local and UTC) </w:t>
            </w:r>
          </w:p>
        </w:tc>
        <w:tc>
          <w:tcPr>
            <w:tcW w:w="2235" w:type="dxa"/>
            <w:tcBorders>
              <w:top w:val="nil"/>
              <w:left w:val="nil"/>
              <w:bottom w:val="single" w:sz="6" w:space="0" w:color="auto"/>
              <w:right w:val="single" w:sz="6" w:space="0" w:color="auto"/>
            </w:tcBorders>
            <w:shd w:val="clear" w:color="auto" w:fill="auto"/>
            <w:hideMark/>
          </w:tcPr>
          <w:p w14:paraId="08C40479" w14:textId="19568995" w:rsidR="007B2631" w:rsidRPr="007236DB" w:rsidRDefault="007B2631" w:rsidP="00E42526"/>
        </w:tc>
        <w:tc>
          <w:tcPr>
            <w:tcW w:w="2235" w:type="dxa"/>
            <w:tcBorders>
              <w:top w:val="nil"/>
              <w:left w:val="nil"/>
              <w:bottom w:val="single" w:sz="6" w:space="0" w:color="auto"/>
              <w:right w:val="single" w:sz="6" w:space="0" w:color="auto"/>
            </w:tcBorders>
            <w:shd w:val="clear" w:color="auto" w:fill="auto"/>
            <w:hideMark/>
          </w:tcPr>
          <w:p w14:paraId="62EC58B7" w14:textId="3CD7F16C" w:rsidR="007B2631" w:rsidRPr="007236DB" w:rsidRDefault="007B2631" w:rsidP="00E42526"/>
        </w:tc>
      </w:tr>
      <w:tr w:rsidR="007B2631" w:rsidRPr="007236DB" w14:paraId="0A538A99" w14:textId="77777777" w:rsidTr="5776BC7B">
        <w:tc>
          <w:tcPr>
            <w:tcW w:w="4845"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487E89B9" w14:textId="77777777" w:rsidR="007B2631" w:rsidRPr="007236DB" w:rsidRDefault="007B2631" w:rsidP="00E42526">
            <w:r w:rsidRPr="007236DB">
              <w:t>Num. of affected systems, records, or users </w:t>
            </w:r>
          </w:p>
        </w:tc>
        <w:tc>
          <w:tcPr>
            <w:tcW w:w="4485" w:type="dxa"/>
            <w:gridSpan w:val="2"/>
            <w:tcBorders>
              <w:top w:val="single" w:sz="6" w:space="0" w:color="auto"/>
              <w:left w:val="nil"/>
              <w:bottom w:val="single" w:sz="6" w:space="0" w:color="auto"/>
              <w:right w:val="single" w:sz="6" w:space="0" w:color="auto"/>
            </w:tcBorders>
            <w:shd w:val="clear" w:color="auto" w:fill="auto"/>
            <w:hideMark/>
          </w:tcPr>
          <w:p w14:paraId="39764C22" w14:textId="5876F902" w:rsidR="007B2631" w:rsidRPr="007236DB" w:rsidRDefault="007B2631" w:rsidP="00E42526"/>
        </w:tc>
      </w:tr>
      <w:tr w:rsidR="007B2631" w:rsidRPr="007236DB" w14:paraId="7FC48397" w14:textId="77777777" w:rsidTr="5776BC7B">
        <w:tc>
          <w:tcPr>
            <w:tcW w:w="9330" w:type="dxa"/>
            <w:gridSpan w:val="3"/>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41F8C5AE" w14:textId="77777777" w:rsidR="007B2631" w:rsidRPr="007236DB" w:rsidRDefault="007B2631" w:rsidP="00E42526">
            <w:r w:rsidRPr="007236DB">
              <w:t>Summary/Narrative of Incident  </w:t>
            </w:r>
          </w:p>
        </w:tc>
      </w:tr>
      <w:tr w:rsidR="007B2631" w:rsidRPr="007236DB" w14:paraId="64DC6482" w14:textId="77777777" w:rsidTr="5776BC7B">
        <w:tc>
          <w:tcPr>
            <w:tcW w:w="9330" w:type="dxa"/>
            <w:gridSpan w:val="3"/>
            <w:tcBorders>
              <w:top w:val="single" w:sz="6" w:space="0" w:color="auto"/>
              <w:left w:val="single" w:sz="6" w:space="0" w:color="auto"/>
              <w:bottom w:val="single" w:sz="6" w:space="0" w:color="auto"/>
              <w:right w:val="single" w:sz="6" w:space="0" w:color="auto"/>
            </w:tcBorders>
            <w:shd w:val="clear" w:color="auto" w:fill="FFFFFF" w:themeFill="background1"/>
            <w:hideMark/>
          </w:tcPr>
          <w:p w14:paraId="392E72F2" w14:textId="2E46C8E0" w:rsidR="007B2631" w:rsidRPr="007236DB" w:rsidRDefault="007B2631" w:rsidP="00E42526"/>
          <w:p w14:paraId="3F710FA0" w14:textId="4DF82B6A" w:rsidR="007B2631" w:rsidRPr="007236DB" w:rsidRDefault="007B2631" w:rsidP="00E42526">
            <w:pPr>
              <w:ind w:left="60"/>
            </w:pPr>
          </w:p>
          <w:p w14:paraId="6F7133C8" w14:textId="44A66C95" w:rsidR="007B2631" w:rsidRPr="007236DB" w:rsidRDefault="007B2631" w:rsidP="00E42526">
            <w:pPr>
              <w:ind w:left="60"/>
            </w:pPr>
          </w:p>
        </w:tc>
      </w:tr>
      <w:tr w:rsidR="007B2631" w:rsidRPr="007236DB" w14:paraId="481F2242" w14:textId="77777777" w:rsidTr="5776BC7B">
        <w:tc>
          <w:tcPr>
            <w:tcW w:w="9330" w:type="dxa"/>
            <w:gridSpan w:val="3"/>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7608BBF2" w14:textId="77777777" w:rsidR="007B2631" w:rsidRPr="007236DB" w:rsidRDefault="007B2631" w:rsidP="00E42526">
            <w:r w:rsidRPr="007236DB">
              <w:t>Network location or identification of systems, records, or users impacted </w:t>
            </w:r>
          </w:p>
        </w:tc>
      </w:tr>
      <w:tr w:rsidR="007B2631" w:rsidRPr="007236DB" w14:paraId="7125A9A3" w14:textId="77777777" w:rsidTr="007B2631">
        <w:tc>
          <w:tcPr>
            <w:tcW w:w="9330" w:type="dxa"/>
            <w:gridSpan w:val="3"/>
            <w:tcBorders>
              <w:top w:val="nil"/>
              <w:left w:val="single" w:sz="6" w:space="0" w:color="auto"/>
              <w:bottom w:val="single" w:sz="6" w:space="0" w:color="auto"/>
              <w:right w:val="single" w:sz="6" w:space="0" w:color="auto"/>
            </w:tcBorders>
            <w:shd w:val="clear" w:color="auto" w:fill="auto"/>
            <w:hideMark/>
          </w:tcPr>
          <w:p w14:paraId="1EED017F" w14:textId="72F2AD21" w:rsidR="007B2631" w:rsidRPr="007236DB" w:rsidRDefault="007B2631" w:rsidP="00E42526"/>
          <w:p w14:paraId="055F3251" w14:textId="62E8C39F" w:rsidR="007B2631" w:rsidRPr="007236DB" w:rsidRDefault="007B2631" w:rsidP="00E42526">
            <w:pPr>
              <w:ind w:left="60"/>
            </w:pPr>
          </w:p>
          <w:p w14:paraId="301A0459" w14:textId="16A595B0" w:rsidR="007B2631" w:rsidRPr="007236DB" w:rsidRDefault="007B2631" w:rsidP="00E42526">
            <w:pPr>
              <w:ind w:left="60"/>
            </w:pPr>
          </w:p>
        </w:tc>
      </w:tr>
      <w:tr w:rsidR="007B2631" w:rsidRPr="007236DB" w14:paraId="417F2184" w14:textId="77777777" w:rsidTr="5776BC7B">
        <w:tc>
          <w:tcPr>
            <w:tcW w:w="9330" w:type="dxa"/>
            <w:gridSpan w:val="3"/>
            <w:tcBorders>
              <w:top w:val="nil"/>
              <w:left w:val="single" w:sz="6" w:space="0" w:color="auto"/>
              <w:bottom w:val="single" w:sz="6" w:space="0" w:color="auto"/>
              <w:right w:val="single" w:sz="6" w:space="0" w:color="auto"/>
            </w:tcBorders>
            <w:shd w:val="clear" w:color="auto" w:fill="D9D9D9" w:themeFill="background1" w:themeFillShade="D9"/>
            <w:hideMark/>
          </w:tcPr>
          <w:p w14:paraId="4CE9D437" w14:textId="77777777" w:rsidR="007B2631" w:rsidRPr="007236DB" w:rsidRDefault="007B2631" w:rsidP="00E42526">
            <w:r w:rsidRPr="007236DB">
              <w:lastRenderedPageBreak/>
              <w:t>Attack vector or root-cause analysis </w:t>
            </w:r>
          </w:p>
        </w:tc>
      </w:tr>
      <w:tr w:rsidR="007B2631" w:rsidRPr="007236DB" w14:paraId="2E1A6B7E" w14:textId="77777777" w:rsidTr="007B2631">
        <w:tc>
          <w:tcPr>
            <w:tcW w:w="9330" w:type="dxa"/>
            <w:gridSpan w:val="3"/>
            <w:tcBorders>
              <w:top w:val="nil"/>
              <w:left w:val="single" w:sz="6" w:space="0" w:color="auto"/>
              <w:bottom w:val="single" w:sz="6" w:space="0" w:color="auto"/>
              <w:right w:val="single" w:sz="6" w:space="0" w:color="auto"/>
            </w:tcBorders>
            <w:shd w:val="clear" w:color="auto" w:fill="auto"/>
            <w:hideMark/>
          </w:tcPr>
          <w:p w14:paraId="45358F22" w14:textId="18373EA7" w:rsidR="007B2631" w:rsidRPr="007236DB" w:rsidRDefault="007B2631" w:rsidP="00E42526"/>
          <w:p w14:paraId="118ECB50" w14:textId="6487390C" w:rsidR="007B2631" w:rsidRPr="007236DB" w:rsidRDefault="007B2631" w:rsidP="00E42526"/>
        </w:tc>
      </w:tr>
      <w:tr w:rsidR="007B2631" w:rsidRPr="007236DB" w14:paraId="340AAC21" w14:textId="77777777" w:rsidTr="5776BC7B">
        <w:tc>
          <w:tcPr>
            <w:tcW w:w="9330" w:type="dxa"/>
            <w:gridSpan w:val="3"/>
            <w:tcBorders>
              <w:top w:val="nil"/>
              <w:left w:val="single" w:sz="6" w:space="0" w:color="auto"/>
              <w:bottom w:val="single" w:sz="6" w:space="0" w:color="auto"/>
              <w:right w:val="single" w:sz="6" w:space="0" w:color="auto"/>
            </w:tcBorders>
            <w:shd w:val="clear" w:color="auto" w:fill="D9D9D9" w:themeFill="background1" w:themeFillShade="D9"/>
            <w:hideMark/>
          </w:tcPr>
          <w:p w14:paraId="469A99CA" w14:textId="77777777" w:rsidR="007B2631" w:rsidRPr="007236DB" w:rsidRDefault="007B2631" w:rsidP="00E42526">
            <w:r w:rsidRPr="007236DB">
              <w:t>Associated indicators of compromise </w:t>
            </w:r>
          </w:p>
        </w:tc>
      </w:tr>
      <w:tr w:rsidR="007B2631" w:rsidRPr="007236DB" w14:paraId="1428E122" w14:textId="77777777" w:rsidTr="007B2631">
        <w:tc>
          <w:tcPr>
            <w:tcW w:w="9330" w:type="dxa"/>
            <w:gridSpan w:val="3"/>
            <w:tcBorders>
              <w:top w:val="nil"/>
              <w:left w:val="single" w:sz="6" w:space="0" w:color="auto"/>
              <w:bottom w:val="single" w:sz="6" w:space="0" w:color="auto"/>
              <w:right w:val="single" w:sz="6" w:space="0" w:color="auto"/>
            </w:tcBorders>
            <w:shd w:val="clear" w:color="auto" w:fill="auto"/>
            <w:hideMark/>
          </w:tcPr>
          <w:p w14:paraId="187A4E59" w14:textId="5211A743" w:rsidR="007B2631" w:rsidRPr="007236DB" w:rsidRDefault="007B2631" w:rsidP="00E42526"/>
          <w:p w14:paraId="271C7670" w14:textId="46F00B17" w:rsidR="007B2631" w:rsidRPr="007236DB" w:rsidRDefault="007B2631" w:rsidP="00E42526"/>
          <w:p w14:paraId="54386FE1" w14:textId="3BDA4CB8" w:rsidR="007B2631" w:rsidRPr="007236DB" w:rsidRDefault="007B2631" w:rsidP="00E42526"/>
        </w:tc>
      </w:tr>
      <w:tr w:rsidR="007B2631" w:rsidRPr="007236DB" w14:paraId="7876421A" w14:textId="77777777" w:rsidTr="5776BC7B">
        <w:tc>
          <w:tcPr>
            <w:tcW w:w="9330" w:type="dxa"/>
            <w:gridSpan w:val="3"/>
            <w:tcBorders>
              <w:top w:val="nil"/>
              <w:left w:val="single" w:sz="6" w:space="0" w:color="auto"/>
              <w:bottom w:val="single" w:sz="6" w:space="0" w:color="auto"/>
              <w:right w:val="single" w:sz="6" w:space="0" w:color="auto"/>
            </w:tcBorders>
            <w:shd w:val="clear" w:color="auto" w:fill="D9D9D9" w:themeFill="background1" w:themeFillShade="D9"/>
            <w:hideMark/>
          </w:tcPr>
          <w:p w14:paraId="7F519962" w14:textId="77777777" w:rsidR="007B2631" w:rsidRPr="007236DB" w:rsidRDefault="007B2631" w:rsidP="00E42526">
            <w:r w:rsidRPr="007236DB">
              <w:t>Actions taken </w:t>
            </w:r>
          </w:p>
        </w:tc>
      </w:tr>
      <w:tr w:rsidR="007B2631" w:rsidRPr="007236DB" w14:paraId="71BB4505" w14:textId="77777777" w:rsidTr="007B2631">
        <w:tc>
          <w:tcPr>
            <w:tcW w:w="9330" w:type="dxa"/>
            <w:gridSpan w:val="3"/>
            <w:tcBorders>
              <w:top w:val="nil"/>
              <w:left w:val="single" w:sz="6" w:space="0" w:color="auto"/>
              <w:bottom w:val="single" w:sz="6" w:space="0" w:color="auto"/>
              <w:right w:val="single" w:sz="6" w:space="0" w:color="auto"/>
            </w:tcBorders>
            <w:shd w:val="clear" w:color="auto" w:fill="auto"/>
            <w:hideMark/>
          </w:tcPr>
          <w:p w14:paraId="6BD2E93C" w14:textId="3F20C29C" w:rsidR="007B2631" w:rsidRPr="007236DB" w:rsidRDefault="007B2631" w:rsidP="00E42526"/>
          <w:p w14:paraId="193718B3" w14:textId="6AC3618A" w:rsidR="007B2631" w:rsidRPr="007236DB" w:rsidRDefault="007B2631" w:rsidP="00E42526"/>
        </w:tc>
      </w:tr>
      <w:tr w:rsidR="007B2631" w:rsidRPr="007236DB" w14:paraId="002AD9BA" w14:textId="77777777" w:rsidTr="5776BC7B">
        <w:tc>
          <w:tcPr>
            <w:tcW w:w="9330" w:type="dxa"/>
            <w:gridSpan w:val="3"/>
            <w:tcBorders>
              <w:top w:val="nil"/>
              <w:left w:val="single" w:sz="6" w:space="0" w:color="auto"/>
              <w:bottom w:val="single" w:sz="6" w:space="0" w:color="auto"/>
              <w:right w:val="single" w:sz="6" w:space="0" w:color="auto"/>
            </w:tcBorders>
            <w:shd w:val="clear" w:color="auto" w:fill="D9D9D9" w:themeFill="background1" w:themeFillShade="D9"/>
            <w:hideMark/>
          </w:tcPr>
          <w:p w14:paraId="3853C149" w14:textId="77777777" w:rsidR="007B2631" w:rsidRPr="007236DB" w:rsidRDefault="007B2631" w:rsidP="00E42526">
            <w:r w:rsidRPr="007236DB">
              <w:t>Recommended mitigations and/or follow-up actions </w:t>
            </w:r>
          </w:p>
        </w:tc>
      </w:tr>
      <w:tr w:rsidR="007B2631" w:rsidRPr="007236DB" w14:paraId="44A52E43" w14:textId="77777777" w:rsidTr="007B2631">
        <w:tc>
          <w:tcPr>
            <w:tcW w:w="9330" w:type="dxa"/>
            <w:gridSpan w:val="3"/>
            <w:tcBorders>
              <w:top w:val="nil"/>
              <w:left w:val="single" w:sz="6" w:space="0" w:color="auto"/>
              <w:bottom w:val="single" w:sz="6" w:space="0" w:color="auto"/>
              <w:right w:val="single" w:sz="6" w:space="0" w:color="auto"/>
            </w:tcBorders>
            <w:shd w:val="clear" w:color="auto" w:fill="auto"/>
            <w:hideMark/>
          </w:tcPr>
          <w:p w14:paraId="06EF5DA3" w14:textId="0FDCBC2B" w:rsidR="007B2631" w:rsidRPr="007236DB" w:rsidRDefault="007B2631" w:rsidP="00E42526"/>
          <w:p w14:paraId="51D71DF5" w14:textId="1F0FE968" w:rsidR="007B2631" w:rsidRPr="007236DB" w:rsidRDefault="007B2631" w:rsidP="00E42526"/>
        </w:tc>
      </w:tr>
      <w:tr w:rsidR="007B2631" w:rsidRPr="007236DB" w14:paraId="01A496BE" w14:textId="77777777" w:rsidTr="5776BC7B">
        <w:tc>
          <w:tcPr>
            <w:tcW w:w="9330" w:type="dxa"/>
            <w:gridSpan w:val="3"/>
            <w:tcBorders>
              <w:top w:val="nil"/>
              <w:left w:val="single" w:sz="6" w:space="0" w:color="auto"/>
              <w:bottom w:val="single" w:sz="6" w:space="0" w:color="auto"/>
              <w:right w:val="single" w:sz="6" w:space="0" w:color="auto"/>
            </w:tcBorders>
            <w:shd w:val="clear" w:color="auto" w:fill="D9D9D9" w:themeFill="background1" w:themeFillShade="D9"/>
            <w:hideMark/>
          </w:tcPr>
          <w:p w14:paraId="0FEC91DD" w14:textId="77777777" w:rsidR="007B2631" w:rsidRPr="007236DB" w:rsidRDefault="007B2631" w:rsidP="00E42526">
            <w:r w:rsidRPr="007236DB">
              <w:t>Points of contact for follow-up </w:t>
            </w:r>
          </w:p>
        </w:tc>
      </w:tr>
      <w:tr w:rsidR="007B2631" w:rsidRPr="007236DB" w14:paraId="7A5133DF" w14:textId="77777777" w:rsidTr="007B2631">
        <w:tc>
          <w:tcPr>
            <w:tcW w:w="9330" w:type="dxa"/>
            <w:gridSpan w:val="3"/>
            <w:tcBorders>
              <w:top w:val="nil"/>
              <w:left w:val="single" w:sz="6" w:space="0" w:color="auto"/>
              <w:bottom w:val="single" w:sz="6" w:space="0" w:color="auto"/>
              <w:right w:val="single" w:sz="6" w:space="0" w:color="auto"/>
            </w:tcBorders>
            <w:shd w:val="clear" w:color="auto" w:fill="auto"/>
            <w:hideMark/>
          </w:tcPr>
          <w:p w14:paraId="2237A721" w14:textId="027BBA5B" w:rsidR="007B2631" w:rsidRPr="007236DB" w:rsidRDefault="007B2631" w:rsidP="00E42526"/>
          <w:p w14:paraId="1F8959CC" w14:textId="1765753E" w:rsidR="007B2631" w:rsidRPr="007236DB" w:rsidRDefault="007B2631" w:rsidP="00E42526">
            <w:pPr>
              <w:ind w:left="60"/>
            </w:pPr>
          </w:p>
          <w:p w14:paraId="7346B315" w14:textId="2A4F8033" w:rsidR="007B2631" w:rsidRPr="007236DB" w:rsidRDefault="007B2631" w:rsidP="00E42526">
            <w:pPr>
              <w:ind w:left="60"/>
            </w:pPr>
          </w:p>
        </w:tc>
      </w:tr>
    </w:tbl>
    <w:p w14:paraId="183FECF9" w14:textId="46F5F29A" w:rsidR="007B2631" w:rsidRPr="007236DB" w:rsidRDefault="007B2631" w:rsidP="007236DB">
      <w:pPr>
        <w:ind w:firstLine="60"/>
      </w:pPr>
    </w:p>
    <w:p w14:paraId="03656A60" w14:textId="77777777" w:rsidR="007B2631" w:rsidRPr="007236DB" w:rsidRDefault="007B2631" w:rsidP="00687F89">
      <w:pPr>
        <w:pStyle w:val="ListParagraph"/>
        <w:numPr>
          <w:ilvl w:val="0"/>
          <w:numId w:val="5"/>
        </w:numPr>
      </w:pPr>
      <w:r w:rsidRPr="007236DB">
        <w:t>Process </w:t>
      </w:r>
    </w:p>
    <w:p w14:paraId="64AE9AF9" w14:textId="26E1A955" w:rsidR="007B2631" w:rsidRPr="007236DB" w:rsidRDefault="007B2631" w:rsidP="00687F89">
      <w:pPr>
        <w:pStyle w:val="ListParagraph"/>
        <w:numPr>
          <w:ilvl w:val="1"/>
          <w:numId w:val="5"/>
        </w:numPr>
      </w:pPr>
      <w:r w:rsidRPr="007236DB">
        <w:t xml:space="preserve">When an </w:t>
      </w:r>
      <w:r w:rsidR="0039061C">
        <w:t>event</w:t>
      </w:r>
      <w:r w:rsidRPr="007236DB">
        <w:t xml:space="preserve"> is discovered, the individual who discovers it will report it to the appropriate entity such as the Security team, IT Committee, or CISO via phone, email, or trouble ticket.  </w:t>
      </w:r>
    </w:p>
    <w:p w14:paraId="197C21D8" w14:textId="77777777" w:rsidR="007B2631" w:rsidRPr="007236DB" w:rsidRDefault="007B2631" w:rsidP="00687F89">
      <w:pPr>
        <w:pStyle w:val="ListParagraph"/>
        <w:numPr>
          <w:ilvl w:val="1"/>
          <w:numId w:val="5"/>
        </w:numPr>
      </w:pPr>
      <w:r w:rsidRPr="007236DB">
        <w:t>The notification will immediately alert the information security team or security watch personnel, who will collect the following information and contact the reporter as needed: When notified of a security incident, immediately log the following: </w:t>
      </w:r>
    </w:p>
    <w:p w14:paraId="4A2B17B6" w14:textId="77777777" w:rsidR="007B2631" w:rsidRPr="007236DB" w:rsidRDefault="007B2631" w:rsidP="00687F89">
      <w:pPr>
        <w:pStyle w:val="ListParagraph"/>
        <w:numPr>
          <w:ilvl w:val="2"/>
          <w:numId w:val="5"/>
        </w:numPr>
      </w:pPr>
      <w:r w:rsidRPr="007236DB">
        <w:t>The caller/notifier’s name </w:t>
      </w:r>
    </w:p>
    <w:p w14:paraId="72397C74" w14:textId="77777777" w:rsidR="007B2631" w:rsidRPr="007236DB" w:rsidRDefault="007B2631" w:rsidP="00687F89">
      <w:pPr>
        <w:pStyle w:val="ListParagraph"/>
        <w:numPr>
          <w:ilvl w:val="2"/>
          <w:numId w:val="5"/>
        </w:numPr>
      </w:pPr>
      <w:r w:rsidRPr="007236DB">
        <w:t>Time of notification </w:t>
      </w:r>
    </w:p>
    <w:p w14:paraId="22685817" w14:textId="77777777" w:rsidR="007B2631" w:rsidRPr="007236DB" w:rsidRDefault="007B2631" w:rsidP="00687F89">
      <w:pPr>
        <w:pStyle w:val="ListParagraph"/>
        <w:numPr>
          <w:ilvl w:val="2"/>
          <w:numId w:val="5"/>
        </w:numPr>
      </w:pPr>
      <w:r w:rsidRPr="007236DB">
        <w:t>The notifier’s contact information  </w:t>
      </w:r>
    </w:p>
    <w:p w14:paraId="18083E34" w14:textId="77777777" w:rsidR="007B2631" w:rsidRPr="007236DB" w:rsidRDefault="007B2631" w:rsidP="00687F89">
      <w:pPr>
        <w:pStyle w:val="ListParagraph"/>
        <w:numPr>
          <w:ilvl w:val="2"/>
          <w:numId w:val="5"/>
        </w:numPr>
      </w:pPr>
      <w:r w:rsidRPr="007236DB">
        <w:t xml:space="preserve">The nature of the incident (collect who, what, when, </w:t>
      </w:r>
      <w:proofErr w:type="gramStart"/>
      <w:r w:rsidRPr="007236DB">
        <w:t>where,</w:t>
      </w:r>
      <w:proofErr w:type="gramEnd"/>
      <w:r w:rsidRPr="007236DB">
        <w:t xml:space="preserve"> why) </w:t>
      </w:r>
    </w:p>
    <w:p w14:paraId="0F470E2F" w14:textId="77777777" w:rsidR="007B2631" w:rsidRPr="007236DB" w:rsidRDefault="007B2631" w:rsidP="00687F89">
      <w:pPr>
        <w:pStyle w:val="ListParagraph"/>
        <w:numPr>
          <w:ilvl w:val="2"/>
          <w:numId w:val="5"/>
        </w:numPr>
      </w:pPr>
      <w:r w:rsidRPr="007236DB">
        <w:t>Equipment or persons involved </w:t>
      </w:r>
    </w:p>
    <w:p w14:paraId="33F7EAE1" w14:textId="77777777" w:rsidR="007B2631" w:rsidRPr="007236DB" w:rsidRDefault="007B2631" w:rsidP="00687F89">
      <w:pPr>
        <w:pStyle w:val="ListParagraph"/>
        <w:numPr>
          <w:ilvl w:val="2"/>
          <w:numId w:val="5"/>
        </w:numPr>
      </w:pPr>
      <w:r w:rsidRPr="007236DB">
        <w:t>Location of equipment or persons involved </w:t>
      </w:r>
    </w:p>
    <w:p w14:paraId="48FA905B" w14:textId="77777777" w:rsidR="007B2631" w:rsidRPr="007236DB" w:rsidRDefault="007B2631" w:rsidP="00687F89">
      <w:pPr>
        <w:pStyle w:val="ListParagraph"/>
        <w:numPr>
          <w:ilvl w:val="2"/>
          <w:numId w:val="5"/>
        </w:numPr>
      </w:pPr>
      <w:r w:rsidRPr="007236DB">
        <w:t>How the incident was detected </w:t>
      </w:r>
    </w:p>
    <w:p w14:paraId="4F80CBFF" w14:textId="77777777" w:rsidR="007B2631" w:rsidRPr="007236DB" w:rsidRDefault="007B2631" w:rsidP="00687F89">
      <w:pPr>
        <w:pStyle w:val="ListParagraph"/>
        <w:numPr>
          <w:ilvl w:val="2"/>
          <w:numId w:val="5"/>
        </w:numPr>
      </w:pPr>
      <w:r w:rsidRPr="007236DB">
        <w:t>When an event was first noticed indicating that an incident occurred </w:t>
      </w:r>
    </w:p>
    <w:p w14:paraId="1B1EE6C8" w14:textId="77777777" w:rsidR="007B2631" w:rsidRPr="007236DB" w:rsidRDefault="007B2631" w:rsidP="00687F89">
      <w:pPr>
        <w:pStyle w:val="ListParagraph"/>
        <w:numPr>
          <w:ilvl w:val="2"/>
          <w:numId w:val="5"/>
        </w:numPr>
      </w:pPr>
      <w:r w:rsidRPr="007236DB">
        <w:t>Make an initial determination of the following or add details as appropriate: </w:t>
      </w:r>
    </w:p>
    <w:p w14:paraId="0B8844C6" w14:textId="77777777" w:rsidR="007B2631" w:rsidRPr="007236DB" w:rsidRDefault="007B2631" w:rsidP="00687F89">
      <w:pPr>
        <w:pStyle w:val="ListParagraph"/>
        <w:numPr>
          <w:ilvl w:val="2"/>
          <w:numId w:val="5"/>
        </w:numPr>
      </w:pPr>
      <w:r w:rsidRPr="007236DB">
        <w:t>Is the equipment, system, or information impacted business critical? </w:t>
      </w:r>
    </w:p>
    <w:p w14:paraId="05C329AA" w14:textId="77777777" w:rsidR="007B2631" w:rsidRPr="007236DB" w:rsidRDefault="007B2631" w:rsidP="00687F89">
      <w:pPr>
        <w:pStyle w:val="ListParagraph"/>
        <w:numPr>
          <w:ilvl w:val="2"/>
          <w:numId w:val="5"/>
        </w:numPr>
      </w:pPr>
      <w:r w:rsidRPr="007236DB">
        <w:t>What is the severity of impact or potential category of incident? </w:t>
      </w:r>
    </w:p>
    <w:p w14:paraId="2B22080B" w14:textId="77777777" w:rsidR="007B2631" w:rsidRPr="007236DB" w:rsidRDefault="007B2631" w:rsidP="00687F89">
      <w:pPr>
        <w:pStyle w:val="ListParagraph"/>
        <w:numPr>
          <w:ilvl w:val="2"/>
          <w:numId w:val="5"/>
        </w:numPr>
      </w:pPr>
      <w:r w:rsidRPr="007236DB">
        <w:lastRenderedPageBreak/>
        <w:t>Name of the system being targeted, along with the operating system, IP address, and location </w:t>
      </w:r>
    </w:p>
    <w:p w14:paraId="539B6B0E" w14:textId="3E6FCDA6" w:rsidR="007B2631" w:rsidRPr="007236DB" w:rsidRDefault="0064352E" w:rsidP="00687F89">
      <w:pPr>
        <w:pStyle w:val="ListParagraph"/>
        <w:numPr>
          <w:ilvl w:val="2"/>
          <w:numId w:val="5"/>
        </w:numPr>
      </w:pPr>
      <w:r w:rsidRPr="007236DB">
        <w:t xml:space="preserve">Information about the origin of the attack, if </w:t>
      </w:r>
      <w:proofErr w:type="gramStart"/>
      <w:r w:rsidRPr="007236DB">
        <w:t>possible</w:t>
      </w:r>
      <w:proofErr w:type="gramEnd"/>
      <w:r w:rsidRPr="007236DB">
        <w:t xml:space="preserve"> including but not limited to </w:t>
      </w:r>
      <w:r w:rsidR="007B2631" w:rsidRPr="007236DB">
        <w:t xml:space="preserve">IP </w:t>
      </w:r>
      <w:r w:rsidRPr="007236DB">
        <w:t>a</w:t>
      </w:r>
      <w:r w:rsidR="007B2631" w:rsidRPr="007236DB">
        <w:t xml:space="preserve">ddress, domain name, </w:t>
      </w:r>
      <w:r w:rsidR="00642EFF" w:rsidRPr="007236DB">
        <w:t xml:space="preserve">specific ports or services, </w:t>
      </w:r>
      <w:r w:rsidRPr="007236DB">
        <w:t>etc</w:t>
      </w:r>
      <w:r w:rsidR="007B2631" w:rsidRPr="007236DB">
        <w:t>.  </w:t>
      </w:r>
    </w:p>
    <w:p w14:paraId="0C66E8DB" w14:textId="604B4791" w:rsidR="007B2631" w:rsidRPr="007236DB" w:rsidRDefault="007B2631" w:rsidP="00687F89">
      <w:pPr>
        <w:pStyle w:val="ListParagraph"/>
        <w:numPr>
          <w:ilvl w:val="2"/>
          <w:numId w:val="5"/>
        </w:numPr>
      </w:pPr>
      <w:r w:rsidRPr="007236DB">
        <w:t xml:space="preserve">Refer to the IT emergency contact list (Located here) </w:t>
      </w:r>
      <w:r w:rsidR="00DD57F3" w:rsidRPr="007236DB">
        <w:t xml:space="preserve">and or </w:t>
      </w:r>
      <w:r w:rsidR="00FC2360" w:rsidRPr="007236DB">
        <w:t xml:space="preserve">PACE Plan for the affected </w:t>
      </w:r>
      <w:r w:rsidRPr="007236DB">
        <w:t>department.  </w:t>
      </w:r>
    </w:p>
    <w:p w14:paraId="62FFDB32" w14:textId="77777777" w:rsidR="007B2631" w:rsidRPr="007236DB" w:rsidRDefault="007B2631" w:rsidP="00687F89">
      <w:pPr>
        <w:pStyle w:val="ListParagraph"/>
        <w:numPr>
          <w:ilvl w:val="2"/>
          <w:numId w:val="5"/>
        </w:numPr>
      </w:pPr>
      <w:r w:rsidRPr="007236DB">
        <w:t>Use the contact lists to determine both management personnel to be contacted and incident response personnel. </w:t>
      </w:r>
    </w:p>
    <w:p w14:paraId="0C88EB81" w14:textId="77777777" w:rsidR="007B2631" w:rsidRPr="007236DB" w:rsidRDefault="007B2631" w:rsidP="00687F89">
      <w:pPr>
        <w:pStyle w:val="ListParagraph"/>
        <w:numPr>
          <w:ilvl w:val="2"/>
          <w:numId w:val="5"/>
        </w:numPr>
      </w:pPr>
      <w:r w:rsidRPr="007236DB">
        <w:t>Contact the appropriate incident response personnel using both email and phone messages.  </w:t>
      </w:r>
    </w:p>
    <w:p w14:paraId="7BBF5B46" w14:textId="77777777" w:rsidR="007B2631" w:rsidRPr="007236DB" w:rsidRDefault="007B2631" w:rsidP="00687F89">
      <w:pPr>
        <w:pStyle w:val="ListParagraph"/>
        <w:numPr>
          <w:ilvl w:val="2"/>
          <w:numId w:val="5"/>
        </w:numPr>
      </w:pPr>
      <w:r w:rsidRPr="007236DB">
        <w:t>Note the time and manner of each contact </w:t>
      </w:r>
    </w:p>
    <w:p w14:paraId="771D7B19" w14:textId="77777777" w:rsidR="007B2631" w:rsidRPr="007236DB" w:rsidRDefault="007B2631" w:rsidP="00687F89">
      <w:pPr>
        <w:pStyle w:val="ListParagraph"/>
        <w:numPr>
          <w:ilvl w:val="1"/>
          <w:numId w:val="5"/>
        </w:numPr>
      </w:pPr>
      <w:r w:rsidRPr="007236DB">
        <w:t>The staff member receiving notification will then list all additional parties who may discover the incident and collect their contact information. Parties to contact may include: </w:t>
      </w:r>
    </w:p>
    <w:p w14:paraId="410852DC" w14:textId="77777777" w:rsidR="007B2631" w:rsidRPr="007236DB" w:rsidRDefault="007B2631" w:rsidP="00687F89">
      <w:pPr>
        <w:pStyle w:val="ListParagraph"/>
        <w:numPr>
          <w:ilvl w:val="2"/>
          <w:numId w:val="5"/>
        </w:numPr>
      </w:pPr>
      <w:r w:rsidRPr="007236DB">
        <w:t>Helpdesk </w:t>
      </w:r>
    </w:p>
    <w:p w14:paraId="775FA799" w14:textId="77777777" w:rsidR="007B2631" w:rsidRPr="007236DB" w:rsidRDefault="007B2631" w:rsidP="00687F89">
      <w:pPr>
        <w:pStyle w:val="ListParagraph"/>
        <w:numPr>
          <w:ilvl w:val="2"/>
          <w:numId w:val="5"/>
        </w:numPr>
      </w:pPr>
      <w:r w:rsidRPr="007236DB">
        <w:t>The CISO </w:t>
      </w:r>
    </w:p>
    <w:p w14:paraId="2BAD8514" w14:textId="77777777" w:rsidR="007B2631" w:rsidRPr="007236DB" w:rsidRDefault="007B2631" w:rsidP="00687F89">
      <w:pPr>
        <w:pStyle w:val="ListParagraph"/>
        <w:numPr>
          <w:ilvl w:val="2"/>
          <w:numId w:val="5"/>
        </w:numPr>
      </w:pPr>
      <w:r w:rsidRPr="007236DB">
        <w:t>Intrusion Detection monitoring personnel </w:t>
      </w:r>
    </w:p>
    <w:p w14:paraId="3AD72AB4" w14:textId="77777777" w:rsidR="007B2631" w:rsidRPr="007236DB" w:rsidRDefault="007B2631" w:rsidP="00687F89">
      <w:pPr>
        <w:pStyle w:val="ListParagraph"/>
        <w:numPr>
          <w:ilvl w:val="2"/>
          <w:numId w:val="5"/>
        </w:numPr>
      </w:pPr>
      <w:r w:rsidRPr="007236DB">
        <w:t>A system administrator </w:t>
      </w:r>
    </w:p>
    <w:p w14:paraId="6B8E1E72" w14:textId="77777777" w:rsidR="007B2631" w:rsidRPr="007236DB" w:rsidRDefault="007B2631" w:rsidP="00687F89">
      <w:pPr>
        <w:pStyle w:val="ListParagraph"/>
        <w:numPr>
          <w:ilvl w:val="2"/>
          <w:numId w:val="5"/>
        </w:numPr>
      </w:pPr>
      <w:r w:rsidRPr="007236DB">
        <w:t>A firewall administrator </w:t>
      </w:r>
    </w:p>
    <w:p w14:paraId="4632DA33" w14:textId="77777777" w:rsidR="007B2631" w:rsidRPr="007236DB" w:rsidRDefault="007B2631" w:rsidP="00687F89">
      <w:pPr>
        <w:pStyle w:val="ListParagraph"/>
        <w:numPr>
          <w:ilvl w:val="2"/>
          <w:numId w:val="5"/>
        </w:numPr>
      </w:pPr>
      <w:r w:rsidRPr="007236DB">
        <w:t xml:space="preserve">A business </w:t>
      </w:r>
      <w:proofErr w:type="gramStart"/>
      <w:r w:rsidRPr="007236DB">
        <w:t>partner</w:t>
      </w:r>
      <w:proofErr w:type="gramEnd"/>
      <w:r w:rsidRPr="007236DB">
        <w:t> </w:t>
      </w:r>
    </w:p>
    <w:p w14:paraId="27E9A7D4" w14:textId="77777777" w:rsidR="007B2631" w:rsidRPr="007236DB" w:rsidRDefault="007B2631" w:rsidP="00687F89">
      <w:pPr>
        <w:pStyle w:val="ListParagraph"/>
        <w:numPr>
          <w:ilvl w:val="2"/>
          <w:numId w:val="5"/>
        </w:numPr>
      </w:pPr>
      <w:r w:rsidRPr="007236DB">
        <w:t>A manager </w:t>
      </w:r>
    </w:p>
    <w:p w14:paraId="49D82690" w14:textId="77777777" w:rsidR="007B2631" w:rsidRPr="007236DB" w:rsidRDefault="007B2631" w:rsidP="00687F89">
      <w:pPr>
        <w:pStyle w:val="ListParagraph"/>
        <w:numPr>
          <w:ilvl w:val="2"/>
          <w:numId w:val="5"/>
        </w:numPr>
      </w:pPr>
      <w:r w:rsidRPr="007236DB">
        <w:t>The security department or a security person </w:t>
      </w:r>
    </w:p>
    <w:p w14:paraId="044C4526" w14:textId="77777777" w:rsidR="007B2631" w:rsidRPr="007236DB" w:rsidRDefault="007B2631" w:rsidP="00687F89">
      <w:pPr>
        <w:pStyle w:val="ListParagraph"/>
        <w:numPr>
          <w:ilvl w:val="2"/>
          <w:numId w:val="5"/>
        </w:numPr>
      </w:pPr>
      <w:r w:rsidRPr="007236DB">
        <w:t>An outside source </w:t>
      </w:r>
    </w:p>
    <w:p w14:paraId="7D056651" w14:textId="77777777" w:rsidR="007B2631" w:rsidRPr="007236DB" w:rsidRDefault="007B2631" w:rsidP="00687F89">
      <w:pPr>
        <w:pStyle w:val="ListParagraph"/>
        <w:numPr>
          <w:ilvl w:val="1"/>
          <w:numId w:val="5"/>
        </w:numPr>
      </w:pPr>
      <w:r w:rsidRPr="007236DB">
        <w:t>List all parties to contact and determine the contact information for each. Each party should have at least one 24/7 point of contact identified. People outside the IT department likely have different contact procedures than those inside IT. </w:t>
      </w:r>
    </w:p>
    <w:p w14:paraId="53333560" w14:textId="02A4F24D" w:rsidR="007B2631" w:rsidRPr="007236DB" w:rsidRDefault="007B2631" w:rsidP="00687F89">
      <w:pPr>
        <w:pStyle w:val="ListParagraph"/>
        <w:numPr>
          <w:ilvl w:val="1"/>
          <w:numId w:val="5"/>
        </w:numPr>
      </w:pPr>
      <w:r w:rsidRPr="007236DB">
        <w:t xml:space="preserve">If the event meets the standard of “Incident,” the authority triaging will use </w:t>
      </w:r>
      <w:r w:rsidR="00995799" w:rsidRPr="007236DB">
        <w:t>determine which specific member</w:t>
      </w:r>
      <w:r w:rsidR="00121A42" w:rsidRPr="007236DB">
        <w:t>s</w:t>
      </w:r>
      <w:r w:rsidR="00995799" w:rsidRPr="007236DB">
        <w:t xml:space="preserve"> of the IRT need to convene and will use </w:t>
      </w:r>
      <w:r w:rsidRPr="007236DB">
        <w:t xml:space="preserve">the PACE plan to contact </w:t>
      </w:r>
      <w:r w:rsidR="00995799" w:rsidRPr="007236DB">
        <w:t>them</w:t>
      </w:r>
      <w:r w:rsidRPr="007236DB">
        <w:t xml:space="preserve">. </w:t>
      </w:r>
      <w:r w:rsidR="00995799" w:rsidRPr="007236DB">
        <w:t xml:space="preserve">The IRT </w:t>
      </w:r>
      <w:r w:rsidRPr="007236DB">
        <w:t>will meet physically or virtually via a secure, out of band system, and determine a strategy: </w:t>
      </w:r>
    </w:p>
    <w:p w14:paraId="6E9378C4" w14:textId="3035ED8C" w:rsidR="007B2631" w:rsidRPr="007236DB" w:rsidRDefault="007B2631" w:rsidP="00687F89">
      <w:pPr>
        <w:pStyle w:val="ListParagraph"/>
        <w:numPr>
          <w:ilvl w:val="2"/>
          <w:numId w:val="5"/>
        </w:numPr>
      </w:pPr>
      <w:r w:rsidRPr="007236DB">
        <w:t xml:space="preserve">Is </w:t>
      </w:r>
      <w:r w:rsidR="00121A42" w:rsidRPr="007236DB">
        <w:t xml:space="preserve">this </w:t>
      </w:r>
      <w:r w:rsidRPr="007236DB">
        <w:t xml:space="preserve">incident real </w:t>
      </w:r>
      <w:r w:rsidR="15B5868F" w:rsidRPr="007236DB">
        <w:t xml:space="preserve">or a </w:t>
      </w:r>
      <w:r w:rsidR="00121A42" w:rsidRPr="007236DB">
        <w:t>false positive</w:t>
      </w:r>
      <w:r w:rsidRPr="007236DB">
        <w:t>? </w:t>
      </w:r>
    </w:p>
    <w:p w14:paraId="2A8CEFB0" w14:textId="2E2EC868" w:rsidR="007B2631" w:rsidRPr="007236DB" w:rsidRDefault="007B2631" w:rsidP="00687F89">
      <w:pPr>
        <w:pStyle w:val="ListParagraph"/>
        <w:numPr>
          <w:ilvl w:val="2"/>
          <w:numId w:val="5"/>
        </w:numPr>
      </w:pPr>
      <w:r w:rsidRPr="007236DB">
        <w:t xml:space="preserve">Is the incident </w:t>
      </w:r>
      <w:r w:rsidR="00C75C44" w:rsidRPr="007236DB">
        <w:t>ongoing</w:t>
      </w:r>
      <w:r w:rsidR="00121A42" w:rsidRPr="007236DB">
        <w:t>?</w:t>
      </w:r>
    </w:p>
    <w:p w14:paraId="04CC98C2" w14:textId="3899208F" w:rsidR="00F27118" w:rsidRPr="007236DB" w:rsidRDefault="00F27118" w:rsidP="00687F89">
      <w:pPr>
        <w:pStyle w:val="ListParagraph"/>
        <w:numPr>
          <w:ilvl w:val="2"/>
          <w:numId w:val="5"/>
        </w:numPr>
      </w:pPr>
      <w:r w:rsidRPr="007236DB">
        <w:t>How does this impact our ability to go to market and win?</w:t>
      </w:r>
    </w:p>
    <w:p w14:paraId="048CF3B6" w14:textId="77777777" w:rsidR="0000728F" w:rsidRPr="007236DB" w:rsidRDefault="0000728F" w:rsidP="00687F89">
      <w:pPr>
        <w:pStyle w:val="ListParagraph"/>
        <w:numPr>
          <w:ilvl w:val="2"/>
          <w:numId w:val="5"/>
        </w:numPr>
      </w:pPr>
      <w:r w:rsidRPr="007236DB">
        <w:t xml:space="preserve">What is the business impact should the attack succeed? See Incident Categories </w:t>
      </w:r>
    </w:p>
    <w:p w14:paraId="7BD40FC5" w14:textId="49A61BFF" w:rsidR="007B2631" w:rsidRPr="007236DB" w:rsidRDefault="007B2631" w:rsidP="00687F89">
      <w:pPr>
        <w:pStyle w:val="ListParagraph"/>
        <w:numPr>
          <w:ilvl w:val="2"/>
          <w:numId w:val="5"/>
        </w:numPr>
      </w:pPr>
      <w:r w:rsidRPr="007236DB">
        <w:t xml:space="preserve">What </w:t>
      </w:r>
      <w:r w:rsidR="00F27118" w:rsidRPr="007236DB">
        <w:t xml:space="preserve">assets are </w:t>
      </w:r>
      <w:r w:rsidRPr="007236DB">
        <w:t xml:space="preserve">threatened and how critical is </w:t>
      </w:r>
      <w:r w:rsidR="00F27118" w:rsidRPr="007236DB">
        <w:t>an immediate response</w:t>
      </w:r>
      <w:r w:rsidRPr="007236DB">
        <w:t>? </w:t>
      </w:r>
    </w:p>
    <w:p w14:paraId="116DFACC" w14:textId="43DB1D6C" w:rsidR="007B2631" w:rsidRPr="007236DB" w:rsidRDefault="007B2631" w:rsidP="00687F89">
      <w:pPr>
        <w:pStyle w:val="ListParagraph"/>
        <w:numPr>
          <w:ilvl w:val="2"/>
          <w:numId w:val="5"/>
        </w:numPr>
      </w:pPr>
      <w:r w:rsidRPr="007236DB">
        <w:t xml:space="preserve">and Categories of Information Impact tables to understand </w:t>
      </w:r>
      <w:r w:rsidR="0076441C" w:rsidRPr="007236DB">
        <w:t xml:space="preserve">the </w:t>
      </w:r>
      <w:r w:rsidRPr="007236DB">
        <w:t>impact. Contact relevant people that may provide more information to severity. </w:t>
      </w:r>
    </w:p>
    <w:p w14:paraId="433B0BE5" w14:textId="77777777" w:rsidR="007B2631" w:rsidRPr="007236DB" w:rsidRDefault="007B2631" w:rsidP="00687F89">
      <w:pPr>
        <w:pStyle w:val="ListParagraph"/>
        <w:numPr>
          <w:ilvl w:val="2"/>
          <w:numId w:val="5"/>
        </w:numPr>
      </w:pPr>
      <w:r w:rsidRPr="007236DB">
        <w:t>What systems or systems are targeted, where are they physically or on the network? </w:t>
      </w:r>
    </w:p>
    <w:p w14:paraId="4B443B57" w14:textId="45C936A5" w:rsidR="007B2631" w:rsidRPr="007236DB" w:rsidRDefault="007B2631" w:rsidP="00687F89">
      <w:pPr>
        <w:pStyle w:val="ListParagraph"/>
        <w:numPr>
          <w:ilvl w:val="2"/>
          <w:numId w:val="5"/>
        </w:numPr>
      </w:pPr>
      <w:r w:rsidRPr="007236DB">
        <w:t xml:space="preserve">Is the incident inside a </w:t>
      </w:r>
      <w:r w:rsidR="004B115A" w:rsidRPr="007236DB">
        <w:t xml:space="preserve">high-value or supposedly isolated network, infrastructure, SaaS, </w:t>
      </w:r>
      <w:proofErr w:type="gramStart"/>
      <w:r w:rsidR="004B115A" w:rsidRPr="007236DB">
        <w:t>platform</w:t>
      </w:r>
      <w:proofErr w:type="gramEnd"/>
      <w:r w:rsidR="004B115A" w:rsidRPr="007236DB">
        <w:t xml:space="preserve"> or otherwise elevated system of trust</w:t>
      </w:r>
      <w:r w:rsidRPr="007236DB">
        <w:t>? </w:t>
      </w:r>
    </w:p>
    <w:p w14:paraId="13A548B5" w14:textId="2167B7AC" w:rsidR="007B2631" w:rsidRPr="007236DB" w:rsidRDefault="000A22E4" w:rsidP="00687F89">
      <w:pPr>
        <w:pStyle w:val="ListParagraph"/>
        <w:numPr>
          <w:ilvl w:val="2"/>
          <w:numId w:val="5"/>
        </w:numPr>
      </w:pPr>
      <w:r w:rsidRPr="007236DB">
        <w:t xml:space="preserve">Is this a break-glass-in-case-of-fire </w:t>
      </w:r>
      <w:r w:rsidR="00916772" w:rsidRPr="007236DB">
        <w:t>incident</w:t>
      </w:r>
      <w:r w:rsidR="00B165EF" w:rsidRPr="007236DB">
        <w:t xml:space="preserve"> (how urgent is this)</w:t>
      </w:r>
      <w:r w:rsidR="007B2631" w:rsidRPr="007236DB">
        <w:t>? </w:t>
      </w:r>
    </w:p>
    <w:p w14:paraId="46E301E6" w14:textId="220B73BA" w:rsidR="007B2631" w:rsidRPr="007236DB" w:rsidRDefault="007B2631" w:rsidP="00687F89">
      <w:pPr>
        <w:pStyle w:val="ListParagraph"/>
        <w:numPr>
          <w:ilvl w:val="2"/>
          <w:numId w:val="5"/>
        </w:numPr>
      </w:pPr>
      <w:r w:rsidRPr="007236DB">
        <w:t xml:space="preserve">Can </w:t>
      </w:r>
      <w:r w:rsidR="0018585B" w:rsidRPr="007236DB">
        <w:t>we quickly</w:t>
      </w:r>
      <w:r w:rsidRPr="007236DB">
        <w:t xml:space="preserve"> </w:t>
      </w:r>
      <w:r w:rsidR="0018585B" w:rsidRPr="007236DB">
        <w:t>contain the incident</w:t>
      </w:r>
      <w:r w:rsidRPr="007236DB">
        <w:t>? </w:t>
      </w:r>
    </w:p>
    <w:p w14:paraId="0DCCAC99" w14:textId="77777777" w:rsidR="007B2631" w:rsidRPr="007236DB" w:rsidRDefault="007B2631" w:rsidP="00687F89">
      <w:pPr>
        <w:pStyle w:val="ListParagraph"/>
        <w:numPr>
          <w:ilvl w:val="2"/>
          <w:numId w:val="5"/>
        </w:numPr>
      </w:pPr>
      <w:r w:rsidRPr="007236DB">
        <w:t>Will the response alert the attacker and do we care? </w:t>
      </w:r>
    </w:p>
    <w:p w14:paraId="00062D79" w14:textId="77777777" w:rsidR="007B2631" w:rsidRPr="007236DB" w:rsidRDefault="007B2631" w:rsidP="00687F89">
      <w:pPr>
        <w:pStyle w:val="ListParagraph"/>
        <w:numPr>
          <w:ilvl w:val="2"/>
          <w:numId w:val="5"/>
        </w:numPr>
      </w:pPr>
      <w:r w:rsidRPr="007236DB">
        <w:t>What type of incident is this?  </w:t>
      </w:r>
    </w:p>
    <w:p w14:paraId="080B1DCD" w14:textId="77777777" w:rsidR="007B2631" w:rsidRPr="007236DB" w:rsidRDefault="007B2631" w:rsidP="00687F89">
      <w:pPr>
        <w:pStyle w:val="ListParagraph"/>
        <w:numPr>
          <w:ilvl w:val="2"/>
          <w:numId w:val="5"/>
        </w:numPr>
      </w:pPr>
      <w:r w:rsidRPr="007236DB">
        <w:t>Who else needs to know? </w:t>
      </w:r>
    </w:p>
    <w:p w14:paraId="2D8306B6" w14:textId="77777777" w:rsidR="007B2631" w:rsidRPr="007236DB" w:rsidRDefault="007B2631" w:rsidP="00687F89">
      <w:pPr>
        <w:pStyle w:val="ListParagraph"/>
        <w:numPr>
          <w:ilvl w:val="1"/>
          <w:numId w:val="5"/>
        </w:numPr>
      </w:pPr>
      <w:r w:rsidRPr="007236DB">
        <w:lastRenderedPageBreak/>
        <w:t>The IRT will create an incident ticket and the incident will be categorized into the highest applicable level as established in the policy section of this appendix.  </w:t>
      </w:r>
    </w:p>
    <w:p w14:paraId="16A52EF5" w14:textId="77777777" w:rsidR="007B2631" w:rsidRPr="007236DB" w:rsidRDefault="007B2631" w:rsidP="00687F89">
      <w:pPr>
        <w:pStyle w:val="ListParagraph"/>
        <w:numPr>
          <w:ilvl w:val="1"/>
          <w:numId w:val="5"/>
        </w:numPr>
      </w:pPr>
      <w:r w:rsidRPr="007236DB">
        <w:t>The IRT will begin taking time-stamped notes on the ticket itself (technology permitting). </w:t>
      </w:r>
    </w:p>
    <w:p w14:paraId="5A072F2A" w14:textId="77777777" w:rsidR="007B2631" w:rsidRPr="007236DB" w:rsidRDefault="007B2631" w:rsidP="00687F89">
      <w:pPr>
        <w:pStyle w:val="ListParagraph"/>
        <w:numPr>
          <w:ilvl w:val="1"/>
          <w:numId w:val="5"/>
        </w:numPr>
      </w:pPr>
      <w:r w:rsidRPr="007236DB">
        <w:t>Select the appropriate plan or playbook based on the initial assessment of the incident. If an appropriate plan does not exist, create an initial plan.  </w:t>
      </w:r>
    </w:p>
    <w:p w14:paraId="60A94702" w14:textId="77777777" w:rsidR="007B2631" w:rsidRPr="007236DB" w:rsidRDefault="007B2631" w:rsidP="00687F89">
      <w:pPr>
        <w:pStyle w:val="ListParagraph"/>
        <w:numPr>
          <w:ilvl w:val="1"/>
          <w:numId w:val="5"/>
        </w:numPr>
      </w:pPr>
      <w:r w:rsidRPr="007236DB">
        <w:t>New plans created must be documented so that they can be encapsulated after recovery is complete. </w:t>
      </w:r>
    </w:p>
    <w:p w14:paraId="5915EF04" w14:textId="77777777" w:rsidR="007B2631" w:rsidRPr="007236DB" w:rsidRDefault="007B2631" w:rsidP="00687F89">
      <w:pPr>
        <w:pStyle w:val="ListParagraph"/>
        <w:numPr>
          <w:ilvl w:val="1"/>
          <w:numId w:val="5"/>
        </w:numPr>
      </w:pPr>
      <w:r w:rsidRPr="007236DB">
        <w:t>Notify any additional personnel as appropriate or indicated by the playbook.  </w:t>
      </w:r>
    </w:p>
    <w:p w14:paraId="397F5DBF" w14:textId="77777777" w:rsidR="007B2631" w:rsidRPr="007236DB" w:rsidRDefault="007B2631" w:rsidP="00687F89">
      <w:pPr>
        <w:pStyle w:val="ListParagraph"/>
        <w:numPr>
          <w:ilvl w:val="1"/>
          <w:numId w:val="5"/>
        </w:numPr>
      </w:pPr>
      <w:r w:rsidRPr="007236DB">
        <w:t>All incident response team members begin work to contain the incident and gather additional information.  </w:t>
      </w:r>
    </w:p>
    <w:p w14:paraId="663C3470" w14:textId="6CD7C1D9" w:rsidR="007B2631" w:rsidRPr="007236DB" w:rsidRDefault="00EC033E" w:rsidP="00687F89">
      <w:pPr>
        <w:pStyle w:val="ListParagraph"/>
        <w:numPr>
          <w:ilvl w:val="1"/>
          <w:numId w:val="5"/>
        </w:numPr>
      </w:pPr>
      <w:r w:rsidRPr="007236DB">
        <w:t>Talk to witnesses (if any) and b</w:t>
      </w:r>
      <w:r w:rsidR="00826684" w:rsidRPr="007236DB">
        <w:t>e</w:t>
      </w:r>
      <w:r w:rsidR="00FD433E" w:rsidRPr="007236DB">
        <w:t>gin scrubbing logs</w:t>
      </w:r>
      <w:r w:rsidR="003803F4" w:rsidRPr="007236DB">
        <w:t xml:space="preserve"> (and gaps), alerts, and system</w:t>
      </w:r>
      <w:r w:rsidRPr="007236DB">
        <w:t xml:space="preserve"> availability tools to determine root cause and impact</w:t>
      </w:r>
      <w:r w:rsidR="007B2631" w:rsidRPr="007236DB">
        <w:t>. </w:t>
      </w:r>
      <w:r w:rsidR="007B2631" w:rsidRPr="007236DB">
        <w:br/>
        <w:t> </w:t>
      </w:r>
      <w:r w:rsidR="007B2631" w:rsidRPr="007236DB">
        <w:br/>
        <w:t xml:space="preserve">Note: Only authorized personnel appropriate for the situation should perform interviews or examine </w:t>
      </w:r>
      <w:r w:rsidR="00497440" w:rsidRPr="007236DB">
        <w:t xml:space="preserve">the </w:t>
      </w:r>
      <w:r w:rsidR="007B2631" w:rsidRPr="007236DB">
        <w:t>evidence. If in doubt consult the CISO and legal counsel. </w:t>
      </w:r>
    </w:p>
    <w:p w14:paraId="2EB4948A" w14:textId="77777777" w:rsidR="007B2631" w:rsidRPr="007236DB" w:rsidRDefault="007B2631" w:rsidP="00687F89">
      <w:pPr>
        <w:pStyle w:val="ListParagraph"/>
        <w:numPr>
          <w:ilvl w:val="1"/>
          <w:numId w:val="5"/>
        </w:numPr>
      </w:pPr>
      <w:r w:rsidRPr="007236DB">
        <w:t>Forensics evidence and data will be gathered and maintained in accordance with the policy section of this appendix.  </w:t>
      </w:r>
    </w:p>
    <w:p w14:paraId="60B34287" w14:textId="6AD38F5F" w:rsidR="007B2631" w:rsidRPr="007236DB" w:rsidRDefault="007B2631" w:rsidP="00687F89">
      <w:pPr>
        <w:pStyle w:val="ListParagraph"/>
        <w:numPr>
          <w:ilvl w:val="1"/>
          <w:numId w:val="5"/>
        </w:numPr>
      </w:pPr>
      <w:r w:rsidRPr="007236DB">
        <w:t xml:space="preserve">The incident response team will </w:t>
      </w:r>
      <w:r w:rsidR="00B84459" w:rsidRPr="007236DB">
        <w:t xml:space="preserve">work with </w:t>
      </w:r>
      <w:r w:rsidR="00E64EC0" w:rsidRPr="007236DB">
        <w:t xml:space="preserve">other stakeholders </w:t>
      </w:r>
      <w:r w:rsidR="00C951C0" w:rsidRPr="007236DB">
        <w:t>(</w:t>
      </w:r>
      <w:r w:rsidR="00E64EC0" w:rsidRPr="007236DB">
        <w:t>such as the NOC</w:t>
      </w:r>
      <w:r w:rsidR="00C951C0" w:rsidRPr="007236DB">
        <w:t>)</w:t>
      </w:r>
      <w:r w:rsidR="00E64EC0" w:rsidRPr="007236DB">
        <w:t xml:space="preserve"> and </w:t>
      </w:r>
      <w:r w:rsidR="00C951C0" w:rsidRPr="007236DB">
        <w:t xml:space="preserve">will </w:t>
      </w:r>
      <w:r w:rsidRPr="007236DB">
        <w:t xml:space="preserve">recommend changes to contain </w:t>
      </w:r>
      <w:r w:rsidR="00C951C0" w:rsidRPr="007236DB">
        <w:t xml:space="preserve">and </w:t>
      </w:r>
      <w:r w:rsidRPr="007236DB">
        <w:t xml:space="preserve">prevent the incident from </w:t>
      </w:r>
      <w:r w:rsidR="00C951C0" w:rsidRPr="007236DB">
        <w:t xml:space="preserve">expanding and </w:t>
      </w:r>
      <w:r w:rsidRPr="007236DB">
        <w:t>recurring.  </w:t>
      </w:r>
    </w:p>
    <w:p w14:paraId="580C316C" w14:textId="77777777" w:rsidR="007B2631" w:rsidRPr="007236DB" w:rsidRDefault="007B2631" w:rsidP="00687F89">
      <w:pPr>
        <w:pStyle w:val="ListParagraph"/>
        <w:numPr>
          <w:ilvl w:val="1"/>
          <w:numId w:val="5"/>
        </w:numPr>
      </w:pPr>
      <w:r w:rsidRPr="007236DB">
        <w:t>All changes will be annotated in the incident response ticket </w:t>
      </w:r>
    </w:p>
    <w:p w14:paraId="66D0EA27" w14:textId="77777777" w:rsidR="007B2631" w:rsidRPr="007236DB" w:rsidRDefault="007B2631" w:rsidP="00687F89">
      <w:pPr>
        <w:pStyle w:val="ListParagraph"/>
        <w:numPr>
          <w:ilvl w:val="1"/>
          <w:numId w:val="5"/>
        </w:numPr>
      </w:pPr>
      <w:r w:rsidRPr="007236DB">
        <w:t>Management will approve changes, potentially expediting or modifying normal change control processes to appropriately mitigate risks. Any change or departure from normal procedure will be documented in the ticket.  </w:t>
      </w:r>
    </w:p>
    <w:p w14:paraId="77B3C5E9" w14:textId="77777777" w:rsidR="007B2631" w:rsidRPr="007236DB" w:rsidRDefault="007B2631" w:rsidP="00687F89">
      <w:pPr>
        <w:pStyle w:val="ListParagraph"/>
        <w:numPr>
          <w:ilvl w:val="1"/>
          <w:numId w:val="5"/>
        </w:numPr>
      </w:pPr>
      <w:r w:rsidRPr="007236DB">
        <w:t>If the incident is a system compromise, team members will remediate the incident and restore the affected system(s) to an uncompromised state. They may do one or many of the following: </w:t>
      </w:r>
    </w:p>
    <w:p w14:paraId="46BC837D" w14:textId="77777777" w:rsidR="007B2631" w:rsidRPr="007236DB" w:rsidRDefault="007B2631" w:rsidP="00687F89">
      <w:pPr>
        <w:pStyle w:val="ListParagraph"/>
        <w:numPr>
          <w:ilvl w:val="2"/>
          <w:numId w:val="5"/>
        </w:numPr>
      </w:pPr>
      <w:r w:rsidRPr="007236DB">
        <w:t>Re-install and restore data from backups if necessary. Note: Verify if you are required to preserve evidence before executing!  </w:t>
      </w:r>
    </w:p>
    <w:p w14:paraId="490D3863" w14:textId="77777777" w:rsidR="007B2631" w:rsidRPr="007236DB" w:rsidRDefault="007B2631" w:rsidP="00687F89">
      <w:pPr>
        <w:pStyle w:val="ListParagraph"/>
        <w:numPr>
          <w:ilvl w:val="2"/>
          <w:numId w:val="5"/>
        </w:numPr>
      </w:pPr>
      <w:r w:rsidRPr="007236DB">
        <w:t>Rotate passwords if there is a reasonable possibility they have been disclosed.  </w:t>
      </w:r>
    </w:p>
    <w:p w14:paraId="1B390FF9" w14:textId="77777777" w:rsidR="007B2631" w:rsidRPr="007236DB" w:rsidRDefault="007B2631" w:rsidP="00687F89">
      <w:pPr>
        <w:pStyle w:val="ListParagraph"/>
        <w:numPr>
          <w:ilvl w:val="2"/>
          <w:numId w:val="5"/>
        </w:numPr>
      </w:pPr>
      <w:r w:rsidRPr="007236DB">
        <w:t>Be sure the system has been hardened by turning off or uninstalling unused services.  </w:t>
      </w:r>
    </w:p>
    <w:p w14:paraId="77268D69" w14:textId="77777777" w:rsidR="007B2631" w:rsidRPr="007236DB" w:rsidRDefault="007B2631" w:rsidP="00687F89">
      <w:pPr>
        <w:pStyle w:val="ListParagraph"/>
        <w:numPr>
          <w:ilvl w:val="2"/>
          <w:numId w:val="5"/>
        </w:numPr>
      </w:pPr>
      <w:r w:rsidRPr="007236DB">
        <w:t>Validate appropriate patching levels.  </w:t>
      </w:r>
    </w:p>
    <w:p w14:paraId="1D0BD9B3" w14:textId="77777777" w:rsidR="007B2631" w:rsidRPr="007236DB" w:rsidRDefault="007B2631" w:rsidP="00687F89">
      <w:pPr>
        <w:pStyle w:val="ListParagraph"/>
        <w:numPr>
          <w:ilvl w:val="2"/>
          <w:numId w:val="5"/>
        </w:numPr>
      </w:pPr>
      <w:r w:rsidRPr="007236DB">
        <w:t>Validate that intrusion detection/EDR/other protections are running.  </w:t>
      </w:r>
    </w:p>
    <w:p w14:paraId="6AAB78DF" w14:textId="77777777" w:rsidR="007B2631" w:rsidRPr="007236DB" w:rsidRDefault="007B2631" w:rsidP="00687F89">
      <w:pPr>
        <w:pStyle w:val="ListParagraph"/>
        <w:numPr>
          <w:ilvl w:val="2"/>
          <w:numId w:val="5"/>
        </w:numPr>
      </w:pPr>
      <w:r w:rsidRPr="007236DB">
        <w:t>Validate appropriate logging and reporting. </w:t>
      </w:r>
    </w:p>
    <w:p w14:paraId="4F4902D7" w14:textId="77777777" w:rsidR="007B2631" w:rsidRPr="007236DB" w:rsidRDefault="007B2631" w:rsidP="00687F89">
      <w:pPr>
        <w:pStyle w:val="ListParagraph"/>
        <w:numPr>
          <w:ilvl w:val="1"/>
          <w:numId w:val="5"/>
        </w:numPr>
      </w:pPr>
      <w:r w:rsidRPr="007236DB">
        <w:t>If the incident is a DDoS: </w:t>
      </w:r>
    </w:p>
    <w:p w14:paraId="3EFEC74D" w14:textId="77777777" w:rsidR="007B2631" w:rsidRPr="007236DB" w:rsidRDefault="007B2631" w:rsidP="00687F89">
      <w:pPr>
        <w:pStyle w:val="ListParagraph"/>
        <w:numPr>
          <w:ilvl w:val="2"/>
          <w:numId w:val="5"/>
        </w:numPr>
      </w:pPr>
      <w:r w:rsidRPr="007236DB">
        <w:t>Determine if the Internet provider cut the circuit and why. If they turn the circuit back on and there’s still an ongoing DDoS, the circuit may flop again. This would require scrubbing prior to traffic landing on the circuit. </w:t>
      </w:r>
    </w:p>
    <w:p w14:paraId="4F309C9A" w14:textId="77777777" w:rsidR="007B2631" w:rsidRPr="007236DB" w:rsidRDefault="007B2631" w:rsidP="00687F89">
      <w:pPr>
        <w:pStyle w:val="ListParagraph"/>
        <w:numPr>
          <w:ilvl w:val="2"/>
          <w:numId w:val="5"/>
        </w:numPr>
      </w:pPr>
      <w:r w:rsidRPr="007236DB">
        <w:t>Determine if the DDoS is a noisy feint designed to take your attention away from a more nefarious goal. </w:t>
      </w:r>
    </w:p>
    <w:p w14:paraId="16F4B2AA" w14:textId="77777777" w:rsidR="007B2631" w:rsidRPr="007236DB" w:rsidRDefault="007B2631" w:rsidP="00687F89">
      <w:pPr>
        <w:pStyle w:val="ListParagraph"/>
        <w:numPr>
          <w:ilvl w:val="1"/>
          <w:numId w:val="5"/>
        </w:numPr>
      </w:pPr>
      <w:r w:rsidRPr="007236DB">
        <w:t>If the incident is ransomware, follow your ransomware playbook. This may require: </w:t>
      </w:r>
    </w:p>
    <w:p w14:paraId="4476DAC1" w14:textId="77777777" w:rsidR="007B2631" w:rsidRPr="007236DB" w:rsidRDefault="007B2631" w:rsidP="00687F89">
      <w:pPr>
        <w:pStyle w:val="ListParagraph"/>
        <w:numPr>
          <w:ilvl w:val="2"/>
          <w:numId w:val="5"/>
        </w:numPr>
      </w:pPr>
      <w:r w:rsidRPr="007236DB">
        <w:t>Contacting outside counsel </w:t>
      </w:r>
    </w:p>
    <w:p w14:paraId="1EB30465" w14:textId="77777777" w:rsidR="007B2631" w:rsidRPr="007236DB" w:rsidRDefault="007B2631" w:rsidP="00687F89">
      <w:pPr>
        <w:pStyle w:val="ListParagraph"/>
        <w:numPr>
          <w:ilvl w:val="2"/>
          <w:numId w:val="5"/>
        </w:numPr>
      </w:pPr>
      <w:r w:rsidRPr="007236DB">
        <w:t>Implementing your external Communications Plan </w:t>
      </w:r>
    </w:p>
    <w:p w14:paraId="54BC47D8" w14:textId="77777777" w:rsidR="007B2631" w:rsidRPr="007236DB" w:rsidRDefault="007B2631" w:rsidP="00687F89">
      <w:pPr>
        <w:pStyle w:val="ListParagraph"/>
        <w:numPr>
          <w:ilvl w:val="2"/>
          <w:numId w:val="5"/>
        </w:numPr>
      </w:pPr>
      <w:r w:rsidRPr="007236DB">
        <w:t>Validating backup integrity </w:t>
      </w:r>
    </w:p>
    <w:p w14:paraId="561D094D" w14:textId="77777777" w:rsidR="007B2631" w:rsidRPr="007236DB" w:rsidRDefault="007B2631" w:rsidP="00687F89">
      <w:pPr>
        <w:pStyle w:val="ListParagraph"/>
        <w:numPr>
          <w:ilvl w:val="2"/>
          <w:numId w:val="5"/>
        </w:numPr>
      </w:pPr>
      <w:r w:rsidRPr="007236DB">
        <w:t>Identifying and remediating root cause  </w:t>
      </w:r>
    </w:p>
    <w:p w14:paraId="32FAB507" w14:textId="77777777" w:rsidR="007B2631" w:rsidRPr="007236DB" w:rsidRDefault="007B2631" w:rsidP="00687F89">
      <w:pPr>
        <w:pStyle w:val="ListParagraph"/>
        <w:numPr>
          <w:ilvl w:val="1"/>
          <w:numId w:val="5"/>
        </w:numPr>
      </w:pPr>
      <w:r w:rsidRPr="007236DB">
        <w:t>All the following will be documented: </w:t>
      </w:r>
    </w:p>
    <w:p w14:paraId="56FF9027" w14:textId="77777777" w:rsidR="007B2631" w:rsidRPr="007236DB" w:rsidRDefault="007B2631" w:rsidP="00687F89">
      <w:pPr>
        <w:pStyle w:val="ListParagraph"/>
        <w:numPr>
          <w:ilvl w:val="2"/>
          <w:numId w:val="5"/>
        </w:numPr>
      </w:pPr>
      <w:r w:rsidRPr="007236DB">
        <w:t>How the incident was discovered.  </w:t>
      </w:r>
    </w:p>
    <w:p w14:paraId="254A145E" w14:textId="77777777" w:rsidR="007B2631" w:rsidRPr="007236DB" w:rsidRDefault="007B2631" w:rsidP="00687F89">
      <w:pPr>
        <w:pStyle w:val="ListParagraph"/>
        <w:numPr>
          <w:ilvl w:val="2"/>
          <w:numId w:val="5"/>
        </w:numPr>
      </w:pPr>
      <w:r w:rsidRPr="007236DB">
        <w:lastRenderedPageBreak/>
        <w:t>The category of the incident.  </w:t>
      </w:r>
    </w:p>
    <w:p w14:paraId="25FC18B7" w14:textId="77777777" w:rsidR="007B2631" w:rsidRPr="007236DB" w:rsidRDefault="007B2631" w:rsidP="00687F89">
      <w:pPr>
        <w:pStyle w:val="ListParagraph"/>
        <w:numPr>
          <w:ilvl w:val="2"/>
          <w:numId w:val="5"/>
        </w:numPr>
      </w:pPr>
      <w:r w:rsidRPr="007236DB">
        <w:t>How the incident occurred, whether through email, firewall, etc.  </w:t>
      </w:r>
    </w:p>
    <w:p w14:paraId="534CF1A8" w14:textId="77777777" w:rsidR="007B2631" w:rsidRPr="007236DB" w:rsidRDefault="007B2631" w:rsidP="00687F89">
      <w:pPr>
        <w:pStyle w:val="ListParagraph"/>
        <w:numPr>
          <w:ilvl w:val="2"/>
          <w:numId w:val="5"/>
        </w:numPr>
      </w:pPr>
      <w:r w:rsidRPr="007236DB">
        <w:t>Where the attack came from, such as IP addresses and other related information about the attacker.  </w:t>
      </w:r>
    </w:p>
    <w:p w14:paraId="49DF9751" w14:textId="77777777" w:rsidR="007B2631" w:rsidRPr="007236DB" w:rsidRDefault="007B2631" w:rsidP="00687F89">
      <w:pPr>
        <w:pStyle w:val="ListParagraph"/>
        <w:numPr>
          <w:ilvl w:val="2"/>
          <w:numId w:val="5"/>
        </w:numPr>
      </w:pPr>
      <w:r w:rsidRPr="007236DB">
        <w:t>What the response plan was.  </w:t>
      </w:r>
    </w:p>
    <w:p w14:paraId="21BCDDBD" w14:textId="77777777" w:rsidR="007B2631" w:rsidRPr="007236DB" w:rsidRDefault="007B2631" w:rsidP="00687F89">
      <w:pPr>
        <w:pStyle w:val="ListParagraph"/>
        <w:numPr>
          <w:ilvl w:val="2"/>
          <w:numId w:val="5"/>
        </w:numPr>
      </w:pPr>
      <w:r w:rsidRPr="007236DB">
        <w:t>What was done in response?  </w:t>
      </w:r>
    </w:p>
    <w:p w14:paraId="659350EF" w14:textId="77777777" w:rsidR="007B2631" w:rsidRPr="007236DB" w:rsidRDefault="007B2631" w:rsidP="00687F89">
      <w:pPr>
        <w:pStyle w:val="ListParagraph"/>
        <w:numPr>
          <w:ilvl w:val="2"/>
          <w:numId w:val="5"/>
        </w:numPr>
      </w:pPr>
      <w:r w:rsidRPr="007236DB">
        <w:t>Whether the response was effective.  </w:t>
      </w:r>
    </w:p>
    <w:p w14:paraId="5F94C048" w14:textId="77777777" w:rsidR="007B2631" w:rsidRPr="007236DB" w:rsidRDefault="007B2631" w:rsidP="00687F89">
      <w:pPr>
        <w:pStyle w:val="ListParagraph"/>
        <w:numPr>
          <w:ilvl w:val="1"/>
          <w:numId w:val="5"/>
        </w:numPr>
      </w:pPr>
      <w:r w:rsidRPr="007236DB">
        <w:t>After documentation is compiled, notify proper external agencies: </w:t>
      </w:r>
    </w:p>
    <w:p w14:paraId="68A173BA" w14:textId="77777777" w:rsidR="007B2631" w:rsidRPr="007236DB" w:rsidRDefault="007B2631" w:rsidP="00687F89">
      <w:pPr>
        <w:pStyle w:val="ListParagraph"/>
        <w:numPr>
          <w:ilvl w:val="2"/>
          <w:numId w:val="5"/>
        </w:numPr>
      </w:pPr>
      <w:r w:rsidRPr="007236DB">
        <w:t>If prosecution of the intruder is possible, notify the police or other appropriate agency </w:t>
      </w:r>
    </w:p>
    <w:p w14:paraId="14E1A427" w14:textId="77777777" w:rsidR="007B2631" w:rsidRPr="007236DB" w:rsidRDefault="007B2631" w:rsidP="00687F89">
      <w:pPr>
        <w:pStyle w:val="ListParagraph"/>
        <w:numPr>
          <w:ilvl w:val="2"/>
          <w:numId w:val="5"/>
        </w:numPr>
      </w:pPr>
      <w:r w:rsidRPr="007236DB">
        <w:t>Compile a list of all agencies to contact, contact information, and the date/time they were contacted </w:t>
      </w:r>
    </w:p>
    <w:p w14:paraId="2F633021" w14:textId="77777777" w:rsidR="007B2631" w:rsidRPr="007236DB" w:rsidRDefault="007B2631" w:rsidP="00687F89">
      <w:pPr>
        <w:pStyle w:val="ListParagraph"/>
        <w:numPr>
          <w:ilvl w:val="1"/>
          <w:numId w:val="5"/>
        </w:numPr>
      </w:pPr>
      <w:r w:rsidRPr="007236DB">
        <w:t>Assess damage and cost to the organization and estimate both the damage cost and the cost of the containment efforts.  </w:t>
      </w:r>
    </w:p>
    <w:p w14:paraId="0B3A322A" w14:textId="77777777" w:rsidR="007B2631" w:rsidRPr="007236DB" w:rsidRDefault="007B2631" w:rsidP="00687F89">
      <w:pPr>
        <w:pStyle w:val="ListParagraph"/>
        <w:numPr>
          <w:ilvl w:val="1"/>
          <w:numId w:val="5"/>
        </w:numPr>
      </w:pPr>
      <w:r w:rsidRPr="007236DB">
        <w:t>Review response and update policies. Plan and take preventative steps to prevent re-compromise or the intrusion from recurring.  </w:t>
      </w:r>
    </w:p>
    <w:p w14:paraId="52A3365F" w14:textId="77777777" w:rsidR="007B2631" w:rsidRPr="007236DB" w:rsidRDefault="007B2631" w:rsidP="00687F89">
      <w:pPr>
        <w:pStyle w:val="ListParagraph"/>
        <w:numPr>
          <w:ilvl w:val="1"/>
          <w:numId w:val="5"/>
        </w:numPr>
      </w:pPr>
      <w:r w:rsidRPr="007236DB">
        <w:t>Consider whether an additional policy could have prevented the intrusion.  </w:t>
      </w:r>
    </w:p>
    <w:p w14:paraId="5A69AE6E" w14:textId="77777777" w:rsidR="007B2631" w:rsidRPr="007236DB" w:rsidRDefault="007B2631" w:rsidP="00687F89">
      <w:pPr>
        <w:pStyle w:val="ListParagraph"/>
        <w:numPr>
          <w:ilvl w:val="1"/>
          <w:numId w:val="5"/>
        </w:numPr>
      </w:pPr>
      <w:r w:rsidRPr="007236DB">
        <w:t>Consider whether a procedure or policy was not followed which allowed the intrusion, and then consider what could be changed to ensure that the procedure or policy is followed in the future.  </w:t>
      </w:r>
    </w:p>
    <w:p w14:paraId="23559C96" w14:textId="77777777" w:rsidR="007B2631" w:rsidRPr="007236DB" w:rsidRDefault="007B2631" w:rsidP="00687F89">
      <w:pPr>
        <w:pStyle w:val="ListParagraph"/>
        <w:numPr>
          <w:ilvl w:val="1"/>
          <w:numId w:val="5"/>
        </w:numPr>
      </w:pPr>
      <w:r w:rsidRPr="007236DB">
        <w:t>Was the incident response appropriate? How could it be improved?  </w:t>
      </w:r>
    </w:p>
    <w:p w14:paraId="2664EC2D" w14:textId="77777777" w:rsidR="007B2631" w:rsidRPr="007236DB" w:rsidRDefault="007B2631" w:rsidP="00687F89">
      <w:pPr>
        <w:pStyle w:val="ListParagraph"/>
        <w:numPr>
          <w:ilvl w:val="1"/>
          <w:numId w:val="5"/>
        </w:numPr>
      </w:pPr>
      <w:r w:rsidRPr="007236DB">
        <w:t>Was every appropriate party informed in a timely manner?  </w:t>
      </w:r>
    </w:p>
    <w:p w14:paraId="08C55158" w14:textId="77777777" w:rsidR="007B2631" w:rsidRPr="007236DB" w:rsidRDefault="007B2631" w:rsidP="00687F89">
      <w:pPr>
        <w:pStyle w:val="ListParagraph"/>
        <w:numPr>
          <w:ilvl w:val="1"/>
          <w:numId w:val="5"/>
        </w:numPr>
      </w:pPr>
      <w:r w:rsidRPr="007236DB">
        <w:t>Were the incident-response procedures detailed and did they cover the entire situation? How can they be improved?  </w:t>
      </w:r>
    </w:p>
    <w:p w14:paraId="14CE4C07" w14:textId="77777777" w:rsidR="007B2631" w:rsidRPr="007236DB" w:rsidRDefault="007B2631" w:rsidP="00687F89">
      <w:pPr>
        <w:pStyle w:val="ListParagraph"/>
        <w:numPr>
          <w:ilvl w:val="1"/>
          <w:numId w:val="5"/>
        </w:numPr>
      </w:pPr>
      <w:r w:rsidRPr="007236DB">
        <w:t>Have changes been made to prevent a re-infection? Have all systems been patched, systems locked down, passwords changed, anti-virus updated, email policies set, etc.?  </w:t>
      </w:r>
    </w:p>
    <w:p w14:paraId="49475EB7" w14:textId="77777777" w:rsidR="007B2631" w:rsidRPr="007236DB" w:rsidRDefault="007B2631" w:rsidP="00687F89">
      <w:pPr>
        <w:pStyle w:val="ListParagraph"/>
        <w:numPr>
          <w:ilvl w:val="1"/>
          <w:numId w:val="5"/>
        </w:numPr>
      </w:pPr>
      <w:r w:rsidRPr="007236DB">
        <w:t>Have changes been made to prevent a new and similar infection?  </w:t>
      </w:r>
    </w:p>
    <w:p w14:paraId="520978D5" w14:textId="77777777" w:rsidR="007B2631" w:rsidRPr="007236DB" w:rsidRDefault="007B2631" w:rsidP="00687F89">
      <w:pPr>
        <w:pStyle w:val="ListParagraph"/>
        <w:numPr>
          <w:ilvl w:val="1"/>
          <w:numId w:val="5"/>
        </w:numPr>
      </w:pPr>
      <w:r w:rsidRPr="007236DB">
        <w:t>Should any security policies be updated?  </w:t>
      </w:r>
    </w:p>
    <w:p w14:paraId="506D61DD" w14:textId="77777777" w:rsidR="007B2631" w:rsidRPr="007236DB" w:rsidRDefault="007B2631" w:rsidP="00687F89">
      <w:pPr>
        <w:pStyle w:val="ListParagraph"/>
        <w:numPr>
          <w:ilvl w:val="1"/>
          <w:numId w:val="5"/>
        </w:numPr>
      </w:pPr>
      <w:r w:rsidRPr="007236DB">
        <w:t>What lessons have been learned from this experience?  </w:t>
      </w:r>
    </w:p>
    <w:p w14:paraId="0F503700" w14:textId="2996BD96" w:rsidR="007B2631" w:rsidRPr="007236DB" w:rsidRDefault="007B2631" w:rsidP="007236DB">
      <w:pPr>
        <w:ind w:firstLine="60"/>
      </w:pPr>
    </w:p>
    <w:p w14:paraId="135ABB11" w14:textId="16F3E941" w:rsidR="007B2631" w:rsidRPr="007236DB" w:rsidRDefault="007B2631" w:rsidP="007236DB">
      <w:pPr>
        <w:ind w:firstLine="60"/>
      </w:pPr>
    </w:p>
    <w:p w14:paraId="1AC73A45" w14:textId="26481A36" w:rsidR="007B2631" w:rsidRPr="007236DB" w:rsidRDefault="007B2631" w:rsidP="007236DB">
      <w:pPr>
        <w:ind w:firstLine="60"/>
      </w:pPr>
    </w:p>
    <w:p w14:paraId="24CFE819" w14:textId="77777777" w:rsidR="00E917C7" w:rsidRPr="007236DB" w:rsidRDefault="00E917C7" w:rsidP="00687F89">
      <w:pPr>
        <w:pStyle w:val="ListParagraph"/>
        <w:numPr>
          <w:ilvl w:val="0"/>
          <w:numId w:val="5"/>
        </w:numPr>
      </w:pPr>
      <w:r w:rsidRPr="007236DB">
        <w:br w:type="page"/>
      </w:r>
    </w:p>
    <w:p w14:paraId="68131A4B" w14:textId="2A8754E0" w:rsidR="007B2631" w:rsidRPr="007236DB" w:rsidRDefault="007B2631" w:rsidP="000B54C4">
      <w:r w:rsidRPr="007236DB">
        <w:lastRenderedPageBreak/>
        <w:t>Appendix C: Asset Management Policy </w:t>
      </w:r>
    </w:p>
    <w:p w14:paraId="34F7AB29" w14:textId="7CD08573" w:rsidR="007B2631" w:rsidRPr="007236DB" w:rsidRDefault="1E7BF368" w:rsidP="00687F89">
      <w:pPr>
        <w:pStyle w:val="ListParagraph"/>
        <w:numPr>
          <w:ilvl w:val="0"/>
          <w:numId w:val="6"/>
        </w:numPr>
      </w:pPr>
      <w:r w:rsidRPr="007236DB">
        <w:t xml:space="preserve">Overview and Purpose  </w:t>
      </w:r>
    </w:p>
    <w:p w14:paraId="3F5D2C4B" w14:textId="5F49BB66" w:rsidR="007B2631" w:rsidRPr="007236DB" w:rsidRDefault="007B2631" w:rsidP="00687F89">
      <w:pPr>
        <w:pStyle w:val="ListParagraph"/>
        <w:numPr>
          <w:ilvl w:val="1"/>
          <w:numId w:val="6"/>
        </w:numPr>
      </w:pPr>
      <w:r w:rsidRPr="007236DB">
        <w:t xml:space="preserve">The purpose of this policy is to ensure that IT and information security support </w:t>
      </w:r>
      <w:r w:rsidR="00AD5A92" w:rsidRPr="007236DB">
        <w:t>COMPANY</w:t>
      </w:r>
      <w:r w:rsidRPr="007236DB">
        <w:t xml:space="preserve"> and allow it to win in the marketplace by establishing guidelines for managing assets both informational, virtual, and physical.  </w:t>
      </w:r>
    </w:p>
    <w:p w14:paraId="33339C82" w14:textId="0E6166F6" w:rsidR="007B2631" w:rsidRPr="007236DB" w:rsidRDefault="007B2631" w:rsidP="00687F89">
      <w:pPr>
        <w:pStyle w:val="ListParagraph"/>
        <w:numPr>
          <w:ilvl w:val="1"/>
          <w:numId w:val="6"/>
        </w:numPr>
      </w:pPr>
      <w:r w:rsidRPr="007236DB">
        <w:t xml:space="preserve">This policy establishes the principles by which </w:t>
      </w:r>
      <w:r w:rsidR="00AD5A92" w:rsidRPr="007236DB">
        <w:t>COMPANY</w:t>
      </w:r>
      <w:r w:rsidRPr="007236DB">
        <w:t xml:space="preserve"> manages its assets including but not limited to computers, servers, software, information, and other critical assets.  </w:t>
      </w:r>
    </w:p>
    <w:p w14:paraId="60714C1B" w14:textId="47881B90" w:rsidR="007B2631" w:rsidRPr="007236DB" w:rsidRDefault="007B2631" w:rsidP="00687F89">
      <w:pPr>
        <w:pStyle w:val="ListParagraph"/>
        <w:numPr>
          <w:ilvl w:val="0"/>
          <w:numId w:val="6"/>
        </w:numPr>
      </w:pPr>
      <w:r w:rsidRPr="007236DB">
        <w:t>Scope </w:t>
      </w:r>
    </w:p>
    <w:p w14:paraId="41E45B79" w14:textId="7A91ED56" w:rsidR="007B2631" w:rsidRPr="007236DB" w:rsidRDefault="00A4445A" w:rsidP="00687F89">
      <w:pPr>
        <w:pStyle w:val="ListParagraph"/>
        <w:numPr>
          <w:ilvl w:val="1"/>
          <w:numId w:val="6"/>
        </w:numPr>
      </w:pPr>
      <w:r w:rsidRPr="007236DB">
        <w:t xml:space="preserve">This policy applies to entities as outlined in the Cybersecurity and IT Policy base document. Specifically, this document outlines </w:t>
      </w:r>
      <w:r w:rsidR="007B2631" w:rsidRPr="007236DB">
        <w:t xml:space="preserve">applies to all information assets owned, leased, or otherwise used by </w:t>
      </w:r>
      <w:r w:rsidR="00AD5A92" w:rsidRPr="007236DB">
        <w:t>COMPANY</w:t>
      </w:r>
      <w:r w:rsidR="007B2631" w:rsidRPr="007236DB">
        <w:t xml:space="preserve"> or which store </w:t>
      </w:r>
      <w:r w:rsidR="00AD5A92" w:rsidRPr="007236DB">
        <w:t>COMPANY</w:t>
      </w:r>
      <w:r w:rsidR="007B2631" w:rsidRPr="007236DB">
        <w:t>’s information. Examples of IT assets include hardware such as user devices including endpoints and/or phones, office assets (cameras, printers, access points), software, various as-a-service assets such as Infrastructure (IaaS) and Software (SaaS) platforms like Google Workspaces, AWS, GitHub, QuickBooks, Salesforce, etc. </w:t>
      </w:r>
    </w:p>
    <w:p w14:paraId="74409001" w14:textId="105722C2" w:rsidR="007B2631" w:rsidRPr="007236DB" w:rsidRDefault="007B2631" w:rsidP="00687F89">
      <w:pPr>
        <w:pStyle w:val="ListParagraph"/>
        <w:numPr>
          <w:ilvl w:val="0"/>
          <w:numId w:val="6"/>
        </w:numPr>
      </w:pPr>
      <w:r w:rsidRPr="007236DB">
        <w:t>Enforcement </w:t>
      </w:r>
    </w:p>
    <w:p w14:paraId="6BE1621C" w14:textId="63CAD64F" w:rsidR="007B2631" w:rsidRPr="007236DB" w:rsidRDefault="00213A98" w:rsidP="00687F89">
      <w:pPr>
        <w:pStyle w:val="ListParagraph"/>
        <w:numPr>
          <w:ilvl w:val="1"/>
          <w:numId w:val="6"/>
        </w:numPr>
      </w:pPr>
      <w:r w:rsidRPr="007236DB">
        <w:t>See enforcement clause in the Cybersecurity and IT Policy.</w:t>
      </w:r>
    </w:p>
    <w:p w14:paraId="407DADCE" w14:textId="77777777" w:rsidR="007B2631" w:rsidRPr="007236DB" w:rsidRDefault="007B2631" w:rsidP="00687F89">
      <w:pPr>
        <w:pStyle w:val="ListParagraph"/>
        <w:numPr>
          <w:ilvl w:val="0"/>
          <w:numId w:val="6"/>
        </w:numPr>
      </w:pPr>
      <w:r w:rsidRPr="007236DB">
        <w:t>Roles and Responsibilities </w:t>
      </w:r>
    </w:p>
    <w:p w14:paraId="30818563" w14:textId="77777777" w:rsidR="007B2631" w:rsidRPr="007236DB" w:rsidRDefault="007B2631" w:rsidP="00687F89">
      <w:pPr>
        <w:pStyle w:val="ListParagraph"/>
        <w:numPr>
          <w:ilvl w:val="1"/>
          <w:numId w:val="6"/>
        </w:numPr>
      </w:pPr>
      <w:r w:rsidRPr="007236DB">
        <w:t>The CISO or equivalent person designated in writing is responsible for proper implementation of the Asset Management Policy and accountable for driving the program. </w:t>
      </w:r>
    </w:p>
    <w:p w14:paraId="73E700BA" w14:textId="77777777" w:rsidR="007B2631" w:rsidRPr="007236DB" w:rsidRDefault="007B2631" w:rsidP="00687F89">
      <w:pPr>
        <w:pStyle w:val="ListParagraph"/>
        <w:numPr>
          <w:ilvl w:val="1"/>
          <w:numId w:val="6"/>
        </w:numPr>
      </w:pPr>
      <w:r w:rsidRPr="007236DB">
        <w:t>The IT Team is responsible for maintaining accurate inventories and tracking systems for all assets and for deploying, operating, and maintaining asset management tools. </w:t>
      </w:r>
    </w:p>
    <w:p w14:paraId="0013D0A4" w14:textId="77777777" w:rsidR="007B2631" w:rsidRPr="007236DB" w:rsidRDefault="007B2631" w:rsidP="00687F89">
      <w:pPr>
        <w:pStyle w:val="ListParagraph"/>
        <w:numPr>
          <w:ilvl w:val="1"/>
          <w:numId w:val="6"/>
        </w:numPr>
      </w:pPr>
      <w:r w:rsidRPr="007236DB">
        <w:t>Directors are responsible for knowing their own inventories and keeping the IT Team and CISO informed of adds and changes. </w:t>
      </w:r>
    </w:p>
    <w:p w14:paraId="1337DACE" w14:textId="77777777" w:rsidR="007B2631" w:rsidRPr="007236DB" w:rsidRDefault="007B2631" w:rsidP="00687F89">
      <w:pPr>
        <w:pStyle w:val="ListParagraph"/>
        <w:numPr>
          <w:ilvl w:val="0"/>
          <w:numId w:val="6"/>
        </w:numPr>
      </w:pPr>
      <w:r w:rsidRPr="007236DB">
        <w:t>Acronyms and Terms </w:t>
      </w:r>
    </w:p>
    <w:p w14:paraId="60D1BF4B" w14:textId="77777777" w:rsidR="007B2631" w:rsidRPr="007236DB" w:rsidRDefault="007B2631" w:rsidP="00687F89">
      <w:pPr>
        <w:pStyle w:val="ListParagraph"/>
        <w:numPr>
          <w:ilvl w:val="1"/>
          <w:numId w:val="6"/>
        </w:numPr>
      </w:pPr>
      <w:r w:rsidRPr="007236DB">
        <w:t>Asset management – The process by which our organization will identify, inventory, maintain, and dispose of physical and virtual assets.  </w:t>
      </w:r>
    </w:p>
    <w:p w14:paraId="65C4E96C" w14:textId="77777777" w:rsidR="007B2631" w:rsidRPr="007236DB" w:rsidRDefault="007B2631" w:rsidP="00687F89">
      <w:pPr>
        <w:pStyle w:val="ListParagraph"/>
        <w:numPr>
          <w:ilvl w:val="0"/>
          <w:numId w:val="6"/>
        </w:numPr>
      </w:pPr>
      <w:r w:rsidRPr="007236DB">
        <w:t>Policy </w:t>
      </w:r>
    </w:p>
    <w:p w14:paraId="4E3BBE2F" w14:textId="77777777" w:rsidR="007B2631" w:rsidRPr="007236DB" w:rsidRDefault="007B2631" w:rsidP="00687F89">
      <w:pPr>
        <w:pStyle w:val="ListParagraph"/>
        <w:numPr>
          <w:ilvl w:val="1"/>
          <w:numId w:val="6"/>
        </w:numPr>
      </w:pPr>
      <w:r w:rsidRPr="007236DB">
        <w:t>Inventory of Computational Assets.  </w:t>
      </w:r>
    </w:p>
    <w:p w14:paraId="64FBE4C4" w14:textId="639DBE33" w:rsidR="007B2631" w:rsidRPr="007236DB" w:rsidRDefault="007B2631" w:rsidP="00687F89">
      <w:pPr>
        <w:pStyle w:val="ListParagraph"/>
        <w:numPr>
          <w:ilvl w:val="2"/>
          <w:numId w:val="6"/>
        </w:numPr>
      </w:pPr>
      <w:r w:rsidRPr="007236DB">
        <w:t xml:space="preserve">The IT Team, with the advice and assistance of the information security team, will maintain an accurate inventory of all </w:t>
      </w:r>
      <w:r w:rsidR="00AD5A92" w:rsidRPr="007236DB">
        <w:t>COMPANY</w:t>
      </w:r>
      <w:r w:rsidRPr="007236DB">
        <w:t xml:space="preserve">’s assets at all times. To the extent possible, </w:t>
      </w:r>
      <w:r w:rsidR="00AD5A92" w:rsidRPr="007236DB">
        <w:t>COMPANY</w:t>
      </w:r>
      <w:r w:rsidRPr="007236DB">
        <w:t xml:space="preserve"> will record the following information for all computation assets</w:t>
      </w:r>
      <w:r w:rsidR="008D1666">
        <w:t xml:space="preserve"> and may adapt this list for physical versus logical assets</w:t>
      </w:r>
      <w:r w:rsidR="00DC0A18">
        <w:t>:</w:t>
      </w:r>
      <w:r w:rsidRPr="007236DB">
        <w:t> </w:t>
      </w:r>
    </w:p>
    <w:p w14:paraId="2E842F49" w14:textId="77777777" w:rsidR="007B2631" w:rsidRPr="007236DB" w:rsidRDefault="007B2631" w:rsidP="00687F89">
      <w:pPr>
        <w:pStyle w:val="ListParagraph"/>
        <w:numPr>
          <w:ilvl w:val="3"/>
          <w:numId w:val="6"/>
        </w:numPr>
      </w:pPr>
      <w:r w:rsidRPr="007236DB">
        <w:t>Device name </w:t>
      </w:r>
    </w:p>
    <w:p w14:paraId="2016D591" w14:textId="77777777" w:rsidR="007B2631" w:rsidRPr="007236DB" w:rsidRDefault="007B2631" w:rsidP="00687F89">
      <w:pPr>
        <w:pStyle w:val="ListParagraph"/>
        <w:numPr>
          <w:ilvl w:val="3"/>
          <w:numId w:val="6"/>
        </w:numPr>
      </w:pPr>
      <w:r w:rsidRPr="007236DB">
        <w:t>Device serial number (or equivalent unique identifier for virtual servers) </w:t>
      </w:r>
    </w:p>
    <w:p w14:paraId="270BF18C" w14:textId="77777777" w:rsidR="007B2631" w:rsidRPr="007236DB" w:rsidRDefault="007B2631" w:rsidP="00687F89">
      <w:pPr>
        <w:pStyle w:val="ListParagraph"/>
        <w:numPr>
          <w:ilvl w:val="3"/>
          <w:numId w:val="6"/>
        </w:numPr>
      </w:pPr>
      <w:r w:rsidRPr="007236DB">
        <w:t>Device IP addresses </w:t>
      </w:r>
    </w:p>
    <w:p w14:paraId="103E417C" w14:textId="77777777" w:rsidR="007B2631" w:rsidRPr="007236DB" w:rsidRDefault="007B2631" w:rsidP="00687F89">
      <w:pPr>
        <w:pStyle w:val="ListParagraph"/>
        <w:numPr>
          <w:ilvl w:val="3"/>
          <w:numId w:val="6"/>
        </w:numPr>
      </w:pPr>
      <w:r w:rsidRPr="007236DB">
        <w:t>Device MAC addresses </w:t>
      </w:r>
    </w:p>
    <w:p w14:paraId="3F62D94F" w14:textId="77777777" w:rsidR="007B2631" w:rsidRPr="007236DB" w:rsidRDefault="007B2631" w:rsidP="00687F89">
      <w:pPr>
        <w:pStyle w:val="ListParagraph"/>
        <w:numPr>
          <w:ilvl w:val="3"/>
          <w:numId w:val="6"/>
        </w:numPr>
      </w:pPr>
      <w:r w:rsidRPr="007236DB">
        <w:t>Device FQDN </w:t>
      </w:r>
    </w:p>
    <w:p w14:paraId="4E378C6E" w14:textId="77777777" w:rsidR="007B2631" w:rsidRPr="007236DB" w:rsidRDefault="007B2631" w:rsidP="00687F89">
      <w:pPr>
        <w:pStyle w:val="ListParagraph"/>
        <w:numPr>
          <w:ilvl w:val="3"/>
          <w:numId w:val="6"/>
        </w:numPr>
      </w:pPr>
      <w:r w:rsidRPr="007236DB">
        <w:t>Firmware and/or Operating system Version and date </w:t>
      </w:r>
    </w:p>
    <w:p w14:paraId="441344E8" w14:textId="77777777" w:rsidR="007B2631" w:rsidRPr="007236DB" w:rsidRDefault="007B2631" w:rsidP="00687F89">
      <w:pPr>
        <w:pStyle w:val="ListParagraph"/>
        <w:numPr>
          <w:ilvl w:val="3"/>
          <w:numId w:val="6"/>
        </w:numPr>
      </w:pPr>
      <w:r w:rsidRPr="007236DB">
        <w:t>Date of purchase and/or deployment  </w:t>
      </w:r>
    </w:p>
    <w:p w14:paraId="3247562B" w14:textId="77777777" w:rsidR="007B2631" w:rsidRPr="007236DB" w:rsidRDefault="007B2631" w:rsidP="00687F89">
      <w:pPr>
        <w:pStyle w:val="ListParagraph"/>
        <w:numPr>
          <w:ilvl w:val="3"/>
          <w:numId w:val="6"/>
        </w:numPr>
      </w:pPr>
      <w:r w:rsidRPr="007236DB">
        <w:t>Date when the asset will exceed end of life, warranty, or support </w:t>
      </w:r>
    </w:p>
    <w:p w14:paraId="75C179F2" w14:textId="77777777" w:rsidR="007B2631" w:rsidRPr="007236DB" w:rsidRDefault="007B2631" w:rsidP="00687F89">
      <w:pPr>
        <w:pStyle w:val="ListParagraph"/>
        <w:numPr>
          <w:ilvl w:val="3"/>
          <w:numId w:val="6"/>
        </w:numPr>
      </w:pPr>
      <w:r w:rsidRPr="007236DB">
        <w:t>Date of when service contracts will expire  </w:t>
      </w:r>
    </w:p>
    <w:p w14:paraId="1A704050" w14:textId="1E467479" w:rsidR="007B2631" w:rsidRPr="007236DB" w:rsidRDefault="007B2631" w:rsidP="00687F89">
      <w:pPr>
        <w:pStyle w:val="ListParagraph"/>
        <w:numPr>
          <w:ilvl w:val="3"/>
          <w:numId w:val="6"/>
        </w:numPr>
      </w:pPr>
      <w:r w:rsidRPr="007236DB">
        <w:t xml:space="preserve">Date of when </w:t>
      </w:r>
      <w:r w:rsidR="00AD5A92" w:rsidRPr="007236DB">
        <w:t>COMPANY</w:t>
      </w:r>
      <w:r w:rsidRPr="007236DB">
        <w:t xml:space="preserve"> must give notice by to avoid auto renew if applicable </w:t>
      </w:r>
    </w:p>
    <w:p w14:paraId="5F5FF93A" w14:textId="77777777" w:rsidR="007B2631" w:rsidRPr="007236DB" w:rsidRDefault="007B2631" w:rsidP="00687F89">
      <w:pPr>
        <w:pStyle w:val="ListParagraph"/>
        <w:numPr>
          <w:ilvl w:val="3"/>
          <w:numId w:val="6"/>
        </w:numPr>
      </w:pPr>
      <w:r w:rsidRPr="007236DB">
        <w:t>Date installed </w:t>
      </w:r>
    </w:p>
    <w:p w14:paraId="7FE920CD" w14:textId="77777777" w:rsidR="007B2631" w:rsidRPr="007236DB" w:rsidRDefault="007B2631" w:rsidP="00687F89">
      <w:pPr>
        <w:pStyle w:val="ListParagraph"/>
        <w:numPr>
          <w:ilvl w:val="3"/>
          <w:numId w:val="6"/>
        </w:numPr>
      </w:pPr>
      <w:r w:rsidRPr="007236DB">
        <w:lastRenderedPageBreak/>
        <w:t>Classification level </w:t>
      </w:r>
    </w:p>
    <w:p w14:paraId="2D9C468B" w14:textId="77777777" w:rsidR="007B2631" w:rsidRPr="007236DB" w:rsidRDefault="007B2631" w:rsidP="00687F89">
      <w:pPr>
        <w:pStyle w:val="ListParagraph"/>
        <w:numPr>
          <w:ilvl w:val="3"/>
          <w:numId w:val="6"/>
        </w:numPr>
      </w:pPr>
      <w:r w:rsidRPr="007236DB">
        <w:t>Department or unit </w:t>
      </w:r>
    </w:p>
    <w:p w14:paraId="5F4B15E4" w14:textId="77777777" w:rsidR="007B2631" w:rsidRPr="007236DB" w:rsidRDefault="007B2631" w:rsidP="00687F89">
      <w:pPr>
        <w:pStyle w:val="ListParagraph"/>
        <w:numPr>
          <w:ilvl w:val="3"/>
          <w:numId w:val="6"/>
        </w:numPr>
      </w:pPr>
      <w:r w:rsidRPr="007236DB">
        <w:t>Physical location </w:t>
      </w:r>
    </w:p>
    <w:p w14:paraId="5E93AC09" w14:textId="77777777" w:rsidR="007B2631" w:rsidRPr="007236DB" w:rsidRDefault="007B2631" w:rsidP="00687F89">
      <w:pPr>
        <w:pStyle w:val="ListParagraph"/>
        <w:numPr>
          <w:ilvl w:val="3"/>
          <w:numId w:val="6"/>
        </w:numPr>
      </w:pPr>
      <w:r w:rsidRPr="007236DB">
        <w:t>Point of contact </w:t>
      </w:r>
    </w:p>
    <w:p w14:paraId="623BB7CC" w14:textId="77777777" w:rsidR="007B2631" w:rsidRPr="007236DB" w:rsidRDefault="007B2631" w:rsidP="00687F89">
      <w:pPr>
        <w:pStyle w:val="ListParagraph"/>
        <w:numPr>
          <w:ilvl w:val="3"/>
          <w:numId w:val="6"/>
        </w:numPr>
      </w:pPr>
      <w:r w:rsidRPr="007236DB">
        <w:t>Brief description of role </w:t>
      </w:r>
    </w:p>
    <w:p w14:paraId="280707D8" w14:textId="1A26DFE9" w:rsidR="007B2631" w:rsidRPr="007236DB" w:rsidRDefault="007B2631" w:rsidP="00687F89">
      <w:pPr>
        <w:pStyle w:val="ListParagraph"/>
        <w:numPr>
          <w:ilvl w:val="3"/>
          <w:numId w:val="6"/>
        </w:numPr>
      </w:pPr>
      <w:r w:rsidRPr="007236DB">
        <w:t xml:space="preserve">In addition to an inventory, </w:t>
      </w:r>
      <w:r w:rsidR="00AD5A92" w:rsidRPr="007236DB">
        <w:t>COMPANY</w:t>
      </w:r>
      <w:r w:rsidRPr="007236DB">
        <w:t xml:space="preserve"> will maintain a map, diagram, or other pictural representation of how assets are dispositioned or segregated physically and logically. </w:t>
      </w:r>
    </w:p>
    <w:p w14:paraId="30C4B12D" w14:textId="77777777" w:rsidR="007B2631" w:rsidRPr="007236DB" w:rsidRDefault="007B2631" w:rsidP="00687F89">
      <w:pPr>
        <w:pStyle w:val="ListParagraph"/>
        <w:numPr>
          <w:ilvl w:val="1"/>
          <w:numId w:val="6"/>
        </w:numPr>
      </w:pPr>
      <w:r w:rsidRPr="007236DB">
        <w:t>The Asset Inventory can be found here: LINK_TO_ASSET_INVENTORY </w:t>
      </w:r>
    </w:p>
    <w:p w14:paraId="04CDDEAC" w14:textId="0A77E2D4" w:rsidR="007B2631" w:rsidRPr="007236DB" w:rsidRDefault="007B2631" w:rsidP="00687F89">
      <w:pPr>
        <w:pStyle w:val="ListParagraph"/>
        <w:numPr>
          <w:ilvl w:val="1"/>
          <w:numId w:val="6"/>
        </w:numPr>
      </w:pPr>
      <w:r w:rsidRPr="007236DB">
        <w:t>The Network Map can be found here: LINK_TO_NETWORK_DIAGRAM </w:t>
      </w:r>
    </w:p>
    <w:p w14:paraId="68E41F5C" w14:textId="77777777" w:rsidR="007B2631" w:rsidRPr="007236DB" w:rsidRDefault="007B2631" w:rsidP="00687F89">
      <w:pPr>
        <w:pStyle w:val="ListParagraph"/>
        <w:numPr>
          <w:ilvl w:val="0"/>
          <w:numId w:val="6"/>
        </w:numPr>
      </w:pPr>
      <w:r w:rsidRPr="007236DB">
        <w:t>Inventory of Software and Services </w:t>
      </w:r>
    </w:p>
    <w:p w14:paraId="1293F314" w14:textId="0B75C127" w:rsidR="007B2631" w:rsidRPr="007236DB" w:rsidRDefault="007B2631" w:rsidP="00687F89">
      <w:pPr>
        <w:pStyle w:val="ListParagraph"/>
        <w:numPr>
          <w:ilvl w:val="1"/>
          <w:numId w:val="6"/>
        </w:numPr>
      </w:pPr>
      <w:r w:rsidRPr="007236DB">
        <w:t xml:space="preserve">The IT Team, with the advice and assistance of the information security team, will maintain an accurate inventory of all of </w:t>
      </w:r>
      <w:r w:rsidR="00AD5A92" w:rsidRPr="007236DB">
        <w:t>COMPANY</w:t>
      </w:r>
      <w:r w:rsidRPr="007236DB">
        <w:t xml:space="preserve">’s software and services. To the extent possible </w:t>
      </w:r>
      <w:r w:rsidR="00AD5A92" w:rsidRPr="007236DB">
        <w:t>COMPANY</w:t>
      </w:r>
      <w:r w:rsidRPr="007236DB">
        <w:t xml:space="preserve"> will record the following information for all software, services, or IT related subscriptions: </w:t>
      </w:r>
    </w:p>
    <w:p w14:paraId="50E0F3E5" w14:textId="77777777" w:rsidR="007B2631" w:rsidRPr="007236DB" w:rsidRDefault="007B2631" w:rsidP="00687F89">
      <w:pPr>
        <w:pStyle w:val="ListParagraph"/>
        <w:numPr>
          <w:ilvl w:val="2"/>
          <w:numId w:val="6"/>
        </w:numPr>
      </w:pPr>
      <w:r w:rsidRPr="007236DB">
        <w:t>Vendor name </w:t>
      </w:r>
    </w:p>
    <w:p w14:paraId="60F989C8" w14:textId="77777777" w:rsidR="007B2631" w:rsidRPr="007236DB" w:rsidRDefault="007B2631" w:rsidP="00687F89">
      <w:pPr>
        <w:pStyle w:val="ListParagraph"/>
        <w:numPr>
          <w:ilvl w:val="2"/>
          <w:numId w:val="6"/>
        </w:numPr>
      </w:pPr>
      <w:r w:rsidRPr="007236DB">
        <w:t>Internal point of contact  </w:t>
      </w:r>
    </w:p>
    <w:p w14:paraId="6027A595" w14:textId="77777777" w:rsidR="007B2631" w:rsidRPr="007236DB" w:rsidRDefault="007B2631" w:rsidP="00687F89">
      <w:pPr>
        <w:pStyle w:val="ListParagraph"/>
        <w:numPr>
          <w:ilvl w:val="2"/>
          <w:numId w:val="6"/>
        </w:numPr>
      </w:pPr>
      <w:proofErr w:type="gramStart"/>
      <w:r w:rsidRPr="007236DB">
        <w:t>Vendor</w:t>
      </w:r>
      <w:proofErr w:type="gramEnd"/>
      <w:r w:rsidRPr="007236DB">
        <w:t xml:space="preserve"> point of contact </w:t>
      </w:r>
    </w:p>
    <w:p w14:paraId="6C081C7E" w14:textId="77777777" w:rsidR="007B2631" w:rsidRPr="007236DB" w:rsidRDefault="007B2631" w:rsidP="00687F89">
      <w:pPr>
        <w:pStyle w:val="ListParagraph"/>
        <w:numPr>
          <w:ilvl w:val="2"/>
          <w:numId w:val="6"/>
        </w:numPr>
      </w:pPr>
      <w:r w:rsidRPr="007236DB">
        <w:t>Type of software, service, or subscription </w:t>
      </w:r>
    </w:p>
    <w:p w14:paraId="0E3A0609" w14:textId="77777777" w:rsidR="007B2631" w:rsidRPr="007236DB" w:rsidRDefault="007B2631" w:rsidP="00687F89">
      <w:pPr>
        <w:pStyle w:val="ListParagraph"/>
        <w:numPr>
          <w:ilvl w:val="2"/>
          <w:numId w:val="6"/>
        </w:numPr>
      </w:pPr>
      <w:r w:rsidRPr="007236DB">
        <w:t>Version number </w:t>
      </w:r>
    </w:p>
    <w:p w14:paraId="63064F46" w14:textId="77777777" w:rsidR="007B2631" w:rsidRPr="007236DB" w:rsidRDefault="007B2631" w:rsidP="00687F89">
      <w:pPr>
        <w:pStyle w:val="ListParagraph"/>
        <w:numPr>
          <w:ilvl w:val="2"/>
          <w:numId w:val="6"/>
        </w:numPr>
      </w:pPr>
      <w:r w:rsidRPr="007236DB">
        <w:t>Account Number (such as for the license or with the vendor) </w:t>
      </w:r>
    </w:p>
    <w:p w14:paraId="041C1FA1" w14:textId="77777777" w:rsidR="007B2631" w:rsidRPr="007236DB" w:rsidRDefault="007B2631" w:rsidP="00687F89">
      <w:pPr>
        <w:pStyle w:val="ListParagraph"/>
        <w:numPr>
          <w:ilvl w:val="2"/>
          <w:numId w:val="6"/>
        </w:numPr>
      </w:pPr>
      <w:r w:rsidRPr="007236DB">
        <w:t>Quantity  </w:t>
      </w:r>
    </w:p>
    <w:p w14:paraId="45F605E1" w14:textId="77777777" w:rsidR="007B2631" w:rsidRPr="007236DB" w:rsidRDefault="007B2631" w:rsidP="00687F89">
      <w:pPr>
        <w:pStyle w:val="ListParagraph"/>
        <w:numPr>
          <w:ilvl w:val="2"/>
          <w:numId w:val="6"/>
        </w:numPr>
      </w:pPr>
      <w:r w:rsidRPr="007236DB">
        <w:t>Cost  </w:t>
      </w:r>
    </w:p>
    <w:p w14:paraId="0A4C70E4" w14:textId="77777777" w:rsidR="007B2631" w:rsidRPr="007236DB" w:rsidRDefault="007B2631" w:rsidP="00687F89">
      <w:pPr>
        <w:pStyle w:val="ListParagraph"/>
        <w:numPr>
          <w:ilvl w:val="2"/>
          <w:numId w:val="6"/>
        </w:numPr>
      </w:pPr>
      <w:r w:rsidRPr="007236DB">
        <w:t>Billing Period </w:t>
      </w:r>
    </w:p>
    <w:p w14:paraId="3193A0BD" w14:textId="77777777" w:rsidR="007B2631" w:rsidRPr="007236DB" w:rsidRDefault="007B2631" w:rsidP="00687F89">
      <w:pPr>
        <w:pStyle w:val="ListParagraph"/>
        <w:numPr>
          <w:ilvl w:val="2"/>
          <w:numId w:val="6"/>
        </w:numPr>
      </w:pPr>
      <w:r w:rsidRPr="007236DB">
        <w:t>Expiration or renewal date </w:t>
      </w:r>
    </w:p>
    <w:p w14:paraId="078A3833" w14:textId="77777777" w:rsidR="007B2631" w:rsidRPr="007236DB" w:rsidRDefault="007B2631" w:rsidP="00687F89">
      <w:pPr>
        <w:pStyle w:val="ListParagraph"/>
        <w:numPr>
          <w:ilvl w:val="2"/>
          <w:numId w:val="6"/>
        </w:numPr>
      </w:pPr>
      <w:r w:rsidRPr="007236DB">
        <w:t>End of life or support </w:t>
      </w:r>
    </w:p>
    <w:p w14:paraId="5C9A9F38" w14:textId="77777777" w:rsidR="007B2631" w:rsidRPr="007236DB" w:rsidRDefault="007B2631" w:rsidP="00687F89">
      <w:pPr>
        <w:pStyle w:val="ListParagraph"/>
        <w:numPr>
          <w:ilvl w:val="2"/>
          <w:numId w:val="6"/>
        </w:numPr>
      </w:pPr>
      <w:r w:rsidRPr="007236DB">
        <w:t>Date of when service contracts will expire  </w:t>
      </w:r>
    </w:p>
    <w:p w14:paraId="32DB0501" w14:textId="08B6C3BA" w:rsidR="007B2631" w:rsidRPr="007236DB" w:rsidRDefault="007B2631" w:rsidP="00687F89">
      <w:pPr>
        <w:pStyle w:val="ListParagraph"/>
        <w:numPr>
          <w:ilvl w:val="2"/>
          <w:numId w:val="6"/>
        </w:numPr>
      </w:pPr>
      <w:r w:rsidRPr="007236DB">
        <w:t xml:space="preserve">Date of when </w:t>
      </w:r>
      <w:r w:rsidR="00AD5A92" w:rsidRPr="007236DB">
        <w:t>COMPANY</w:t>
      </w:r>
      <w:r w:rsidRPr="007236DB">
        <w:t xml:space="preserve"> must give notice to avoid </w:t>
      </w:r>
      <w:r w:rsidR="00D26B18" w:rsidRPr="007236DB">
        <w:t>auto-renewal</w:t>
      </w:r>
      <w:r w:rsidRPr="007236DB">
        <w:t xml:space="preserve"> if applicable </w:t>
      </w:r>
    </w:p>
    <w:p w14:paraId="175BD327" w14:textId="047EC397" w:rsidR="007B2631" w:rsidRPr="007236DB" w:rsidRDefault="00D26B18" w:rsidP="00687F89">
      <w:pPr>
        <w:pStyle w:val="ListParagraph"/>
        <w:numPr>
          <w:ilvl w:val="2"/>
          <w:numId w:val="6"/>
        </w:numPr>
      </w:pPr>
      <w:r w:rsidRPr="007236DB">
        <w:t>Department</w:t>
      </w:r>
      <w:r w:rsidR="007B2631" w:rsidRPr="007236DB">
        <w:t xml:space="preserve"> or unit </w:t>
      </w:r>
    </w:p>
    <w:p w14:paraId="38C04633" w14:textId="77777777" w:rsidR="007B2631" w:rsidRPr="007236DB" w:rsidRDefault="007B2631" w:rsidP="00687F89">
      <w:pPr>
        <w:pStyle w:val="ListParagraph"/>
        <w:numPr>
          <w:ilvl w:val="2"/>
          <w:numId w:val="6"/>
        </w:numPr>
      </w:pPr>
      <w:r w:rsidRPr="007236DB">
        <w:t>Description </w:t>
      </w:r>
    </w:p>
    <w:p w14:paraId="4351F3DC" w14:textId="2FE4CF59" w:rsidR="007B2631" w:rsidRPr="007236DB" w:rsidRDefault="007B2631" w:rsidP="00687F89">
      <w:pPr>
        <w:pStyle w:val="ListParagraph"/>
        <w:numPr>
          <w:ilvl w:val="1"/>
          <w:numId w:val="6"/>
        </w:numPr>
      </w:pPr>
      <w:r w:rsidRPr="007236DB">
        <w:t>The software and services inventory should include IaaS and SaaS services, software deployed on servers or user workstations</w:t>
      </w:r>
      <w:r w:rsidR="002A1870" w:rsidRPr="007236DB">
        <w:t xml:space="preserve">, </w:t>
      </w:r>
      <w:r w:rsidRPr="007236DB">
        <w:t xml:space="preserve">both </w:t>
      </w:r>
      <w:r w:rsidR="002A1870" w:rsidRPr="007236DB">
        <w:t>open-source</w:t>
      </w:r>
      <w:r w:rsidRPr="007236DB">
        <w:t xml:space="preserve"> and proprietary</w:t>
      </w:r>
      <w:r w:rsidR="002A1870" w:rsidRPr="007236DB">
        <w:t xml:space="preserve">, </w:t>
      </w:r>
      <w:r w:rsidRPr="007236DB">
        <w:t>services hosted by third parties, domain names, and other related registrations or subscriptions.  </w:t>
      </w:r>
    </w:p>
    <w:p w14:paraId="3A0516E3" w14:textId="00F7A2DE" w:rsidR="007B2631" w:rsidRPr="007236DB" w:rsidRDefault="007B2631" w:rsidP="00687F89">
      <w:pPr>
        <w:pStyle w:val="ListParagraph"/>
        <w:numPr>
          <w:ilvl w:val="1"/>
          <w:numId w:val="6"/>
        </w:numPr>
      </w:pPr>
      <w:r w:rsidRPr="007236DB">
        <w:t>For development processes, the development department leader is responsible for tracking all software dependencies and packages in use throughout the development and production pipeline and environments and reporting those inventories to IT for tracking. This supports the concept of a software bill of materials (SBOM)</w:t>
      </w:r>
      <w:r w:rsidR="00622FF3" w:rsidRPr="007236DB">
        <w:t>, allowing</w:t>
      </w:r>
      <w:r w:rsidRPr="007236DB">
        <w:t xml:space="preserve"> the team to understand inventory risk. </w:t>
      </w:r>
    </w:p>
    <w:p w14:paraId="704BE5BE" w14:textId="77777777" w:rsidR="007B2631" w:rsidRPr="007236DB" w:rsidRDefault="007B2631" w:rsidP="00687F89">
      <w:pPr>
        <w:pStyle w:val="ListParagraph"/>
        <w:numPr>
          <w:ilvl w:val="1"/>
          <w:numId w:val="6"/>
        </w:numPr>
      </w:pPr>
      <w:r w:rsidRPr="007236DB">
        <w:t>The Software and Services inventory can be found here: LINK_TO_ASSET INVENTORY </w:t>
      </w:r>
    </w:p>
    <w:p w14:paraId="2AB99DB7" w14:textId="49471CA4" w:rsidR="007B2631" w:rsidRPr="007236DB" w:rsidRDefault="007B2631" w:rsidP="00687F89">
      <w:pPr>
        <w:pStyle w:val="ListParagraph"/>
        <w:numPr>
          <w:ilvl w:val="0"/>
          <w:numId w:val="6"/>
        </w:numPr>
      </w:pPr>
      <w:r w:rsidRPr="007236DB">
        <w:t>Inventory of Critical Accounts </w:t>
      </w:r>
    </w:p>
    <w:p w14:paraId="2DE43A57" w14:textId="58B24BF7" w:rsidR="007B2631" w:rsidRPr="007236DB" w:rsidRDefault="007B2631" w:rsidP="00687F89">
      <w:pPr>
        <w:pStyle w:val="ListParagraph"/>
        <w:numPr>
          <w:ilvl w:val="1"/>
          <w:numId w:val="6"/>
        </w:numPr>
      </w:pPr>
      <w:r w:rsidRPr="007236DB">
        <w:t xml:space="preserve">Critical or privileged accounts, either for users, administrators, or automation, will be tracked and managed with the same scrutiny as other assets and will be considered critical to </w:t>
      </w:r>
      <w:r w:rsidR="00AD5A92" w:rsidRPr="007236DB">
        <w:t>COMPANY</w:t>
      </w:r>
      <w:r w:rsidRPr="007236DB">
        <w:t xml:space="preserve"> accomplishing its mission and winning in the market.  </w:t>
      </w:r>
    </w:p>
    <w:p w14:paraId="279EF2AD" w14:textId="1E66D355" w:rsidR="007B2631" w:rsidRPr="007236DB" w:rsidRDefault="007B2631" w:rsidP="00687F89">
      <w:pPr>
        <w:pStyle w:val="ListParagraph"/>
        <w:numPr>
          <w:ilvl w:val="1"/>
          <w:numId w:val="6"/>
        </w:numPr>
      </w:pPr>
      <w:r w:rsidRPr="007236DB">
        <w:t xml:space="preserve">Critical accounts include but are not limited to any key provided to a third party to access </w:t>
      </w:r>
      <w:r w:rsidR="00AD5A92" w:rsidRPr="007236DB">
        <w:t>COMPANY</w:t>
      </w:r>
      <w:r w:rsidRPr="007236DB">
        <w:t>’s systems, root or system level credentials of any kind, AWS root credentials, and the personal credentials of any company level executive.  </w:t>
      </w:r>
    </w:p>
    <w:p w14:paraId="17D08CE0" w14:textId="77777777" w:rsidR="007B2631" w:rsidRPr="007236DB" w:rsidRDefault="007B2631" w:rsidP="00687F89">
      <w:pPr>
        <w:pStyle w:val="ListParagraph"/>
        <w:numPr>
          <w:ilvl w:val="2"/>
          <w:numId w:val="6"/>
        </w:numPr>
      </w:pPr>
      <w:r w:rsidRPr="007236DB">
        <w:lastRenderedPageBreak/>
        <w:t>An inventory of Critical Accounts will record: </w:t>
      </w:r>
    </w:p>
    <w:p w14:paraId="36B91F6E" w14:textId="77777777" w:rsidR="007B2631" w:rsidRPr="007236DB" w:rsidRDefault="007B2631" w:rsidP="00687F89">
      <w:pPr>
        <w:pStyle w:val="ListParagraph"/>
        <w:numPr>
          <w:ilvl w:val="2"/>
          <w:numId w:val="6"/>
        </w:numPr>
      </w:pPr>
      <w:r w:rsidRPr="007236DB">
        <w:t>Name </w:t>
      </w:r>
    </w:p>
    <w:p w14:paraId="76F77F52" w14:textId="77777777" w:rsidR="007B2631" w:rsidRPr="007236DB" w:rsidRDefault="007B2631" w:rsidP="00687F89">
      <w:pPr>
        <w:pStyle w:val="ListParagraph"/>
        <w:numPr>
          <w:ilvl w:val="2"/>
          <w:numId w:val="6"/>
        </w:numPr>
      </w:pPr>
      <w:r w:rsidRPr="007236DB">
        <w:t>Account name </w:t>
      </w:r>
    </w:p>
    <w:p w14:paraId="0FDC6E1E" w14:textId="77777777" w:rsidR="007B2631" w:rsidRPr="007236DB" w:rsidRDefault="007B2631" w:rsidP="00687F89">
      <w:pPr>
        <w:pStyle w:val="ListParagraph"/>
        <w:numPr>
          <w:ilvl w:val="2"/>
          <w:numId w:val="6"/>
        </w:numPr>
      </w:pPr>
      <w:r w:rsidRPr="007236DB">
        <w:t>Date provisioned </w:t>
      </w:r>
    </w:p>
    <w:p w14:paraId="16793C28" w14:textId="77777777" w:rsidR="007B2631" w:rsidRPr="007236DB" w:rsidRDefault="007B2631" w:rsidP="00687F89">
      <w:pPr>
        <w:pStyle w:val="ListParagraph"/>
        <w:numPr>
          <w:ilvl w:val="2"/>
          <w:numId w:val="6"/>
        </w:numPr>
      </w:pPr>
      <w:r w:rsidRPr="007236DB">
        <w:t>All people with access to that account or credential </w:t>
      </w:r>
    </w:p>
    <w:p w14:paraId="44059A68" w14:textId="77777777" w:rsidR="007B2631" w:rsidRPr="007236DB" w:rsidRDefault="007B2631" w:rsidP="00687F89">
      <w:pPr>
        <w:pStyle w:val="ListParagraph"/>
        <w:numPr>
          <w:ilvl w:val="2"/>
          <w:numId w:val="6"/>
        </w:numPr>
      </w:pPr>
      <w:r w:rsidRPr="007236DB">
        <w:t>Privilege level </w:t>
      </w:r>
    </w:p>
    <w:p w14:paraId="26015363" w14:textId="77777777" w:rsidR="007B2631" w:rsidRPr="007236DB" w:rsidRDefault="007B2631" w:rsidP="00687F89">
      <w:pPr>
        <w:pStyle w:val="ListParagraph"/>
        <w:numPr>
          <w:ilvl w:val="2"/>
          <w:numId w:val="6"/>
        </w:numPr>
      </w:pPr>
      <w:r w:rsidRPr="007236DB">
        <w:t>Date of last review or audit </w:t>
      </w:r>
    </w:p>
    <w:p w14:paraId="1BE8BB02" w14:textId="77777777" w:rsidR="007B2631" w:rsidRPr="007236DB" w:rsidRDefault="007B2631" w:rsidP="00687F89">
      <w:pPr>
        <w:pStyle w:val="ListParagraph"/>
        <w:numPr>
          <w:ilvl w:val="1"/>
          <w:numId w:val="6"/>
        </w:numPr>
      </w:pPr>
      <w:r w:rsidRPr="007236DB">
        <w:t>The Critical Account inventory can be found here: LINK_TO_ASSET_INVENTORY </w:t>
      </w:r>
    </w:p>
    <w:p w14:paraId="4A5AFE7D" w14:textId="77777777" w:rsidR="007B2631" w:rsidRPr="007236DB" w:rsidRDefault="007B2631" w:rsidP="00687F89">
      <w:pPr>
        <w:pStyle w:val="ListParagraph"/>
        <w:numPr>
          <w:ilvl w:val="0"/>
          <w:numId w:val="6"/>
        </w:numPr>
      </w:pPr>
      <w:r w:rsidRPr="007236DB">
        <w:t>Asset Provisioning (and Gold Image)  </w:t>
      </w:r>
    </w:p>
    <w:p w14:paraId="1FE1D52F" w14:textId="728E6C4B" w:rsidR="007B2631" w:rsidRPr="007236DB" w:rsidRDefault="007B2631" w:rsidP="00687F89">
      <w:pPr>
        <w:pStyle w:val="ListParagraph"/>
        <w:numPr>
          <w:ilvl w:val="1"/>
          <w:numId w:val="6"/>
        </w:numPr>
      </w:pPr>
      <w:r w:rsidRPr="007236DB">
        <w:t xml:space="preserve">The IT team will establish “gold images” for all configurable assets </w:t>
      </w:r>
      <w:r w:rsidR="00AD5A92" w:rsidRPr="007236DB">
        <w:t>COMPANY</w:t>
      </w:r>
      <w:r w:rsidRPr="007236DB">
        <w:t xml:space="preserve"> relies on. </w:t>
      </w:r>
    </w:p>
    <w:p w14:paraId="35BC2266" w14:textId="34F9A003" w:rsidR="007B2631" w:rsidRPr="007236DB" w:rsidRDefault="00AD5A92" w:rsidP="00687F89">
      <w:pPr>
        <w:pStyle w:val="ListParagraph"/>
        <w:numPr>
          <w:ilvl w:val="1"/>
          <w:numId w:val="6"/>
        </w:numPr>
      </w:pPr>
      <w:r w:rsidRPr="007236DB">
        <w:t>COMPANY</w:t>
      </w:r>
      <w:r w:rsidR="007B2631" w:rsidRPr="007236DB">
        <w:t xml:space="preserve"> will establish a gold image for at least each of its servers, baseline container images, and user workstations and will review each gold image when it is changed or updated to ensure that any vulnerabilities or security issues are properly documented and mitigated. Each image will be reviewed at least annually.  </w:t>
      </w:r>
    </w:p>
    <w:p w14:paraId="0D8070FC" w14:textId="46F90942" w:rsidR="007B2631" w:rsidRPr="007236DB" w:rsidRDefault="007B2631" w:rsidP="00687F89">
      <w:pPr>
        <w:pStyle w:val="ListParagraph"/>
        <w:numPr>
          <w:ilvl w:val="1"/>
          <w:numId w:val="6"/>
        </w:numPr>
      </w:pPr>
      <w:r w:rsidRPr="007236DB">
        <w:t xml:space="preserve">When a new asset is acquired or deployed, it will be configured using </w:t>
      </w:r>
      <w:r w:rsidR="00AD5A92" w:rsidRPr="007236DB">
        <w:t>COMPANY</w:t>
      </w:r>
      <w:r w:rsidRPr="007236DB">
        <w:t xml:space="preserve">’s gold images and confirmed before it is deployed to development, staging, or production environments. </w:t>
      </w:r>
      <w:r w:rsidR="008D6328" w:rsidRPr="007236DB">
        <w:t>IT will manage code, scripts, or other automated means to deploy gold images, set initial configurations, and provide updates to the extent possible</w:t>
      </w:r>
      <w:r w:rsidRPr="007236DB">
        <w:t>.  </w:t>
      </w:r>
    </w:p>
    <w:p w14:paraId="137B236E" w14:textId="464D192C" w:rsidR="007B2631" w:rsidRPr="007236DB" w:rsidRDefault="00AD5A92" w:rsidP="00687F89">
      <w:pPr>
        <w:pStyle w:val="ListParagraph"/>
        <w:numPr>
          <w:ilvl w:val="1"/>
          <w:numId w:val="6"/>
        </w:numPr>
      </w:pPr>
      <w:r w:rsidRPr="007236DB">
        <w:t>COMPANY</w:t>
      </w:r>
      <w:r w:rsidR="007B2631" w:rsidRPr="007236DB">
        <w:t xml:space="preserve">’s gold images are stored and documented here: </w:t>
      </w:r>
      <w:r w:rsidR="007B2631" w:rsidRPr="00E169FC">
        <w:rPr>
          <w:highlight w:val="yellow"/>
        </w:rPr>
        <w:t>LINK_TO_GOLD_IMAGE_LIST</w:t>
      </w:r>
      <w:r w:rsidR="007B2631" w:rsidRPr="007236DB">
        <w:t> </w:t>
      </w:r>
    </w:p>
    <w:p w14:paraId="760AE90E" w14:textId="548DBB67" w:rsidR="007B2631" w:rsidRDefault="007B2631" w:rsidP="00687F89">
      <w:pPr>
        <w:pStyle w:val="ListParagraph"/>
        <w:numPr>
          <w:ilvl w:val="0"/>
          <w:numId w:val="6"/>
        </w:numPr>
      </w:pPr>
      <w:r w:rsidRPr="007236DB">
        <w:t>Configuration Management</w:t>
      </w:r>
    </w:p>
    <w:p w14:paraId="35A929B2" w14:textId="7BF68E2B" w:rsidR="00E169FC" w:rsidRPr="007236DB" w:rsidRDefault="00E169FC" w:rsidP="00687F89">
      <w:pPr>
        <w:pStyle w:val="ListParagraph"/>
        <w:numPr>
          <w:ilvl w:val="1"/>
          <w:numId w:val="6"/>
        </w:numPr>
      </w:pPr>
      <w:r>
        <w:t>Configuration management drives patch management</w:t>
      </w:r>
    </w:p>
    <w:p w14:paraId="1B9BC3D6" w14:textId="16345E87" w:rsidR="007B2631" w:rsidRPr="007236DB" w:rsidRDefault="00AD5A92" w:rsidP="00687F89">
      <w:pPr>
        <w:pStyle w:val="ListParagraph"/>
        <w:numPr>
          <w:ilvl w:val="1"/>
          <w:numId w:val="6"/>
        </w:numPr>
      </w:pPr>
      <w:r w:rsidRPr="007236DB">
        <w:t>COMPANY</w:t>
      </w:r>
      <w:r w:rsidR="007B2631" w:rsidRPr="007236DB">
        <w:t xml:space="preserve"> has a vested interest in investing in the care and feeding (lifecycle management) of its assets. Using Gold Images is the correct place to start. Keeping those Gold Images and all their deployed subordinates up to date is nontrivial.  </w:t>
      </w:r>
    </w:p>
    <w:p w14:paraId="41B4A50F" w14:textId="77777777" w:rsidR="007B2631" w:rsidRPr="007236DB" w:rsidRDefault="007B2631" w:rsidP="00687F89">
      <w:pPr>
        <w:pStyle w:val="ListParagraph"/>
        <w:numPr>
          <w:ilvl w:val="1"/>
          <w:numId w:val="6"/>
        </w:numPr>
      </w:pPr>
      <w:r w:rsidRPr="007236DB">
        <w:t>Patching is hard. </w:t>
      </w:r>
    </w:p>
    <w:p w14:paraId="4A2D12C1" w14:textId="77777777" w:rsidR="007B2631" w:rsidRPr="007236DB" w:rsidRDefault="007B2631" w:rsidP="00687F89">
      <w:pPr>
        <w:pStyle w:val="ListParagraph"/>
        <w:numPr>
          <w:ilvl w:val="1"/>
          <w:numId w:val="6"/>
        </w:numPr>
      </w:pPr>
      <w:r w:rsidRPr="007236DB">
        <w:t xml:space="preserve">An IT Team with a solid configuration management program manages the Gold Images and deploys configuration updates through that management. This means that patches happen as an outcome of a define-one-deploy-many </w:t>
      </w:r>
      <w:proofErr w:type="gramStart"/>
      <w:r w:rsidRPr="007236DB">
        <w:t>configuration</w:t>
      </w:r>
      <w:proofErr w:type="gramEnd"/>
      <w:r w:rsidRPr="007236DB">
        <w:t xml:space="preserve"> management program rather than a box-to-box patching program. </w:t>
      </w:r>
    </w:p>
    <w:p w14:paraId="3E355BF1" w14:textId="77777777" w:rsidR="007B2631" w:rsidRPr="007236DB" w:rsidRDefault="007B2631" w:rsidP="00687F89">
      <w:pPr>
        <w:pStyle w:val="ListParagraph"/>
        <w:numPr>
          <w:ilvl w:val="0"/>
          <w:numId w:val="6"/>
        </w:numPr>
      </w:pPr>
      <w:r w:rsidRPr="007236DB">
        <w:t>Tools for Asset Control </w:t>
      </w:r>
    </w:p>
    <w:p w14:paraId="2015009F" w14:textId="182AB33C" w:rsidR="007B2631" w:rsidRPr="007236DB" w:rsidRDefault="007B2631" w:rsidP="00687F89">
      <w:pPr>
        <w:pStyle w:val="ListParagraph"/>
        <w:numPr>
          <w:ilvl w:val="1"/>
          <w:numId w:val="6"/>
        </w:numPr>
      </w:pPr>
      <w:r w:rsidRPr="007236DB">
        <w:t xml:space="preserve">The IT team, with the advice and assistance of the information security team and relevant third parties, will establish tools for monitoring the state and health of assets. Such tools will be deployed to all </w:t>
      </w:r>
      <w:r w:rsidR="00AD5A92" w:rsidRPr="007236DB">
        <w:t>COMPANY</w:t>
      </w:r>
      <w:r w:rsidRPr="007236DB">
        <w:t xml:space="preserve"> assets which can receive them and will be used to track: </w:t>
      </w:r>
    </w:p>
    <w:p w14:paraId="60C5A5F5" w14:textId="77777777" w:rsidR="007B2631" w:rsidRPr="007236DB" w:rsidRDefault="007B2631" w:rsidP="00687F89">
      <w:pPr>
        <w:pStyle w:val="ListParagraph"/>
        <w:numPr>
          <w:ilvl w:val="2"/>
          <w:numId w:val="6"/>
        </w:numPr>
      </w:pPr>
      <w:r w:rsidRPr="007236DB">
        <w:t>What asset is active and where (at least to a logical, network level) </w:t>
      </w:r>
    </w:p>
    <w:p w14:paraId="197C8BD0" w14:textId="77777777" w:rsidR="007B2631" w:rsidRPr="007236DB" w:rsidRDefault="007B2631" w:rsidP="00687F89">
      <w:pPr>
        <w:pStyle w:val="ListParagraph"/>
        <w:numPr>
          <w:ilvl w:val="2"/>
          <w:numId w:val="6"/>
        </w:numPr>
      </w:pPr>
      <w:r w:rsidRPr="007236DB">
        <w:t>What the asset’s running state is </w:t>
      </w:r>
    </w:p>
    <w:p w14:paraId="5A0C5BF0" w14:textId="77777777" w:rsidR="007B2631" w:rsidRPr="007236DB" w:rsidRDefault="007B2631" w:rsidP="00687F89">
      <w:pPr>
        <w:pStyle w:val="ListParagraph"/>
        <w:numPr>
          <w:ilvl w:val="2"/>
          <w:numId w:val="6"/>
        </w:numPr>
      </w:pPr>
      <w:r w:rsidRPr="007236DB">
        <w:t>What accounts, services, or personas are leveraging the asset </w:t>
      </w:r>
    </w:p>
    <w:p w14:paraId="0948B65E" w14:textId="587F1052" w:rsidR="007B2631" w:rsidRPr="007236DB" w:rsidRDefault="7C792087" w:rsidP="00687F89">
      <w:pPr>
        <w:pStyle w:val="ListParagraph"/>
        <w:numPr>
          <w:ilvl w:val="2"/>
          <w:numId w:val="6"/>
        </w:numPr>
      </w:pPr>
      <w:r w:rsidRPr="007236DB">
        <w:t>What software, services, or libraries are present or active on the asset</w:t>
      </w:r>
    </w:p>
    <w:p w14:paraId="76BA2FC9" w14:textId="79C30D1F" w:rsidR="007B2631" w:rsidRPr="007236DB" w:rsidRDefault="007B2631" w:rsidP="00687F89">
      <w:pPr>
        <w:pStyle w:val="ListParagraph"/>
        <w:numPr>
          <w:ilvl w:val="1"/>
          <w:numId w:val="6"/>
        </w:numPr>
      </w:pPr>
      <w:r w:rsidRPr="007236DB">
        <w:t>Where possible, asset control tools will also provide end point protection and enable the collection of logs and other artifacts relevant to asset management and incident response.  </w:t>
      </w:r>
    </w:p>
    <w:p w14:paraId="6403CBB1" w14:textId="389BA3EA" w:rsidR="00A14352" w:rsidRPr="007236DB" w:rsidRDefault="007B2631" w:rsidP="00687F89">
      <w:pPr>
        <w:pStyle w:val="ListParagraph"/>
        <w:numPr>
          <w:ilvl w:val="1"/>
          <w:numId w:val="6"/>
        </w:numPr>
      </w:pPr>
      <w:r w:rsidRPr="007236DB">
        <w:t xml:space="preserve">Further documentation regarding </w:t>
      </w:r>
      <w:r w:rsidR="00AD5A92" w:rsidRPr="007236DB">
        <w:t>COMPANY</w:t>
      </w:r>
      <w:r w:rsidRPr="007236DB">
        <w:t xml:space="preserve">’s asset management tools can be found here: </w:t>
      </w:r>
      <w:r w:rsidRPr="007236DB">
        <w:rPr>
          <w:highlight w:val="yellow"/>
        </w:rPr>
        <w:t>LINK_TO_EDR_OR_RMM_TOOLS_DOCS </w:t>
      </w:r>
    </w:p>
    <w:p w14:paraId="336F7C25" w14:textId="77777777" w:rsidR="005E7B97" w:rsidRPr="007236DB" w:rsidRDefault="005E7B97" w:rsidP="00687F89">
      <w:pPr>
        <w:pStyle w:val="ListParagraph"/>
        <w:numPr>
          <w:ilvl w:val="0"/>
          <w:numId w:val="6"/>
        </w:numPr>
      </w:pPr>
      <w:r w:rsidRPr="007236DB">
        <w:br w:type="page"/>
      </w:r>
    </w:p>
    <w:p w14:paraId="3A642F9F" w14:textId="1A43BB27" w:rsidR="002A298A" w:rsidRPr="007236DB" w:rsidRDefault="00365E30" w:rsidP="00E169FC">
      <w:r w:rsidRPr="007236DB">
        <w:lastRenderedPageBreak/>
        <w:t xml:space="preserve">Appendix </w:t>
      </w:r>
      <w:r w:rsidR="0008698F" w:rsidRPr="007236DB">
        <w:t>D</w:t>
      </w:r>
      <w:r w:rsidRPr="007236DB">
        <w:t xml:space="preserve">: </w:t>
      </w:r>
      <w:r w:rsidR="0008698F" w:rsidRPr="007236DB">
        <w:t>Acceptable Use</w:t>
      </w:r>
      <w:r w:rsidRPr="007236DB">
        <w:t xml:space="preserve"> Policy</w:t>
      </w:r>
    </w:p>
    <w:p w14:paraId="4E50A690" w14:textId="77777777" w:rsidR="001C7EF9" w:rsidRPr="007236DB" w:rsidRDefault="001C7EF9" w:rsidP="00687F89">
      <w:pPr>
        <w:pStyle w:val="ListParagraph"/>
        <w:numPr>
          <w:ilvl w:val="0"/>
          <w:numId w:val="7"/>
        </w:numPr>
      </w:pPr>
      <w:r w:rsidRPr="007236DB">
        <w:t>Overview and Purpose </w:t>
      </w:r>
    </w:p>
    <w:p w14:paraId="0712C0F3" w14:textId="4BA5FFAD" w:rsidR="001C7EF9" w:rsidRPr="007236DB" w:rsidRDefault="001C7EF9" w:rsidP="00687F89">
      <w:pPr>
        <w:pStyle w:val="ListParagraph"/>
        <w:numPr>
          <w:ilvl w:val="1"/>
          <w:numId w:val="7"/>
        </w:numPr>
      </w:pPr>
      <w:r w:rsidRPr="007236DB">
        <w:t>The purpose of this policy is to establish acceptable and unacceptable use of data, information, network resources, and electronic devices at COMPANY in conjunction with a culture of ethical and lawful behavior, openness, trust, and integrity that allow COMPANY to remain competitive in a crowded market. </w:t>
      </w:r>
    </w:p>
    <w:p w14:paraId="7580ED8F" w14:textId="50448721" w:rsidR="001C7EF9" w:rsidRPr="007236DB" w:rsidRDefault="001C7EF9" w:rsidP="00687F89">
      <w:pPr>
        <w:pStyle w:val="ListParagraph"/>
        <w:numPr>
          <w:ilvl w:val="1"/>
          <w:numId w:val="7"/>
        </w:numPr>
      </w:pPr>
      <w:r w:rsidRPr="007236DB">
        <w:t xml:space="preserve">COMPANY provides computer devices, networks, and other electronic information systems and access to information and services to meet COMPANY goals, initiatives, and to serve clients and stakeholders. COMPANY must manage its information systems and assets responsibly to maintain confidentiality, integrity, and availability of its assets and information. </w:t>
      </w:r>
      <w:r w:rsidR="00597738" w:rsidRPr="007236DB">
        <w:t>Users granted access to company assets must then serve as stewards of those assets and comply with applicable policies.</w:t>
      </w:r>
    </w:p>
    <w:p w14:paraId="6E268B7F" w14:textId="77777777" w:rsidR="001C7EF9" w:rsidRPr="007236DB" w:rsidRDefault="001C7EF9" w:rsidP="00687F89">
      <w:pPr>
        <w:pStyle w:val="ListParagraph"/>
        <w:numPr>
          <w:ilvl w:val="0"/>
          <w:numId w:val="7"/>
        </w:numPr>
      </w:pPr>
      <w:r w:rsidRPr="007236DB">
        <w:t>Scope </w:t>
      </w:r>
    </w:p>
    <w:p w14:paraId="57C26D6A" w14:textId="25B2BF89" w:rsidR="001C7EF9" w:rsidRPr="007236DB" w:rsidRDefault="003817AB" w:rsidP="00687F89">
      <w:pPr>
        <w:pStyle w:val="ListParagraph"/>
        <w:numPr>
          <w:ilvl w:val="1"/>
          <w:numId w:val="7"/>
        </w:numPr>
      </w:pPr>
      <w:r w:rsidRPr="007236DB">
        <w:t xml:space="preserve">This policy applies to entities </w:t>
      </w:r>
      <w:r w:rsidR="00D0002E">
        <w:t xml:space="preserve">and assets </w:t>
      </w:r>
      <w:r w:rsidRPr="007236DB">
        <w:t xml:space="preserve">as outlined in the Cybersecurity and IT Policy base document. </w:t>
      </w:r>
    </w:p>
    <w:p w14:paraId="58EC5319" w14:textId="77777777" w:rsidR="001C7EF9" w:rsidRPr="007236DB" w:rsidRDefault="001C7EF9" w:rsidP="00687F89">
      <w:pPr>
        <w:pStyle w:val="ListParagraph"/>
        <w:numPr>
          <w:ilvl w:val="0"/>
          <w:numId w:val="7"/>
        </w:numPr>
      </w:pPr>
      <w:r w:rsidRPr="007236DB">
        <w:t>Enforcement </w:t>
      </w:r>
    </w:p>
    <w:p w14:paraId="7D3CCCE1" w14:textId="71B836C1" w:rsidR="001C7EF9" w:rsidRPr="007236DB" w:rsidRDefault="0073367F" w:rsidP="00687F89">
      <w:pPr>
        <w:pStyle w:val="ListParagraph"/>
        <w:numPr>
          <w:ilvl w:val="1"/>
          <w:numId w:val="7"/>
        </w:numPr>
      </w:pPr>
      <w:r w:rsidRPr="007236DB">
        <w:t>See enforcement clause in the Cybersecurity and IT Policy.</w:t>
      </w:r>
    </w:p>
    <w:p w14:paraId="208CDC09" w14:textId="77777777" w:rsidR="001C7EF9" w:rsidRPr="007236DB" w:rsidRDefault="001C7EF9" w:rsidP="00687F89">
      <w:pPr>
        <w:pStyle w:val="ListParagraph"/>
        <w:numPr>
          <w:ilvl w:val="0"/>
          <w:numId w:val="7"/>
        </w:numPr>
      </w:pPr>
      <w:r w:rsidRPr="007236DB">
        <w:t>Roles and Responsibilities </w:t>
      </w:r>
    </w:p>
    <w:p w14:paraId="5FEA024D" w14:textId="3D024336" w:rsidR="40A64AA0" w:rsidRPr="007236DB" w:rsidRDefault="40A64AA0" w:rsidP="00687F89">
      <w:pPr>
        <w:pStyle w:val="ListParagraph"/>
        <w:numPr>
          <w:ilvl w:val="1"/>
          <w:numId w:val="7"/>
        </w:numPr>
      </w:pPr>
      <w:r w:rsidRPr="007236DB">
        <w:t>This policy inherits Roles and Responsibility from the Cybersecurity and IT Policy in the base policy document.</w:t>
      </w:r>
    </w:p>
    <w:p w14:paraId="22EB127F" w14:textId="77777777" w:rsidR="001C7EF9" w:rsidRPr="007236DB" w:rsidRDefault="001C7EF9" w:rsidP="00687F89">
      <w:pPr>
        <w:pStyle w:val="ListParagraph"/>
        <w:numPr>
          <w:ilvl w:val="0"/>
          <w:numId w:val="7"/>
        </w:numPr>
      </w:pPr>
      <w:r w:rsidRPr="007236DB">
        <w:t>Acronyms and Definitions </w:t>
      </w:r>
    </w:p>
    <w:p w14:paraId="2F3154D3" w14:textId="2C4FF83B" w:rsidR="001C7EF9" w:rsidRPr="007236DB" w:rsidRDefault="001C7EF9" w:rsidP="00687F89">
      <w:pPr>
        <w:pStyle w:val="ListParagraph"/>
        <w:numPr>
          <w:ilvl w:val="1"/>
          <w:numId w:val="7"/>
        </w:numPr>
      </w:pPr>
      <w:r w:rsidRPr="007236DB">
        <w:t xml:space="preserve">Honeypot, Honeynet – </w:t>
      </w:r>
      <w:r w:rsidR="00B80848" w:rsidRPr="007236DB">
        <w:t xml:space="preserve">technical infrastructure that serve as early-warning systems </w:t>
      </w:r>
    </w:p>
    <w:p w14:paraId="128FEF75" w14:textId="77777777" w:rsidR="001C7EF9" w:rsidRPr="007236DB" w:rsidRDefault="001C7EF9" w:rsidP="00687F89">
      <w:pPr>
        <w:pStyle w:val="ListParagraph"/>
        <w:numPr>
          <w:ilvl w:val="1"/>
          <w:numId w:val="7"/>
        </w:numPr>
      </w:pPr>
      <w:r w:rsidRPr="007236DB">
        <w:t>Spam - Electronic junk mail or junk newsgroup postings. Messages that are unsolicited, unwanted, and irrelevant.  </w:t>
      </w:r>
    </w:p>
    <w:p w14:paraId="36E215F3" w14:textId="77777777" w:rsidR="001C7EF9" w:rsidRPr="007236DB" w:rsidRDefault="001C7EF9" w:rsidP="00687F89">
      <w:pPr>
        <w:pStyle w:val="ListParagraph"/>
        <w:numPr>
          <w:ilvl w:val="0"/>
          <w:numId w:val="7"/>
        </w:numPr>
      </w:pPr>
      <w:r w:rsidRPr="007236DB">
        <w:t>Policy </w:t>
      </w:r>
    </w:p>
    <w:p w14:paraId="1A70D8D5" w14:textId="77777777" w:rsidR="001C7EF9" w:rsidRPr="007236DB" w:rsidRDefault="001C7EF9" w:rsidP="00687F89">
      <w:pPr>
        <w:pStyle w:val="ListParagraph"/>
        <w:numPr>
          <w:ilvl w:val="1"/>
          <w:numId w:val="7"/>
        </w:numPr>
      </w:pPr>
      <w:r w:rsidRPr="007236DB">
        <w:t>General Requirements </w:t>
      </w:r>
    </w:p>
    <w:p w14:paraId="763B16C7" w14:textId="4324A970" w:rsidR="001C7EF9" w:rsidRPr="007236DB" w:rsidRDefault="001C7EF9" w:rsidP="00687F89">
      <w:pPr>
        <w:pStyle w:val="ListParagraph"/>
        <w:numPr>
          <w:ilvl w:val="2"/>
          <w:numId w:val="7"/>
        </w:numPr>
      </w:pPr>
      <w:r w:rsidRPr="007236DB">
        <w:t>COMPANY proprietary information stored on devices, whether owned or leased by you, COMPANY</w:t>
      </w:r>
      <w:r w:rsidR="0051049E" w:rsidRPr="007236DB">
        <w:t>,</w:t>
      </w:r>
      <w:r w:rsidRPr="007236DB">
        <w:t xml:space="preserve"> or a third-party, remains the sole property of COMPANY. COMPANY personnel may access, use, or share COMPANY proprietary information only to the extent it is authorized and necessary to fulfill their assigned job duties. </w:t>
      </w:r>
    </w:p>
    <w:p w14:paraId="53E5C15C" w14:textId="010E6433" w:rsidR="001C7EF9" w:rsidRPr="007236DB" w:rsidRDefault="001C7EF9" w:rsidP="00687F89">
      <w:pPr>
        <w:pStyle w:val="ListParagraph"/>
        <w:numPr>
          <w:ilvl w:val="2"/>
          <w:numId w:val="7"/>
        </w:numPr>
      </w:pPr>
      <w:r w:rsidRPr="007236DB">
        <w:t>You are responsible for exercising good judgement regarding appropriate use of COMPANY resources in accordance with all COMPANY policies, standards, and guidelines. COMPANY resources shall never be used for any unlawful or prohibited purpose.  </w:t>
      </w:r>
    </w:p>
    <w:p w14:paraId="3037C402" w14:textId="3C4D4BD3" w:rsidR="001C7EF9" w:rsidRPr="007236DB" w:rsidRDefault="001C7EF9" w:rsidP="00687F89">
      <w:pPr>
        <w:pStyle w:val="ListParagraph"/>
        <w:numPr>
          <w:ilvl w:val="2"/>
          <w:numId w:val="7"/>
        </w:numPr>
      </w:pPr>
      <w:r w:rsidRPr="007236DB">
        <w:t xml:space="preserve">You shall not take any action that hinders, reduces, or otherwise interferes with </w:t>
      </w:r>
      <w:r w:rsidR="00D0002E">
        <w:t xml:space="preserve">COMPANY’s ability to go to market and win. </w:t>
      </w:r>
      <w:r w:rsidR="00FD1CDB">
        <w:t xml:space="preserve">You shall not negatively impact </w:t>
      </w:r>
      <w:r w:rsidRPr="007236DB">
        <w:t xml:space="preserve">the </w:t>
      </w:r>
      <w:r w:rsidR="00597F63">
        <w:t xml:space="preserve">COMPANY’s </w:t>
      </w:r>
      <w:r w:rsidRPr="007236DB">
        <w:t xml:space="preserve">confidentiality, integrity, or availability </w:t>
      </w:r>
      <w:r w:rsidR="00FD7852">
        <w:t xml:space="preserve">of and or to </w:t>
      </w:r>
      <w:r w:rsidRPr="007236DB">
        <w:t>assets without proper authorization from the correct authorities at the company. For questions about which specific people or committees may authorize such an action, see COMPANY’s legal department and company leadership.  </w:t>
      </w:r>
    </w:p>
    <w:p w14:paraId="6667558B" w14:textId="73B15583" w:rsidR="001C7EF9" w:rsidRPr="007236DB" w:rsidRDefault="001C7EF9" w:rsidP="00687F89">
      <w:pPr>
        <w:pStyle w:val="ListParagraph"/>
        <w:numPr>
          <w:ilvl w:val="2"/>
          <w:numId w:val="7"/>
        </w:numPr>
      </w:pPr>
      <w:r w:rsidRPr="007236DB">
        <w:t xml:space="preserve">For security, compliance, and maintenance purposes, COMPANY may authorize personnel or assets to monitor and audit </w:t>
      </w:r>
      <w:r w:rsidR="00CE6613" w:rsidRPr="007236DB">
        <w:t>all infrastructure, user accounts</w:t>
      </w:r>
      <w:r w:rsidR="000F1AB4" w:rsidRPr="007236DB">
        <w:t>, and systems</w:t>
      </w:r>
      <w:r w:rsidRPr="007236DB">
        <w:t xml:space="preserve"> per the IT and Cybersecurity Policy. Often, these include network and endpoint scanning. To achieve a </w:t>
      </w:r>
      <w:proofErr w:type="gramStart"/>
      <w:r w:rsidRPr="007236DB">
        <w:t>high-degree</w:t>
      </w:r>
      <w:proofErr w:type="gramEnd"/>
      <w:r w:rsidRPr="007236DB">
        <w:t xml:space="preserve"> of success and inventory of current vulnerabilities, approved audit leaders may disconnect or temporarily disable </w:t>
      </w:r>
      <w:r w:rsidRPr="007236DB">
        <w:lastRenderedPageBreak/>
        <w:t>systems, such as various forms of firewalls, that prevent scans. Users may not actively block authorized audits or scans.  </w:t>
      </w:r>
    </w:p>
    <w:p w14:paraId="2549A704" w14:textId="77777777" w:rsidR="001C7EF9" w:rsidRPr="007236DB" w:rsidRDefault="001C7EF9" w:rsidP="00687F89">
      <w:pPr>
        <w:pStyle w:val="ListParagraph"/>
        <w:numPr>
          <w:ilvl w:val="1"/>
          <w:numId w:val="7"/>
        </w:numPr>
      </w:pPr>
      <w:r w:rsidRPr="007236DB">
        <w:t>Accounts, Passwords, and Credentials </w:t>
      </w:r>
    </w:p>
    <w:p w14:paraId="1598FF0D" w14:textId="30C66A73" w:rsidR="001C7EF9" w:rsidRPr="007236DB" w:rsidRDefault="001C7EF9" w:rsidP="00687F89">
      <w:pPr>
        <w:pStyle w:val="ListParagraph"/>
        <w:numPr>
          <w:ilvl w:val="2"/>
          <w:numId w:val="7"/>
        </w:numPr>
      </w:pPr>
      <w:r w:rsidRPr="007236DB">
        <w:t xml:space="preserve">You are responsible for </w:t>
      </w:r>
      <w:r w:rsidR="005A013A" w:rsidRPr="007236DB">
        <w:t xml:space="preserve">and the steward of all data, information, user accounts, </w:t>
      </w:r>
      <w:r w:rsidR="00513272" w:rsidRPr="007236DB">
        <w:t xml:space="preserve">technical infrastructure, and </w:t>
      </w:r>
      <w:r w:rsidR="00773B3A" w:rsidRPr="007236DB">
        <w:t xml:space="preserve">computers systems under your control and or custodial responsibility. </w:t>
      </w:r>
    </w:p>
    <w:p w14:paraId="297D4AD9" w14:textId="11738751" w:rsidR="001C7EF9" w:rsidRPr="007236DB" w:rsidRDefault="00A1362A" w:rsidP="00687F89">
      <w:pPr>
        <w:pStyle w:val="ListParagraph"/>
        <w:numPr>
          <w:ilvl w:val="2"/>
          <w:numId w:val="7"/>
        </w:numPr>
      </w:pPr>
      <w:r w:rsidRPr="007236DB">
        <w:t xml:space="preserve">All accounts or the equivalent of an account will </w:t>
      </w:r>
      <w:r w:rsidR="00454290" w:rsidRPr="007236DB">
        <w:t xml:space="preserve">be protected by </w:t>
      </w:r>
      <w:r w:rsidR="00FC79D7" w:rsidRPr="007236DB">
        <w:t>a</w:t>
      </w:r>
      <w:r w:rsidR="00EC1610" w:rsidRPr="007236DB">
        <w:t xml:space="preserve"> username</w:t>
      </w:r>
      <w:r w:rsidR="00C90858" w:rsidRPr="007236DB">
        <w:t xml:space="preserve">, and password, and </w:t>
      </w:r>
      <w:r w:rsidR="00BF58A9" w:rsidRPr="007236DB">
        <w:t>multifactor authentication when applicable and available.</w:t>
      </w:r>
      <w:r w:rsidR="00C57A0C" w:rsidRPr="007236DB">
        <w:t xml:space="preserve"> As technology changes</w:t>
      </w:r>
      <w:r w:rsidR="00F11423" w:rsidRPr="007236DB">
        <w:t xml:space="preserve"> and COMPANY implements that </w:t>
      </w:r>
      <w:r w:rsidR="00E557D3" w:rsidRPr="007236DB">
        <w:t xml:space="preserve">same technology this clause may have exceptions. </w:t>
      </w:r>
      <w:r w:rsidR="00BF58A9" w:rsidRPr="007236DB">
        <w:t xml:space="preserve"> </w:t>
      </w:r>
    </w:p>
    <w:p w14:paraId="46AD385B" w14:textId="77777777" w:rsidR="001C7EF9" w:rsidRPr="007236DB" w:rsidRDefault="001C7EF9" w:rsidP="00687F89">
      <w:pPr>
        <w:pStyle w:val="ListParagraph"/>
        <w:numPr>
          <w:ilvl w:val="2"/>
          <w:numId w:val="7"/>
        </w:numPr>
      </w:pPr>
      <w:r w:rsidRPr="007236DB">
        <w:t>You will protect all accounts or access with strong passwords that meet the following criteria:  </w:t>
      </w:r>
    </w:p>
    <w:p w14:paraId="7E57C682" w14:textId="77777777" w:rsidR="001C7EF9" w:rsidRPr="007236DB" w:rsidRDefault="001C7EF9" w:rsidP="00687F89">
      <w:pPr>
        <w:pStyle w:val="ListParagraph"/>
        <w:numPr>
          <w:ilvl w:val="2"/>
          <w:numId w:val="7"/>
        </w:numPr>
      </w:pPr>
      <w:r w:rsidRPr="007236DB">
        <w:t>Must be 20 or more characters long.  </w:t>
      </w:r>
    </w:p>
    <w:p w14:paraId="08676610" w14:textId="77777777" w:rsidR="001C7EF9" w:rsidRPr="007236DB" w:rsidRDefault="001C7EF9" w:rsidP="00687F89">
      <w:pPr>
        <w:pStyle w:val="ListParagraph"/>
        <w:numPr>
          <w:ilvl w:val="2"/>
          <w:numId w:val="7"/>
        </w:numPr>
      </w:pPr>
      <w:r w:rsidRPr="007236DB">
        <w:t>Must contain at least one capital letters, one numbers, and one special character </w:t>
      </w:r>
    </w:p>
    <w:p w14:paraId="01C3189B" w14:textId="22A35D65" w:rsidR="001C7EF9" w:rsidRPr="007236DB" w:rsidRDefault="001C7EF9" w:rsidP="00687F89">
      <w:pPr>
        <w:pStyle w:val="ListParagraph"/>
        <w:numPr>
          <w:ilvl w:val="2"/>
          <w:numId w:val="7"/>
        </w:numPr>
      </w:pPr>
      <w:r w:rsidRPr="007236DB">
        <w:t>Passwords will not be stored unencrypted at any time and should be stored within one of the COMPANY’s approved password managers provided here: </w:t>
      </w:r>
    </w:p>
    <w:p w14:paraId="3493ACE7" w14:textId="0B41FE0B" w:rsidR="001C7EF9" w:rsidRPr="007236DB" w:rsidRDefault="001D531A" w:rsidP="00687F89">
      <w:pPr>
        <w:pStyle w:val="ListParagraph"/>
        <w:numPr>
          <w:ilvl w:val="2"/>
          <w:numId w:val="7"/>
        </w:numPr>
      </w:pPr>
      <w:r w:rsidRPr="007236DB">
        <w:rPr>
          <w:highlight w:val="yellow"/>
        </w:rPr>
        <w:t>[PASSWORD MANAGER]</w:t>
      </w:r>
      <w:r w:rsidR="001C7EF9" w:rsidRPr="007236DB">
        <w:t xml:space="preserve"> using an official COMPANY email address </w:t>
      </w:r>
    </w:p>
    <w:p w14:paraId="205CF569" w14:textId="35CBCD91" w:rsidR="001C7EF9" w:rsidRPr="007236DB" w:rsidRDefault="001C7EF9" w:rsidP="00687F89">
      <w:pPr>
        <w:pStyle w:val="ListParagraph"/>
        <w:numPr>
          <w:ilvl w:val="2"/>
          <w:numId w:val="7"/>
        </w:numPr>
      </w:pPr>
      <w:r w:rsidRPr="007236DB">
        <w:t>In addition to a password, users shall protect accounts or access with an additional factor using a COMPANY approved multi-factor authentication tool. You are allowed to use either of the following tools with a mobile phone and your COMPANY accounts: </w:t>
      </w:r>
    </w:p>
    <w:p w14:paraId="293F7F4F" w14:textId="77777777" w:rsidR="001C7EF9" w:rsidRPr="007236DB" w:rsidRDefault="001C7EF9" w:rsidP="00687F89">
      <w:pPr>
        <w:pStyle w:val="ListParagraph"/>
        <w:numPr>
          <w:ilvl w:val="3"/>
          <w:numId w:val="7"/>
        </w:numPr>
        <w:rPr>
          <w:highlight w:val="yellow"/>
        </w:rPr>
      </w:pPr>
      <w:r w:rsidRPr="007236DB">
        <w:rPr>
          <w:highlight w:val="yellow"/>
        </w:rPr>
        <w:t>Google Authenticator </w:t>
      </w:r>
    </w:p>
    <w:p w14:paraId="0403BC17" w14:textId="77777777" w:rsidR="001C7EF9" w:rsidRPr="007236DB" w:rsidRDefault="001C7EF9" w:rsidP="00687F89">
      <w:pPr>
        <w:pStyle w:val="ListParagraph"/>
        <w:numPr>
          <w:ilvl w:val="3"/>
          <w:numId w:val="7"/>
        </w:numPr>
        <w:rPr>
          <w:highlight w:val="yellow"/>
        </w:rPr>
      </w:pPr>
      <w:proofErr w:type="spellStart"/>
      <w:r w:rsidRPr="007236DB">
        <w:rPr>
          <w:highlight w:val="yellow"/>
        </w:rPr>
        <w:t>Authy</w:t>
      </w:r>
      <w:proofErr w:type="spellEnd"/>
      <w:r w:rsidRPr="007236DB">
        <w:rPr>
          <w:highlight w:val="yellow"/>
        </w:rPr>
        <w:t> </w:t>
      </w:r>
    </w:p>
    <w:p w14:paraId="1E536F49" w14:textId="77777777" w:rsidR="001C7EF9" w:rsidRPr="007236DB" w:rsidRDefault="001C7EF9" w:rsidP="00687F89">
      <w:pPr>
        <w:pStyle w:val="ListParagraph"/>
        <w:numPr>
          <w:ilvl w:val="3"/>
          <w:numId w:val="7"/>
        </w:numPr>
        <w:rPr>
          <w:highlight w:val="yellow"/>
        </w:rPr>
      </w:pPr>
      <w:r w:rsidRPr="007236DB">
        <w:rPr>
          <w:highlight w:val="yellow"/>
        </w:rPr>
        <w:t>Azure Authenticator </w:t>
      </w:r>
    </w:p>
    <w:p w14:paraId="01E10E74" w14:textId="3DA6A267" w:rsidR="001C7EF9" w:rsidRPr="007236DB" w:rsidRDefault="001C7EF9" w:rsidP="00687F89">
      <w:pPr>
        <w:pStyle w:val="ListParagraph"/>
        <w:numPr>
          <w:ilvl w:val="2"/>
          <w:numId w:val="7"/>
        </w:numPr>
      </w:pPr>
      <w:r w:rsidRPr="007236DB">
        <w:t>SMS (text messages) are NOT approved for use with COMPANY-associated accounts that have multi-factor authentication as an option. Services that do not offer multi-factor authentication or are forcing SMS should be reported to and tracked by the security team. </w:t>
      </w:r>
    </w:p>
    <w:p w14:paraId="31F41DD5" w14:textId="77777777" w:rsidR="001C7EF9" w:rsidRPr="007236DB" w:rsidRDefault="001C7EF9" w:rsidP="00687F89">
      <w:pPr>
        <w:pStyle w:val="ListParagraph"/>
        <w:numPr>
          <w:ilvl w:val="2"/>
          <w:numId w:val="7"/>
        </w:numPr>
      </w:pPr>
      <w:r w:rsidRPr="007236DB">
        <w:t>We recommend using a backup phone, when possible, to save your MFA seeds to reduce impact following a lost or stolen device. </w:t>
      </w:r>
    </w:p>
    <w:p w14:paraId="7D2935DD" w14:textId="001978B9" w:rsidR="001C7EF9" w:rsidRPr="007236DB" w:rsidRDefault="001C7EF9" w:rsidP="00687F89">
      <w:pPr>
        <w:pStyle w:val="ListParagraph"/>
        <w:numPr>
          <w:ilvl w:val="2"/>
          <w:numId w:val="7"/>
        </w:numPr>
      </w:pPr>
      <w:r w:rsidRPr="007236DB">
        <w:t xml:space="preserve">User accounts and accesses, including passwords, will not be shared with anyone at any time including the IT team, </w:t>
      </w:r>
      <w:r w:rsidR="00260EFF" w:rsidRPr="007236DB">
        <w:t>badged</w:t>
      </w:r>
      <w:r w:rsidRPr="007236DB">
        <w:t xml:space="preserve"> personnel, </w:t>
      </w:r>
      <w:r w:rsidR="00260EFF" w:rsidRPr="007236DB">
        <w:t xml:space="preserve">third party stakeholder, </w:t>
      </w:r>
      <w:r w:rsidRPr="007236DB">
        <w:t xml:space="preserve">family, or friends. </w:t>
      </w:r>
      <w:r w:rsidR="00260EFF" w:rsidRPr="007236DB">
        <w:t>Doing so</w:t>
      </w:r>
      <w:r w:rsidR="00376062" w:rsidRPr="007236DB">
        <w:t>, regardless of the reason, is a violation of this policy</w:t>
      </w:r>
      <w:r w:rsidR="007E0FB9" w:rsidRPr="007236DB">
        <w:t xml:space="preserve">. Exceptions must be documented in the Exceptions </w:t>
      </w:r>
      <w:r w:rsidR="00FD71FF" w:rsidRPr="007236DB">
        <w:t>register.</w:t>
      </w:r>
      <w:r w:rsidRPr="007236DB">
        <w:t>  </w:t>
      </w:r>
    </w:p>
    <w:p w14:paraId="31046D0D" w14:textId="77777777" w:rsidR="001C7EF9" w:rsidRPr="007236DB" w:rsidRDefault="001C7EF9" w:rsidP="00687F89">
      <w:pPr>
        <w:pStyle w:val="ListParagraph"/>
        <w:numPr>
          <w:ilvl w:val="2"/>
          <w:numId w:val="7"/>
        </w:numPr>
      </w:pPr>
      <w:r w:rsidRPr="007236DB">
        <w:t>In some cases, a shared account may be authorized to co-manage services that do not support identity access management or role-based controls. In such cases, the shared account must be approved by the CISO and documented by the IT Team. Credentials for all such shared accounts will be stored in the approved password manager in such a way that the IT Team can enforce and monitor role-based access of the shared credentials.  </w:t>
      </w:r>
    </w:p>
    <w:p w14:paraId="11D858AD" w14:textId="77777777" w:rsidR="001C7EF9" w:rsidRPr="007236DB" w:rsidRDefault="001C7EF9" w:rsidP="00687F89">
      <w:pPr>
        <w:pStyle w:val="ListParagraph"/>
        <w:numPr>
          <w:ilvl w:val="2"/>
          <w:numId w:val="7"/>
        </w:numPr>
      </w:pPr>
      <w:r w:rsidRPr="007236DB">
        <w:t>Change default and initial passwords and other credentials as soon as you acquire them. This is non-negotiable. </w:t>
      </w:r>
    </w:p>
    <w:p w14:paraId="33CEAD3B" w14:textId="6AE4B343" w:rsidR="001C7EF9" w:rsidRPr="007236DB" w:rsidRDefault="001C7EF9" w:rsidP="00687F89">
      <w:pPr>
        <w:pStyle w:val="ListParagraph"/>
        <w:numPr>
          <w:ilvl w:val="2"/>
          <w:numId w:val="7"/>
        </w:numPr>
      </w:pPr>
      <w:r w:rsidRPr="007236DB">
        <w:t xml:space="preserve">Should an account, access, credential, or password ever be compromised or disclosed, that credential must be immediately changed unless otherwise approved by the security team who is authorized to </w:t>
      </w:r>
      <w:r w:rsidR="00267129" w:rsidRPr="007236DB">
        <w:t>weigh</w:t>
      </w:r>
      <w:r w:rsidRPr="007236DB">
        <w:t xml:space="preserve"> the costs and benefits associated with the </w:t>
      </w:r>
      <w:r w:rsidR="00846F65" w:rsidRPr="007236DB">
        <w:t>high-risk</w:t>
      </w:r>
      <w:r w:rsidRPr="007236DB">
        <w:t xml:space="preserve"> alternative. </w:t>
      </w:r>
    </w:p>
    <w:p w14:paraId="1AD875BF" w14:textId="732C6670" w:rsidR="001C7EF9" w:rsidRPr="007236DB" w:rsidRDefault="001C7EF9" w:rsidP="00687F89">
      <w:pPr>
        <w:pStyle w:val="ListParagraph"/>
        <w:numPr>
          <w:ilvl w:val="2"/>
          <w:numId w:val="7"/>
        </w:numPr>
      </w:pPr>
      <w:r w:rsidRPr="007236DB">
        <w:lastRenderedPageBreak/>
        <w:t>You must ensure through legal and or technical means that proprietary information and critical data—especially PII and payment card data—always remain within the COMPANY’s control.  </w:t>
      </w:r>
    </w:p>
    <w:p w14:paraId="7D29D489" w14:textId="592CD2E0" w:rsidR="001C7EF9" w:rsidRPr="007236DB" w:rsidRDefault="001C7EF9" w:rsidP="00687F89">
      <w:pPr>
        <w:pStyle w:val="ListParagraph"/>
        <w:numPr>
          <w:ilvl w:val="2"/>
          <w:numId w:val="7"/>
        </w:numPr>
      </w:pPr>
      <w:r w:rsidRPr="007236DB">
        <w:t>Conducting COMPANY business that results in the storage of proprietary information on personal or non-COMPANY controlled environments, including devices maintained by a third-party with whom COMPANY does not have a contractual agreement is prohibited. This specifically prohibits the use of an email account that is not provided by COMPANY or its customers and partners for company business.  </w:t>
      </w:r>
    </w:p>
    <w:p w14:paraId="48CB75CB" w14:textId="77777777" w:rsidR="001C7EF9" w:rsidRPr="007236DB" w:rsidRDefault="001C7EF9" w:rsidP="00687F89">
      <w:pPr>
        <w:pStyle w:val="ListParagraph"/>
        <w:numPr>
          <w:ilvl w:val="1"/>
          <w:numId w:val="7"/>
        </w:numPr>
      </w:pPr>
      <w:r w:rsidRPr="007236DB">
        <w:t>Computing Assets </w:t>
      </w:r>
    </w:p>
    <w:p w14:paraId="4072C77C" w14:textId="3A951607" w:rsidR="001C7EF9" w:rsidRPr="007236DB" w:rsidRDefault="001C7EF9" w:rsidP="00687F89">
      <w:pPr>
        <w:pStyle w:val="ListParagraph"/>
        <w:numPr>
          <w:ilvl w:val="2"/>
          <w:numId w:val="7"/>
        </w:numPr>
      </w:pPr>
      <w:r w:rsidRPr="007236DB">
        <w:t>You are responsible for ensuring the protection of assigned COMPANY assets that includes the use of computer cable locks and other security devices. Laptops and desktops left at COMPANY overnight will be secured by a locked door or with a cable lock at a minimum. When possible, laptops and other portable devices will be stored in a locked drawer or cabinet.  </w:t>
      </w:r>
    </w:p>
    <w:p w14:paraId="0E5BB89E" w14:textId="75F21F4D" w:rsidR="001C7EF9" w:rsidRPr="007236DB" w:rsidRDefault="001C7EF9" w:rsidP="00687F89">
      <w:pPr>
        <w:pStyle w:val="ListParagraph"/>
        <w:numPr>
          <w:ilvl w:val="2"/>
          <w:numId w:val="7"/>
        </w:numPr>
      </w:pPr>
      <w:r w:rsidRPr="007236DB">
        <w:t>Promptly report any theft or loss of COMPANY assets to the Facilities Manager and to the IT team.  </w:t>
      </w:r>
    </w:p>
    <w:p w14:paraId="6FC62D55" w14:textId="77777777" w:rsidR="001C7EF9" w:rsidRPr="007236DB" w:rsidRDefault="001C7EF9" w:rsidP="00687F89">
      <w:pPr>
        <w:pStyle w:val="ListParagraph"/>
        <w:numPr>
          <w:ilvl w:val="2"/>
          <w:numId w:val="7"/>
        </w:numPr>
      </w:pPr>
      <w:r w:rsidRPr="007236DB">
        <w:t>All PCs, PDAs, laptops, workstations, or computing equipment must be secured with an automatic lockout after 10 minutes or less. You must lock your computer or log off when your device is unattended.  </w:t>
      </w:r>
    </w:p>
    <w:p w14:paraId="20C60EF7" w14:textId="13E46F9E" w:rsidR="001C7EF9" w:rsidRPr="007236DB" w:rsidRDefault="001C7EF9" w:rsidP="00687F89">
      <w:pPr>
        <w:pStyle w:val="ListParagraph"/>
        <w:numPr>
          <w:ilvl w:val="2"/>
          <w:numId w:val="7"/>
        </w:numPr>
      </w:pPr>
      <w:r w:rsidRPr="007236DB">
        <w:t>Devices that connect to the COMPANY network must comply with the IT and Cybersecurity Policy. </w:t>
      </w:r>
    </w:p>
    <w:p w14:paraId="6938E196" w14:textId="75A26B23" w:rsidR="001C7EF9" w:rsidRPr="007236DB" w:rsidRDefault="001C7EF9" w:rsidP="00687F89">
      <w:pPr>
        <w:pStyle w:val="ListParagraph"/>
        <w:numPr>
          <w:ilvl w:val="2"/>
          <w:numId w:val="7"/>
        </w:numPr>
      </w:pPr>
      <w:r w:rsidRPr="007236DB">
        <w:t>Do not interfere with COMPANY’s device management or security systems or software, including but not limited to: </w:t>
      </w:r>
    </w:p>
    <w:p w14:paraId="31494EC0" w14:textId="30E38411" w:rsidR="001C7EF9" w:rsidRPr="007236DB" w:rsidRDefault="001C7EF9" w:rsidP="00687F89">
      <w:pPr>
        <w:pStyle w:val="ListParagraph"/>
        <w:numPr>
          <w:ilvl w:val="3"/>
          <w:numId w:val="7"/>
        </w:numPr>
      </w:pPr>
      <w:r w:rsidRPr="007236DB">
        <w:t>List of COMPANY tools </w:t>
      </w:r>
    </w:p>
    <w:p w14:paraId="0D259C8E" w14:textId="298A0210" w:rsidR="00B53A6A" w:rsidRDefault="00B53A6A" w:rsidP="00687F89">
      <w:pPr>
        <w:pStyle w:val="ListParagraph"/>
        <w:numPr>
          <w:ilvl w:val="4"/>
          <w:numId w:val="7"/>
        </w:numPr>
      </w:pPr>
      <w:r>
        <w:t>Remote Management tools</w:t>
      </w:r>
    </w:p>
    <w:p w14:paraId="645EDCC9" w14:textId="234E47CF" w:rsidR="001C7EF9" w:rsidRPr="007236DB" w:rsidRDefault="001C7EF9" w:rsidP="00687F89">
      <w:pPr>
        <w:pStyle w:val="ListParagraph"/>
        <w:numPr>
          <w:ilvl w:val="4"/>
          <w:numId w:val="7"/>
        </w:numPr>
      </w:pPr>
      <w:r w:rsidRPr="007236DB">
        <w:t>EDR tools </w:t>
      </w:r>
    </w:p>
    <w:p w14:paraId="2648FE56" w14:textId="77777777" w:rsidR="001C7EF9" w:rsidRDefault="001C7EF9" w:rsidP="00687F89">
      <w:pPr>
        <w:pStyle w:val="ListParagraph"/>
        <w:numPr>
          <w:ilvl w:val="4"/>
          <w:numId w:val="7"/>
        </w:numPr>
      </w:pPr>
      <w:r w:rsidRPr="007236DB">
        <w:t>MDM tools </w:t>
      </w:r>
    </w:p>
    <w:p w14:paraId="3ECF5193" w14:textId="05B1B59A" w:rsidR="00335482" w:rsidRPr="007236DB" w:rsidRDefault="00335482" w:rsidP="00687F89">
      <w:pPr>
        <w:pStyle w:val="ListParagraph"/>
        <w:numPr>
          <w:ilvl w:val="4"/>
          <w:numId w:val="7"/>
        </w:numPr>
      </w:pPr>
      <w:r>
        <w:t>Other tools</w:t>
      </w:r>
    </w:p>
    <w:p w14:paraId="5951F19F" w14:textId="0C11CF9C" w:rsidR="001C7EF9" w:rsidRPr="007236DB" w:rsidRDefault="001C7EF9" w:rsidP="00687F89">
      <w:pPr>
        <w:pStyle w:val="ListParagraph"/>
        <w:numPr>
          <w:ilvl w:val="2"/>
          <w:numId w:val="7"/>
        </w:numPr>
      </w:pPr>
      <w:r w:rsidRPr="007236DB">
        <w:t>When traveling with COMPANY devices, devices are NOT to be left unattended. Specifically, you are not allowed to leave COMPANY devices in any vehicle. The highest probability of loss of a device is when YOU leave it in a car while you go to dinner. This is not acceptable. </w:t>
      </w:r>
    </w:p>
    <w:p w14:paraId="37AF4C6F" w14:textId="77777777" w:rsidR="001C7EF9" w:rsidRPr="007236DB" w:rsidRDefault="001C7EF9" w:rsidP="00687F89">
      <w:pPr>
        <w:pStyle w:val="ListParagraph"/>
        <w:numPr>
          <w:ilvl w:val="2"/>
          <w:numId w:val="7"/>
        </w:numPr>
      </w:pPr>
      <w:r w:rsidRPr="007236DB">
        <w:t>When at home, devices must be kept in a separate location with the ability to limit physical access by other people in the household. A locked bedroom door or desk drawer are acceptable. </w:t>
      </w:r>
    </w:p>
    <w:p w14:paraId="5B1418D6" w14:textId="2F7DBF44" w:rsidR="001C7EF9" w:rsidRPr="007236DB" w:rsidRDefault="00D70AF9" w:rsidP="00687F89">
      <w:pPr>
        <w:pStyle w:val="ListParagraph"/>
        <w:numPr>
          <w:ilvl w:val="1"/>
          <w:numId w:val="7"/>
        </w:numPr>
      </w:pPr>
      <w:r w:rsidRPr="007236DB">
        <w:t>Asset</w:t>
      </w:r>
      <w:r w:rsidR="001C7EF9" w:rsidRPr="007236DB">
        <w:t xml:space="preserve"> Use </w:t>
      </w:r>
    </w:p>
    <w:p w14:paraId="2D09B3C4" w14:textId="069CCA7B" w:rsidR="001C7EF9" w:rsidRPr="007236DB" w:rsidRDefault="001C7EF9" w:rsidP="00687F89">
      <w:pPr>
        <w:pStyle w:val="ListParagraph"/>
        <w:numPr>
          <w:ilvl w:val="2"/>
          <w:numId w:val="7"/>
        </w:numPr>
      </w:pPr>
      <w:r w:rsidRPr="007236DB">
        <w:t>You are responsible for the security and appropriate use of COMPANY network resources under your control. Using any COMPANY resources for the following is strictly prohibited: </w:t>
      </w:r>
    </w:p>
    <w:p w14:paraId="684240DD" w14:textId="3BB9756E" w:rsidR="001C7EF9" w:rsidRPr="007236DB" w:rsidRDefault="001C7EF9" w:rsidP="00687F89">
      <w:pPr>
        <w:pStyle w:val="ListParagraph"/>
        <w:numPr>
          <w:ilvl w:val="3"/>
          <w:numId w:val="7"/>
        </w:numPr>
      </w:pPr>
      <w:r w:rsidRPr="007236DB">
        <w:t>Disclosing COMPANY intellectual property or controlled information. </w:t>
      </w:r>
    </w:p>
    <w:p w14:paraId="50BF563F" w14:textId="10B733DA" w:rsidR="001C7EF9" w:rsidRPr="007236DB" w:rsidRDefault="001C7EF9" w:rsidP="00687F89">
      <w:pPr>
        <w:pStyle w:val="ListParagraph"/>
        <w:numPr>
          <w:ilvl w:val="3"/>
          <w:numId w:val="7"/>
        </w:numPr>
      </w:pPr>
      <w:r w:rsidRPr="007236DB">
        <w:t xml:space="preserve">Causing a security breach to </w:t>
      </w:r>
      <w:r w:rsidR="00AF2926" w:rsidRPr="007236DB">
        <w:t>company assets</w:t>
      </w:r>
      <w:r w:rsidRPr="007236DB">
        <w:t xml:space="preserve"> which you are not authorized, circumventing user authentication on any device, or capture network traffic.  </w:t>
      </w:r>
    </w:p>
    <w:p w14:paraId="575C814F" w14:textId="30D28D0B" w:rsidR="001C7EF9" w:rsidRPr="007236DB" w:rsidRDefault="001C7EF9" w:rsidP="00687F89">
      <w:pPr>
        <w:pStyle w:val="ListParagraph"/>
        <w:numPr>
          <w:ilvl w:val="3"/>
          <w:numId w:val="7"/>
        </w:numPr>
      </w:pPr>
      <w:r w:rsidRPr="007236DB">
        <w:t>Causing a disruption of service to either COMPANY or any other network resources</w:t>
      </w:r>
      <w:r w:rsidR="00B00040" w:rsidRPr="007236DB">
        <w:t xml:space="preserve"> including but not limited to ARP cache poisoning, DoS/DDoS, </w:t>
      </w:r>
      <w:r w:rsidR="0017221B" w:rsidRPr="007236DB">
        <w:t>etc.</w:t>
      </w:r>
      <w:r w:rsidRPr="007236DB">
        <w:t>  </w:t>
      </w:r>
    </w:p>
    <w:p w14:paraId="12D9860C" w14:textId="387626F6" w:rsidR="001C7EF9" w:rsidRPr="007236DB" w:rsidRDefault="001C7EF9" w:rsidP="00687F89">
      <w:pPr>
        <w:pStyle w:val="ListParagraph"/>
        <w:numPr>
          <w:ilvl w:val="3"/>
          <w:numId w:val="7"/>
        </w:numPr>
      </w:pPr>
      <w:r w:rsidRPr="007236DB">
        <w:lastRenderedPageBreak/>
        <w:t xml:space="preserve">Accessing </w:t>
      </w:r>
      <w:r w:rsidR="00F514CD" w:rsidRPr="007236DB">
        <w:t>company assets</w:t>
      </w:r>
      <w:r w:rsidRPr="007236DB">
        <w:t xml:space="preserve"> for any purpose other than conducting COMPANY business</w:t>
      </w:r>
      <w:r w:rsidR="00F514CD" w:rsidRPr="007236DB">
        <w:t>.</w:t>
      </w:r>
      <w:r w:rsidRPr="007236DB">
        <w:t> </w:t>
      </w:r>
    </w:p>
    <w:p w14:paraId="76F7FC03" w14:textId="77777777" w:rsidR="00031887" w:rsidRPr="007236DB" w:rsidRDefault="001C7EF9" w:rsidP="00687F89">
      <w:pPr>
        <w:pStyle w:val="ListParagraph"/>
        <w:numPr>
          <w:ilvl w:val="3"/>
          <w:numId w:val="7"/>
        </w:numPr>
      </w:pPr>
      <w:r w:rsidRPr="007236DB">
        <w:t xml:space="preserve">Introducing </w:t>
      </w:r>
      <w:r w:rsidR="00EA389D" w:rsidRPr="007236DB">
        <w:t>any technology</w:t>
      </w:r>
      <w:r w:rsidR="00DE3B52" w:rsidRPr="007236DB">
        <w:t>, equipment,</w:t>
      </w:r>
      <w:r w:rsidR="00EA389D" w:rsidRPr="007236DB">
        <w:t xml:space="preserve"> or data to</w:t>
      </w:r>
      <w:r w:rsidRPr="007236DB">
        <w:t xml:space="preserve"> the COMPANY network </w:t>
      </w:r>
      <w:r w:rsidR="00DE3B52" w:rsidRPr="007236DB">
        <w:t xml:space="preserve">or platforms </w:t>
      </w:r>
      <w:r w:rsidRPr="007236DB">
        <w:t>without approval from the IT Team. </w:t>
      </w:r>
    </w:p>
    <w:p w14:paraId="3DF845BD" w14:textId="701E8356" w:rsidR="001C7EF9" w:rsidRPr="007236DB" w:rsidRDefault="002E5F39" w:rsidP="00687F89">
      <w:pPr>
        <w:pStyle w:val="ListParagraph"/>
        <w:numPr>
          <w:ilvl w:val="3"/>
          <w:numId w:val="7"/>
        </w:numPr>
      </w:pPr>
      <w:r w:rsidRPr="007236DB">
        <w:t>Hosting</w:t>
      </w:r>
      <w:r w:rsidR="00523E0A" w:rsidRPr="007236DB">
        <w:t>, copying, or using</w:t>
      </w:r>
      <w:r w:rsidRPr="007236DB">
        <w:t xml:space="preserve"> </w:t>
      </w:r>
      <w:r w:rsidR="007B57AF" w:rsidRPr="007236DB">
        <w:t>unlicensed</w:t>
      </w:r>
      <w:r w:rsidRPr="007236DB">
        <w:t xml:space="preserve"> content </w:t>
      </w:r>
      <w:r w:rsidR="007B57AF" w:rsidRPr="007236DB">
        <w:t xml:space="preserve">or software </w:t>
      </w:r>
      <w:r w:rsidRPr="007236DB">
        <w:t xml:space="preserve">or any content </w:t>
      </w:r>
      <w:r w:rsidR="00523E0A" w:rsidRPr="007236DB">
        <w:t xml:space="preserve">in a way </w:t>
      </w:r>
      <w:r w:rsidRPr="007236DB">
        <w:t>that violates the intellectual property rights of a</w:t>
      </w:r>
      <w:r w:rsidR="00523E0A" w:rsidRPr="007236DB">
        <w:t>nother entity.</w:t>
      </w:r>
    </w:p>
    <w:p w14:paraId="5B4F4176" w14:textId="556CF4B5" w:rsidR="001C7EF9" w:rsidRPr="007236DB" w:rsidRDefault="001C7EF9" w:rsidP="00687F89">
      <w:pPr>
        <w:pStyle w:val="ListParagraph"/>
        <w:numPr>
          <w:ilvl w:val="3"/>
          <w:numId w:val="7"/>
        </w:numPr>
      </w:pPr>
      <w:r w:rsidRPr="007236DB">
        <w:t xml:space="preserve">Exporting or importing </w:t>
      </w:r>
      <w:r w:rsidR="009316BC" w:rsidRPr="007236DB">
        <w:t>anything that would violate</w:t>
      </w:r>
      <w:r w:rsidRPr="007236DB">
        <w:t xml:space="preserve"> </w:t>
      </w:r>
      <w:r w:rsidR="00D01C3C" w:rsidRPr="007236DB">
        <w:t xml:space="preserve">any applicable </w:t>
      </w:r>
      <w:r w:rsidRPr="007236DB">
        <w:t xml:space="preserve">export control laws. </w:t>
      </w:r>
    </w:p>
    <w:p w14:paraId="0A8F3320" w14:textId="4D8EE856" w:rsidR="001C7EF9" w:rsidRPr="007236DB" w:rsidRDefault="001C7EF9" w:rsidP="00687F89">
      <w:pPr>
        <w:pStyle w:val="ListParagraph"/>
        <w:numPr>
          <w:ilvl w:val="3"/>
          <w:numId w:val="7"/>
        </w:numPr>
      </w:pPr>
      <w:r w:rsidRPr="007236DB">
        <w:t>Use of the internet or COMPANY network that violates the IT and Cybersecurity Policy, COMPANY policies, or local laws.  </w:t>
      </w:r>
    </w:p>
    <w:p w14:paraId="32A90248" w14:textId="6E8E511D" w:rsidR="001C7EF9" w:rsidRPr="007236DB" w:rsidRDefault="001C7EF9" w:rsidP="00687F89">
      <w:pPr>
        <w:pStyle w:val="ListParagraph"/>
        <w:numPr>
          <w:ilvl w:val="3"/>
          <w:numId w:val="7"/>
        </w:numPr>
      </w:pPr>
      <w:r w:rsidRPr="007236DB">
        <w:t>Intentionally introducing malicious code.  </w:t>
      </w:r>
    </w:p>
    <w:p w14:paraId="18C94BB7" w14:textId="4CBC106D" w:rsidR="001C7EF9" w:rsidRPr="007236DB" w:rsidRDefault="007C3239" w:rsidP="00687F89">
      <w:pPr>
        <w:pStyle w:val="ListParagraph"/>
        <w:numPr>
          <w:ilvl w:val="3"/>
          <w:numId w:val="7"/>
        </w:numPr>
      </w:pPr>
      <w:r w:rsidRPr="007236DB">
        <w:t xml:space="preserve">Conducting </w:t>
      </w:r>
      <w:r w:rsidR="008D72F5" w:rsidRPr="007236DB">
        <w:t xml:space="preserve">any </w:t>
      </w:r>
      <w:r w:rsidR="00733924" w:rsidRPr="007236DB">
        <w:t xml:space="preserve">offensive or defensive </w:t>
      </w:r>
      <w:r w:rsidR="00523F10" w:rsidRPr="007236DB">
        <w:t xml:space="preserve">cybersecurity </w:t>
      </w:r>
      <w:r w:rsidR="11E4C96B" w:rsidRPr="007236DB">
        <w:t xml:space="preserve">actions </w:t>
      </w:r>
      <w:r w:rsidR="00523F10" w:rsidRPr="007236DB">
        <w:t xml:space="preserve">that you are not specifically authorized to do </w:t>
      </w:r>
      <w:r w:rsidR="00946FB0" w:rsidRPr="007236DB">
        <w:t xml:space="preserve">and only when windows that you are authorized to do them. </w:t>
      </w:r>
    </w:p>
    <w:p w14:paraId="7D6A70DC" w14:textId="77777777" w:rsidR="001C7EF9" w:rsidRPr="007236DB" w:rsidRDefault="001C7EF9" w:rsidP="00687F89">
      <w:pPr>
        <w:pStyle w:val="ListParagraph"/>
        <w:numPr>
          <w:ilvl w:val="1"/>
          <w:numId w:val="7"/>
        </w:numPr>
      </w:pPr>
      <w:r w:rsidRPr="007236DB">
        <w:t>Termination of Access </w:t>
      </w:r>
    </w:p>
    <w:p w14:paraId="7778AFC4" w14:textId="2A863E8D" w:rsidR="001C7EF9" w:rsidRPr="007236DB" w:rsidRDefault="001C7EF9" w:rsidP="00687F89">
      <w:pPr>
        <w:pStyle w:val="ListParagraph"/>
        <w:numPr>
          <w:ilvl w:val="2"/>
          <w:numId w:val="7"/>
        </w:numPr>
      </w:pPr>
      <w:r w:rsidRPr="007236DB">
        <w:t xml:space="preserve">The IT or Information Security Team will revoke </w:t>
      </w:r>
      <w:r w:rsidR="001B239A">
        <w:t>terminated users’ access</w:t>
      </w:r>
      <w:r w:rsidRPr="007236DB">
        <w:t xml:space="preserve"> to COMPANY assets and accounts immediately upon the effective date of terminated employment, contract, or agreement regardless of whether the termination was voluntary or involuntary except when legal hold, investigation, or other conditions necessitate. During such exceptions, the user’s access will be terminated but the account and data will be maintained unchanged.  </w:t>
      </w:r>
    </w:p>
    <w:p w14:paraId="6BFBD82E" w14:textId="77777777" w:rsidR="001C7EF9" w:rsidRPr="007236DB" w:rsidRDefault="001C7EF9" w:rsidP="00687F89">
      <w:pPr>
        <w:pStyle w:val="ListParagraph"/>
        <w:numPr>
          <w:ilvl w:val="2"/>
          <w:numId w:val="7"/>
        </w:numPr>
      </w:pPr>
      <w:r w:rsidRPr="007236DB">
        <w:t>Terminated access applies to both individual accounts and any approved, shared accounts.  </w:t>
      </w:r>
    </w:p>
    <w:p w14:paraId="37A13ECB" w14:textId="311A229E" w:rsidR="001C7EF9" w:rsidRPr="007236DB" w:rsidRDefault="001C7EF9" w:rsidP="00687F89">
      <w:pPr>
        <w:pStyle w:val="ListParagraph"/>
        <w:numPr>
          <w:ilvl w:val="2"/>
          <w:numId w:val="7"/>
        </w:numPr>
      </w:pPr>
      <w:r w:rsidRPr="007236DB">
        <w:t>COMPANY may terminate access for employees in other situations as required. </w:t>
      </w:r>
    </w:p>
    <w:p w14:paraId="3FF2C2BE" w14:textId="77777777" w:rsidR="001C7EF9" w:rsidRPr="007236DB" w:rsidRDefault="001C7EF9" w:rsidP="00687F89">
      <w:pPr>
        <w:pStyle w:val="ListParagraph"/>
        <w:numPr>
          <w:ilvl w:val="1"/>
          <w:numId w:val="7"/>
        </w:numPr>
      </w:pPr>
      <w:r w:rsidRPr="007236DB">
        <w:t>Electronic Communications </w:t>
      </w:r>
    </w:p>
    <w:p w14:paraId="5F25DA6C" w14:textId="77777777" w:rsidR="001C7EF9" w:rsidRPr="007236DB" w:rsidRDefault="001C7EF9" w:rsidP="00687F89">
      <w:pPr>
        <w:pStyle w:val="ListParagraph"/>
        <w:numPr>
          <w:ilvl w:val="2"/>
          <w:numId w:val="7"/>
        </w:numPr>
      </w:pPr>
      <w:r w:rsidRPr="007236DB">
        <w:t>The following are strictly prohibited: </w:t>
      </w:r>
    </w:p>
    <w:p w14:paraId="4A39548C" w14:textId="75AA03C8" w:rsidR="001C7EF9" w:rsidRPr="007236DB" w:rsidRDefault="001C7EF9" w:rsidP="00687F89">
      <w:pPr>
        <w:pStyle w:val="ListParagraph"/>
        <w:numPr>
          <w:ilvl w:val="3"/>
          <w:numId w:val="7"/>
        </w:numPr>
      </w:pPr>
      <w:r w:rsidRPr="007236DB">
        <w:t xml:space="preserve">Inappropriate use of </w:t>
      </w:r>
      <w:r w:rsidR="00922C05" w:rsidRPr="007236DB">
        <w:t>any company asset</w:t>
      </w:r>
      <w:r w:rsidR="00D312FB" w:rsidRPr="007236DB">
        <w:t xml:space="preserve"> to conduct any illegal or criminal activity</w:t>
      </w:r>
      <w:r w:rsidR="00EE46AC" w:rsidRPr="007236DB">
        <w:t xml:space="preserve"> or </w:t>
      </w:r>
      <w:r w:rsidR="002407E4" w:rsidRPr="007236DB">
        <w:t xml:space="preserve">transmit any </w:t>
      </w:r>
      <w:r w:rsidR="0050232C" w:rsidRPr="007236DB">
        <w:t xml:space="preserve">communication that violates </w:t>
      </w:r>
      <w:r w:rsidR="00054513" w:rsidRPr="007236DB">
        <w:t xml:space="preserve">the Employee Handbook. </w:t>
      </w:r>
      <w:r w:rsidR="00647725" w:rsidRPr="007236DB">
        <w:t xml:space="preserve">Examples include disclosing </w:t>
      </w:r>
      <w:r w:rsidR="0001665B" w:rsidRPr="007236DB">
        <w:t xml:space="preserve">intellectual property, </w:t>
      </w:r>
      <w:r w:rsidR="00DF7705" w:rsidRPr="007236DB">
        <w:t>harassing anyone</w:t>
      </w:r>
      <w:r w:rsidR="00233845" w:rsidRPr="007236DB">
        <w:t>, or breaking laws.</w:t>
      </w:r>
    </w:p>
    <w:p w14:paraId="4512989E" w14:textId="1C0DAA7F" w:rsidR="001C7EF9" w:rsidRPr="007236DB" w:rsidRDefault="00924BA6" w:rsidP="00687F89">
      <w:pPr>
        <w:pStyle w:val="ListParagraph"/>
        <w:numPr>
          <w:ilvl w:val="3"/>
          <w:numId w:val="7"/>
        </w:numPr>
      </w:pPr>
      <w:r w:rsidRPr="007236DB">
        <w:t xml:space="preserve">Fraud: </w:t>
      </w:r>
      <w:r w:rsidR="001C7EF9" w:rsidRPr="007236DB">
        <w:t>Making fraudulent offers or forging, misrepresenting, obscuring, suppressing, or replacing a user identity on any electronic communication to mislead the recipient about the sender.  </w:t>
      </w:r>
    </w:p>
    <w:p w14:paraId="7575BFE9" w14:textId="77777777" w:rsidR="001C7EF9" w:rsidRPr="007236DB" w:rsidRDefault="001C7EF9" w:rsidP="00687F89">
      <w:pPr>
        <w:pStyle w:val="ListParagraph"/>
        <w:numPr>
          <w:ilvl w:val="3"/>
          <w:numId w:val="7"/>
        </w:numPr>
      </w:pPr>
      <w:r w:rsidRPr="007236DB">
        <w:t>Making statements about warranty, expressly or implied, unless it is part of normal business duties assigned.  </w:t>
      </w:r>
    </w:p>
    <w:p w14:paraId="415037AB" w14:textId="77777777" w:rsidR="001C7EF9" w:rsidRPr="007236DB" w:rsidRDefault="001C7EF9" w:rsidP="00687F89">
      <w:pPr>
        <w:pStyle w:val="ListParagraph"/>
        <w:numPr>
          <w:ilvl w:val="3"/>
          <w:numId w:val="7"/>
        </w:numPr>
      </w:pPr>
      <w:r w:rsidRPr="007236DB">
        <w:t>Posting the same or similar non-business-related messages to large numbers of online forums, social media, public messaging groups, newsgroups.  </w:t>
      </w:r>
    </w:p>
    <w:p w14:paraId="3D7475DC" w14:textId="0AFF2DE9" w:rsidR="001C7EF9" w:rsidRPr="007236DB" w:rsidRDefault="001C7EF9" w:rsidP="00687F89">
      <w:pPr>
        <w:pStyle w:val="ListParagraph"/>
        <w:numPr>
          <w:ilvl w:val="3"/>
          <w:numId w:val="7"/>
        </w:numPr>
      </w:pPr>
      <w:r w:rsidRPr="007236DB">
        <w:t xml:space="preserve">Use of a COMPANY email or IP address to engage in conduct that violates COMPANY policies or guidelines. Posting to a public forum, messaging service, social media account, newsgroup, bulletin board, or other messaging board with a COMPANY email or IP address represents COMPANY to the public; therefore, you must exercise good judgement to avoid misrepresenting or exceeding your authority to represent the opinion of COMPANY—any social media post from a COMPANY email address or IP address should contain a disclaimer stating that the </w:t>
      </w:r>
      <w:r w:rsidRPr="007236DB">
        <w:lastRenderedPageBreak/>
        <w:t>opinions expressed are strictly their own and not necessarily those of COMPANY unless posting in the course of business duties.  </w:t>
      </w:r>
    </w:p>
    <w:p w14:paraId="37DA517D" w14:textId="77777777" w:rsidR="001C7EF9" w:rsidRPr="007236DB" w:rsidRDefault="001C7EF9" w:rsidP="00687F89">
      <w:pPr>
        <w:pStyle w:val="ListParagraph"/>
        <w:numPr>
          <w:ilvl w:val="0"/>
          <w:numId w:val="7"/>
        </w:numPr>
      </w:pPr>
      <w:r w:rsidRPr="007236DB">
        <w:t>Annual Training </w:t>
      </w:r>
    </w:p>
    <w:p w14:paraId="4D74F6B6" w14:textId="77777777" w:rsidR="001C7EF9" w:rsidRPr="007236DB" w:rsidRDefault="001C7EF9" w:rsidP="00687F89">
      <w:pPr>
        <w:pStyle w:val="ListParagraph"/>
        <w:numPr>
          <w:ilvl w:val="1"/>
          <w:numId w:val="7"/>
        </w:numPr>
      </w:pPr>
      <w:r w:rsidRPr="007236DB">
        <w:t>All staff and employees must complete annual security trainings and participate in any simulations or exercises conducted by the information security or IT teams. </w:t>
      </w:r>
    </w:p>
    <w:p w14:paraId="1B2976D7" w14:textId="77777777" w:rsidR="001C7EF9" w:rsidRPr="007236DB" w:rsidRDefault="001C7EF9" w:rsidP="00687F89">
      <w:pPr>
        <w:pStyle w:val="ListParagraph"/>
        <w:numPr>
          <w:ilvl w:val="0"/>
          <w:numId w:val="7"/>
        </w:numPr>
      </w:pPr>
      <w:r w:rsidRPr="007236DB">
        <w:t>Exceptions </w:t>
      </w:r>
    </w:p>
    <w:p w14:paraId="20C0DDF7" w14:textId="77777777" w:rsidR="001C7EF9" w:rsidRPr="007236DB" w:rsidRDefault="001C7EF9" w:rsidP="00687F89">
      <w:pPr>
        <w:pStyle w:val="ListParagraph"/>
        <w:numPr>
          <w:ilvl w:val="1"/>
          <w:numId w:val="7"/>
        </w:numPr>
      </w:pPr>
      <w:r w:rsidRPr="007236DB">
        <w:t>Deviations from or exceptions from these policies shall be submitted to the CISO and IT Team for approval and documentation respectively. </w:t>
      </w:r>
    </w:p>
    <w:p w14:paraId="221007A0" w14:textId="77777777" w:rsidR="001C7EF9" w:rsidRPr="007236DB" w:rsidRDefault="001C7EF9" w:rsidP="00687F89">
      <w:pPr>
        <w:pStyle w:val="ListParagraph"/>
        <w:numPr>
          <w:ilvl w:val="0"/>
          <w:numId w:val="7"/>
        </w:numPr>
      </w:pPr>
      <w:r w:rsidRPr="007236DB">
        <w:t>Agreement </w:t>
      </w:r>
    </w:p>
    <w:p w14:paraId="5C01561F" w14:textId="4B600191" w:rsidR="001C7EF9" w:rsidRPr="007236DB" w:rsidRDefault="001C7EF9" w:rsidP="00687F89">
      <w:pPr>
        <w:pStyle w:val="ListParagraph"/>
        <w:numPr>
          <w:ilvl w:val="1"/>
          <w:numId w:val="7"/>
        </w:numPr>
      </w:pPr>
      <w:r w:rsidRPr="007236DB">
        <w:t>By signing below, you indicate that you have read the above requirements and policies for acceptable use of COMPANY information systems and understand your responsibilities regarding the use of COMPANY systems and assets and the information contained in them.  </w:t>
      </w:r>
    </w:p>
    <w:p w14:paraId="2DB0CBCE" w14:textId="77777777" w:rsidR="004170A0" w:rsidRDefault="004170A0" w:rsidP="001B239A"/>
    <w:p w14:paraId="3A51CAAA" w14:textId="3A42BF47" w:rsidR="001C7EF9" w:rsidRPr="007236DB" w:rsidRDefault="001C7EF9" w:rsidP="001B239A">
      <w:r w:rsidRPr="007236DB">
        <w:t>NAME: __________________________________________________ </w:t>
      </w:r>
    </w:p>
    <w:p w14:paraId="6ED8A8B5" w14:textId="77777777" w:rsidR="001C7EF9" w:rsidRPr="007236DB" w:rsidRDefault="001C7EF9" w:rsidP="001B239A">
      <w:r w:rsidRPr="007236DB">
        <w:t>DEPARTMENT: ___________________________________________ </w:t>
      </w:r>
    </w:p>
    <w:p w14:paraId="08CD1680" w14:textId="77777777" w:rsidR="001C7EF9" w:rsidRPr="007236DB" w:rsidRDefault="001C7EF9" w:rsidP="001B239A">
      <w:r w:rsidRPr="007236DB">
        <w:t>SIGNATURE: _____________________________________________ </w:t>
      </w:r>
    </w:p>
    <w:p w14:paraId="3EE4F1F5" w14:textId="77777777" w:rsidR="001C7EF9" w:rsidRPr="007236DB" w:rsidRDefault="001C7EF9" w:rsidP="001B239A">
      <w:r w:rsidRPr="007236DB">
        <w:t>DATE: ___________________________________________________ </w:t>
      </w:r>
    </w:p>
    <w:p w14:paraId="462AA93A" w14:textId="77777777" w:rsidR="0008698F" w:rsidRPr="007236DB" w:rsidRDefault="0008698F" w:rsidP="007236DB"/>
    <w:p w14:paraId="4F588B1F" w14:textId="77777777" w:rsidR="0008698F" w:rsidRPr="007236DB" w:rsidRDefault="0008698F" w:rsidP="00687F89">
      <w:pPr>
        <w:pStyle w:val="ListParagraph"/>
        <w:numPr>
          <w:ilvl w:val="0"/>
          <w:numId w:val="7"/>
        </w:numPr>
      </w:pPr>
      <w:r w:rsidRPr="007236DB">
        <w:br w:type="page"/>
      </w:r>
    </w:p>
    <w:p w14:paraId="0137334E" w14:textId="107EE2C1" w:rsidR="00290281" w:rsidRPr="007236DB" w:rsidRDefault="002A298A" w:rsidP="009A0D05">
      <w:pPr>
        <w:ind w:left="360"/>
      </w:pPr>
      <w:r w:rsidRPr="007236DB">
        <w:lastRenderedPageBreak/>
        <w:t xml:space="preserve">Appendix </w:t>
      </w:r>
      <w:r w:rsidR="0037061B" w:rsidRPr="007236DB">
        <w:t>E</w:t>
      </w:r>
      <w:r w:rsidRPr="007236DB">
        <w:t xml:space="preserve">: </w:t>
      </w:r>
      <w:r w:rsidR="00290281" w:rsidRPr="007236DB">
        <w:t>Change Management and Change Control Policy</w:t>
      </w:r>
    </w:p>
    <w:p w14:paraId="10D4D140" w14:textId="01BC21E6" w:rsidR="00EC5C09" w:rsidRPr="007236DB" w:rsidRDefault="306275C0" w:rsidP="00BF407D">
      <w:pPr>
        <w:pStyle w:val="ListParagraph"/>
        <w:numPr>
          <w:ilvl w:val="0"/>
          <w:numId w:val="8"/>
        </w:numPr>
      </w:pPr>
      <w:r w:rsidRPr="007236DB">
        <w:t>Policy Statement</w:t>
      </w:r>
    </w:p>
    <w:p w14:paraId="50AC775C" w14:textId="081C9CE8" w:rsidR="00EC5C09" w:rsidRPr="007236DB" w:rsidRDefault="00B82A19" w:rsidP="00BF407D">
      <w:pPr>
        <w:pStyle w:val="ListParagraph"/>
        <w:numPr>
          <w:ilvl w:val="1"/>
          <w:numId w:val="8"/>
        </w:numPr>
      </w:pPr>
      <w:r w:rsidRPr="007236DB">
        <w:t xml:space="preserve">This policy exists </w:t>
      </w:r>
      <w:r w:rsidR="00EC5C09" w:rsidRPr="007236DB">
        <w:t>to ensure that we adequately plan for, document, react to, and learn from changes we make to our operating posture. </w:t>
      </w:r>
    </w:p>
    <w:p w14:paraId="626CE4C5" w14:textId="61B88DDF" w:rsidR="00EC5C09" w:rsidRPr="007236DB" w:rsidRDefault="306275C0" w:rsidP="00BF407D">
      <w:pPr>
        <w:pStyle w:val="ListParagraph"/>
        <w:numPr>
          <w:ilvl w:val="0"/>
          <w:numId w:val="8"/>
        </w:numPr>
      </w:pPr>
      <w:r w:rsidRPr="007236DB">
        <w:t>Purpose </w:t>
      </w:r>
    </w:p>
    <w:p w14:paraId="602CAF5B" w14:textId="191AD982" w:rsidR="00EC5C09" w:rsidRPr="007236DB" w:rsidRDefault="00EC5C09" w:rsidP="00BF407D">
      <w:pPr>
        <w:pStyle w:val="ListParagraph"/>
        <w:numPr>
          <w:ilvl w:val="1"/>
          <w:numId w:val="8"/>
        </w:numPr>
      </w:pPr>
      <w:r w:rsidRPr="007236DB">
        <w:t>The purpose of this policy is to ensure that information security increases our ability to win in the market and against our competition.  </w:t>
      </w:r>
    </w:p>
    <w:p w14:paraId="1D1540D0" w14:textId="5132510A" w:rsidR="00EC5C09" w:rsidRPr="007236DB" w:rsidRDefault="00EC5C09" w:rsidP="00BF407D">
      <w:pPr>
        <w:pStyle w:val="ListParagraph"/>
        <w:numPr>
          <w:ilvl w:val="0"/>
          <w:numId w:val="8"/>
        </w:numPr>
      </w:pPr>
      <w:r w:rsidRPr="007236DB">
        <w:t>Definition </w:t>
      </w:r>
    </w:p>
    <w:p w14:paraId="23E7A551" w14:textId="0B232B1B" w:rsidR="00EC5C09" w:rsidRPr="007236DB" w:rsidRDefault="00EC5C09" w:rsidP="00E14B26">
      <w:pPr>
        <w:pStyle w:val="ListParagraph"/>
        <w:numPr>
          <w:ilvl w:val="1"/>
          <w:numId w:val="8"/>
        </w:numPr>
      </w:pPr>
      <w:r w:rsidRPr="007236DB">
        <w:t xml:space="preserve">Change Management refers to a formal process for making changes to IT systems. The goal of change management is to increase awareness and understanding of proposed changes across an organization and ensure that all changes are made in a thoughtful way that </w:t>
      </w:r>
      <w:r w:rsidR="00CB4CCE" w:rsidRPr="007236DB">
        <w:t>minimizes</w:t>
      </w:r>
      <w:r w:rsidRPr="007236DB">
        <w:t xml:space="preserve"> negative impact to services and customers. </w:t>
      </w:r>
    </w:p>
    <w:p w14:paraId="1EE488A9" w14:textId="54851B18" w:rsidR="00EC5C09" w:rsidRPr="007236DB" w:rsidRDefault="306275C0" w:rsidP="00BF407D">
      <w:pPr>
        <w:pStyle w:val="ListParagraph"/>
        <w:numPr>
          <w:ilvl w:val="0"/>
          <w:numId w:val="8"/>
        </w:numPr>
      </w:pPr>
      <w:r w:rsidRPr="007236DB">
        <w:t>Scope</w:t>
      </w:r>
      <w:r w:rsidR="00EC5C09" w:rsidRPr="007236DB">
        <w:t> </w:t>
      </w:r>
    </w:p>
    <w:p w14:paraId="41867631" w14:textId="77777777" w:rsidR="00E14B26" w:rsidRPr="007236DB" w:rsidRDefault="00E14B26" w:rsidP="00E14B26">
      <w:pPr>
        <w:pStyle w:val="ListParagraph"/>
        <w:numPr>
          <w:ilvl w:val="1"/>
          <w:numId w:val="8"/>
        </w:numPr>
      </w:pPr>
      <w:r w:rsidRPr="007236DB">
        <w:t>This policy applies to entities as outlined in the Cybersecurity and IT Policy base document.</w:t>
      </w:r>
    </w:p>
    <w:p w14:paraId="756E084D" w14:textId="76092EF9" w:rsidR="00EC5C09" w:rsidRPr="007236DB" w:rsidRDefault="00EC5C09" w:rsidP="00E14B26">
      <w:pPr>
        <w:pStyle w:val="ListParagraph"/>
        <w:numPr>
          <w:ilvl w:val="1"/>
          <w:numId w:val="8"/>
        </w:numPr>
      </w:pPr>
      <w:r w:rsidRPr="007236DB">
        <w:t>All Changes to IT services must follow a structured process to ensure appropriate planning and execution.</w:t>
      </w:r>
    </w:p>
    <w:p w14:paraId="138509CC" w14:textId="113CB87A" w:rsidR="00EC5C09" w:rsidRPr="007236DB" w:rsidRDefault="306275C0" w:rsidP="00BF407D">
      <w:pPr>
        <w:pStyle w:val="ListParagraph"/>
        <w:numPr>
          <w:ilvl w:val="0"/>
          <w:numId w:val="8"/>
        </w:numPr>
      </w:pPr>
      <w:r w:rsidRPr="007236DB">
        <w:t>Steps</w:t>
      </w:r>
    </w:p>
    <w:p w14:paraId="159DFE66" w14:textId="16ABB010" w:rsidR="00EC5C09" w:rsidRPr="007236DB" w:rsidRDefault="306275C0" w:rsidP="00E14B26">
      <w:pPr>
        <w:pStyle w:val="ListParagraph"/>
        <w:numPr>
          <w:ilvl w:val="1"/>
          <w:numId w:val="8"/>
        </w:numPr>
      </w:pPr>
      <w:r w:rsidRPr="007236DB">
        <w:t>Planning: Plan the change, including the implementation design, schedule, communication plan, test plan, and roll back plan.</w:t>
      </w:r>
    </w:p>
    <w:p w14:paraId="6046F1A0" w14:textId="3E0007CB" w:rsidR="00EC5C09" w:rsidRPr="007236DB" w:rsidRDefault="306275C0" w:rsidP="00E14B26">
      <w:pPr>
        <w:pStyle w:val="ListParagraph"/>
        <w:numPr>
          <w:ilvl w:val="1"/>
          <w:numId w:val="8"/>
        </w:numPr>
      </w:pPr>
      <w:r w:rsidRPr="007236DB">
        <w:t xml:space="preserve">Evaluation: Evaluate the change, </w:t>
      </w:r>
      <w:r w:rsidR="1E19A8BB" w:rsidRPr="007236DB">
        <w:t xml:space="preserve">identify the nature of the change and what assets could be impacted, quantify the impact of an outage to those assets, </w:t>
      </w:r>
      <w:r w:rsidR="6670DDF1" w:rsidRPr="007236DB">
        <w:t xml:space="preserve">determine </w:t>
      </w:r>
      <w:r w:rsidR="2702B8A2" w:rsidRPr="007236DB">
        <w:t>risk</w:t>
      </w:r>
      <w:r w:rsidRPr="007236DB">
        <w:t xml:space="preserve"> </w:t>
      </w:r>
      <w:r w:rsidR="381D68D9" w:rsidRPr="007236DB">
        <w:t xml:space="preserve">level, </w:t>
      </w:r>
      <w:r w:rsidRPr="007236DB">
        <w:t xml:space="preserve">and </w:t>
      </w:r>
      <w:r w:rsidR="06242724" w:rsidRPr="007236DB">
        <w:t xml:space="preserve">select the appropriate </w:t>
      </w:r>
      <w:r w:rsidRPr="007236DB">
        <w:t>change type and change process to use.</w:t>
      </w:r>
    </w:p>
    <w:p w14:paraId="70A9C05A" w14:textId="3FBCC9F6" w:rsidR="00EC5C09" w:rsidRPr="007236DB" w:rsidRDefault="306275C0" w:rsidP="00E14B26">
      <w:pPr>
        <w:pStyle w:val="ListParagraph"/>
        <w:numPr>
          <w:ilvl w:val="1"/>
          <w:numId w:val="8"/>
        </w:numPr>
      </w:pPr>
      <w:r w:rsidRPr="007236DB">
        <w:t>Review: Review change plan with peers and/or Change Advisory Board as appropriate to the change type.</w:t>
      </w:r>
    </w:p>
    <w:p w14:paraId="557A742B" w14:textId="7A6A958E" w:rsidR="00EC5C09" w:rsidRPr="007236DB" w:rsidRDefault="306275C0" w:rsidP="00E14B26">
      <w:pPr>
        <w:pStyle w:val="ListParagraph"/>
        <w:numPr>
          <w:ilvl w:val="1"/>
          <w:numId w:val="8"/>
        </w:numPr>
      </w:pPr>
      <w:r w:rsidRPr="007236DB">
        <w:t xml:space="preserve">Approval: Obtain approval of change by management or other appropriate change authority as determined by change type. Communication: Communicate about changes with the appropriate parties (targeted or </w:t>
      </w:r>
      <w:r w:rsidR="73A64474" w:rsidRPr="007236DB">
        <w:t>organization</w:t>
      </w:r>
      <w:r w:rsidRPr="007236DB">
        <w:t>-wide). </w:t>
      </w:r>
      <w:r w:rsidR="5D0ED704" w:rsidRPr="007236DB">
        <w:t>For example, any change that could impact users must be communicated well in advance!</w:t>
      </w:r>
    </w:p>
    <w:p w14:paraId="7CDF512F" w14:textId="08AB48A0" w:rsidR="00EC5C09" w:rsidRPr="007236DB" w:rsidRDefault="306275C0" w:rsidP="00E14B26">
      <w:pPr>
        <w:pStyle w:val="ListParagraph"/>
        <w:numPr>
          <w:ilvl w:val="1"/>
          <w:numId w:val="8"/>
        </w:numPr>
      </w:pPr>
      <w:r w:rsidRPr="007236DB">
        <w:t>Testing: Test proposed changes in a realistic environment and prepare for fallback</w:t>
      </w:r>
      <w:r w:rsidR="74D38174" w:rsidRPr="007236DB">
        <w:t xml:space="preserve"> or rollback procedures</w:t>
      </w:r>
      <w:r w:rsidR="1AEE1849" w:rsidRPr="007236DB">
        <w:t xml:space="preserve">. </w:t>
      </w:r>
      <w:r w:rsidR="5425F40D" w:rsidRPr="007236DB">
        <w:t xml:space="preserve">Capture lessons learned and </w:t>
      </w:r>
      <w:proofErr w:type="gramStart"/>
      <w:r w:rsidR="5425F40D" w:rsidRPr="007236DB">
        <w:t>build</w:t>
      </w:r>
      <w:proofErr w:type="gramEnd"/>
      <w:r w:rsidR="5425F40D" w:rsidRPr="007236DB">
        <w:t xml:space="preserve"> runbooks where appropriate. The perfect example of a change that requires a runbook is for user-impacting changes. Build runbooks for the help desk to use </w:t>
      </w:r>
      <w:r w:rsidR="697D819A" w:rsidRPr="007236DB">
        <w:t>to solve friction during rollout.</w:t>
      </w:r>
    </w:p>
    <w:p w14:paraId="6977AB06" w14:textId="74A2F972" w:rsidR="00EC5C09" w:rsidRPr="007236DB" w:rsidRDefault="306275C0" w:rsidP="00E14B26">
      <w:pPr>
        <w:pStyle w:val="ListParagraph"/>
        <w:numPr>
          <w:ilvl w:val="1"/>
          <w:numId w:val="8"/>
        </w:numPr>
      </w:pPr>
      <w:r w:rsidRPr="007236DB">
        <w:t>Implementation: Implement the change while anticipating a need to fallback or revert in the event of an outage</w:t>
      </w:r>
      <w:r w:rsidR="7E66467D" w:rsidRPr="007236DB">
        <w:t xml:space="preserve">. For large system changes and for user-impacting changes, implement a phased rollout. For example, when rolling out multifactor authentication, test rollout with the security team </w:t>
      </w:r>
      <w:r w:rsidR="6060B599" w:rsidRPr="007236DB">
        <w:t xml:space="preserve">first, and then a subset of privileged users, and then a subset of unprivileged users, and then by department. </w:t>
      </w:r>
    </w:p>
    <w:p w14:paraId="41D26A50" w14:textId="3FC51D04" w:rsidR="00EC5C09" w:rsidRPr="007236DB" w:rsidRDefault="306275C0" w:rsidP="00E14B26">
      <w:pPr>
        <w:pStyle w:val="ListParagraph"/>
        <w:numPr>
          <w:ilvl w:val="1"/>
          <w:numId w:val="8"/>
        </w:numPr>
      </w:pPr>
      <w:r w:rsidRPr="007236DB">
        <w:t>Documentation: Document the change and any review and approval information. </w:t>
      </w:r>
      <w:r w:rsidR="7155312B" w:rsidRPr="007236DB">
        <w:t>The documentation phase will include capturing feedback from</w:t>
      </w:r>
      <w:r w:rsidR="4B7F2114" w:rsidRPr="007236DB">
        <w:t xml:space="preserve"> the following:</w:t>
      </w:r>
    </w:p>
    <w:p w14:paraId="6807EFDA" w14:textId="0AE73FA1" w:rsidR="00EC5C09" w:rsidRPr="007236DB" w:rsidRDefault="4619BE96" w:rsidP="00487131">
      <w:pPr>
        <w:pStyle w:val="ListParagraph"/>
        <w:numPr>
          <w:ilvl w:val="2"/>
          <w:numId w:val="8"/>
        </w:numPr>
      </w:pPr>
      <w:r w:rsidRPr="007236DB">
        <w:t>D</w:t>
      </w:r>
      <w:r w:rsidR="7155312B" w:rsidRPr="007236DB">
        <w:t>epartments or persons negatively impacted by the change</w:t>
      </w:r>
    </w:p>
    <w:p w14:paraId="2733DD02" w14:textId="24CDEDC6" w:rsidR="00EC5C09" w:rsidRPr="007236DB" w:rsidRDefault="33EE5FAE" w:rsidP="00487131">
      <w:pPr>
        <w:pStyle w:val="ListParagraph"/>
        <w:numPr>
          <w:ilvl w:val="2"/>
          <w:numId w:val="8"/>
        </w:numPr>
      </w:pPr>
      <w:r w:rsidRPr="007236DB">
        <w:t>The teams responsible for rolling out the change</w:t>
      </w:r>
    </w:p>
    <w:p w14:paraId="60F36B03" w14:textId="5A19C1E7" w:rsidR="00EC5C09" w:rsidRPr="007236DB" w:rsidRDefault="33EE5FAE" w:rsidP="00487131">
      <w:pPr>
        <w:pStyle w:val="ListParagraph"/>
        <w:numPr>
          <w:ilvl w:val="2"/>
          <w:numId w:val="8"/>
        </w:numPr>
      </w:pPr>
      <w:r w:rsidRPr="007236DB">
        <w:t>Stakeholders with significant investment into the change</w:t>
      </w:r>
    </w:p>
    <w:p w14:paraId="266A19C7" w14:textId="6F995C98" w:rsidR="00EC5C09" w:rsidRPr="007236DB" w:rsidRDefault="33EE5FAE" w:rsidP="00487131">
      <w:pPr>
        <w:pStyle w:val="ListParagraph"/>
        <w:numPr>
          <w:ilvl w:val="2"/>
          <w:numId w:val="8"/>
        </w:numPr>
      </w:pPr>
      <w:r w:rsidRPr="007236DB">
        <w:t>Any emergency personnel or teams pulled in to aid the rollou</w:t>
      </w:r>
      <w:r w:rsidR="7B316298" w:rsidRPr="007236DB">
        <w:t>t</w:t>
      </w:r>
    </w:p>
    <w:p w14:paraId="0728C1F3" w14:textId="61B7A63E" w:rsidR="00EC5C09" w:rsidRPr="007236DB" w:rsidRDefault="306275C0" w:rsidP="00487131">
      <w:pPr>
        <w:pStyle w:val="ListParagraph"/>
        <w:numPr>
          <w:ilvl w:val="2"/>
          <w:numId w:val="8"/>
        </w:numPr>
      </w:pPr>
      <w:r w:rsidRPr="007236DB">
        <w:t xml:space="preserve">Post-change review: </w:t>
      </w:r>
      <w:r w:rsidR="3D72EB9D" w:rsidRPr="007236DB">
        <w:t>Build the foundation that enables better, faster change in the future</w:t>
      </w:r>
      <w:r w:rsidRPr="007236DB">
        <w:t>. </w:t>
      </w:r>
    </w:p>
    <w:p w14:paraId="1E32A4CB" w14:textId="4AA9ACB4" w:rsidR="00EC5C09" w:rsidRPr="007236DB" w:rsidRDefault="7C945877" w:rsidP="00487131">
      <w:pPr>
        <w:pStyle w:val="ListParagraph"/>
        <w:numPr>
          <w:ilvl w:val="2"/>
          <w:numId w:val="8"/>
        </w:numPr>
      </w:pPr>
      <w:r w:rsidRPr="007236DB">
        <w:lastRenderedPageBreak/>
        <w:t>This phase may be the most important phase of the change process.</w:t>
      </w:r>
    </w:p>
    <w:p w14:paraId="462894FC" w14:textId="11A0E41F" w:rsidR="00EC5C09" w:rsidRPr="007236DB" w:rsidRDefault="7C945877" w:rsidP="00487131">
      <w:pPr>
        <w:pStyle w:val="ListParagraph"/>
        <w:numPr>
          <w:ilvl w:val="2"/>
          <w:numId w:val="8"/>
        </w:numPr>
      </w:pPr>
      <w:r w:rsidRPr="007236DB">
        <w:t xml:space="preserve">This phase is designed to streamline further organizational change. </w:t>
      </w:r>
    </w:p>
    <w:p w14:paraId="6D2A2BC3" w14:textId="4D7D5408" w:rsidR="00EC5C09" w:rsidRPr="007236DB" w:rsidRDefault="7C945877" w:rsidP="00487131">
      <w:pPr>
        <w:pStyle w:val="ListParagraph"/>
        <w:numPr>
          <w:ilvl w:val="2"/>
          <w:numId w:val="8"/>
        </w:numPr>
      </w:pPr>
      <w:r w:rsidRPr="007236DB">
        <w:t>This phase allows future change agents a platform to better understand the organization and infrastructure which enables them to build a better plan and avoid previous, known pitfalls.</w:t>
      </w:r>
    </w:p>
    <w:p w14:paraId="2F892795" w14:textId="00479C6F" w:rsidR="00EC5C09" w:rsidRPr="007236DB" w:rsidRDefault="306275C0" w:rsidP="00BF407D">
      <w:pPr>
        <w:pStyle w:val="ListParagraph"/>
        <w:numPr>
          <w:ilvl w:val="0"/>
          <w:numId w:val="8"/>
        </w:numPr>
      </w:pPr>
      <w:r w:rsidRPr="007236DB">
        <w:t>Authority </w:t>
      </w:r>
    </w:p>
    <w:p w14:paraId="35C16B35" w14:textId="5B67E2FC" w:rsidR="00EC5C09" w:rsidRPr="007236DB" w:rsidRDefault="52F1C54A" w:rsidP="00487131">
      <w:pPr>
        <w:pStyle w:val="ListParagraph"/>
        <w:numPr>
          <w:ilvl w:val="1"/>
          <w:numId w:val="8"/>
        </w:numPr>
      </w:pPr>
      <w:r w:rsidRPr="007236DB">
        <w:t>Department heads are</w:t>
      </w:r>
      <w:r w:rsidR="306275C0" w:rsidRPr="007236DB">
        <w:t xml:space="preserve"> responsible for the change management process</w:t>
      </w:r>
      <w:r w:rsidR="0F67EF8A" w:rsidRPr="007236DB">
        <w:t xml:space="preserve"> within their department and responsible for </w:t>
      </w:r>
      <w:r w:rsidR="3DEC9AD8" w:rsidRPr="007236DB">
        <w:t>coordinating and deconflicting with change outside their department</w:t>
      </w:r>
      <w:r w:rsidR="306275C0" w:rsidRPr="007236DB">
        <w:t xml:space="preserve">. For measures that require additional funding, the </w:t>
      </w:r>
      <w:r w:rsidR="3DEC9AD8" w:rsidRPr="007236DB">
        <w:t xml:space="preserve">department heads </w:t>
      </w:r>
      <w:r w:rsidR="306275C0" w:rsidRPr="007236DB">
        <w:t xml:space="preserve">must consult Finance during </w:t>
      </w:r>
      <w:r w:rsidR="00487131">
        <w:t xml:space="preserve">the </w:t>
      </w:r>
      <w:r w:rsidR="306275C0" w:rsidRPr="007236DB">
        <w:t>Approval</w:t>
      </w:r>
      <w:r w:rsidR="00487131">
        <w:t xml:space="preserve"> step</w:t>
      </w:r>
      <w:r w:rsidR="306275C0" w:rsidRPr="007236DB">
        <w:t>. </w:t>
      </w:r>
    </w:p>
    <w:p w14:paraId="179EA633" w14:textId="290D461F" w:rsidR="00EC5C09" w:rsidRPr="007236DB" w:rsidRDefault="306275C0" w:rsidP="00BF407D">
      <w:pPr>
        <w:pStyle w:val="ListParagraph"/>
        <w:numPr>
          <w:ilvl w:val="0"/>
          <w:numId w:val="8"/>
        </w:numPr>
      </w:pPr>
      <w:r w:rsidRPr="007236DB">
        <w:t>Documentation </w:t>
      </w:r>
    </w:p>
    <w:p w14:paraId="1F59CAAA" w14:textId="3994D99F" w:rsidR="00EC5C09" w:rsidRPr="007236DB" w:rsidRDefault="306275C0" w:rsidP="00487131">
      <w:pPr>
        <w:pStyle w:val="ListParagraph"/>
        <w:numPr>
          <w:ilvl w:val="1"/>
          <w:numId w:val="8"/>
        </w:numPr>
      </w:pPr>
      <w:r w:rsidRPr="007236DB">
        <w:t>All Normal and Emergency changes, evaluations and approvals will be documented to allow</w:t>
      </w:r>
      <w:r w:rsidR="2B478CB5" w:rsidRPr="007236DB">
        <w:t xml:space="preserve"> </w:t>
      </w:r>
      <w:r w:rsidRPr="007236DB">
        <w:t>customers to understand what was changed, the reason it was done</w:t>
      </w:r>
      <w:r w:rsidR="177D94E7" w:rsidRPr="007236DB">
        <w:t>,</w:t>
      </w:r>
      <w:r w:rsidRPr="007236DB">
        <w:t xml:space="preserve"> and the process that was used to make a change. The following details the kind of information that will be logged for each change and where it will be logged.</w:t>
      </w:r>
    </w:p>
    <w:p w14:paraId="08C63CC3" w14:textId="767979D9" w:rsidR="00EC5C09" w:rsidRPr="007236DB" w:rsidRDefault="00EC5C09" w:rsidP="00206C8B">
      <w:pPr>
        <w:pStyle w:val="ListParagraph"/>
        <w:numPr>
          <w:ilvl w:val="1"/>
          <w:numId w:val="8"/>
        </w:numPr>
      </w:pPr>
      <w:r w:rsidRPr="007236DB">
        <w:t>Change Log </w:t>
      </w:r>
    </w:p>
    <w:p w14:paraId="5BC6FC3E" w14:textId="4AF3C3C1" w:rsidR="00EC5C09" w:rsidRPr="007236DB" w:rsidRDefault="00EC5C09" w:rsidP="00DE25B1">
      <w:pPr>
        <w:pStyle w:val="ListParagraph"/>
        <w:numPr>
          <w:ilvl w:val="2"/>
          <w:numId w:val="8"/>
        </w:numPr>
      </w:pPr>
      <w:r w:rsidRPr="007236DB">
        <w:t>All Standard, Normal, and Emergency changes are logged in the Change Log</w:t>
      </w:r>
    </w:p>
    <w:p w14:paraId="5CE2455C" w14:textId="2F8C6B19" w:rsidR="00EC5C09" w:rsidRPr="007236DB" w:rsidRDefault="00EC5C09" w:rsidP="00DE25B1">
      <w:pPr>
        <w:pStyle w:val="ListParagraph"/>
        <w:numPr>
          <w:ilvl w:val="2"/>
          <w:numId w:val="8"/>
        </w:numPr>
      </w:pPr>
      <w:r w:rsidRPr="007236DB">
        <w:t>The Change Log contains: </w:t>
      </w:r>
    </w:p>
    <w:p w14:paraId="11570B09" w14:textId="7350D8F6" w:rsidR="00EC5C09" w:rsidRPr="007236DB" w:rsidRDefault="00EC5C09" w:rsidP="00DE25B1">
      <w:pPr>
        <w:pStyle w:val="ListParagraph"/>
        <w:numPr>
          <w:ilvl w:val="3"/>
          <w:numId w:val="8"/>
        </w:numPr>
      </w:pPr>
      <w:r w:rsidRPr="007236DB">
        <w:t xml:space="preserve">Who made the </w:t>
      </w:r>
      <w:proofErr w:type="gramStart"/>
      <w:r w:rsidRPr="007236DB">
        <w:t>change</w:t>
      </w:r>
      <w:proofErr w:type="gramEnd"/>
      <w:r w:rsidRPr="007236DB">
        <w:t> </w:t>
      </w:r>
    </w:p>
    <w:p w14:paraId="7EB1FB47" w14:textId="264D5396" w:rsidR="00EC5C09" w:rsidRPr="007236DB" w:rsidRDefault="00EC5C09" w:rsidP="00DE25B1">
      <w:pPr>
        <w:pStyle w:val="ListParagraph"/>
        <w:numPr>
          <w:ilvl w:val="3"/>
          <w:numId w:val="8"/>
        </w:numPr>
      </w:pPr>
      <w:r w:rsidRPr="007236DB">
        <w:t>What was changed </w:t>
      </w:r>
    </w:p>
    <w:p w14:paraId="63673E9A" w14:textId="3C7CF71F" w:rsidR="00EC5C09" w:rsidRPr="007236DB" w:rsidRDefault="00EC5C09" w:rsidP="00DE25B1">
      <w:pPr>
        <w:pStyle w:val="ListParagraph"/>
        <w:numPr>
          <w:ilvl w:val="3"/>
          <w:numId w:val="8"/>
        </w:numPr>
      </w:pPr>
      <w:r w:rsidRPr="007236DB">
        <w:t>Why the change was made (Reason/Comment)</w:t>
      </w:r>
    </w:p>
    <w:p w14:paraId="0E16C3F9" w14:textId="7AC8D69A" w:rsidR="00EC5C09" w:rsidRPr="007236DB" w:rsidRDefault="306275C0" w:rsidP="00DE25B1">
      <w:pPr>
        <w:pStyle w:val="ListParagraph"/>
        <w:numPr>
          <w:ilvl w:val="3"/>
          <w:numId w:val="8"/>
        </w:numPr>
      </w:pPr>
      <w:r w:rsidRPr="007236DB">
        <w:t>And when the change was made</w:t>
      </w:r>
    </w:p>
    <w:p w14:paraId="32DF6054" w14:textId="4A955887" w:rsidR="00EC5C09" w:rsidRPr="007236DB" w:rsidRDefault="306275C0" w:rsidP="00DE25B1">
      <w:pPr>
        <w:pStyle w:val="ListParagraph"/>
        <w:numPr>
          <w:ilvl w:val="2"/>
          <w:numId w:val="8"/>
        </w:numPr>
      </w:pPr>
      <w:r w:rsidRPr="007236DB">
        <w:t>Process Log</w:t>
      </w:r>
    </w:p>
    <w:p w14:paraId="53CD1B0A" w14:textId="45ABD5F3" w:rsidR="00EC5C09" w:rsidRPr="007236DB" w:rsidRDefault="306275C0" w:rsidP="00DE25B1">
      <w:pPr>
        <w:pStyle w:val="ListParagraph"/>
        <w:numPr>
          <w:ilvl w:val="3"/>
          <w:numId w:val="8"/>
        </w:numPr>
      </w:pPr>
      <w:r w:rsidRPr="007236DB">
        <w:t>Normal Medium, Normal High, and Emergency changes are logged in the Process Log</w:t>
      </w:r>
    </w:p>
    <w:p w14:paraId="639DA278" w14:textId="0F98369C" w:rsidR="00EC5C09" w:rsidRPr="007236DB" w:rsidRDefault="306275C0" w:rsidP="00DE25B1">
      <w:pPr>
        <w:pStyle w:val="ListParagraph"/>
        <w:numPr>
          <w:ilvl w:val="3"/>
          <w:numId w:val="8"/>
        </w:numPr>
      </w:pPr>
      <w:r w:rsidRPr="007236DB">
        <w:t>The Process Log contains</w:t>
      </w:r>
    </w:p>
    <w:p w14:paraId="12AD82D5" w14:textId="549F6682" w:rsidR="00EC5C09" w:rsidRPr="007236DB" w:rsidRDefault="00EC5C09" w:rsidP="00DE25B1">
      <w:pPr>
        <w:pStyle w:val="ListParagraph"/>
        <w:numPr>
          <w:ilvl w:val="4"/>
          <w:numId w:val="8"/>
        </w:numPr>
      </w:pPr>
      <w:r w:rsidRPr="007236DB">
        <w:t>Test Plan and testing results </w:t>
      </w:r>
    </w:p>
    <w:p w14:paraId="342447A9" w14:textId="4BA29EE7" w:rsidR="00EC5C09" w:rsidRPr="007236DB" w:rsidRDefault="00EC5C09" w:rsidP="00DE25B1">
      <w:pPr>
        <w:pStyle w:val="ListParagraph"/>
        <w:numPr>
          <w:ilvl w:val="4"/>
          <w:numId w:val="8"/>
        </w:numPr>
      </w:pPr>
      <w:r w:rsidRPr="007236DB">
        <w:t>Risk assessment documentation </w:t>
      </w:r>
    </w:p>
    <w:p w14:paraId="186DF2AD" w14:textId="40A76FB4" w:rsidR="00EC5C09" w:rsidRPr="007236DB" w:rsidRDefault="00EC5C09" w:rsidP="00DE25B1">
      <w:pPr>
        <w:pStyle w:val="ListParagraph"/>
        <w:numPr>
          <w:ilvl w:val="4"/>
          <w:numId w:val="8"/>
        </w:numPr>
      </w:pPr>
      <w:r w:rsidRPr="007236DB">
        <w:t>Communication Plan </w:t>
      </w:r>
    </w:p>
    <w:p w14:paraId="636D7B6A" w14:textId="02F9089E" w:rsidR="00EC5C09" w:rsidRPr="007236DB" w:rsidRDefault="00EC5C09" w:rsidP="00DE25B1">
      <w:pPr>
        <w:pStyle w:val="ListParagraph"/>
        <w:numPr>
          <w:ilvl w:val="4"/>
          <w:numId w:val="8"/>
        </w:numPr>
      </w:pPr>
      <w:r w:rsidRPr="007236DB">
        <w:t>Deployment Plan, including back-out contingencies</w:t>
      </w:r>
    </w:p>
    <w:p w14:paraId="6ECDBC22" w14:textId="77777777" w:rsidR="00EC5C09" w:rsidRPr="007236DB" w:rsidRDefault="00EC5C09" w:rsidP="007236DB"/>
    <w:p w14:paraId="5905401D" w14:textId="77777777" w:rsidR="00EC5C09" w:rsidRPr="007236DB" w:rsidRDefault="00EC5C09" w:rsidP="00BF407D">
      <w:pPr>
        <w:pStyle w:val="ListParagraph"/>
        <w:numPr>
          <w:ilvl w:val="0"/>
          <w:numId w:val="8"/>
        </w:numPr>
      </w:pPr>
      <w:r w:rsidRPr="007236DB">
        <w:br w:type="page"/>
      </w:r>
    </w:p>
    <w:p w14:paraId="01DC434D" w14:textId="6D450310" w:rsidR="00FB060A" w:rsidRPr="007236DB" w:rsidRDefault="004C49B9" w:rsidP="000B7AC7">
      <w:r w:rsidRPr="007236DB">
        <w:lastRenderedPageBreak/>
        <w:t xml:space="preserve">Appendix </w:t>
      </w:r>
      <w:r w:rsidR="0037061B" w:rsidRPr="007236DB">
        <w:t>F</w:t>
      </w:r>
      <w:r w:rsidRPr="007236DB">
        <w:t xml:space="preserve">: </w:t>
      </w:r>
      <w:r w:rsidR="00290281" w:rsidRPr="007236DB">
        <w:t>Remote Working Policy</w:t>
      </w:r>
    </w:p>
    <w:p w14:paraId="53309E88" w14:textId="53FDB7B8" w:rsidR="00B041FB" w:rsidRPr="007236DB" w:rsidRDefault="00D919C0" w:rsidP="000B7AC7">
      <w:pPr>
        <w:pStyle w:val="ListParagraph"/>
        <w:numPr>
          <w:ilvl w:val="0"/>
          <w:numId w:val="9"/>
        </w:numPr>
      </w:pPr>
      <w:r w:rsidRPr="007236DB">
        <w:t>See Employee Handbook</w:t>
      </w:r>
    </w:p>
    <w:p w14:paraId="0FFEEE59" w14:textId="77777777" w:rsidR="00FB060A" w:rsidRPr="007236DB" w:rsidRDefault="00FB060A" w:rsidP="000B7AC7">
      <w:pPr>
        <w:pStyle w:val="ListParagraph"/>
        <w:numPr>
          <w:ilvl w:val="0"/>
          <w:numId w:val="9"/>
        </w:numPr>
      </w:pPr>
      <w:r w:rsidRPr="007236DB">
        <w:br w:type="page"/>
      </w:r>
    </w:p>
    <w:p w14:paraId="6830A605" w14:textId="217AF6A7" w:rsidR="00290281" w:rsidRPr="007236DB" w:rsidRDefault="004C49B9" w:rsidP="000B7AC7">
      <w:r w:rsidRPr="007236DB">
        <w:lastRenderedPageBreak/>
        <w:t xml:space="preserve">Appendix </w:t>
      </w:r>
      <w:r w:rsidR="0037061B" w:rsidRPr="007236DB">
        <w:t>G</w:t>
      </w:r>
      <w:r w:rsidRPr="007236DB">
        <w:t xml:space="preserve">: </w:t>
      </w:r>
      <w:r w:rsidR="00290281" w:rsidRPr="007236DB">
        <w:t xml:space="preserve">Security Awareness Policy and </w:t>
      </w:r>
      <w:r w:rsidR="00287C6E" w:rsidRPr="007236DB">
        <w:t>Program</w:t>
      </w:r>
    </w:p>
    <w:p w14:paraId="1496576F" w14:textId="0D2DB108" w:rsidR="00287C6E" w:rsidRPr="007236DB" w:rsidRDefault="3727D49C" w:rsidP="000B7AC7">
      <w:pPr>
        <w:pStyle w:val="ListParagraph"/>
        <w:numPr>
          <w:ilvl w:val="0"/>
          <w:numId w:val="10"/>
        </w:numPr>
      </w:pPr>
      <w:r w:rsidRPr="007236DB">
        <w:t>Policy</w:t>
      </w:r>
      <w:r w:rsidR="00287C6E" w:rsidRPr="007236DB">
        <w:t xml:space="preserve"> Statement </w:t>
      </w:r>
    </w:p>
    <w:p w14:paraId="07F11DBF" w14:textId="3218543A" w:rsidR="00E936DF" w:rsidRPr="007236DB" w:rsidRDefault="007B401B" w:rsidP="000B7AC7">
      <w:pPr>
        <w:pStyle w:val="ListParagraph"/>
        <w:numPr>
          <w:ilvl w:val="1"/>
          <w:numId w:val="10"/>
        </w:numPr>
      </w:pPr>
      <w:r w:rsidRPr="007236DB">
        <w:t>This policy exists</w:t>
      </w:r>
      <w:r w:rsidR="00287C6E" w:rsidRPr="007236DB">
        <w:t xml:space="preserve"> to </w:t>
      </w:r>
      <w:r w:rsidRPr="007236DB">
        <w:t>drive stakeholder vigilance</w:t>
      </w:r>
      <w:r w:rsidR="00287C6E" w:rsidRPr="007236DB">
        <w:t xml:space="preserve"> against incidents</w:t>
      </w:r>
      <w:r w:rsidR="00BA54CE" w:rsidRPr="007236DB">
        <w:t xml:space="preserve"> and </w:t>
      </w:r>
      <w:r w:rsidR="00644DE6" w:rsidRPr="007236DB">
        <w:t xml:space="preserve">motivate the team to </w:t>
      </w:r>
      <w:r w:rsidR="00BA54CE" w:rsidRPr="007236DB">
        <w:t>r</w:t>
      </w:r>
      <w:r w:rsidR="005A0688" w:rsidRPr="007236DB">
        <w:t xml:space="preserve">eport both </w:t>
      </w:r>
      <w:r w:rsidR="00287C6E" w:rsidRPr="007236DB">
        <w:t xml:space="preserve">potential and </w:t>
      </w:r>
      <w:r w:rsidR="7F4F9BAF" w:rsidRPr="007236DB">
        <w:t>confirmed</w:t>
      </w:r>
      <w:r w:rsidR="00287C6E" w:rsidRPr="007236DB">
        <w:t xml:space="preserve"> incidents. </w:t>
      </w:r>
    </w:p>
    <w:p w14:paraId="610456A7" w14:textId="15399274" w:rsidR="00287C6E" w:rsidRPr="007236DB" w:rsidRDefault="00287C6E" w:rsidP="000B7AC7">
      <w:pPr>
        <w:pStyle w:val="ListParagraph"/>
        <w:numPr>
          <w:ilvl w:val="0"/>
          <w:numId w:val="10"/>
        </w:numPr>
      </w:pPr>
      <w:r w:rsidRPr="007236DB">
        <w:t>Purpose </w:t>
      </w:r>
    </w:p>
    <w:p w14:paraId="7DB0B7F8" w14:textId="48B5665A" w:rsidR="00E936DF" w:rsidRPr="007236DB" w:rsidRDefault="00D113D7" w:rsidP="000B7AC7">
      <w:pPr>
        <w:pStyle w:val="ListParagraph"/>
        <w:numPr>
          <w:ilvl w:val="1"/>
          <w:numId w:val="10"/>
        </w:numPr>
      </w:pPr>
      <w:r w:rsidRPr="007236DB">
        <w:t xml:space="preserve">We win </w:t>
      </w:r>
      <w:r w:rsidR="001E5DA7" w:rsidRPr="007236DB">
        <w:t xml:space="preserve">in the </w:t>
      </w:r>
      <w:r w:rsidR="00F5437E" w:rsidRPr="007236DB">
        <w:t>marketplace</w:t>
      </w:r>
      <w:r w:rsidR="001E5DA7" w:rsidRPr="007236DB">
        <w:t xml:space="preserve"> when we secure </w:t>
      </w:r>
      <w:r w:rsidR="00F5437E" w:rsidRPr="007236DB">
        <w:t xml:space="preserve">ourselves in the marketplace. That security requires us </w:t>
      </w:r>
      <w:r w:rsidR="00287C6E" w:rsidRPr="007236DB">
        <w:t xml:space="preserve">all users to </w:t>
      </w:r>
      <w:r w:rsidR="004C1797" w:rsidRPr="007236DB">
        <w:t>strive to the collective</w:t>
      </w:r>
      <w:r w:rsidR="00287C6E" w:rsidRPr="007236DB">
        <w:t xml:space="preserve"> goal of protecting our information</w:t>
      </w:r>
      <w:r w:rsidR="004C1797" w:rsidRPr="007236DB">
        <w:t xml:space="preserve"> and our assets</w:t>
      </w:r>
      <w:r w:rsidR="00287C6E" w:rsidRPr="007236DB">
        <w:t>. </w:t>
      </w:r>
    </w:p>
    <w:p w14:paraId="21898D15" w14:textId="2A3F370F" w:rsidR="00287C6E" w:rsidRPr="007236DB" w:rsidRDefault="00287C6E" w:rsidP="000B7AC7">
      <w:pPr>
        <w:pStyle w:val="ListParagraph"/>
        <w:numPr>
          <w:ilvl w:val="0"/>
          <w:numId w:val="10"/>
        </w:numPr>
      </w:pPr>
      <w:r w:rsidRPr="007236DB">
        <w:t>Scope </w:t>
      </w:r>
    </w:p>
    <w:p w14:paraId="5946ECF7" w14:textId="4A708852" w:rsidR="00E936DF" w:rsidRPr="007236DB" w:rsidRDefault="2915893A" w:rsidP="000B7AC7">
      <w:pPr>
        <w:pStyle w:val="ListParagraph"/>
        <w:numPr>
          <w:ilvl w:val="1"/>
          <w:numId w:val="10"/>
        </w:numPr>
      </w:pPr>
      <w:r w:rsidRPr="007236DB">
        <w:t>This policy applies to entities as outlined in the Cybersecurity and IT Policy base document.</w:t>
      </w:r>
    </w:p>
    <w:p w14:paraId="1F7C19F1" w14:textId="7FA3D506" w:rsidR="00E936DF" w:rsidRPr="007236DB" w:rsidRDefault="3727D49C" w:rsidP="000B7AC7">
      <w:pPr>
        <w:pStyle w:val="ListParagraph"/>
        <w:numPr>
          <w:ilvl w:val="1"/>
          <w:numId w:val="10"/>
        </w:numPr>
      </w:pPr>
      <w:r w:rsidRPr="007236DB">
        <w:t xml:space="preserve">All </w:t>
      </w:r>
      <w:r w:rsidR="3FFACD65" w:rsidRPr="007236DB">
        <w:t>COMPANY</w:t>
      </w:r>
      <w:r w:rsidRPr="007236DB">
        <w:t xml:space="preserve"> users and external entities with access to </w:t>
      </w:r>
      <w:r w:rsidR="3FFACD65" w:rsidRPr="007236DB">
        <w:t>COMPANY</w:t>
      </w:r>
      <w:r w:rsidRPr="007236DB">
        <w:t xml:space="preserve"> information or information systems must receive training. </w:t>
      </w:r>
    </w:p>
    <w:p w14:paraId="60075D22" w14:textId="387EBA23" w:rsidR="00287C6E" w:rsidRPr="007236DB" w:rsidRDefault="00287C6E" w:rsidP="000B7AC7">
      <w:pPr>
        <w:pStyle w:val="ListParagraph"/>
        <w:numPr>
          <w:ilvl w:val="0"/>
          <w:numId w:val="10"/>
        </w:numPr>
      </w:pPr>
      <w:r w:rsidRPr="007236DB">
        <w:t>Policy </w:t>
      </w:r>
    </w:p>
    <w:p w14:paraId="158CCA54" w14:textId="63092D54" w:rsidR="00287C6E" w:rsidRPr="007236DB" w:rsidRDefault="00287C6E" w:rsidP="000B7AC7">
      <w:pPr>
        <w:pStyle w:val="ListParagraph"/>
        <w:numPr>
          <w:ilvl w:val="1"/>
          <w:numId w:val="10"/>
        </w:numPr>
      </w:pPr>
      <w:r w:rsidRPr="007236DB">
        <w:t xml:space="preserve">This policy is </w:t>
      </w:r>
      <w:r w:rsidR="00986E3B" w:rsidRPr="007236DB">
        <w:t xml:space="preserve">to </w:t>
      </w:r>
      <w:r w:rsidRPr="007236DB">
        <w:t>educate users about risks to information and information systems</w:t>
      </w:r>
      <w:r w:rsidR="00986E3B" w:rsidRPr="007236DB">
        <w:t xml:space="preserve"> and drive appropriate action at their </w:t>
      </w:r>
      <w:r w:rsidR="006D023F" w:rsidRPr="007236DB">
        <w:t>privilege level</w:t>
      </w:r>
      <w:r w:rsidRPr="007236DB">
        <w:t xml:space="preserve">. The </w:t>
      </w:r>
      <w:r w:rsidR="00F83DE4" w:rsidRPr="007236DB">
        <w:t>COMPANY</w:t>
      </w:r>
      <w:r w:rsidRPr="007236DB">
        <w:t xml:space="preserve"> security training and awareness program includes security awareness presentations, security reminders, general security training, system-specific security training, security management training and professional security education for members of the workforce. Additionally, our awareness and education program will include the following: </w:t>
      </w:r>
    </w:p>
    <w:p w14:paraId="553ABE59" w14:textId="77777777" w:rsidR="00287C6E" w:rsidRPr="007236DB" w:rsidRDefault="00287C6E" w:rsidP="00901BDA">
      <w:pPr>
        <w:pStyle w:val="ListParagraph"/>
        <w:numPr>
          <w:ilvl w:val="2"/>
          <w:numId w:val="10"/>
        </w:numPr>
      </w:pPr>
      <w:r w:rsidRPr="007236DB">
        <w:t>Annual mandatory training </w:t>
      </w:r>
    </w:p>
    <w:p w14:paraId="49A54143" w14:textId="599B693B" w:rsidR="00287C6E" w:rsidRPr="007236DB" w:rsidRDefault="00287C6E" w:rsidP="00901BDA">
      <w:pPr>
        <w:pStyle w:val="ListParagraph"/>
        <w:numPr>
          <w:ilvl w:val="2"/>
          <w:numId w:val="10"/>
        </w:numPr>
      </w:pPr>
      <w:r w:rsidRPr="007236DB">
        <w:t>Scheduled awareness surveys</w:t>
      </w:r>
    </w:p>
    <w:p w14:paraId="63C57484" w14:textId="77777777" w:rsidR="00287C6E" w:rsidRPr="007236DB" w:rsidRDefault="00287C6E" w:rsidP="00901BDA">
      <w:pPr>
        <w:pStyle w:val="ListParagraph"/>
        <w:numPr>
          <w:ilvl w:val="2"/>
          <w:numId w:val="10"/>
        </w:numPr>
      </w:pPr>
      <w:r w:rsidRPr="007236DB">
        <w:t>Periodic unscheduled awareness assessments to assure compliance with the training </w:t>
      </w:r>
    </w:p>
    <w:p w14:paraId="2913C93E" w14:textId="77777777" w:rsidR="00287C6E" w:rsidRPr="007236DB" w:rsidRDefault="00287C6E" w:rsidP="00901BDA">
      <w:pPr>
        <w:pStyle w:val="ListParagraph"/>
        <w:numPr>
          <w:ilvl w:val="2"/>
          <w:numId w:val="10"/>
        </w:numPr>
      </w:pPr>
      <w:r w:rsidRPr="007236DB">
        <w:t>Feedback surveys to improve our awareness training and education program </w:t>
      </w:r>
    </w:p>
    <w:p w14:paraId="771C0877" w14:textId="77777777" w:rsidR="00287C6E" w:rsidRPr="007236DB" w:rsidRDefault="00287C6E" w:rsidP="00901BDA">
      <w:pPr>
        <w:pStyle w:val="ListParagraph"/>
        <w:numPr>
          <w:ilvl w:val="2"/>
          <w:numId w:val="10"/>
        </w:numPr>
      </w:pPr>
      <w:r w:rsidRPr="007236DB">
        <w:t>Phishing campaigns </w:t>
      </w:r>
    </w:p>
    <w:p w14:paraId="097DBF3C" w14:textId="77777777" w:rsidR="00287C6E" w:rsidRPr="007236DB" w:rsidRDefault="00287C6E" w:rsidP="00901BDA">
      <w:pPr>
        <w:pStyle w:val="ListParagraph"/>
        <w:numPr>
          <w:ilvl w:val="2"/>
          <w:numId w:val="10"/>
        </w:numPr>
      </w:pPr>
      <w:r w:rsidRPr="007236DB">
        <w:t>Social hacking campaigns </w:t>
      </w:r>
    </w:p>
    <w:p w14:paraId="381E19F8" w14:textId="77777777" w:rsidR="00287C6E" w:rsidRPr="007236DB" w:rsidRDefault="00287C6E" w:rsidP="00901BDA">
      <w:pPr>
        <w:pStyle w:val="ListParagraph"/>
        <w:numPr>
          <w:ilvl w:val="2"/>
          <w:numId w:val="10"/>
        </w:numPr>
      </w:pPr>
      <w:r w:rsidRPr="007236DB">
        <w:t>Live-person physical penetration tests </w:t>
      </w:r>
    </w:p>
    <w:p w14:paraId="75D70945" w14:textId="77777777" w:rsidR="00287C6E" w:rsidRPr="007236DB" w:rsidRDefault="00287C6E" w:rsidP="00901BDA">
      <w:pPr>
        <w:pStyle w:val="ListParagraph"/>
        <w:numPr>
          <w:ilvl w:val="2"/>
          <w:numId w:val="10"/>
        </w:numPr>
      </w:pPr>
      <w:r w:rsidRPr="007236DB">
        <w:t>Special training for privileged account users and information custodians including but not limited to incident response training, incident response exercises, forensics training, government reporting, and chain of custody </w:t>
      </w:r>
    </w:p>
    <w:p w14:paraId="3DA53350" w14:textId="7107DFE9" w:rsidR="00E936DF" w:rsidRPr="007236DB" w:rsidRDefault="00287C6E" w:rsidP="00901BDA">
      <w:pPr>
        <w:pStyle w:val="ListParagraph"/>
        <w:numPr>
          <w:ilvl w:val="1"/>
          <w:numId w:val="10"/>
        </w:numPr>
      </w:pPr>
      <w:r w:rsidRPr="007236DB">
        <w:t>When applicable, training completion and results will be maintained in the individuals Human Resources personnel file, as part of the permanent record. </w:t>
      </w:r>
    </w:p>
    <w:p w14:paraId="66F42073" w14:textId="57E87AF3" w:rsidR="00287C6E" w:rsidRPr="007236DB" w:rsidRDefault="00287C6E" w:rsidP="000B7AC7">
      <w:pPr>
        <w:pStyle w:val="ListParagraph"/>
        <w:numPr>
          <w:ilvl w:val="0"/>
          <w:numId w:val="10"/>
        </w:numPr>
      </w:pPr>
      <w:r w:rsidRPr="007236DB">
        <w:t>Responsibility </w:t>
      </w:r>
    </w:p>
    <w:p w14:paraId="3E8DD5C3" w14:textId="77777777" w:rsidR="00287C6E" w:rsidRPr="007236DB" w:rsidRDefault="00287C6E" w:rsidP="006678B4">
      <w:pPr>
        <w:pStyle w:val="ListParagraph"/>
        <w:numPr>
          <w:ilvl w:val="1"/>
          <w:numId w:val="10"/>
        </w:numPr>
      </w:pPr>
      <w:r w:rsidRPr="007236DB">
        <w:t>The CISO is responsible for this program, its direction, and its effectiveness with input from legal, HR, and the IT Committee.</w:t>
      </w:r>
    </w:p>
    <w:p w14:paraId="3D8BDAD7" w14:textId="77777777" w:rsidR="00861D60" w:rsidRPr="007236DB" w:rsidRDefault="00861D60" w:rsidP="000B7AC7">
      <w:pPr>
        <w:pStyle w:val="ListParagraph"/>
        <w:numPr>
          <w:ilvl w:val="0"/>
          <w:numId w:val="10"/>
        </w:numPr>
      </w:pPr>
      <w:r w:rsidRPr="007236DB">
        <w:br w:type="page"/>
      </w:r>
    </w:p>
    <w:p w14:paraId="08F6EDE7" w14:textId="70176878" w:rsidR="00290281" w:rsidRPr="007236DB" w:rsidRDefault="004C49B9" w:rsidP="006678B4">
      <w:r w:rsidRPr="007236DB">
        <w:lastRenderedPageBreak/>
        <w:t xml:space="preserve">Appendix </w:t>
      </w:r>
      <w:r w:rsidR="0037061B" w:rsidRPr="007236DB">
        <w:t>H</w:t>
      </w:r>
      <w:r w:rsidRPr="007236DB">
        <w:t xml:space="preserve">: </w:t>
      </w:r>
      <w:r w:rsidR="00290281" w:rsidRPr="007236DB">
        <w:t xml:space="preserve">Business Continuity Policy and Plan </w:t>
      </w:r>
    </w:p>
    <w:p w14:paraId="5603C848" w14:textId="00876E94" w:rsidR="00C432D4" w:rsidRPr="007236DB" w:rsidRDefault="00FC3F5A" w:rsidP="006678B4">
      <w:pPr>
        <w:pStyle w:val="ListParagraph"/>
        <w:numPr>
          <w:ilvl w:val="0"/>
          <w:numId w:val="11"/>
        </w:numPr>
      </w:pPr>
      <w:r w:rsidRPr="007236DB">
        <w:t>To be published</w:t>
      </w:r>
    </w:p>
    <w:p w14:paraId="1C0366A7" w14:textId="77777777" w:rsidR="00E917C7" w:rsidRPr="007236DB" w:rsidRDefault="00E917C7" w:rsidP="006678B4">
      <w:pPr>
        <w:pStyle w:val="ListParagraph"/>
        <w:numPr>
          <w:ilvl w:val="0"/>
          <w:numId w:val="11"/>
        </w:numPr>
      </w:pPr>
      <w:r w:rsidRPr="007236DB">
        <w:br w:type="page"/>
      </w:r>
    </w:p>
    <w:p w14:paraId="2A8D5D7A" w14:textId="3F758F33" w:rsidR="00290281" w:rsidRPr="007236DB" w:rsidRDefault="004C49B9" w:rsidP="006678B4">
      <w:r w:rsidRPr="007236DB">
        <w:lastRenderedPageBreak/>
        <w:t xml:space="preserve">Appendix </w:t>
      </w:r>
      <w:r w:rsidR="0037061B" w:rsidRPr="007236DB">
        <w:t>I</w:t>
      </w:r>
      <w:r w:rsidRPr="007236DB">
        <w:t xml:space="preserve">: </w:t>
      </w:r>
      <w:r w:rsidR="00290281" w:rsidRPr="007236DB">
        <w:t xml:space="preserve">Technical Security Policy </w:t>
      </w:r>
    </w:p>
    <w:p w14:paraId="5B52D3B7" w14:textId="0414F4FE" w:rsidR="000A1354" w:rsidRPr="007236DB" w:rsidRDefault="0CA947F6" w:rsidP="006678B4">
      <w:pPr>
        <w:pStyle w:val="ListParagraph"/>
        <w:numPr>
          <w:ilvl w:val="0"/>
          <w:numId w:val="12"/>
        </w:numPr>
      </w:pPr>
      <w:r w:rsidRPr="007236DB">
        <w:t>Policy</w:t>
      </w:r>
      <w:r w:rsidR="000A1354" w:rsidRPr="007236DB">
        <w:t xml:space="preserve"> Statement </w:t>
      </w:r>
    </w:p>
    <w:p w14:paraId="1390FE08" w14:textId="020AD323" w:rsidR="000A1354" w:rsidRPr="007236DB" w:rsidRDefault="001E48E4" w:rsidP="006678B4">
      <w:pPr>
        <w:pStyle w:val="ListParagraph"/>
        <w:numPr>
          <w:ilvl w:val="1"/>
          <w:numId w:val="12"/>
        </w:numPr>
      </w:pPr>
      <w:r w:rsidRPr="007236DB">
        <w:t>This policy exists to</w:t>
      </w:r>
      <w:r w:rsidR="000A1354" w:rsidRPr="007236DB">
        <w:t xml:space="preserve"> ensure that we can appropriately design an overall technical security policy that can serve as a focus for our technical security strategy. </w:t>
      </w:r>
    </w:p>
    <w:p w14:paraId="3C6E379F" w14:textId="21695401" w:rsidR="000A1354" w:rsidRPr="007236DB" w:rsidRDefault="000A1354" w:rsidP="006678B4">
      <w:pPr>
        <w:pStyle w:val="ListParagraph"/>
        <w:numPr>
          <w:ilvl w:val="0"/>
          <w:numId w:val="12"/>
        </w:numPr>
      </w:pPr>
      <w:r w:rsidRPr="007236DB">
        <w:t>Purpose </w:t>
      </w:r>
    </w:p>
    <w:p w14:paraId="6B58A9DF" w14:textId="77777777" w:rsidR="000A1354" w:rsidRPr="007236DB" w:rsidRDefault="000A1354" w:rsidP="006678B4">
      <w:pPr>
        <w:pStyle w:val="ListParagraph"/>
        <w:numPr>
          <w:ilvl w:val="1"/>
          <w:numId w:val="12"/>
        </w:numPr>
      </w:pPr>
      <w:r w:rsidRPr="007236DB">
        <w:t>The purpose of this policy is to ensure that technical security policy increases our ability to win in the market and against our competition.  </w:t>
      </w:r>
    </w:p>
    <w:p w14:paraId="4379CB6B" w14:textId="73345E30" w:rsidR="000A1354" w:rsidRPr="007236DB" w:rsidRDefault="0E106287" w:rsidP="006678B4">
      <w:pPr>
        <w:pStyle w:val="ListParagraph"/>
        <w:numPr>
          <w:ilvl w:val="0"/>
          <w:numId w:val="12"/>
        </w:numPr>
      </w:pPr>
      <w:r w:rsidRPr="007236DB">
        <w:t>S</w:t>
      </w:r>
      <w:r w:rsidR="06D2AC2D" w:rsidRPr="007236DB">
        <w:t>cope</w:t>
      </w:r>
    </w:p>
    <w:p w14:paraId="4109F299" w14:textId="32666A22" w:rsidR="06D2AC2D" w:rsidRPr="007236DB" w:rsidRDefault="06D2AC2D" w:rsidP="006678B4">
      <w:pPr>
        <w:pStyle w:val="ListParagraph"/>
        <w:numPr>
          <w:ilvl w:val="1"/>
          <w:numId w:val="12"/>
        </w:numPr>
      </w:pPr>
      <w:r w:rsidRPr="007236DB">
        <w:t>This policy applies to entities as outlined in the Cybersecurity and IT Policy base document.</w:t>
      </w:r>
    </w:p>
    <w:p w14:paraId="656DC3E3" w14:textId="1B2700DB" w:rsidR="06D2AC2D" w:rsidRPr="007236DB" w:rsidRDefault="06D2AC2D" w:rsidP="006678B4">
      <w:pPr>
        <w:pStyle w:val="ListParagraph"/>
        <w:numPr>
          <w:ilvl w:val="0"/>
          <w:numId w:val="12"/>
        </w:numPr>
      </w:pPr>
      <w:r w:rsidRPr="007236DB">
        <w:t>Roles</w:t>
      </w:r>
    </w:p>
    <w:p w14:paraId="6D72C9C6" w14:textId="7228CDAF" w:rsidR="194D4950" w:rsidRPr="007236DB" w:rsidRDefault="194D4950" w:rsidP="006678B4">
      <w:pPr>
        <w:pStyle w:val="ListParagraph"/>
        <w:numPr>
          <w:ilvl w:val="1"/>
          <w:numId w:val="12"/>
        </w:numPr>
      </w:pPr>
      <w:r w:rsidRPr="007236DB">
        <w:t>Roles are inherited from the base Cybersecurity and IT Policy document. Additions are by exception.</w:t>
      </w:r>
    </w:p>
    <w:p w14:paraId="19A309EE" w14:textId="122EF22A" w:rsidR="000A1354" w:rsidRPr="007236DB" w:rsidRDefault="000A1354" w:rsidP="006678B4">
      <w:pPr>
        <w:pStyle w:val="ListParagraph"/>
        <w:numPr>
          <w:ilvl w:val="1"/>
          <w:numId w:val="12"/>
        </w:numPr>
      </w:pPr>
      <w:r w:rsidRPr="007236DB">
        <w:t xml:space="preserve">Data Loss Prevention Officer – </w:t>
      </w:r>
      <w:r w:rsidR="009F518D" w:rsidRPr="007236DB">
        <w:t>COMPANY</w:t>
      </w:r>
      <w:r w:rsidRPr="007236DB">
        <w:t xml:space="preserve"> can either implement the DLPO role as an additional duty or align the role independently. The DLPO leads the subset of risk mitigation efforts to support the CISO and reduce risk to the partner ecosystem. The DLPO is charged with identifying various data across the organization and classifying it (Identify), building safeguards into the higher levels of data classification (Protect), implementing alarms to understand when that data has left the organization’s control (Detect), </w:t>
      </w:r>
      <w:proofErr w:type="gramStart"/>
      <w:r w:rsidRPr="007236DB">
        <w:t>builds</w:t>
      </w:r>
      <w:proofErr w:type="gramEnd"/>
      <w:r w:rsidRPr="007236DB">
        <w:t xml:space="preserve"> and leads the response to that data lose (Respond), and rebuild that data from backups and engage with stakeholders outside the organization when appropriate to limit the effects of that data loss (Recover). </w:t>
      </w:r>
    </w:p>
    <w:p w14:paraId="1EC0A197" w14:textId="00664EC6" w:rsidR="000A1354" w:rsidRPr="007236DB" w:rsidRDefault="000A1354" w:rsidP="00625773">
      <w:pPr>
        <w:pStyle w:val="ListParagraph"/>
        <w:numPr>
          <w:ilvl w:val="1"/>
          <w:numId w:val="12"/>
        </w:numPr>
      </w:pPr>
      <w:r w:rsidRPr="007236DB">
        <w:t>IT Committee – Coordinate with the CISO and DLPO to provide input to the Technical Security Policies are appropriate. The IT Committee will serve at the Change Control Review Board and has a serious but not deterministic voice in controls applied at 49% of the vote versus the CISO. However, the IT Committee can veto projected per-user spend increase of 101% or greater. </w:t>
      </w:r>
    </w:p>
    <w:p w14:paraId="5F03E530" w14:textId="2A23E2F7" w:rsidR="000A1354" w:rsidRPr="007236DB" w:rsidRDefault="000A1354" w:rsidP="006678B4">
      <w:pPr>
        <w:pStyle w:val="ListParagraph"/>
        <w:numPr>
          <w:ilvl w:val="0"/>
          <w:numId w:val="12"/>
        </w:numPr>
      </w:pPr>
      <w:r w:rsidRPr="007236DB">
        <w:t>Policy Overview </w:t>
      </w:r>
    </w:p>
    <w:p w14:paraId="337C3948" w14:textId="47826643" w:rsidR="000A1354" w:rsidRPr="007236DB" w:rsidRDefault="005633AA" w:rsidP="00B73980">
      <w:pPr>
        <w:pStyle w:val="ListParagraph"/>
        <w:numPr>
          <w:ilvl w:val="1"/>
          <w:numId w:val="12"/>
        </w:numPr>
      </w:pPr>
      <w:r w:rsidRPr="007236DB">
        <w:t>COMPANY</w:t>
      </w:r>
      <w:r w:rsidR="000A1354" w:rsidRPr="007236DB">
        <w:t xml:space="preserve"> will continuously work to decrease our attack surface and improve our security posture by applying the NIST fundamentals of Identify, Protect, Detect, Respond, and Recover to the attack surface that we cannot decrease.  </w:t>
      </w:r>
    </w:p>
    <w:p w14:paraId="3FAE46A3" w14:textId="77777777" w:rsidR="000A1354" w:rsidRPr="007236DB" w:rsidRDefault="000A1354" w:rsidP="00B73980">
      <w:pPr>
        <w:pStyle w:val="ListParagraph"/>
        <w:numPr>
          <w:ilvl w:val="1"/>
          <w:numId w:val="12"/>
        </w:numPr>
      </w:pPr>
      <w:r w:rsidRPr="007236DB">
        <w:t xml:space="preserve">We will review both annually and as required by partners or other events such as but not limited to new legislation or otherwise our security compliance requirements. </w:t>
      </w:r>
      <w:proofErr w:type="gramStart"/>
      <w:r w:rsidRPr="007236DB">
        <w:t>In the event that</w:t>
      </w:r>
      <w:proofErr w:type="gramEnd"/>
      <w:r w:rsidRPr="007236DB">
        <w:t xml:space="preserve"> we have no formal requirement as outlined by local laws, we will apply minimum baselines as required by clients, customers, partners, suppliers, local laws and regulations, and reasonable prudence. </w:t>
      </w:r>
    </w:p>
    <w:p w14:paraId="1BD8BFFF" w14:textId="5D7677A2" w:rsidR="000A1354" w:rsidRPr="007236DB" w:rsidRDefault="000A1354" w:rsidP="00B73980">
      <w:pPr>
        <w:pStyle w:val="ListParagraph"/>
        <w:numPr>
          <w:ilvl w:val="1"/>
          <w:numId w:val="12"/>
        </w:numPr>
      </w:pPr>
      <w:r w:rsidRPr="007236DB">
        <w:t xml:space="preserve">We know and understand that “getting hacked” is not a matter of IF, but WHEN. Therefore, we will ASSUME COMPROMISE. This means that we will take those actions that are expected of us throughout our stakeholder network to ensure that we can, on any given day, answer the questions </w:t>
      </w:r>
      <w:r w:rsidR="75E9864B" w:rsidRPr="007236DB">
        <w:t>as follows:</w:t>
      </w:r>
      <w:r w:rsidR="0CA947F6" w:rsidRPr="007236DB">
        <w:t>  </w:t>
      </w:r>
    </w:p>
    <w:p w14:paraId="654A58E0" w14:textId="77777777" w:rsidR="000A1354" w:rsidRPr="007236DB" w:rsidRDefault="000A1354" w:rsidP="00C44157">
      <w:pPr>
        <w:pStyle w:val="ListParagraph"/>
        <w:numPr>
          <w:ilvl w:val="2"/>
          <w:numId w:val="12"/>
        </w:numPr>
      </w:pPr>
      <w:r w:rsidRPr="007236DB">
        <w:t>Have we been breached? </w:t>
      </w:r>
    </w:p>
    <w:p w14:paraId="70406EE6" w14:textId="77777777" w:rsidR="000A1354" w:rsidRPr="007236DB" w:rsidRDefault="000A1354" w:rsidP="00C44157">
      <w:pPr>
        <w:pStyle w:val="ListParagraph"/>
        <w:numPr>
          <w:ilvl w:val="2"/>
          <w:numId w:val="12"/>
        </w:numPr>
      </w:pPr>
      <w:r w:rsidRPr="007236DB">
        <w:t>Have we contained the breach? </w:t>
      </w:r>
    </w:p>
    <w:p w14:paraId="72EB727A" w14:textId="77777777" w:rsidR="000A1354" w:rsidRPr="007236DB" w:rsidRDefault="000A1354" w:rsidP="00C44157">
      <w:pPr>
        <w:pStyle w:val="ListParagraph"/>
        <w:numPr>
          <w:ilvl w:val="2"/>
          <w:numId w:val="12"/>
        </w:numPr>
      </w:pPr>
      <w:r w:rsidRPr="007236DB">
        <w:t>Do we have a duty to notify? </w:t>
      </w:r>
    </w:p>
    <w:p w14:paraId="4D939526" w14:textId="77777777" w:rsidR="000A1354" w:rsidRPr="007236DB" w:rsidRDefault="000A1354" w:rsidP="00C44157">
      <w:pPr>
        <w:pStyle w:val="ListParagraph"/>
        <w:numPr>
          <w:ilvl w:val="2"/>
          <w:numId w:val="12"/>
        </w:numPr>
      </w:pPr>
      <w:r w:rsidRPr="007236DB">
        <w:t>Do we need to bring in an external incident response or legal team? </w:t>
      </w:r>
    </w:p>
    <w:p w14:paraId="31CDC320" w14:textId="77777777" w:rsidR="000A1354" w:rsidRPr="007236DB" w:rsidRDefault="000A1354" w:rsidP="00C44157">
      <w:pPr>
        <w:pStyle w:val="ListParagraph"/>
        <w:numPr>
          <w:ilvl w:val="2"/>
          <w:numId w:val="12"/>
        </w:numPr>
      </w:pPr>
      <w:r w:rsidRPr="007236DB">
        <w:t>What did the breachers (attempt to) accomplish? </w:t>
      </w:r>
    </w:p>
    <w:p w14:paraId="3DC360D1" w14:textId="77777777" w:rsidR="000A1354" w:rsidRPr="007236DB" w:rsidRDefault="000A1354" w:rsidP="00C44157">
      <w:pPr>
        <w:pStyle w:val="ListParagraph"/>
        <w:numPr>
          <w:ilvl w:val="2"/>
          <w:numId w:val="12"/>
        </w:numPr>
      </w:pPr>
      <w:r w:rsidRPr="007236DB">
        <w:t>Did we lose anything? </w:t>
      </w:r>
    </w:p>
    <w:p w14:paraId="0B6602A1" w14:textId="77777777" w:rsidR="000A1354" w:rsidRPr="007236DB" w:rsidRDefault="000A1354" w:rsidP="00C44157">
      <w:pPr>
        <w:pStyle w:val="ListParagraph"/>
        <w:numPr>
          <w:ilvl w:val="2"/>
          <w:numId w:val="12"/>
        </w:numPr>
      </w:pPr>
      <w:r w:rsidRPr="007236DB">
        <w:lastRenderedPageBreak/>
        <w:t>What actions do we need to take? </w:t>
      </w:r>
    </w:p>
    <w:p w14:paraId="637F7FA7" w14:textId="77777777" w:rsidR="000A1354" w:rsidRPr="007236DB" w:rsidRDefault="000A1354" w:rsidP="00C44157">
      <w:pPr>
        <w:pStyle w:val="ListParagraph"/>
        <w:numPr>
          <w:ilvl w:val="2"/>
          <w:numId w:val="12"/>
        </w:numPr>
      </w:pPr>
      <w:r w:rsidRPr="007236DB">
        <w:t>What is the impact and scope of the breach? </w:t>
      </w:r>
    </w:p>
    <w:p w14:paraId="2D51071B" w14:textId="77777777" w:rsidR="000A1354" w:rsidRPr="007236DB" w:rsidRDefault="000A1354" w:rsidP="00C44157">
      <w:pPr>
        <w:pStyle w:val="ListParagraph"/>
        <w:numPr>
          <w:ilvl w:val="2"/>
          <w:numId w:val="12"/>
        </w:numPr>
      </w:pPr>
      <w:r w:rsidRPr="007236DB">
        <w:t>How long will it take us to recover? </w:t>
      </w:r>
    </w:p>
    <w:p w14:paraId="188A5DB2" w14:textId="77777777" w:rsidR="000A1354" w:rsidRPr="007236DB" w:rsidRDefault="000A1354" w:rsidP="00C44157">
      <w:pPr>
        <w:pStyle w:val="ListParagraph"/>
        <w:numPr>
          <w:ilvl w:val="2"/>
          <w:numId w:val="12"/>
        </w:numPr>
      </w:pPr>
      <w:r w:rsidRPr="007236DB">
        <w:t>If we ASSUME COMPROMISE, then we must continuously endeavor to IDENTIFY, PROTECT, DETECT, RESPOND, and be prepared to RECOVER.  </w:t>
      </w:r>
    </w:p>
    <w:p w14:paraId="0F3922B3" w14:textId="68BBEF69" w:rsidR="000A1354" w:rsidRPr="007236DB" w:rsidRDefault="000A1354" w:rsidP="00C44157">
      <w:pPr>
        <w:pStyle w:val="ListParagraph"/>
        <w:numPr>
          <w:ilvl w:val="1"/>
          <w:numId w:val="12"/>
        </w:numPr>
      </w:pPr>
      <w:r w:rsidRPr="007236DB">
        <w:t>Identify </w:t>
      </w:r>
    </w:p>
    <w:p w14:paraId="1DF4E6E0" w14:textId="0E0A98DA" w:rsidR="000A1354" w:rsidRPr="007236DB" w:rsidRDefault="000A1354" w:rsidP="00C44157">
      <w:pPr>
        <w:pStyle w:val="ListParagraph"/>
        <w:numPr>
          <w:ilvl w:val="2"/>
          <w:numId w:val="12"/>
        </w:numPr>
      </w:pPr>
      <w:r w:rsidRPr="007236DB">
        <w:t xml:space="preserve">We will continuously integrate our security team with our IT and logistics and operations teams to understand WHAT nodes (devices, infrastructure, software, instances, VPCs, SAAS, </w:t>
      </w:r>
      <w:proofErr w:type="spellStart"/>
      <w:r w:rsidRPr="007236DB">
        <w:t>etc</w:t>
      </w:r>
      <w:proofErr w:type="spellEnd"/>
      <w:r w:rsidRPr="007236DB">
        <w:t xml:space="preserve">) </w:t>
      </w:r>
      <w:r w:rsidR="5D0D6522" w:rsidRPr="007236DB">
        <w:t xml:space="preserve">are </w:t>
      </w:r>
      <w:r w:rsidRPr="007236DB">
        <w:t>a part of our attack surface. We will use CIS Controls 1&amp;2 to outline how we conduct inventory of those assets prior to bringing those assets into our attack surface and continue to develop our attack surface mapping following because if we know one thing it is that:  </w:t>
      </w:r>
    </w:p>
    <w:p w14:paraId="5749DB8B" w14:textId="77777777" w:rsidR="000A1354" w:rsidRPr="007236DB" w:rsidRDefault="000A1354" w:rsidP="00C44157">
      <w:pPr>
        <w:pStyle w:val="ListParagraph"/>
        <w:numPr>
          <w:ilvl w:val="2"/>
          <w:numId w:val="12"/>
        </w:numPr>
      </w:pPr>
      <w:r w:rsidRPr="007236DB">
        <w:t>“We cannot trust our inventory of assets because availability and adaptability often override confidentiality and integrity.” </w:t>
      </w:r>
    </w:p>
    <w:p w14:paraId="0E08BEA6" w14:textId="6A80941F" w:rsidR="000A1354" w:rsidRPr="007236DB" w:rsidRDefault="000A1354" w:rsidP="00C44157">
      <w:pPr>
        <w:pStyle w:val="ListParagraph"/>
        <w:numPr>
          <w:ilvl w:val="2"/>
          <w:numId w:val="12"/>
        </w:numPr>
      </w:pPr>
      <w:r w:rsidRPr="007236DB">
        <w:t xml:space="preserve">This means we must continue to place sensors to </w:t>
      </w:r>
      <w:proofErr w:type="gramStart"/>
      <w:r w:rsidRPr="007236DB">
        <w:t>continuously, passively detect changes</w:t>
      </w:r>
      <w:proofErr w:type="gramEnd"/>
      <w:r w:rsidRPr="007236DB">
        <w:t xml:space="preserve"> to our attack surface and actively scan annually externally unless required additionally by some other factor to understand how our attack surface may have changed without the knowledge or understanding of the security team. Often this is described as “Shadow IT.” </w:t>
      </w:r>
    </w:p>
    <w:p w14:paraId="6A04075A" w14:textId="6BFC1BF3" w:rsidR="000A1354" w:rsidRPr="007236DB" w:rsidRDefault="000A1354" w:rsidP="00C44157">
      <w:pPr>
        <w:pStyle w:val="ListParagraph"/>
        <w:numPr>
          <w:ilvl w:val="1"/>
          <w:numId w:val="12"/>
        </w:numPr>
      </w:pPr>
      <w:r w:rsidRPr="007236DB">
        <w:t>Protect </w:t>
      </w:r>
    </w:p>
    <w:p w14:paraId="379B0161" w14:textId="77777777" w:rsidR="000A1354" w:rsidRPr="007236DB" w:rsidRDefault="000A1354" w:rsidP="00C44157">
      <w:pPr>
        <w:pStyle w:val="ListParagraph"/>
        <w:numPr>
          <w:ilvl w:val="2"/>
          <w:numId w:val="12"/>
        </w:numPr>
      </w:pPr>
      <w:r w:rsidRPr="007236DB">
        <w:t>Understanding that modern systems often have some form of “Shared Responsibility Model” means that we have less control over some systems such as SAAS than we might with other systems such as internally developed and hosted applications run on company-owned hardware. However, operating within that understanding is not an excuse to assume risk. </w:t>
      </w:r>
    </w:p>
    <w:p w14:paraId="5090BF7A" w14:textId="24BDC7BE" w:rsidR="000A1354" w:rsidRPr="007236DB" w:rsidRDefault="000A1354" w:rsidP="00C44157">
      <w:pPr>
        <w:pStyle w:val="ListParagraph"/>
        <w:numPr>
          <w:ilvl w:val="2"/>
          <w:numId w:val="12"/>
        </w:numPr>
      </w:pPr>
      <w:r w:rsidRPr="007236DB">
        <w:t xml:space="preserve">While we are strategically a SAAS-focused company, we will not assume that full responsibility aligns with the </w:t>
      </w:r>
      <w:proofErr w:type="gramStart"/>
      <w:r w:rsidRPr="007236DB">
        <w:t>provider</w:t>
      </w:r>
      <w:proofErr w:type="gramEnd"/>
      <w:r w:rsidRPr="007236DB">
        <w:t xml:space="preserve"> and we will apply reasonably prudent controls to protect our data and our people. We will apply such controls as multi-factor authentication, security review, vendor risk management programs, </w:t>
      </w:r>
      <w:r w:rsidR="6DD3CEB5" w:rsidRPr="007236DB">
        <w:t xml:space="preserve">and </w:t>
      </w:r>
      <w:r w:rsidRPr="007236DB">
        <w:t>best practices for password policies to limit risk exposure to data in transit, in process, and at rest. </w:t>
      </w:r>
    </w:p>
    <w:p w14:paraId="4DAA3B6F" w14:textId="158E0AD6" w:rsidR="000A1354" w:rsidRPr="007236DB" w:rsidRDefault="000A1354" w:rsidP="00C44157">
      <w:pPr>
        <w:pStyle w:val="ListParagraph"/>
        <w:numPr>
          <w:ilvl w:val="2"/>
          <w:numId w:val="12"/>
        </w:numPr>
      </w:pPr>
      <w:r w:rsidRPr="007236DB">
        <w:t>User endpoints will be hardened with preconfigured “gold images,” will be enrolled in company-controlled management programs (programs that balance security with personal privacy with preference focused on reasonable privacy), protected with multifactor authentication such as biometrics or other widely accepted factors, protected with increased defenses such as corporate-grade signature and behavioral analytics systems that block suspicious activity, allow-lists when possible, sandboxed email, and other zero-trust fundamentals such as restricted access. </w:t>
      </w:r>
    </w:p>
    <w:p w14:paraId="3602D174" w14:textId="33206A73" w:rsidR="000A1354" w:rsidRPr="007236DB" w:rsidRDefault="000A1354" w:rsidP="00C44157">
      <w:pPr>
        <w:pStyle w:val="ListParagraph"/>
        <w:numPr>
          <w:ilvl w:val="1"/>
          <w:numId w:val="12"/>
        </w:numPr>
      </w:pPr>
      <w:r w:rsidRPr="007236DB">
        <w:t>Detect </w:t>
      </w:r>
    </w:p>
    <w:p w14:paraId="252A1A5F" w14:textId="77777777" w:rsidR="000A1354" w:rsidRPr="007236DB" w:rsidRDefault="000A1354" w:rsidP="00F559EE">
      <w:pPr>
        <w:pStyle w:val="ListParagraph"/>
        <w:numPr>
          <w:ilvl w:val="2"/>
          <w:numId w:val="12"/>
        </w:numPr>
      </w:pPr>
      <w:r w:rsidRPr="007236DB">
        <w:t>Given that we are a SAAS-based, remote-focused company, our detection measures focus on endpoint, network, identity, and SAAS applications.  </w:t>
      </w:r>
    </w:p>
    <w:p w14:paraId="5B427013" w14:textId="2953670A" w:rsidR="000A1354" w:rsidRPr="007236DB" w:rsidRDefault="000A1354" w:rsidP="00275880">
      <w:pPr>
        <w:pStyle w:val="ListParagraph"/>
        <w:numPr>
          <w:ilvl w:val="2"/>
          <w:numId w:val="12"/>
        </w:numPr>
      </w:pPr>
      <w:r w:rsidRPr="007236DB">
        <w:t xml:space="preserve">Identity – </w:t>
      </w:r>
      <w:r w:rsidR="005633AA" w:rsidRPr="007236DB">
        <w:t>COMPANY</w:t>
      </w:r>
      <w:r w:rsidRPr="007236DB">
        <w:t xml:space="preserve"> will implement a zero-trust model of security that focuses </w:t>
      </w:r>
      <w:r w:rsidR="12D3ABB0" w:rsidRPr="007236DB">
        <w:t>on</w:t>
      </w:r>
      <w:r w:rsidRPr="007236DB">
        <w:t xml:space="preserve"> Identity. That means that many of our detection efforts are focused on identity. Therefore, a large portion of our efforts are focused </w:t>
      </w:r>
      <w:proofErr w:type="gramStart"/>
      <w:r w:rsidRPr="007236DB">
        <w:t>at</w:t>
      </w:r>
      <w:proofErr w:type="gramEnd"/>
      <w:r w:rsidRPr="007236DB">
        <w:t xml:space="preserve"> the identity layer and we will continue to extend our identity integration into SAAS partners such as </w:t>
      </w:r>
      <w:proofErr w:type="spellStart"/>
      <w:r w:rsidRPr="007236DB">
        <w:t>SalesForce</w:t>
      </w:r>
      <w:proofErr w:type="spellEnd"/>
      <w:r w:rsidRPr="007236DB">
        <w:t xml:space="preserve">, M365, and other supporting applications as required. This provides </w:t>
      </w:r>
      <w:r w:rsidRPr="007236DB">
        <w:lastRenderedPageBreak/>
        <w:t xml:space="preserve">us visibility into identity areas that we might not have otherwise understood. This way we can understand where our data is, what our risk exposure is, what adversaries might be attempting to or </w:t>
      </w:r>
      <w:proofErr w:type="gramStart"/>
      <w:r w:rsidRPr="007236DB">
        <w:t>actually accessing</w:t>
      </w:r>
      <w:proofErr w:type="gramEnd"/>
      <w:r w:rsidRPr="007236DB">
        <w:t xml:space="preserve"> data from compromised identities, and what actions we need to take at the identity layer to limit exposure. Identity logs are pushed to the data aggregation solution to allow for both post-mortems, correlation, and hunt activities. </w:t>
      </w:r>
    </w:p>
    <w:p w14:paraId="1ED26045" w14:textId="3AEC5DB5" w:rsidR="000A1354" w:rsidRPr="007236DB" w:rsidRDefault="000A1354" w:rsidP="00275880">
      <w:pPr>
        <w:pStyle w:val="ListParagraph"/>
        <w:numPr>
          <w:ilvl w:val="2"/>
          <w:numId w:val="12"/>
        </w:numPr>
      </w:pPr>
      <w:r w:rsidRPr="007236DB">
        <w:t>Host (endpoint) - Given that we are a remote workforce, user endpoints are one of our weakest avenues</w:t>
      </w:r>
      <w:r w:rsidR="4007890D" w:rsidRPr="007236DB">
        <w:t>.</w:t>
      </w:r>
      <w:r w:rsidRPr="007236DB">
        <w:t xml:space="preserve"> </w:t>
      </w:r>
      <w:r w:rsidR="216C1B5C" w:rsidRPr="007236DB">
        <w:t xml:space="preserve"> W</w:t>
      </w:r>
      <w:r w:rsidRPr="007236DB">
        <w:t>e can never truly understand whom has access to those devices that might have company data on them. That means that any user that attempts to access company data must register the device with company management before accessing that data. This allows us to detect device health prior and therefore limit access to data for unhealthy devices. This is part of our MDM/UEM strategy. For runtime environments and/or daily operations on those devices, we deploy detection systems appropriate to the hardware and operating system that the user needs. Those detection systems such as host-based intrusion detection systems (HIDS) are often integrated into the same agents running some of the outcomes listed in the Prevent section above. Alerts can be pushed from those endpoints to admins and response teams. Endpoint logs are pushed to the data aggregation solution to allow for both post-mortems, correlation, and hunt activities. This is often done through Intune and the O365 Security Center. </w:t>
      </w:r>
    </w:p>
    <w:p w14:paraId="07C408F7" w14:textId="77777777" w:rsidR="000A1354" w:rsidRPr="007236DB" w:rsidRDefault="000A1354" w:rsidP="00275880">
      <w:pPr>
        <w:pStyle w:val="ListParagraph"/>
        <w:numPr>
          <w:ilvl w:val="2"/>
          <w:numId w:val="12"/>
        </w:numPr>
      </w:pPr>
      <w:r w:rsidRPr="007236DB">
        <w:t>Network – For those instances when we do have an office, that office will have an employee and guest network. We will maintain appliances on that network and any remote access solution such as VPN to understand which devices are sending what data to whom. Logs from those appliances (both sensors, and network and security devices) are then pushed to the data aggregation solution to allow for both post-mortems, correlation, and hunt activities. </w:t>
      </w:r>
    </w:p>
    <w:p w14:paraId="0698B3AA" w14:textId="0D56247B" w:rsidR="000A1354" w:rsidRPr="007236DB" w:rsidRDefault="000A1354" w:rsidP="00275880">
      <w:pPr>
        <w:pStyle w:val="ListParagraph"/>
        <w:numPr>
          <w:ilvl w:val="2"/>
          <w:numId w:val="12"/>
        </w:numPr>
      </w:pPr>
      <w:r w:rsidRPr="007236DB">
        <w:t>SAAS – While not all SAAS platforms have SAAS logs, we will ingest those logs that are appropriate into our data aggregation solution to allow for both post-mortems, correlation, and hunt activities. </w:t>
      </w:r>
    </w:p>
    <w:p w14:paraId="2B31429F" w14:textId="1E0EA9F5" w:rsidR="000A1354" w:rsidRPr="007236DB" w:rsidRDefault="1CE86841" w:rsidP="00E83253">
      <w:pPr>
        <w:pStyle w:val="ListParagraph"/>
        <w:numPr>
          <w:ilvl w:val="2"/>
          <w:numId w:val="12"/>
        </w:numPr>
      </w:pPr>
      <w:r w:rsidRPr="007236DB">
        <w:t>Log</w:t>
      </w:r>
      <w:r w:rsidR="000A1354" w:rsidRPr="007236DB">
        <w:t xml:space="preserve"> Aggregation Policy </w:t>
      </w:r>
    </w:p>
    <w:p w14:paraId="4117FD0F" w14:textId="7D4BA4B1" w:rsidR="009E6210" w:rsidRPr="007236DB" w:rsidRDefault="000A1354" w:rsidP="00E83253">
      <w:pPr>
        <w:pStyle w:val="ListParagraph"/>
        <w:numPr>
          <w:ilvl w:val="3"/>
          <w:numId w:val="12"/>
        </w:numPr>
      </w:pPr>
      <w:r w:rsidRPr="007236DB">
        <w:t xml:space="preserve">Until we have a compliance framework that requires longer storage, we will store the logs that our aggregation appliance has ingested for 13 months. </w:t>
      </w:r>
      <w:r w:rsidR="72AF1E8C" w:rsidRPr="007236DB">
        <w:t>This number of 13 months is usually more than most regulations require but we’ve seen multiple times adversaries that are patient enough to wait 366 days to execute their actions because t</w:t>
      </w:r>
      <w:r w:rsidR="338D3797" w:rsidRPr="007236DB">
        <w:t>hey know most companies shred logs at 365 days.</w:t>
      </w:r>
    </w:p>
    <w:p w14:paraId="13D5FE08" w14:textId="70993706" w:rsidR="009E6210" w:rsidRPr="007236DB" w:rsidRDefault="000A1354" w:rsidP="00E83253">
      <w:pPr>
        <w:pStyle w:val="ListParagraph"/>
        <w:numPr>
          <w:ilvl w:val="3"/>
          <w:numId w:val="12"/>
        </w:numPr>
      </w:pPr>
      <w:r w:rsidRPr="007236DB">
        <w:t xml:space="preserve">Whenever possible we will “pre-compute” logs on the node </w:t>
      </w:r>
      <w:r w:rsidR="008D6328" w:rsidRPr="007236DB">
        <w:t>before</w:t>
      </w:r>
      <w:r w:rsidRPr="007236DB">
        <w:t xml:space="preserve"> transmission to limit data volume and velocity into the aggregation solution. </w:t>
      </w:r>
    </w:p>
    <w:p w14:paraId="6D9A4DCD" w14:textId="6075AE33" w:rsidR="000A1354" w:rsidRPr="007236DB" w:rsidRDefault="000A1354" w:rsidP="00E83253">
      <w:pPr>
        <w:pStyle w:val="ListParagraph"/>
        <w:numPr>
          <w:ilvl w:val="3"/>
          <w:numId w:val="12"/>
        </w:numPr>
      </w:pPr>
      <w:r w:rsidRPr="007236DB">
        <w:t>Aggregation solutions need to not only have the capacity to support the incident questions outlined above such as, “Were we breached,” but also allow for correlation and hunt activity to help understand where data resides, where it moves, and what is happening to it.</w:t>
      </w:r>
    </w:p>
    <w:p w14:paraId="500CD553" w14:textId="303AE069" w:rsidR="009E6210" w:rsidRPr="007236DB" w:rsidRDefault="2DAAD355" w:rsidP="00E83253">
      <w:pPr>
        <w:pStyle w:val="ListParagraph"/>
        <w:numPr>
          <w:ilvl w:val="3"/>
          <w:numId w:val="12"/>
        </w:numPr>
      </w:pPr>
      <w:r w:rsidRPr="007236DB">
        <w:t xml:space="preserve">The timeframe here is used as a guiding principle and </w:t>
      </w:r>
      <w:r w:rsidR="751E86E0" w:rsidRPr="007236DB">
        <w:t>there may be exceptions</w:t>
      </w:r>
      <w:r w:rsidR="00571ECD" w:rsidRPr="007236DB">
        <w:t xml:space="preserve"> under this non-exhaustive list: certain jurisdictions, compliance frameworks, and client contracts.</w:t>
      </w:r>
    </w:p>
    <w:p w14:paraId="43A216B7" w14:textId="230991EB" w:rsidR="009E6210" w:rsidRPr="007236DB" w:rsidRDefault="009E6210" w:rsidP="00F41775">
      <w:pPr>
        <w:pStyle w:val="ListParagraph"/>
        <w:numPr>
          <w:ilvl w:val="1"/>
          <w:numId w:val="12"/>
        </w:numPr>
      </w:pPr>
      <w:r w:rsidRPr="007236DB">
        <w:lastRenderedPageBreak/>
        <w:t>Respond </w:t>
      </w:r>
      <w:r w:rsidR="00E83253">
        <w:t xml:space="preserve">- </w:t>
      </w:r>
      <w:r w:rsidRPr="007236DB">
        <w:t>See Incident Management Policy and Process </w:t>
      </w:r>
    </w:p>
    <w:p w14:paraId="22E4A0D9" w14:textId="48E77BB9" w:rsidR="009E6210" w:rsidRPr="007236DB" w:rsidRDefault="009E6210" w:rsidP="00F41775">
      <w:pPr>
        <w:pStyle w:val="ListParagraph"/>
        <w:numPr>
          <w:ilvl w:val="1"/>
          <w:numId w:val="12"/>
        </w:numPr>
      </w:pPr>
      <w:r w:rsidRPr="007236DB">
        <w:t>Recover </w:t>
      </w:r>
      <w:r w:rsidR="00E83253">
        <w:t xml:space="preserve">- </w:t>
      </w:r>
      <w:r w:rsidRPr="007236DB">
        <w:t>See Business Continuity Policy and Plan </w:t>
      </w:r>
    </w:p>
    <w:p w14:paraId="2AE35187" w14:textId="77777777" w:rsidR="009E6210" w:rsidRPr="007236DB" w:rsidRDefault="009E6210" w:rsidP="007236DB"/>
    <w:p w14:paraId="2206DCC8" w14:textId="593614FB" w:rsidR="00C432D4" w:rsidRPr="007236DB" w:rsidRDefault="005633AA" w:rsidP="006678B4">
      <w:pPr>
        <w:pStyle w:val="ListParagraph"/>
        <w:numPr>
          <w:ilvl w:val="0"/>
          <w:numId w:val="12"/>
        </w:numPr>
      </w:pPr>
      <w:r w:rsidRPr="007236DB">
        <w:br w:type="page"/>
      </w:r>
    </w:p>
    <w:p w14:paraId="6EB21250" w14:textId="407582C5" w:rsidR="005633AA" w:rsidRPr="007236DB" w:rsidRDefault="004C49B9" w:rsidP="006678B4">
      <w:pPr>
        <w:pStyle w:val="ListParagraph"/>
        <w:numPr>
          <w:ilvl w:val="0"/>
          <w:numId w:val="12"/>
        </w:numPr>
      </w:pPr>
      <w:r w:rsidRPr="007236DB">
        <w:lastRenderedPageBreak/>
        <w:t xml:space="preserve">Appendix </w:t>
      </w:r>
      <w:r w:rsidR="0037061B" w:rsidRPr="007236DB">
        <w:t>J</w:t>
      </w:r>
      <w:r w:rsidRPr="007236DB">
        <w:t xml:space="preserve">: </w:t>
      </w:r>
      <w:r w:rsidR="00290281" w:rsidRPr="007236DB">
        <w:t>Reputation Management</w:t>
      </w:r>
    </w:p>
    <w:p w14:paraId="77269535" w14:textId="1E3703B3" w:rsidR="005633AA" w:rsidRPr="007236DB" w:rsidRDefault="005633AA" w:rsidP="006678B4">
      <w:pPr>
        <w:pStyle w:val="ListParagraph"/>
        <w:numPr>
          <w:ilvl w:val="0"/>
          <w:numId w:val="12"/>
        </w:numPr>
      </w:pPr>
      <w:r w:rsidRPr="007236DB">
        <w:t>To be published</w:t>
      </w:r>
    </w:p>
    <w:p w14:paraId="739AFDCD" w14:textId="77777777" w:rsidR="005633AA" w:rsidRPr="007236DB" w:rsidRDefault="005633AA" w:rsidP="006678B4">
      <w:pPr>
        <w:pStyle w:val="ListParagraph"/>
        <w:numPr>
          <w:ilvl w:val="0"/>
          <w:numId w:val="12"/>
        </w:numPr>
      </w:pPr>
      <w:r w:rsidRPr="007236DB">
        <w:br w:type="page"/>
      </w:r>
    </w:p>
    <w:p w14:paraId="354A79CA" w14:textId="671389D1" w:rsidR="00C432D4" w:rsidRPr="007236DB" w:rsidRDefault="004C49B9" w:rsidP="006678B4">
      <w:pPr>
        <w:pStyle w:val="ListParagraph"/>
        <w:numPr>
          <w:ilvl w:val="0"/>
          <w:numId w:val="12"/>
        </w:numPr>
      </w:pPr>
      <w:r w:rsidRPr="007236DB">
        <w:lastRenderedPageBreak/>
        <w:t xml:space="preserve">Appendix </w:t>
      </w:r>
      <w:r w:rsidR="0037061B" w:rsidRPr="007236DB">
        <w:t>K</w:t>
      </w:r>
      <w:r w:rsidRPr="007236DB">
        <w:t xml:space="preserve">: </w:t>
      </w:r>
      <w:r w:rsidR="00290281" w:rsidRPr="007236DB">
        <w:t xml:space="preserve">System Lifecycle Management </w:t>
      </w:r>
      <w:r w:rsidR="002A298A" w:rsidRPr="007236DB">
        <w:t>Policy</w:t>
      </w:r>
    </w:p>
    <w:p w14:paraId="41A60B23" w14:textId="10D292D9" w:rsidR="00C231D3" w:rsidRPr="007236DB" w:rsidRDefault="009E6210" w:rsidP="006678B4">
      <w:pPr>
        <w:pStyle w:val="ListParagraph"/>
        <w:numPr>
          <w:ilvl w:val="0"/>
          <w:numId w:val="12"/>
        </w:numPr>
      </w:pPr>
      <w:r w:rsidRPr="007236DB">
        <w:t>To be published</w:t>
      </w:r>
    </w:p>
    <w:sectPr w:rsidR="00C231D3" w:rsidRPr="007236DB" w:rsidSect="00820D7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DFD8F" w14:textId="77777777" w:rsidR="00AD4646" w:rsidRDefault="00AD4646" w:rsidP="00820D78">
      <w:pPr>
        <w:spacing w:after="0" w:line="240" w:lineRule="auto"/>
      </w:pPr>
      <w:r>
        <w:separator/>
      </w:r>
    </w:p>
  </w:endnote>
  <w:endnote w:type="continuationSeparator" w:id="0">
    <w:p w14:paraId="516DCD85" w14:textId="77777777" w:rsidR="00AD4646" w:rsidRDefault="00AD4646" w:rsidP="00820D78">
      <w:pPr>
        <w:spacing w:after="0" w:line="240" w:lineRule="auto"/>
      </w:pPr>
      <w:r>
        <w:continuationSeparator/>
      </w:r>
    </w:p>
  </w:endnote>
  <w:endnote w:type="continuationNotice" w:id="1">
    <w:p w14:paraId="484B5568" w14:textId="77777777" w:rsidR="00AD4646" w:rsidRDefault="00AD464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2A990" w14:textId="77777777" w:rsidR="00AD4646" w:rsidRDefault="00AD4646" w:rsidP="00820D78">
      <w:pPr>
        <w:spacing w:after="0" w:line="240" w:lineRule="auto"/>
      </w:pPr>
      <w:r>
        <w:separator/>
      </w:r>
    </w:p>
  </w:footnote>
  <w:footnote w:type="continuationSeparator" w:id="0">
    <w:p w14:paraId="10C67405" w14:textId="77777777" w:rsidR="00AD4646" w:rsidRDefault="00AD4646" w:rsidP="00820D78">
      <w:pPr>
        <w:spacing w:after="0" w:line="240" w:lineRule="auto"/>
      </w:pPr>
      <w:r>
        <w:continuationSeparator/>
      </w:r>
    </w:p>
  </w:footnote>
  <w:footnote w:type="continuationNotice" w:id="1">
    <w:p w14:paraId="2AB29C36" w14:textId="77777777" w:rsidR="00AD4646" w:rsidRDefault="00AD464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03080"/>
    <w:multiLevelType w:val="hybridMultilevel"/>
    <w:tmpl w:val="DC4CD4F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4934AA2"/>
    <w:multiLevelType w:val="hybridMultilevel"/>
    <w:tmpl w:val="DC4CD4F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814DA2"/>
    <w:multiLevelType w:val="hybridMultilevel"/>
    <w:tmpl w:val="DC4CD4F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32A0134"/>
    <w:multiLevelType w:val="hybridMultilevel"/>
    <w:tmpl w:val="DC4CD4F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7EB51E4"/>
    <w:multiLevelType w:val="hybridMultilevel"/>
    <w:tmpl w:val="DC4CD4F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91B2529"/>
    <w:multiLevelType w:val="hybridMultilevel"/>
    <w:tmpl w:val="837C9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8F0D9A"/>
    <w:multiLevelType w:val="hybridMultilevel"/>
    <w:tmpl w:val="DC4CD4F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DFC68A2"/>
    <w:multiLevelType w:val="hybridMultilevel"/>
    <w:tmpl w:val="DC4CD4F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22D2351"/>
    <w:multiLevelType w:val="hybridMultilevel"/>
    <w:tmpl w:val="DC4CD4F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7EF79CF"/>
    <w:multiLevelType w:val="hybridMultilevel"/>
    <w:tmpl w:val="DC4CD4F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4356ADA"/>
    <w:multiLevelType w:val="hybridMultilevel"/>
    <w:tmpl w:val="DC4CD4F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9DA0548"/>
    <w:multiLevelType w:val="hybridMultilevel"/>
    <w:tmpl w:val="875C6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5"/>
  </w:num>
  <w:num w:numId="4">
    <w:abstractNumId w:val="8"/>
  </w:num>
  <w:num w:numId="5">
    <w:abstractNumId w:val="6"/>
  </w:num>
  <w:num w:numId="6">
    <w:abstractNumId w:val="0"/>
  </w:num>
  <w:num w:numId="7">
    <w:abstractNumId w:val="4"/>
  </w:num>
  <w:num w:numId="8">
    <w:abstractNumId w:val="7"/>
  </w:num>
  <w:num w:numId="9">
    <w:abstractNumId w:val="9"/>
  </w:num>
  <w:num w:numId="10">
    <w:abstractNumId w:val="3"/>
  </w:num>
  <w:num w:numId="11">
    <w:abstractNumId w:val="2"/>
  </w:num>
  <w:num w:numId="12">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631"/>
    <w:rsid w:val="000003AF"/>
    <w:rsid w:val="0000728F"/>
    <w:rsid w:val="0001208C"/>
    <w:rsid w:val="0001665B"/>
    <w:rsid w:val="00021DAD"/>
    <w:rsid w:val="0002390A"/>
    <w:rsid w:val="0002531D"/>
    <w:rsid w:val="00031887"/>
    <w:rsid w:val="00035779"/>
    <w:rsid w:val="0004472B"/>
    <w:rsid w:val="000454A7"/>
    <w:rsid w:val="00051DE9"/>
    <w:rsid w:val="0005229C"/>
    <w:rsid w:val="00052531"/>
    <w:rsid w:val="00054513"/>
    <w:rsid w:val="000608E7"/>
    <w:rsid w:val="000624EE"/>
    <w:rsid w:val="00074AEE"/>
    <w:rsid w:val="00083834"/>
    <w:rsid w:val="0008698F"/>
    <w:rsid w:val="000900FB"/>
    <w:rsid w:val="000910F4"/>
    <w:rsid w:val="000950D7"/>
    <w:rsid w:val="000A1354"/>
    <w:rsid w:val="000A22E4"/>
    <w:rsid w:val="000B0358"/>
    <w:rsid w:val="000B21CD"/>
    <w:rsid w:val="000B54C4"/>
    <w:rsid w:val="000B5FD4"/>
    <w:rsid w:val="000B7AC7"/>
    <w:rsid w:val="000B7EA1"/>
    <w:rsid w:val="000C78AF"/>
    <w:rsid w:val="000D17B6"/>
    <w:rsid w:val="000D3F1A"/>
    <w:rsid w:val="000E720F"/>
    <w:rsid w:val="000F1AB4"/>
    <w:rsid w:val="000F353E"/>
    <w:rsid w:val="0010085C"/>
    <w:rsid w:val="001130FD"/>
    <w:rsid w:val="00120AA3"/>
    <w:rsid w:val="00121A42"/>
    <w:rsid w:val="00127E5F"/>
    <w:rsid w:val="00130830"/>
    <w:rsid w:val="001442A4"/>
    <w:rsid w:val="00162BC3"/>
    <w:rsid w:val="0017221B"/>
    <w:rsid w:val="0018585B"/>
    <w:rsid w:val="00191310"/>
    <w:rsid w:val="00192904"/>
    <w:rsid w:val="0019559B"/>
    <w:rsid w:val="001A1E4C"/>
    <w:rsid w:val="001A5164"/>
    <w:rsid w:val="001A53E1"/>
    <w:rsid w:val="001B22DB"/>
    <w:rsid w:val="001B239A"/>
    <w:rsid w:val="001B293C"/>
    <w:rsid w:val="001C7EF9"/>
    <w:rsid w:val="001D531A"/>
    <w:rsid w:val="001D57CD"/>
    <w:rsid w:val="001E0668"/>
    <w:rsid w:val="001E373A"/>
    <w:rsid w:val="001E48E4"/>
    <w:rsid w:val="001E5DA7"/>
    <w:rsid w:val="0020357B"/>
    <w:rsid w:val="00206C8B"/>
    <w:rsid w:val="00213A98"/>
    <w:rsid w:val="002179E2"/>
    <w:rsid w:val="00223F96"/>
    <w:rsid w:val="00231C94"/>
    <w:rsid w:val="00233845"/>
    <w:rsid w:val="002407E4"/>
    <w:rsid w:val="002465A8"/>
    <w:rsid w:val="00254BDC"/>
    <w:rsid w:val="00256493"/>
    <w:rsid w:val="002567A2"/>
    <w:rsid w:val="00260EFF"/>
    <w:rsid w:val="002623DD"/>
    <w:rsid w:val="00266575"/>
    <w:rsid w:val="00267129"/>
    <w:rsid w:val="00270A42"/>
    <w:rsid w:val="00271B3F"/>
    <w:rsid w:val="00272505"/>
    <w:rsid w:val="00275880"/>
    <w:rsid w:val="002878AA"/>
    <w:rsid w:val="00287C6E"/>
    <w:rsid w:val="00290281"/>
    <w:rsid w:val="00293C59"/>
    <w:rsid w:val="002A1870"/>
    <w:rsid w:val="002A298A"/>
    <w:rsid w:val="002B36BE"/>
    <w:rsid w:val="002B7602"/>
    <w:rsid w:val="002C0339"/>
    <w:rsid w:val="002C215D"/>
    <w:rsid w:val="002C7E28"/>
    <w:rsid w:val="002D2F7C"/>
    <w:rsid w:val="002D6D51"/>
    <w:rsid w:val="002E5F39"/>
    <w:rsid w:val="002E60FA"/>
    <w:rsid w:val="002E66A8"/>
    <w:rsid w:val="00301A53"/>
    <w:rsid w:val="00312769"/>
    <w:rsid w:val="003128E0"/>
    <w:rsid w:val="00321653"/>
    <w:rsid w:val="00325870"/>
    <w:rsid w:val="00335482"/>
    <w:rsid w:val="00337515"/>
    <w:rsid w:val="00351A6D"/>
    <w:rsid w:val="00352E5A"/>
    <w:rsid w:val="0036244D"/>
    <w:rsid w:val="00363CEF"/>
    <w:rsid w:val="00364498"/>
    <w:rsid w:val="00365E30"/>
    <w:rsid w:val="0036794E"/>
    <w:rsid w:val="0037061B"/>
    <w:rsid w:val="00371863"/>
    <w:rsid w:val="00371DAE"/>
    <w:rsid w:val="0037430D"/>
    <w:rsid w:val="00376062"/>
    <w:rsid w:val="003803F4"/>
    <w:rsid w:val="003817AB"/>
    <w:rsid w:val="00382E92"/>
    <w:rsid w:val="0039061C"/>
    <w:rsid w:val="003B6838"/>
    <w:rsid w:val="003D6B80"/>
    <w:rsid w:val="003E04CE"/>
    <w:rsid w:val="003E1A93"/>
    <w:rsid w:val="003E2F91"/>
    <w:rsid w:val="003E30FB"/>
    <w:rsid w:val="003F48B1"/>
    <w:rsid w:val="00400794"/>
    <w:rsid w:val="00411CA9"/>
    <w:rsid w:val="004170A0"/>
    <w:rsid w:val="00427F9E"/>
    <w:rsid w:val="00431016"/>
    <w:rsid w:val="0044190E"/>
    <w:rsid w:val="004426D3"/>
    <w:rsid w:val="00443F1C"/>
    <w:rsid w:val="00454290"/>
    <w:rsid w:val="00455065"/>
    <w:rsid w:val="00456A4D"/>
    <w:rsid w:val="0046756B"/>
    <w:rsid w:val="00476ECF"/>
    <w:rsid w:val="004823E7"/>
    <w:rsid w:val="00487131"/>
    <w:rsid w:val="004871A8"/>
    <w:rsid w:val="00490B8F"/>
    <w:rsid w:val="00492E9A"/>
    <w:rsid w:val="00495001"/>
    <w:rsid w:val="00497440"/>
    <w:rsid w:val="004A14A4"/>
    <w:rsid w:val="004A7B09"/>
    <w:rsid w:val="004B115A"/>
    <w:rsid w:val="004B393C"/>
    <w:rsid w:val="004C1797"/>
    <w:rsid w:val="004C3450"/>
    <w:rsid w:val="004C3A2E"/>
    <w:rsid w:val="004C49B9"/>
    <w:rsid w:val="004C6B76"/>
    <w:rsid w:val="004D163A"/>
    <w:rsid w:val="004D211D"/>
    <w:rsid w:val="004D5326"/>
    <w:rsid w:val="004E17C2"/>
    <w:rsid w:val="004E4820"/>
    <w:rsid w:val="004E5CEF"/>
    <w:rsid w:val="004E6AF8"/>
    <w:rsid w:val="004F3D71"/>
    <w:rsid w:val="004F4FB9"/>
    <w:rsid w:val="0050232C"/>
    <w:rsid w:val="005026D6"/>
    <w:rsid w:val="0051049E"/>
    <w:rsid w:val="00513272"/>
    <w:rsid w:val="00523E0A"/>
    <w:rsid w:val="00523F10"/>
    <w:rsid w:val="00530198"/>
    <w:rsid w:val="00530367"/>
    <w:rsid w:val="005306B8"/>
    <w:rsid w:val="0053565D"/>
    <w:rsid w:val="0054460C"/>
    <w:rsid w:val="00554340"/>
    <w:rsid w:val="0055600C"/>
    <w:rsid w:val="005633AA"/>
    <w:rsid w:val="00571ECD"/>
    <w:rsid w:val="0057289F"/>
    <w:rsid w:val="005739BF"/>
    <w:rsid w:val="005743F2"/>
    <w:rsid w:val="005842DE"/>
    <w:rsid w:val="00587282"/>
    <w:rsid w:val="00590D86"/>
    <w:rsid w:val="00591120"/>
    <w:rsid w:val="00596D36"/>
    <w:rsid w:val="005970E5"/>
    <w:rsid w:val="00597738"/>
    <w:rsid w:val="00597AAA"/>
    <w:rsid w:val="00597F63"/>
    <w:rsid w:val="005A013A"/>
    <w:rsid w:val="005A0688"/>
    <w:rsid w:val="005A49E8"/>
    <w:rsid w:val="005B160E"/>
    <w:rsid w:val="005B5250"/>
    <w:rsid w:val="005B6071"/>
    <w:rsid w:val="005D1406"/>
    <w:rsid w:val="005D329C"/>
    <w:rsid w:val="005D46B4"/>
    <w:rsid w:val="005D7293"/>
    <w:rsid w:val="005E36B6"/>
    <w:rsid w:val="005E5105"/>
    <w:rsid w:val="005E73AA"/>
    <w:rsid w:val="005E77B7"/>
    <w:rsid w:val="005E7B97"/>
    <w:rsid w:val="005F396B"/>
    <w:rsid w:val="005F5DED"/>
    <w:rsid w:val="006008BC"/>
    <w:rsid w:val="00610022"/>
    <w:rsid w:val="00622FF3"/>
    <w:rsid w:val="00625773"/>
    <w:rsid w:val="006323ED"/>
    <w:rsid w:val="006344EC"/>
    <w:rsid w:val="00642EFF"/>
    <w:rsid w:val="0064352E"/>
    <w:rsid w:val="00644DE6"/>
    <w:rsid w:val="00647725"/>
    <w:rsid w:val="00655102"/>
    <w:rsid w:val="006645B5"/>
    <w:rsid w:val="006678B4"/>
    <w:rsid w:val="00667ED4"/>
    <w:rsid w:val="00674BC7"/>
    <w:rsid w:val="006755D5"/>
    <w:rsid w:val="00680AE9"/>
    <w:rsid w:val="00687F89"/>
    <w:rsid w:val="00693786"/>
    <w:rsid w:val="006940B0"/>
    <w:rsid w:val="006954FD"/>
    <w:rsid w:val="00695A88"/>
    <w:rsid w:val="006965DF"/>
    <w:rsid w:val="00698529"/>
    <w:rsid w:val="006A1055"/>
    <w:rsid w:val="006A6A44"/>
    <w:rsid w:val="006A6DA5"/>
    <w:rsid w:val="006B371F"/>
    <w:rsid w:val="006B6A9E"/>
    <w:rsid w:val="006C7543"/>
    <w:rsid w:val="006D023F"/>
    <w:rsid w:val="006D32C3"/>
    <w:rsid w:val="006D4E41"/>
    <w:rsid w:val="006F3B34"/>
    <w:rsid w:val="00700DF0"/>
    <w:rsid w:val="007021FF"/>
    <w:rsid w:val="00712EB1"/>
    <w:rsid w:val="00714238"/>
    <w:rsid w:val="007236DB"/>
    <w:rsid w:val="0073367F"/>
    <w:rsid w:val="00733924"/>
    <w:rsid w:val="00735796"/>
    <w:rsid w:val="00736895"/>
    <w:rsid w:val="007555C7"/>
    <w:rsid w:val="00760D8D"/>
    <w:rsid w:val="00760FBE"/>
    <w:rsid w:val="0076441C"/>
    <w:rsid w:val="00773B3A"/>
    <w:rsid w:val="0077594B"/>
    <w:rsid w:val="00776B24"/>
    <w:rsid w:val="00782219"/>
    <w:rsid w:val="00782E1F"/>
    <w:rsid w:val="0079295D"/>
    <w:rsid w:val="00797B58"/>
    <w:rsid w:val="007A1280"/>
    <w:rsid w:val="007A3196"/>
    <w:rsid w:val="007B2631"/>
    <w:rsid w:val="007B401B"/>
    <w:rsid w:val="007B4184"/>
    <w:rsid w:val="007B57AF"/>
    <w:rsid w:val="007C3239"/>
    <w:rsid w:val="007C3531"/>
    <w:rsid w:val="007C3C6F"/>
    <w:rsid w:val="007E0FB9"/>
    <w:rsid w:val="007E1BB9"/>
    <w:rsid w:val="007E2C7A"/>
    <w:rsid w:val="007F4883"/>
    <w:rsid w:val="007F78BA"/>
    <w:rsid w:val="00801711"/>
    <w:rsid w:val="0080406E"/>
    <w:rsid w:val="00813233"/>
    <w:rsid w:val="008160DF"/>
    <w:rsid w:val="00820D78"/>
    <w:rsid w:val="00823D1D"/>
    <w:rsid w:val="00826684"/>
    <w:rsid w:val="008325DA"/>
    <w:rsid w:val="008346AC"/>
    <w:rsid w:val="0083B163"/>
    <w:rsid w:val="00846F65"/>
    <w:rsid w:val="00851BA6"/>
    <w:rsid w:val="00861D60"/>
    <w:rsid w:val="00862F17"/>
    <w:rsid w:val="00875E55"/>
    <w:rsid w:val="00883647"/>
    <w:rsid w:val="00896CA3"/>
    <w:rsid w:val="008A41B9"/>
    <w:rsid w:val="008A6C8D"/>
    <w:rsid w:val="008B5722"/>
    <w:rsid w:val="008B7EF8"/>
    <w:rsid w:val="008C5A13"/>
    <w:rsid w:val="008C5FEB"/>
    <w:rsid w:val="008C62E7"/>
    <w:rsid w:val="008D1666"/>
    <w:rsid w:val="008D5B3E"/>
    <w:rsid w:val="008D6328"/>
    <w:rsid w:val="008D72F5"/>
    <w:rsid w:val="008D7A02"/>
    <w:rsid w:val="008E0CFC"/>
    <w:rsid w:val="008E6993"/>
    <w:rsid w:val="00901BDA"/>
    <w:rsid w:val="009071BA"/>
    <w:rsid w:val="00913AA6"/>
    <w:rsid w:val="0091617F"/>
    <w:rsid w:val="00916772"/>
    <w:rsid w:val="00922C05"/>
    <w:rsid w:val="0092468B"/>
    <w:rsid w:val="00924BA6"/>
    <w:rsid w:val="009316BC"/>
    <w:rsid w:val="009361F2"/>
    <w:rsid w:val="00937AB6"/>
    <w:rsid w:val="009405A0"/>
    <w:rsid w:val="00943A82"/>
    <w:rsid w:val="00946FB0"/>
    <w:rsid w:val="00956C1F"/>
    <w:rsid w:val="00964EAF"/>
    <w:rsid w:val="009751CE"/>
    <w:rsid w:val="00985B55"/>
    <w:rsid w:val="00986863"/>
    <w:rsid w:val="00986E3B"/>
    <w:rsid w:val="0099139A"/>
    <w:rsid w:val="0099394D"/>
    <w:rsid w:val="0099417C"/>
    <w:rsid w:val="0099559E"/>
    <w:rsid w:val="00995799"/>
    <w:rsid w:val="00995A93"/>
    <w:rsid w:val="009A036D"/>
    <w:rsid w:val="009A0D05"/>
    <w:rsid w:val="009B149D"/>
    <w:rsid w:val="009C1B70"/>
    <w:rsid w:val="009C52AD"/>
    <w:rsid w:val="009C6542"/>
    <w:rsid w:val="009E23C8"/>
    <w:rsid w:val="009E6210"/>
    <w:rsid w:val="009F518D"/>
    <w:rsid w:val="00A1362A"/>
    <w:rsid w:val="00A14352"/>
    <w:rsid w:val="00A1479C"/>
    <w:rsid w:val="00A17F7F"/>
    <w:rsid w:val="00A245AB"/>
    <w:rsid w:val="00A246AA"/>
    <w:rsid w:val="00A2584D"/>
    <w:rsid w:val="00A25E3E"/>
    <w:rsid w:val="00A329BF"/>
    <w:rsid w:val="00A36D8D"/>
    <w:rsid w:val="00A4445A"/>
    <w:rsid w:val="00A74A97"/>
    <w:rsid w:val="00A74BE4"/>
    <w:rsid w:val="00A74BE9"/>
    <w:rsid w:val="00A77972"/>
    <w:rsid w:val="00A85DF7"/>
    <w:rsid w:val="00A94C44"/>
    <w:rsid w:val="00AA4D01"/>
    <w:rsid w:val="00AC13A3"/>
    <w:rsid w:val="00AD150F"/>
    <w:rsid w:val="00AD4646"/>
    <w:rsid w:val="00AD5A92"/>
    <w:rsid w:val="00AE0011"/>
    <w:rsid w:val="00AE1608"/>
    <w:rsid w:val="00AE6090"/>
    <w:rsid w:val="00AE7F4D"/>
    <w:rsid w:val="00AF2926"/>
    <w:rsid w:val="00AF331A"/>
    <w:rsid w:val="00AF5627"/>
    <w:rsid w:val="00AF741E"/>
    <w:rsid w:val="00AF77D6"/>
    <w:rsid w:val="00B00040"/>
    <w:rsid w:val="00B02C54"/>
    <w:rsid w:val="00B041FB"/>
    <w:rsid w:val="00B044DB"/>
    <w:rsid w:val="00B165EF"/>
    <w:rsid w:val="00B25590"/>
    <w:rsid w:val="00B33036"/>
    <w:rsid w:val="00B477D7"/>
    <w:rsid w:val="00B53479"/>
    <w:rsid w:val="00B53A6A"/>
    <w:rsid w:val="00B554D4"/>
    <w:rsid w:val="00B64D6B"/>
    <w:rsid w:val="00B657E0"/>
    <w:rsid w:val="00B717D8"/>
    <w:rsid w:val="00B73980"/>
    <w:rsid w:val="00B74E65"/>
    <w:rsid w:val="00B756D1"/>
    <w:rsid w:val="00B80848"/>
    <w:rsid w:val="00B8240B"/>
    <w:rsid w:val="00B82A19"/>
    <w:rsid w:val="00B84459"/>
    <w:rsid w:val="00B8550B"/>
    <w:rsid w:val="00B91C35"/>
    <w:rsid w:val="00B921FE"/>
    <w:rsid w:val="00BA1890"/>
    <w:rsid w:val="00BA54CE"/>
    <w:rsid w:val="00BB31C6"/>
    <w:rsid w:val="00BB5FE6"/>
    <w:rsid w:val="00BBCB50"/>
    <w:rsid w:val="00BC1408"/>
    <w:rsid w:val="00BC294E"/>
    <w:rsid w:val="00BC2A3A"/>
    <w:rsid w:val="00BC3499"/>
    <w:rsid w:val="00BC35E0"/>
    <w:rsid w:val="00BD2893"/>
    <w:rsid w:val="00BE73C1"/>
    <w:rsid w:val="00BF39C9"/>
    <w:rsid w:val="00BF407D"/>
    <w:rsid w:val="00BF58A9"/>
    <w:rsid w:val="00C10289"/>
    <w:rsid w:val="00C165F5"/>
    <w:rsid w:val="00C167C8"/>
    <w:rsid w:val="00C231D3"/>
    <w:rsid w:val="00C26F00"/>
    <w:rsid w:val="00C36AEB"/>
    <w:rsid w:val="00C40CFE"/>
    <w:rsid w:val="00C432D4"/>
    <w:rsid w:val="00C44157"/>
    <w:rsid w:val="00C51B33"/>
    <w:rsid w:val="00C53F9A"/>
    <w:rsid w:val="00C57A0C"/>
    <w:rsid w:val="00C67BA9"/>
    <w:rsid w:val="00C75C44"/>
    <w:rsid w:val="00C804F9"/>
    <w:rsid w:val="00C87C18"/>
    <w:rsid w:val="00C90858"/>
    <w:rsid w:val="00C92B96"/>
    <w:rsid w:val="00C951C0"/>
    <w:rsid w:val="00CA497A"/>
    <w:rsid w:val="00CA77D1"/>
    <w:rsid w:val="00CB1867"/>
    <w:rsid w:val="00CB4CCE"/>
    <w:rsid w:val="00CC0824"/>
    <w:rsid w:val="00CD20DE"/>
    <w:rsid w:val="00CD6040"/>
    <w:rsid w:val="00CE0655"/>
    <w:rsid w:val="00CE6613"/>
    <w:rsid w:val="00D0002E"/>
    <w:rsid w:val="00D01C3C"/>
    <w:rsid w:val="00D034F8"/>
    <w:rsid w:val="00D046F5"/>
    <w:rsid w:val="00D10500"/>
    <w:rsid w:val="00D113D7"/>
    <w:rsid w:val="00D25F85"/>
    <w:rsid w:val="00D26B18"/>
    <w:rsid w:val="00D27FA1"/>
    <w:rsid w:val="00D312FB"/>
    <w:rsid w:val="00D42989"/>
    <w:rsid w:val="00D44BE9"/>
    <w:rsid w:val="00D504A8"/>
    <w:rsid w:val="00D70AF9"/>
    <w:rsid w:val="00D76B35"/>
    <w:rsid w:val="00D77A46"/>
    <w:rsid w:val="00D806A8"/>
    <w:rsid w:val="00D82122"/>
    <w:rsid w:val="00D919C0"/>
    <w:rsid w:val="00DB3FBE"/>
    <w:rsid w:val="00DC0A18"/>
    <w:rsid w:val="00DC51CA"/>
    <w:rsid w:val="00DD57F3"/>
    <w:rsid w:val="00DD716D"/>
    <w:rsid w:val="00DE25B1"/>
    <w:rsid w:val="00DE3B52"/>
    <w:rsid w:val="00DE78A3"/>
    <w:rsid w:val="00DF7705"/>
    <w:rsid w:val="00E02BF5"/>
    <w:rsid w:val="00E1191D"/>
    <w:rsid w:val="00E14B26"/>
    <w:rsid w:val="00E169FC"/>
    <w:rsid w:val="00E17802"/>
    <w:rsid w:val="00E2072C"/>
    <w:rsid w:val="00E23B89"/>
    <w:rsid w:val="00E24E0C"/>
    <w:rsid w:val="00E267C4"/>
    <w:rsid w:val="00E26C40"/>
    <w:rsid w:val="00E27991"/>
    <w:rsid w:val="00E31E30"/>
    <w:rsid w:val="00E419E7"/>
    <w:rsid w:val="00E42526"/>
    <w:rsid w:val="00E468AB"/>
    <w:rsid w:val="00E557D3"/>
    <w:rsid w:val="00E64EC0"/>
    <w:rsid w:val="00E83253"/>
    <w:rsid w:val="00E917C7"/>
    <w:rsid w:val="00E9314B"/>
    <w:rsid w:val="00E936DF"/>
    <w:rsid w:val="00EA389D"/>
    <w:rsid w:val="00EA4899"/>
    <w:rsid w:val="00EA6601"/>
    <w:rsid w:val="00EC033E"/>
    <w:rsid w:val="00EC0EC8"/>
    <w:rsid w:val="00EC1610"/>
    <w:rsid w:val="00EC5C09"/>
    <w:rsid w:val="00ED1A10"/>
    <w:rsid w:val="00EE1B34"/>
    <w:rsid w:val="00EE46AC"/>
    <w:rsid w:val="00EE662C"/>
    <w:rsid w:val="00F049A4"/>
    <w:rsid w:val="00F06555"/>
    <w:rsid w:val="00F11423"/>
    <w:rsid w:val="00F13030"/>
    <w:rsid w:val="00F27118"/>
    <w:rsid w:val="00F357BC"/>
    <w:rsid w:val="00F41775"/>
    <w:rsid w:val="00F4720B"/>
    <w:rsid w:val="00F514CD"/>
    <w:rsid w:val="00F5437E"/>
    <w:rsid w:val="00F559EE"/>
    <w:rsid w:val="00F72341"/>
    <w:rsid w:val="00F82745"/>
    <w:rsid w:val="00F83DE4"/>
    <w:rsid w:val="00F97E1B"/>
    <w:rsid w:val="00FA6913"/>
    <w:rsid w:val="00FB060A"/>
    <w:rsid w:val="00FC2360"/>
    <w:rsid w:val="00FC2F24"/>
    <w:rsid w:val="00FC3F5A"/>
    <w:rsid w:val="00FC4199"/>
    <w:rsid w:val="00FC442C"/>
    <w:rsid w:val="00FC7532"/>
    <w:rsid w:val="00FC79D7"/>
    <w:rsid w:val="00FD1CDB"/>
    <w:rsid w:val="00FD37AA"/>
    <w:rsid w:val="00FD433E"/>
    <w:rsid w:val="00FD4B4F"/>
    <w:rsid w:val="00FD71FF"/>
    <w:rsid w:val="00FD7852"/>
    <w:rsid w:val="00FE09BF"/>
    <w:rsid w:val="00FE698E"/>
    <w:rsid w:val="00FE6D14"/>
    <w:rsid w:val="00FF58AB"/>
    <w:rsid w:val="00FF76F4"/>
    <w:rsid w:val="01750CA0"/>
    <w:rsid w:val="01CC0EEE"/>
    <w:rsid w:val="0205794A"/>
    <w:rsid w:val="02186285"/>
    <w:rsid w:val="023E8905"/>
    <w:rsid w:val="024FC3DC"/>
    <w:rsid w:val="02696C27"/>
    <w:rsid w:val="029393F9"/>
    <w:rsid w:val="02A05C08"/>
    <w:rsid w:val="02FD1F27"/>
    <w:rsid w:val="03007D33"/>
    <w:rsid w:val="030ADCD6"/>
    <w:rsid w:val="0310A606"/>
    <w:rsid w:val="0314F6D5"/>
    <w:rsid w:val="033F53E1"/>
    <w:rsid w:val="03FEE77F"/>
    <w:rsid w:val="043E018A"/>
    <w:rsid w:val="045A518D"/>
    <w:rsid w:val="048DE41F"/>
    <w:rsid w:val="05AE21F7"/>
    <w:rsid w:val="05CBC1DB"/>
    <w:rsid w:val="06242724"/>
    <w:rsid w:val="06489A69"/>
    <w:rsid w:val="06516E02"/>
    <w:rsid w:val="06617A68"/>
    <w:rsid w:val="06734985"/>
    <w:rsid w:val="06A4AB86"/>
    <w:rsid w:val="06B0935F"/>
    <w:rsid w:val="06D2AC2D"/>
    <w:rsid w:val="080AA0AC"/>
    <w:rsid w:val="08BF0560"/>
    <w:rsid w:val="08E4B84D"/>
    <w:rsid w:val="091574B9"/>
    <w:rsid w:val="0940520C"/>
    <w:rsid w:val="0948AAAB"/>
    <w:rsid w:val="096A791F"/>
    <w:rsid w:val="0992EA9E"/>
    <w:rsid w:val="09C91FC9"/>
    <w:rsid w:val="0A54E522"/>
    <w:rsid w:val="0A62FFB5"/>
    <w:rsid w:val="0AB062C4"/>
    <w:rsid w:val="0AF9A0CD"/>
    <w:rsid w:val="0B0B0D23"/>
    <w:rsid w:val="0B34386E"/>
    <w:rsid w:val="0B4A9681"/>
    <w:rsid w:val="0B87D352"/>
    <w:rsid w:val="0C6F82F6"/>
    <w:rsid w:val="0C9994FB"/>
    <w:rsid w:val="0CA947F6"/>
    <w:rsid w:val="0D55F8BC"/>
    <w:rsid w:val="0D68CDA5"/>
    <w:rsid w:val="0D813BAC"/>
    <w:rsid w:val="0DA50264"/>
    <w:rsid w:val="0E106287"/>
    <w:rsid w:val="0ED31C7C"/>
    <w:rsid w:val="0F26595E"/>
    <w:rsid w:val="0F67EF8A"/>
    <w:rsid w:val="0F9860CA"/>
    <w:rsid w:val="0FEA45B1"/>
    <w:rsid w:val="0FF78B71"/>
    <w:rsid w:val="10A3DF42"/>
    <w:rsid w:val="10B20826"/>
    <w:rsid w:val="115B7BA5"/>
    <w:rsid w:val="117A703E"/>
    <w:rsid w:val="11E4C96B"/>
    <w:rsid w:val="122C38E2"/>
    <w:rsid w:val="1236EE56"/>
    <w:rsid w:val="123DB98A"/>
    <w:rsid w:val="126E119A"/>
    <w:rsid w:val="12D3ABB0"/>
    <w:rsid w:val="12DD7089"/>
    <w:rsid w:val="12DE646C"/>
    <w:rsid w:val="12EAC0B0"/>
    <w:rsid w:val="13248E27"/>
    <w:rsid w:val="13C4643D"/>
    <w:rsid w:val="13D3FF1E"/>
    <w:rsid w:val="142CC457"/>
    <w:rsid w:val="14D4915E"/>
    <w:rsid w:val="14F2FFBC"/>
    <w:rsid w:val="151FE6C5"/>
    <w:rsid w:val="1522CC3B"/>
    <w:rsid w:val="1526870D"/>
    <w:rsid w:val="1533B065"/>
    <w:rsid w:val="155554E6"/>
    <w:rsid w:val="157E9957"/>
    <w:rsid w:val="15B5868F"/>
    <w:rsid w:val="170ACD21"/>
    <w:rsid w:val="175AAB1A"/>
    <w:rsid w:val="17743C54"/>
    <w:rsid w:val="177D94E7"/>
    <w:rsid w:val="17ACA7E2"/>
    <w:rsid w:val="17E9902B"/>
    <w:rsid w:val="1811B680"/>
    <w:rsid w:val="18A02F33"/>
    <w:rsid w:val="18E528C4"/>
    <w:rsid w:val="193C73F0"/>
    <w:rsid w:val="194D4950"/>
    <w:rsid w:val="1985608C"/>
    <w:rsid w:val="19C06CFD"/>
    <w:rsid w:val="1A3A9582"/>
    <w:rsid w:val="1A5FBEB4"/>
    <w:rsid w:val="1A8BF60D"/>
    <w:rsid w:val="1AEE1849"/>
    <w:rsid w:val="1AF86485"/>
    <w:rsid w:val="1B2130ED"/>
    <w:rsid w:val="1BC2DE46"/>
    <w:rsid w:val="1BFA1D08"/>
    <w:rsid w:val="1C03B909"/>
    <w:rsid w:val="1C123D4F"/>
    <w:rsid w:val="1CBCA83A"/>
    <w:rsid w:val="1CE86841"/>
    <w:rsid w:val="1D31C3D9"/>
    <w:rsid w:val="1D328810"/>
    <w:rsid w:val="1DC01456"/>
    <w:rsid w:val="1DC5599D"/>
    <w:rsid w:val="1E05D73E"/>
    <w:rsid w:val="1E19A8BB"/>
    <w:rsid w:val="1E1ADF33"/>
    <w:rsid w:val="1E5C44D1"/>
    <w:rsid w:val="1E7BF368"/>
    <w:rsid w:val="1EBD6E12"/>
    <w:rsid w:val="1F74E7F9"/>
    <w:rsid w:val="1F824F08"/>
    <w:rsid w:val="1F9B804E"/>
    <w:rsid w:val="1FD67CC4"/>
    <w:rsid w:val="2095E74B"/>
    <w:rsid w:val="20B4FDA7"/>
    <w:rsid w:val="20D72A2C"/>
    <w:rsid w:val="2117A2E7"/>
    <w:rsid w:val="216C1B5C"/>
    <w:rsid w:val="21C0347F"/>
    <w:rsid w:val="22295CB5"/>
    <w:rsid w:val="22B43F71"/>
    <w:rsid w:val="22BD4356"/>
    <w:rsid w:val="22E621A3"/>
    <w:rsid w:val="2324EBDE"/>
    <w:rsid w:val="23343AF0"/>
    <w:rsid w:val="23586713"/>
    <w:rsid w:val="235F7211"/>
    <w:rsid w:val="242C5566"/>
    <w:rsid w:val="24C774AD"/>
    <w:rsid w:val="24F7C444"/>
    <w:rsid w:val="250C0D26"/>
    <w:rsid w:val="2569586E"/>
    <w:rsid w:val="25FAFF8C"/>
    <w:rsid w:val="26121094"/>
    <w:rsid w:val="263C05F1"/>
    <w:rsid w:val="26834617"/>
    <w:rsid w:val="2701C36F"/>
    <w:rsid w:val="2702B8A2"/>
    <w:rsid w:val="27090B7A"/>
    <w:rsid w:val="27482711"/>
    <w:rsid w:val="27C30545"/>
    <w:rsid w:val="2821C50E"/>
    <w:rsid w:val="28A0F930"/>
    <w:rsid w:val="2915893A"/>
    <w:rsid w:val="291EE157"/>
    <w:rsid w:val="2945A0FD"/>
    <w:rsid w:val="296246CE"/>
    <w:rsid w:val="299BCE52"/>
    <w:rsid w:val="2A363024"/>
    <w:rsid w:val="2A4ACBDA"/>
    <w:rsid w:val="2A87BA1B"/>
    <w:rsid w:val="2AB85507"/>
    <w:rsid w:val="2AC3B73A"/>
    <w:rsid w:val="2AFBA674"/>
    <w:rsid w:val="2B478CB5"/>
    <w:rsid w:val="2B71CF65"/>
    <w:rsid w:val="2BA1CE82"/>
    <w:rsid w:val="2BC166A3"/>
    <w:rsid w:val="2BD17FFD"/>
    <w:rsid w:val="2C11B2DF"/>
    <w:rsid w:val="2C409B97"/>
    <w:rsid w:val="2C6A15FC"/>
    <w:rsid w:val="2C79FA23"/>
    <w:rsid w:val="2CD8D2BD"/>
    <w:rsid w:val="2CDFC680"/>
    <w:rsid w:val="2D1A5251"/>
    <w:rsid w:val="2D24377B"/>
    <w:rsid w:val="2D44A9E8"/>
    <w:rsid w:val="2D89CDE1"/>
    <w:rsid w:val="2D9757F5"/>
    <w:rsid w:val="2DAAD355"/>
    <w:rsid w:val="2E036E19"/>
    <w:rsid w:val="2EAD6D22"/>
    <w:rsid w:val="2EEC38D9"/>
    <w:rsid w:val="2EFC948D"/>
    <w:rsid w:val="2F1AF787"/>
    <w:rsid w:val="2F1F0E24"/>
    <w:rsid w:val="2F2BA9AA"/>
    <w:rsid w:val="2F4BACD3"/>
    <w:rsid w:val="2F8BF2D0"/>
    <w:rsid w:val="2FD10FA1"/>
    <w:rsid w:val="3021E294"/>
    <w:rsid w:val="30350C68"/>
    <w:rsid w:val="306275C0"/>
    <w:rsid w:val="3087D997"/>
    <w:rsid w:val="30AAEA1B"/>
    <w:rsid w:val="30ED4DF6"/>
    <w:rsid w:val="3117EBCC"/>
    <w:rsid w:val="314A9B4C"/>
    <w:rsid w:val="3232553B"/>
    <w:rsid w:val="329A592E"/>
    <w:rsid w:val="32B3818B"/>
    <w:rsid w:val="331A5699"/>
    <w:rsid w:val="33262787"/>
    <w:rsid w:val="3340055B"/>
    <w:rsid w:val="3368606F"/>
    <w:rsid w:val="3374F3C4"/>
    <w:rsid w:val="338D3797"/>
    <w:rsid w:val="33D1E53D"/>
    <w:rsid w:val="33DB2AAC"/>
    <w:rsid w:val="33EE5FAE"/>
    <w:rsid w:val="3424EEB8"/>
    <w:rsid w:val="343E1715"/>
    <w:rsid w:val="3478481F"/>
    <w:rsid w:val="34C11B6B"/>
    <w:rsid w:val="3523FA94"/>
    <w:rsid w:val="35DE9505"/>
    <w:rsid w:val="365CE938"/>
    <w:rsid w:val="36D27F35"/>
    <w:rsid w:val="370A7AEC"/>
    <w:rsid w:val="3727D49C"/>
    <w:rsid w:val="37ADBB2A"/>
    <w:rsid w:val="37D35FF9"/>
    <w:rsid w:val="37E77867"/>
    <w:rsid w:val="381D68D9"/>
    <w:rsid w:val="38649F4F"/>
    <w:rsid w:val="386E2D75"/>
    <w:rsid w:val="38737F25"/>
    <w:rsid w:val="38FC176B"/>
    <w:rsid w:val="390873FE"/>
    <w:rsid w:val="39118838"/>
    <w:rsid w:val="391C06D3"/>
    <w:rsid w:val="39DC0B54"/>
    <w:rsid w:val="3AB4CC74"/>
    <w:rsid w:val="3B06C5B0"/>
    <w:rsid w:val="3B5582E2"/>
    <w:rsid w:val="3B767BF8"/>
    <w:rsid w:val="3C110085"/>
    <w:rsid w:val="3C81844C"/>
    <w:rsid w:val="3C93E749"/>
    <w:rsid w:val="3CC95852"/>
    <w:rsid w:val="3CFACEBD"/>
    <w:rsid w:val="3D23C390"/>
    <w:rsid w:val="3D2555C7"/>
    <w:rsid w:val="3D72EB9D"/>
    <w:rsid w:val="3DCFC02B"/>
    <w:rsid w:val="3DEC9AD8"/>
    <w:rsid w:val="3EAC0F9C"/>
    <w:rsid w:val="3EDAF3FE"/>
    <w:rsid w:val="3F4E5B20"/>
    <w:rsid w:val="3F86C984"/>
    <w:rsid w:val="3F90D69D"/>
    <w:rsid w:val="3FC7D02A"/>
    <w:rsid w:val="3FFACD65"/>
    <w:rsid w:val="4007890D"/>
    <w:rsid w:val="40607ACB"/>
    <w:rsid w:val="40A64AA0"/>
    <w:rsid w:val="40AD6BEF"/>
    <w:rsid w:val="4116516D"/>
    <w:rsid w:val="41D35D58"/>
    <w:rsid w:val="41E71D39"/>
    <w:rsid w:val="42137264"/>
    <w:rsid w:val="4225C0E5"/>
    <w:rsid w:val="423E4E35"/>
    <w:rsid w:val="431C216D"/>
    <w:rsid w:val="434715D2"/>
    <w:rsid w:val="434DF306"/>
    <w:rsid w:val="435C803D"/>
    <w:rsid w:val="44272E8B"/>
    <w:rsid w:val="44543ADF"/>
    <w:rsid w:val="44545948"/>
    <w:rsid w:val="448DBC13"/>
    <w:rsid w:val="44F895EA"/>
    <w:rsid w:val="458D6235"/>
    <w:rsid w:val="4592E2B1"/>
    <w:rsid w:val="45CFAF45"/>
    <w:rsid w:val="45F55E30"/>
    <w:rsid w:val="4609700B"/>
    <w:rsid w:val="4609AFD4"/>
    <w:rsid w:val="4619BE96"/>
    <w:rsid w:val="4688AEE2"/>
    <w:rsid w:val="468A7196"/>
    <w:rsid w:val="46B1900D"/>
    <w:rsid w:val="4720358C"/>
    <w:rsid w:val="478C6F94"/>
    <w:rsid w:val="47D5C909"/>
    <w:rsid w:val="483F33D3"/>
    <w:rsid w:val="484F393F"/>
    <w:rsid w:val="49A83C7E"/>
    <w:rsid w:val="49B7A289"/>
    <w:rsid w:val="4A1F2669"/>
    <w:rsid w:val="4A35B467"/>
    <w:rsid w:val="4A80D472"/>
    <w:rsid w:val="4AB5714A"/>
    <w:rsid w:val="4AB986AC"/>
    <w:rsid w:val="4ABB8EDD"/>
    <w:rsid w:val="4B1C7073"/>
    <w:rsid w:val="4B333AD3"/>
    <w:rsid w:val="4B727B75"/>
    <w:rsid w:val="4B7F2114"/>
    <w:rsid w:val="4BE2C902"/>
    <w:rsid w:val="4BE9A795"/>
    <w:rsid w:val="4C3ADC84"/>
    <w:rsid w:val="4C5F4CC4"/>
    <w:rsid w:val="4C70879B"/>
    <w:rsid w:val="4CFA07E3"/>
    <w:rsid w:val="4CFB2E39"/>
    <w:rsid w:val="4D177F30"/>
    <w:rsid w:val="4D599190"/>
    <w:rsid w:val="4DE1F4C8"/>
    <w:rsid w:val="4DF92CCB"/>
    <w:rsid w:val="4E36F79E"/>
    <w:rsid w:val="4EAD39C1"/>
    <w:rsid w:val="4F02C517"/>
    <w:rsid w:val="4F0F737F"/>
    <w:rsid w:val="4F96ED86"/>
    <w:rsid w:val="4F9EFE37"/>
    <w:rsid w:val="4FA7DDE1"/>
    <w:rsid w:val="4FE5C141"/>
    <w:rsid w:val="5023E576"/>
    <w:rsid w:val="50604D45"/>
    <w:rsid w:val="507A2124"/>
    <w:rsid w:val="5101201E"/>
    <w:rsid w:val="516522D6"/>
    <w:rsid w:val="51978F15"/>
    <w:rsid w:val="51FC1DA6"/>
    <w:rsid w:val="5249DB18"/>
    <w:rsid w:val="52C6A0C2"/>
    <w:rsid w:val="52D8B244"/>
    <w:rsid w:val="52DF2E4F"/>
    <w:rsid w:val="52DFE2A2"/>
    <w:rsid w:val="52F076CD"/>
    <w:rsid w:val="52F1C54A"/>
    <w:rsid w:val="5393EC7C"/>
    <w:rsid w:val="53A1C1EB"/>
    <w:rsid w:val="53BAEBD7"/>
    <w:rsid w:val="5425F40D"/>
    <w:rsid w:val="54313428"/>
    <w:rsid w:val="5437D406"/>
    <w:rsid w:val="5454FCC4"/>
    <w:rsid w:val="54972180"/>
    <w:rsid w:val="552466ED"/>
    <w:rsid w:val="5586405C"/>
    <w:rsid w:val="55DA828D"/>
    <w:rsid w:val="56062F0A"/>
    <w:rsid w:val="567A72A6"/>
    <w:rsid w:val="5723AFB7"/>
    <w:rsid w:val="573CC0A2"/>
    <w:rsid w:val="574AF369"/>
    <w:rsid w:val="57739BA4"/>
    <w:rsid w:val="5776BC7B"/>
    <w:rsid w:val="57A1FF6B"/>
    <w:rsid w:val="57E53A1C"/>
    <w:rsid w:val="57E79AFE"/>
    <w:rsid w:val="58A36D65"/>
    <w:rsid w:val="590231C1"/>
    <w:rsid w:val="595D7471"/>
    <w:rsid w:val="59ECD4B9"/>
    <w:rsid w:val="59FF4205"/>
    <w:rsid w:val="5A186A62"/>
    <w:rsid w:val="5A712BE6"/>
    <w:rsid w:val="5B2C678B"/>
    <w:rsid w:val="5B55BBDB"/>
    <w:rsid w:val="5BA2FFEC"/>
    <w:rsid w:val="5BD4AD86"/>
    <w:rsid w:val="5BFDE7E2"/>
    <w:rsid w:val="5D0D6522"/>
    <w:rsid w:val="5D0ED704"/>
    <w:rsid w:val="5D4623C5"/>
    <w:rsid w:val="5D57D1D6"/>
    <w:rsid w:val="5DD1323B"/>
    <w:rsid w:val="5DEB35A1"/>
    <w:rsid w:val="5E5C236F"/>
    <w:rsid w:val="5E8A7A52"/>
    <w:rsid w:val="5EC17851"/>
    <w:rsid w:val="5ECA8934"/>
    <w:rsid w:val="5ED69BF5"/>
    <w:rsid w:val="5F3DAE39"/>
    <w:rsid w:val="5F6B20E5"/>
    <w:rsid w:val="5FBE2F81"/>
    <w:rsid w:val="605D48B2"/>
    <w:rsid w:val="6060B599"/>
    <w:rsid w:val="6063C751"/>
    <w:rsid w:val="607086DF"/>
    <w:rsid w:val="60D1C22D"/>
    <w:rsid w:val="61047664"/>
    <w:rsid w:val="611A840A"/>
    <w:rsid w:val="61485443"/>
    <w:rsid w:val="6149C08C"/>
    <w:rsid w:val="615EC88D"/>
    <w:rsid w:val="63AE11D1"/>
    <w:rsid w:val="645892B7"/>
    <w:rsid w:val="64808273"/>
    <w:rsid w:val="6491BD4A"/>
    <w:rsid w:val="64A49492"/>
    <w:rsid w:val="6537BC70"/>
    <w:rsid w:val="6541FA0E"/>
    <w:rsid w:val="6549E232"/>
    <w:rsid w:val="661C52D4"/>
    <w:rsid w:val="6670DDF1"/>
    <w:rsid w:val="66721EF8"/>
    <w:rsid w:val="66AF19BF"/>
    <w:rsid w:val="66C5A721"/>
    <w:rsid w:val="66EEFFE4"/>
    <w:rsid w:val="66F6ED6A"/>
    <w:rsid w:val="67082841"/>
    <w:rsid w:val="67476C03"/>
    <w:rsid w:val="676969CF"/>
    <w:rsid w:val="67CF2230"/>
    <w:rsid w:val="68190690"/>
    <w:rsid w:val="6853E8A7"/>
    <w:rsid w:val="68563A94"/>
    <w:rsid w:val="686646D0"/>
    <w:rsid w:val="68959874"/>
    <w:rsid w:val="68B82453"/>
    <w:rsid w:val="68D5119C"/>
    <w:rsid w:val="6927706D"/>
    <w:rsid w:val="69684926"/>
    <w:rsid w:val="697D819A"/>
    <w:rsid w:val="697E00E9"/>
    <w:rsid w:val="6A1D5355"/>
    <w:rsid w:val="6A2E8E2C"/>
    <w:rsid w:val="6ABE09A4"/>
    <w:rsid w:val="6AC7ECAA"/>
    <w:rsid w:val="6ACEFAC2"/>
    <w:rsid w:val="6AD3F117"/>
    <w:rsid w:val="6B9DD21D"/>
    <w:rsid w:val="6BD9E5A0"/>
    <w:rsid w:val="6BFB8591"/>
    <w:rsid w:val="6C08259F"/>
    <w:rsid w:val="6CD12E6F"/>
    <w:rsid w:val="6D125A65"/>
    <w:rsid w:val="6D7E31F1"/>
    <w:rsid w:val="6DD3CEB5"/>
    <w:rsid w:val="6E7D30DD"/>
    <w:rsid w:val="6E8F4573"/>
    <w:rsid w:val="6E990A01"/>
    <w:rsid w:val="6EAF3EA4"/>
    <w:rsid w:val="6EE8D6F2"/>
    <w:rsid w:val="6EFA11C9"/>
    <w:rsid w:val="6F051195"/>
    <w:rsid w:val="6F7B3F28"/>
    <w:rsid w:val="6F7B5CB0"/>
    <w:rsid w:val="6F7D32B3"/>
    <w:rsid w:val="6F8B1D00"/>
    <w:rsid w:val="6FB2EB8A"/>
    <w:rsid w:val="6FCB5F0E"/>
    <w:rsid w:val="701FC7AE"/>
    <w:rsid w:val="7081C2D8"/>
    <w:rsid w:val="70914653"/>
    <w:rsid w:val="70DABA8F"/>
    <w:rsid w:val="70F38E7E"/>
    <w:rsid w:val="712B870E"/>
    <w:rsid w:val="713854EB"/>
    <w:rsid w:val="7155312B"/>
    <w:rsid w:val="715F057B"/>
    <w:rsid w:val="7162EA99"/>
    <w:rsid w:val="72344F7B"/>
    <w:rsid w:val="72AF1E8C"/>
    <w:rsid w:val="7317D6E7"/>
    <w:rsid w:val="735BE63B"/>
    <w:rsid w:val="738D7009"/>
    <w:rsid w:val="739B8B96"/>
    <w:rsid w:val="73A64474"/>
    <w:rsid w:val="73D7873D"/>
    <w:rsid w:val="740A0CAE"/>
    <w:rsid w:val="744F4F52"/>
    <w:rsid w:val="745BAA42"/>
    <w:rsid w:val="745CE470"/>
    <w:rsid w:val="745E4602"/>
    <w:rsid w:val="748EB8B7"/>
    <w:rsid w:val="74AB1D33"/>
    <w:rsid w:val="74ABC958"/>
    <w:rsid w:val="74D38174"/>
    <w:rsid w:val="751E86E0"/>
    <w:rsid w:val="753A5200"/>
    <w:rsid w:val="75E9864B"/>
    <w:rsid w:val="75FE1499"/>
    <w:rsid w:val="762C754C"/>
    <w:rsid w:val="7673D8D4"/>
    <w:rsid w:val="76D75187"/>
    <w:rsid w:val="7796C198"/>
    <w:rsid w:val="7897A6BE"/>
    <w:rsid w:val="79649218"/>
    <w:rsid w:val="7A1B09ED"/>
    <w:rsid w:val="7A44240D"/>
    <w:rsid w:val="7A4CDBEA"/>
    <w:rsid w:val="7A900B6D"/>
    <w:rsid w:val="7B0ABBA6"/>
    <w:rsid w:val="7B316298"/>
    <w:rsid w:val="7B7A7547"/>
    <w:rsid w:val="7BAD4C23"/>
    <w:rsid w:val="7BF3D65A"/>
    <w:rsid w:val="7C792087"/>
    <w:rsid w:val="7C945877"/>
    <w:rsid w:val="7CB8DE14"/>
    <w:rsid w:val="7D632A5B"/>
    <w:rsid w:val="7D95B783"/>
    <w:rsid w:val="7E2C8A1A"/>
    <w:rsid w:val="7E66467D"/>
    <w:rsid w:val="7E8D24A0"/>
    <w:rsid w:val="7EBB23C5"/>
    <w:rsid w:val="7EFEFABC"/>
    <w:rsid w:val="7F06E842"/>
    <w:rsid w:val="7F4B2FD1"/>
    <w:rsid w:val="7F4F9BA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F67A3"/>
  <w15:chartTrackingRefBased/>
  <w15:docId w15:val="{6812BA47-C033-4F3C-80EB-A2CBD5431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2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B26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7B26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7B2631"/>
  </w:style>
  <w:style w:type="character" w:customStyle="1" w:styleId="normaltextrun">
    <w:name w:val="normaltextrun"/>
    <w:basedOn w:val="DefaultParagraphFont"/>
    <w:rsid w:val="007B2631"/>
  </w:style>
  <w:style w:type="character" w:customStyle="1" w:styleId="eop">
    <w:name w:val="eop"/>
    <w:basedOn w:val="DefaultParagraphFont"/>
    <w:rsid w:val="007B2631"/>
  </w:style>
  <w:style w:type="paragraph" w:customStyle="1" w:styleId="outlineelement">
    <w:name w:val="outlineelement"/>
    <w:basedOn w:val="Normal"/>
    <w:rsid w:val="007B26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ntcontrolboundarysink">
    <w:name w:val="contentcontrolboundarysink"/>
    <w:basedOn w:val="DefaultParagraphFont"/>
    <w:rsid w:val="007B2631"/>
  </w:style>
  <w:style w:type="character" w:customStyle="1" w:styleId="contentcontrol">
    <w:name w:val="contentcontrol"/>
    <w:basedOn w:val="DefaultParagraphFont"/>
    <w:rsid w:val="007B2631"/>
  </w:style>
  <w:style w:type="character" w:customStyle="1" w:styleId="pagebreakblob">
    <w:name w:val="pagebreakblob"/>
    <w:basedOn w:val="DefaultParagraphFont"/>
    <w:rsid w:val="007B2631"/>
  </w:style>
  <w:style w:type="character" w:customStyle="1" w:styleId="pagebreakborderspan">
    <w:name w:val="pagebreakborderspan"/>
    <w:basedOn w:val="DefaultParagraphFont"/>
    <w:rsid w:val="007B2631"/>
  </w:style>
  <w:style w:type="character" w:customStyle="1" w:styleId="pagebreaktextspan">
    <w:name w:val="pagebreaktextspan"/>
    <w:basedOn w:val="DefaultParagraphFont"/>
    <w:rsid w:val="007B2631"/>
  </w:style>
  <w:style w:type="character" w:customStyle="1" w:styleId="linebreakblob">
    <w:name w:val="linebreakblob"/>
    <w:basedOn w:val="DefaultParagraphFont"/>
    <w:rsid w:val="007B2631"/>
  </w:style>
  <w:style w:type="character" w:customStyle="1" w:styleId="bcx8">
    <w:name w:val="bcx8"/>
    <w:basedOn w:val="DefaultParagraphFont"/>
    <w:rsid w:val="007B2631"/>
  </w:style>
  <w:style w:type="character" w:styleId="Hyperlink">
    <w:name w:val="Hyperlink"/>
    <w:basedOn w:val="DefaultParagraphFont"/>
    <w:uiPriority w:val="99"/>
    <w:unhideWhenUsed/>
    <w:rsid w:val="007B2631"/>
    <w:rPr>
      <w:color w:val="0000FF"/>
      <w:u w:val="single"/>
    </w:rPr>
  </w:style>
  <w:style w:type="character" w:styleId="FollowedHyperlink">
    <w:name w:val="FollowedHyperlink"/>
    <w:basedOn w:val="DefaultParagraphFont"/>
    <w:uiPriority w:val="99"/>
    <w:semiHidden/>
    <w:unhideWhenUsed/>
    <w:rsid w:val="007B2631"/>
    <w:rPr>
      <w:color w:val="800080"/>
      <w:u w:val="single"/>
    </w:rPr>
  </w:style>
  <w:style w:type="paragraph" w:styleId="Header">
    <w:name w:val="header"/>
    <w:basedOn w:val="Normal"/>
    <w:link w:val="HeaderChar"/>
    <w:uiPriority w:val="99"/>
    <w:unhideWhenUsed/>
    <w:rsid w:val="00820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D78"/>
  </w:style>
  <w:style w:type="paragraph" w:styleId="Footer">
    <w:name w:val="footer"/>
    <w:basedOn w:val="Normal"/>
    <w:link w:val="FooterChar"/>
    <w:uiPriority w:val="99"/>
    <w:unhideWhenUsed/>
    <w:rsid w:val="00820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D78"/>
  </w:style>
  <w:style w:type="paragraph" w:styleId="ListParagraph">
    <w:name w:val="List Paragraph"/>
    <w:basedOn w:val="Normal"/>
    <w:uiPriority w:val="34"/>
    <w:qFormat/>
    <w:rsid w:val="00851BA6"/>
    <w:pPr>
      <w:ind w:left="720"/>
      <w:contextualSpacing/>
    </w:pPr>
  </w:style>
  <w:style w:type="character" w:customStyle="1" w:styleId="findhit">
    <w:name w:val="findhit"/>
    <w:basedOn w:val="DefaultParagraphFont"/>
    <w:rsid w:val="009E6210"/>
  </w:style>
  <w:style w:type="paragraph" w:styleId="CommentText">
    <w:name w:val="annotation text"/>
    <w:basedOn w:val="Normal"/>
    <w:link w:val="CommentTextChar"/>
    <w:uiPriority w:val="99"/>
    <w:semiHidden/>
    <w:unhideWhenUsed/>
    <w:rsid w:val="002623DD"/>
    <w:pPr>
      <w:spacing w:line="240" w:lineRule="auto"/>
    </w:pPr>
    <w:rPr>
      <w:sz w:val="20"/>
      <w:szCs w:val="20"/>
    </w:rPr>
  </w:style>
  <w:style w:type="character" w:customStyle="1" w:styleId="CommentTextChar">
    <w:name w:val="Comment Text Char"/>
    <w:basedOn w:val="DefaultParagraphFont"/>
    <w:link w:val="CommentText"/>
    <w:uiPriority w:val="99"/>
    <w:semiHidden/>
    <w:rsid w:val="002623DD"/>
    <w:rPr>
      <w:sz w:val="20"/>
      <w:szCs w:val="20"/>
    </w:rPr>
  </w:style>
  <w:style w:type="character" w:styleId="CommentReference">
    <w:name w:val="annotation reference"/>
    <w:basedOn w:val="DefaultParagraphFont"/>
    <w:uiPriority w:val="99"/>
    <w:semiHidden/>
    <w:unhideWhenUsed/>
    <w:rsid w:val="002623D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93357">
      <w:bodyDiv w:val="1"/>
      <w:marLeft w:val="0"/>
      <w:marRight w:val="0"/>
      <w:marTop w:val="0"/>
      <w:marBottom w:val="0"/>
      <w:divBdr>
        <w:top w:val="none" w:sz="0" w:space="0" w:color="auto"/>
        <w:left w:val="none" w:sz="0" w:space="0" w:color="auto"/>
        <w:bottom w:val="none" w:sz="0" w:space="0" w:color="auto"/>
        <w:right w:val="none" w:sz="0" w:space="0" w:color="auto"/>
      </w:divBdr>
      <w:divsChild>
        <w:div w:id="414402885">
          <w:marLeft w:val="0"/>
          <w:marRight w:val="0"/>
          <w:marTop w:val="0"/>
          <w:marBottom w:val="0"/>
          <w:divBdr>
            <w:top w:val="none" w:sz="0" w:space="0" w:color="auto"/>
            <w:left w:val="none" w:sz="0" w:space="0" w:color="auto"/>
            <w:bottom w:val="none" w:sz="0" w:space="0" w:color="auto"/>
            <w:right w:val="none" w:sz="0" w:space="0" w:color="auto"/>
          </w:divBdr>
          <w:divsChild>
            <w:div w:id="1246998">
              <w:marLeft w:val="0"/>
              <w:marRight w:val="0"/>
              <w:marTop w:val="0"/>
              <w:marBottom w:val="0"/>
              <w:divBdr>
                <w:top w:val="none" w:sz="0" w:space="0" w:color="auto"/>
                <w:left w:val="none" w:sz="0" w:space="0" w:color="auto"/>
                <w:bottom w:val="none" w:sz="0" w:space="0" w:color="auto"/>
                <w:right w:val="none" w:sz="0" w:space="0" w:color="auto"/>
              </w:divBdr>
            </w:div>
            <w:div w:id="426193197">
              <w:marLeft w:val="0"/>
              <w:marRight w:val="0"/>
              <w:marTop w:val="0"/>
              <w:marBottom w:val="0"/>
              <w:divBdr>
                <w:top w:val="none" w:sz="0" w:space="0" w:color="auto"/>
                <w:left w:val="none" w:sz="0" w:space="0" w:color="auto"/>
                <w:bottom w:val="none" w:sz="0" w:space="0" w:color="auto"/>
                <w:right w:val="none" w:sz="0" w:space="0" w:color="auto"/>
              </w:divBdr>
            </w:div>
            <w:div w:id="954873570">
              <w:marLeft w:val="0"/>
              <w:marRight w:val="0"/>
              <w:marTop w:val="0"/>
              <w:marBottom w:val="0"/>
              <w:divBdr>
                <w:top w:val="none" w:sz="0" w:space="0" w:color="auto"/>
                <w:left w:val="none" w:sz="0" w:space="0" w:color="auto"/>
                <w:bottom w:val="none" w:sz="0" w:space="0" w:color="auto"/>
                <w:right w:val="none" w:sz="0" w:space="0" w:color="auto"/>
              </w:divBdr>
            </w:div>
            <w:div w:id="1140878035">
              <w:marLeft w:val="0"/>
              <w:marRight w:val="0"/>
              <w:marTop w:val="0"/>
              <w:marBottom w:val="0"/>
              <w:divBdr>
                <w:top w:val="none" w:sz="0" w:space="0" w:color="auto"/>
                <w:left w:val="none" w:sz="0" w:space="0" w:color="auto"/>
                <w:bottom w:val="none" w:sz="0" w:space="0" w:color="auto"/>
                <w:right w:val="none" w:sz="0" w:space="0" w:color="auto"/>
              </w:divBdr>
            </w:div>
            <w:div w:id="1785726475">
              <w:marLeft w:val="0"/>
              <w:marRight w:val="0"/>
              <w:marTop w:val="0"/>
              <w:marBottom w:val="0"/>
              <w:divBdr>
                <w:top w:val="none" w:sz="0" w:space="0" w:color="auto"/>
                <w:left w:val="none" w:sz="0" w:space="0" w:color="auto"/>
                <w:bottom w:val="none" w:sz="0" w:space="0" w:color="auto"/>
                <w:right w:val="none" w:sz="0" w:space="0" w:color="auto"/>
              </w:divBdr>
            </w:div>
          </w:divsChild>
        </w:div>
        <w:div w:id="494802343">
          <w:marLeft w:val="0"/>
          <w:marRight w:val="0"/>
          <w:marTop w:val="0"/>
          <w:marBottom w:val="0"/>
          <w:divBdr>
            <w:top w:val="none" w:sz="0" w:space="0" w:color="auto"/>
            <w:left w:val="none" w:sz="0" w:space="0" w:color="auto"/>
            <w:bottom w:val="none" w:sz="0" w:space="0" w:color="auto"/>
            <w:right w:val="none" w:sz="0" w:space="0" w:color="auto"/>
          </w:divBdr>
          <w:divsChild>
            <w:div w:id="255871589">
              <w:marLeft w:val="0"/>
              <w:marRight w:val="0"/>
              <w:marTop w:val="0"/>
              <w:marBottom w:val="0"/>
              <w:divBdr>
                <w:top w:val="none" w:sz="0" w:space="0" w:color="auto"/>
                <w:left w:val="none" w:sz="0" w:space="0" w:color="auto"/>
                <w:bottom w:val="none" w:sz="0" w:space="0" w:color="auto"/>
                <w:right w:val="none" w:sz="0" w:space="0" w:color="auto"/>
              </w:divBdr>
            </w:div>
            <w:div w:id="481233527">
              <w:marLeft w:val="0"/>
              <w:marRight w:val="0"/>
              <w:marTop w:val="0"/>
              <w:marBottom w:val="0"/>
              <w:divBdr>
                <w:top w:val="none" w:sz="0" w:space="0" w:color="auto"/>
                <w:left w:val="none" w:sz="0" w:space="0" w:color="auto"/>
                <w:bottom w:val="none" w:sz="0" w:space="0" w:color="auto"/>
                <w:right w:val="none" w:sz="0" w:space="0" w:color="auto"/>
              </w:divBdr>
            </w:div>
            <w:div w:id="703601633">
              <w:marLeft w:val="0"/>
              <w:marRight w:val="0"/>
              <w:marTop w:val="0"/>
              <w:marBottom w:val="0"/>
              <w:divBdr>
                <w:top w:val="none" w:sz="0" w:space="0" w:color="auto"/>
                <w:left w:val="none" w:sz="0" w:space="0" w:color="auto"/>
                <w:bottom w:val="none" w:sz="0" w:space="0" w:color="auto"/>
                <w:right w:val="none" w:sz="0" w:space="0" w:color="auto"/>
              </w:divBdr>
            </w:div>
          </w:divsChild>
        </w:div>
        <w:div w:id="592323464">
          <w:marLeft w:val="0"/>
          <w:marRight w:val="0"/>
          <w:marTop w:val="0"/>
          <w:marBottom w:val="0"/>
          <w:divBdr>
            <w:top w:val="none" w:sz="0" w:space="0" w:color="auto"/>
            <w:left w:val="none" w:sz="0" w:space="0" w:color="auto"/>
            <w:bottom w:val="none" w:sz="0" w:space="0" w:color="auto"/>
            <w:right w:val="none" w:sz="0" w:space="0" w:color="auto"/>
          </w:divBdr>
        </w:div>
        <w:div w:id="595868817">
          <w:marLeft w:val="0"/>
          <w:marRight w:val="0"/>
          <w:marTop w:val="0"/>
          <w:marBottom w:val="0"/>
          <w:divBdr>
            <w:top w:val="none" w:sz="0" w:space="0" w:color="auto"/>
            <w:left w:val="none" w:sz="0" w:space="0" w:color="auto"/>
            <w:bottom w:val="none" w:sz="0" w:space="0" w:color="auto"/>
            <w:right w:val="none" w:sz="0" w:space="0" w:color="auto"/>
          </w:divBdr>
          <w:divsChild>
            <w:div w:id="188495650">
              <w:marLeft w:val="0"/>
              <w:marRight w:val="0"/>
              <w:marTop w:val="0"/>
              <w:marBottom w:val="0"/>
              <w:divBdr>
                <w:top w:val="none" w:sz="0" w:space="0" w:color="auto"/>
                <w:left w:val="none" w:sz="0" w:space="0" w:color="auto"/>
                <w:bottom w:val="none" w:sz="0" w:space="0" w:color="auto"/>
                <w:right w:val="none" w:sz="0" w:space="0" w:color="auto"/>
              </w:divBdr>
            </w:div>
            <w:div w:id="292252616">
              <w:marLeft w:val="0"/>
              <w:marRight w:val="0"/>
              <w:marTop w:val="0"/>
              <w:marBottom w:val="0"/>
              <w:divBdr>
                <w:top w:val="none" w:sz="0" w:space="0" w:color="auto"/>
                <w:left w:val="none" w:sz="0" w:space="0" w:color="auto"/>
                <w:bottom w:val="none" w:sz="0" w:space="0" w:color="auto"/>
                <w:right w:val="none" w:sz="0" w:space="0" w:color="auto"/>
              </w:divBdr>
            </w:div>
            <w:div w:id="974796020">
              <w:marLeft w:val="0"/>
              <w:marRight w:val="0"/>
              <w:marTop w:val="0"/>
              <w:marBottom w:val="0"/>
              <w:divBdr>
                <w:top w:val="none" w:sz="0" w:space="0" w:color="auto"/>
                <w:left w:val="none" w:sz="0" w:space="0" w:color="auto"/>
                <w:bottom w:val="none" w:sz="0" w:space="0" w:color="auto"/>
                <w:right w:val="none" w:sz="0" w:space="0" w:color="auto"/>
              </w:divBdr>
            </w:div>
            <w:div w:id="1855146150">
              <w:marLeft w:val="0"/>
              <w:marRight w:val="0"/>
              <w:marTop w:val="0"/>
              <w:marBottom w:val="0"/>
              <w:divBdr>
                <w:top w:val="none" w:sz="0" w:space="0" w:color="auto"/>
                <w:left w:val="none" w:sz="0" w:space="0" w:color="auto"/>
                <w:bottom w:val="none" w:sz="0" w:space="0" w:color="auto"/>
                <w:right w:val="none" w:sz="0" w:space="0" w:color="auto"/>
              </w:divBdr>
            </w:div>
          </w:divsChild>
        </w:div>
        <w:div w:id="609241013">
          <w:marLeft w:val="0"/>
          <w:marRight w:val="0"/>
          <w:marTop w:val="0"/>
          <w:marBottom w:val="0"/>
          <w:divBdr>
            <w:top w:val="none" w:sz="0" w:space="0" w:color="auto"/>
            <w:left w:val="none" w:sz="0" w:space="0" w:color="auto"/>
            <w:bottom w:val="none" w:sz="0" w:space="0" w:color="auto"/>
            <w:right w:val="none" w:sz="0" w:space="0" w:color="auto"/>
          </w:divBdr>
          <w:divsChild>
            <w:div w:id="234171447">
              <w:marLeft w:val="0"/>
              <w:marRight w:val="0"/>
              <w:marTop w:val="0"/>
              <w:marBottom w:val="0"/>
              <w:divBdr>
                <w:top w:val="none" w:sz="0" w:space="0" w:color="auto"/>
                <w:left w:val="none" w:sz="0" w:space="0" w:color="auto"/>
                <w:bottom w:val="none" w:sz="0" w:space="0" w:color="auto"/>
                <w:right w:val="none" w:sz="0" w:space="0" w:color="auto"/>
              </w:divBdr>
            </w:div>
            <w:div w:id="606011747">
              <w:marLeft w:val="0"/>
              <w:marRight w:val="0"/>
              <w:marTop w:val="0"/>
              <w:marBottom w:val="0"/>
              <w:divBdr>
                <w:top w:val="none" w:sz="0" w:space="0" w:color="auto"/>
                <w:left w:val="none" w:sz="0" w:space="0" w:color="auto"/>
                <w:bottom w:val="none" w:sz="0" w:space="0" w:color="auto"/>
                <w:right w:val="none" w:sz="0" w:space="0" w:color="auto"/>
              </w:divBdr>
            </w:div>
            <w:div w:id="848450336">
              <w:marLeft w:val="0"/>
              <w:marRight w:val="0"/>
              <w:marTop w:val="0"/>
              <w:marBottom w:val="0"/>
              <w:divBdr>
                <w:top w:val="none" w:sz="0" w:space="0" w:color="auto"/>
                <w:left w:val="none" w:sz="0" w:space="0" w:color="auto"/>
                <w:bottom w:val="none" w:sz="0" w:space="0" w:color="auto"/>
                <w:right w:val="none" w:sz="0" w:space="0" w:color="auto"/>
              </w:divBdr>
            </w:div>
            <w:div w:id="961299869">
              <w:marLeft w:val="0"/>
              <w:marRight w:val="0"/>
              <w:marTop w:val="0"/>
              <w:marBottom w:val="0"/>
              <w:divBdr>
                <w:top w:val="none" w:sz="0" w:space="0" w:color="auto"/>
                <w:left w:val="none" w:sz="0" w:space="0" w:color="auto"/>
                <w:bottom w:val="none" w:sz="0" w:space="0" w:color="auto"/>
                <w:right w:val="none" w:sz="0" w:space="0" w:color="auto"/>
              </w:divBdr>
            </w:div>
            <w:div w:id="1278684162">
              <w:marLeft w:val="0"/>
              <w:marRight w:val="0"/>
              <w:marTop w:val="0"/>
              <w:marBottom w:val="0"/>
              <w:divBdr>
                <w:top w:val="none" w:sz="0" w:space="0" w:color="auto"/>
                <w:left w:val="none" w:sz="0" w:space="0" w:color="auto"/>
                <w:bottom w:val="none" w:sz="0" w:space="0" w:color="auto"/>
                <w:right w:val="none" w:sz="0" w:space="0" w:color="auto"/>
              </w:divBdr>
            </w:div>
          </w:divsChild>
        </w:div>
        <w:div w:id="627394197">
          <w:marLeft w:val="0"/>
          <w:marRight w:val="0"/>
          <w:marTop w:val="0"/>
          <w:marBottom w:val="0"/>
          <w:divBdr>
            <w:top w:val="none" w:sz="0" w:space="0" w:color="auto"/>
            <w:left w:val="none" w:sz="0" w:space="0" w:color="auto"/>
            <w:bottom w:val="none" w:sz="0" w:space="0" w:color="auto"/>
            <w:right w:val="none" w:sz="0" w:space="0" w:color="auto"/>
          </w:divBdr>
        </w:div>
        <w:div w:id="757100470">
          <w:marLeft w:val="0"/>
          <w:marRight w:val="0"/>
          <w:marTop w:val="0"/>
          <w:marBottom w:val="0"/>
          <w:divBdr>
            <w:top w:val="none" w:sz="0" w:space="0" w:color="auto"/>
            <w:left w:val="none" w:sz="0" w:space="0" w:color="auto"/>
            <w:bottom w:val="none" w:sz="0" w:space="0" w:color="auto"/>
            <w:right w:val="none" w:sz="0" w:space="0" w:color="auto"/>
          </w:divBdr>
        </w:div>
        <w:div w:id="777024717">
          <w:marLeft w:val="0"/>
          <w:marRight w:val="0"/>
          <w:marTop w:val="0"/>
          <w:marBottom w:val="0"/>
          <w:divBdr>
            <w:top w:val="none" w:sz="0" w:space="0" w:color="auto"/>
            <w:left w:val="none" w:sz="0" w:space="0" w:color="auto"/>
            <w:bottom w:val="none" w:sz="0" w:space="0" w:color="auto"/>
            <w:right w:val="none" w:sz="0" w:space="0" w:color="auto"/>
          </w:divBdr>
          <w:divsChild>
            <w:div w:id="510216290">
              <w:marLeft w:val="0"/>
              <w:marRight w:val="0"/>
              <w:marTop w:val="0"/>
              <w:marBottom w:val="0"/>
              <w:divBdr>
                <w:top w:val="none" w:sz="0" w:space="0" w:color="auto"/>
                <w:left w:val="none" w:sz="0" w:space="0" w:color="auto"/>
                <w:bottom w:val="none" w:sz="0" w:space="0" w:color="auto"/>
                <w:right w:val="none" w:sz="0" w:space="0" w:color="auto"/>
              </w:divBdr>
            </w:div>
            <w:div w:id="981349467">
              <w:marLeft w:val="0"/>
              <w:marRight w:val="0"/>
              <w:marTop w:val="0"/>
              <w:marBottom w:val="0"/>
              <w:divBdr>
                <w:top w:val="none" w:sz="0" w:space="0" w:color="auto"/>
                <w:left w:val="none" w:sz="0" w:space="0" w:color="auto"/>
                <w:bottom w:val="none" w:sz="0" w:space="0" w:color="auto"/>
                <w:right w:val="none" w:sz="0" w:space="0" w:color="auto"/>
              </w:divBdr>
            </w:div>
            <w:div w:id="1003514672">
              <w:marLeft w:val="0"/>
              <w:marRight w:val="0"/>
              <w:marTop w:val="0"/>
              <w:marBottom w:val="0"/>
              <w:divBdr>
                <w:top w:val="none" w:sz="0" w:space="0" w:color="auto"/>
                <w:left w:val="none" w:sz="0" w:space="0" w:color="auto"/>
                <w:bottom w:val="none" w:sz="0" w:space="0" w:color="auto"/>
                <w:right w:val="none" w:sz="0" w:space="0" w:color="auto"/>
              </w:divBdr>
            </w:div>
            <w:div w:id="1532911234">
              <w:marLeft w:val="0"/>
              <w:marRight w:val="0"/>
              <w:marTop w:val="0"/>
              <w:marBottom w:val="0"/>
              <w:divBdr>
                <w:top w:val="none" w:sz="0" w:space="0" w:color="auto"/>
                <w:left w:val="none" w:sz="0" w:space="0" w:color="auto"/>
                <w:bottom w:val="none" w:sz="0" w:space="0" w:color="auto"/>
                <w:right w:val="none" w:sz="0" w:space="0" w:color="auto"/>
              </w:divBdr>
            </w:div>
            <w:div w:id="1961690954">
              <w:marLeft w:val="0"/>
              <w:marRight w:val="0"/>
              <w:marTop w:val="0"/>
              <w:marBottom w:val="0"/>
              <w:divBdr>
                <w:top w:val="none" w:sz="0" w:space="0" w:color="auto"/>
                <w:left w:val="none" w:sz="0" w:space="0" w:color="auto"/>
                <w:bottom w:val="none" w:sz="0" w:space="0" w:color="auto"/>
                <w:right w:val="none" w:sz="0" w:space="0" w:color="auto"/>
              </w:divBdr>
            </w:div>
          </w:divsChild>
        </w:div>
        <w:div w:id="963266222">
          <w:marLeft w:val="0"/>
          <w:marRight w:val="0"/>
          <w:marTop w:val="0"/>
          <w:marBottom w:val="0"/>
          <w:divBdr>
            <w:top w:val="none" w:sz="0" w:space="0" w:color="auto"/>
            <w:left w:val="none" w:sz="0" w:space="0" w:color="auto"/>
            <w:bottom w:val="none" w:sz="0" w:space="0" w:color="auto"/>
            <w:right w:val="none" w:sz="0" w:space="0" w:color="auto"/>
          </w:divBdr>
        </w:div>
        <w:div w:id="1086341180">
          <w:marLeft w:val="0"/>
          <w:marRight w:val="0"/>
          <w:marTop w:val="0"/>
          <w:marBottom w:val="0"/>
          <w:divBdr>
            <w:top w:val="none" w:sz="0" w:space="0" w:color="auto"/>
            <w:left w:val="none" w:sz="0" w:space="0" w:color="auto"/>
            <w:bottom w:val="none" w:sz="0" w:space="0" w:color="auto"/>
            <w:right w:val="none" w:sz="0" w:space="0" w:color="auto"/>
          </w:divBdr>
          <w:divsChild>
            <w:div w:id="489517835">
              <w:marLeft w:val="0"/>
              <w:marRight w:val="0"/>
              <w:marTop w:val="0"/>
              <w:marBottom w:val="0"/>
              <w:divBdr>
                <w:top w:val="none" w:sz="0" w:space="0" w:color="auto"/>
                <w:left w:val="none" w:sz="0" w:space="0" w:color="auto"/>
                <w:bottom w:val="none" w:sz="0" w:space="0" w:color="auto"/>
                <w:right w:val="none" w:sz="0" w:space="0" w:color="auto"/>
              </w:divBdr>
            </w:div>
            <w:div w:id="516961820">
              <w:marLeft w:val="0"/>
              <w:marRight w:val="0"/>
              <w:marTop w:val="0"/>
              <w:marBottom w:val="0"/>
              <w:divBdr>
                <w:top w:val="none" w:sz="0" w:space="0" w:color="auto"/>
                <w:left w:val="none" w:sz="0" w:space="0" w:color="auto"/>
                <w:bottom w:val="none" w:sz="0" w:space="0" w:color="auto"/>
                <w:right w:val="none" w:sz="0" w:space="0" w:color="auto"/>
              </w:divBdr>
            </w:div>
            <w:div w:id="1653557775">
              <w:marLeft w:val="0"/>
              <w:marRight w:val="0"/>
              <w:marTop w:val="0"/>
              <w:marBottom w:val="0"/>
              <w:divBdr>
                <w:top w:val="none" w:sz="0" w:space="0" w:color="auto"/>
                <w:left w:val="none" w:sz="0" w:space="0" w:color="auto"/>
                <w:bottom w:val="none" w:sz="0" w:space="0" w:color="auto"/>
                <w:right w:val="none" w:sz="0" w:space="0" w:color="auto"/>
              </w:divBdr>
            </w:div>
            <w:div w:id="1789934910">
              <w:marLeft w:val="0"/>
              <w:marRight w:val="0"/>
              <w:marTop w:val="0"/>
              <w:marBottom w:val="0"/>
              <w:divBdr>
                <w:top w:val="none" w:sz="0" w:space="0" w:color="auto"/>
                <w:left w:val="none" w:sz="0" w:space="0" w:color="auto"/>
                <w:bottom w:val="none" w:sz="0" w:space="0" w:color="auto"/>
                <w:right w:val="none" w:sz="0" w:space="0" w:color="auto"/>
              </w:divBdr>
            </w:div>
          </w:divsChild>
        </w:div>
        <w:div w:id="1095396822">
          <w:marLeft w:val="0"/>
          <w:marRight w:val="0"/>
          <w:marTop w:val="0"/>
          <w:marBottom w:val="0"/>
          <w:divBdr>
            <w:top w:val="none" w:sz="0" w:space="0" w:color="auto"/>
            <w:left w:val="none" w:sz="0" w:space="0" w:color="auto"/>
            <w:bottom w:val="none" w:sz="0" w:space="0" w:color="auto"/>
            <w:right w:val="none" w:sz="0" w:space="0" w:color="auto"/>
          </w:divBdr>
          <w:divsChild>
            <w:div w:id="22369451">
              <w:marLeft w:val="0"/>
              <w:marRight w:val="0"/>
              <w:marTop w:val="0"/>
              <w:marBottom w:val="0"/>
              <w:divBdr>
                <w:top w:val="none" w:sz="0" w:space="0" w:color="auto"/>
                <w:left w:val="none" w:sz="0" w:space="0" w:color="auto"/>
                <w:bottom w:val="none" w:sz="0" w:space="0" w:color="auto"/>
                <w:right w:val="none" w:sz="0" w:space="0" w:color="auto"/>
              </w:divBdr>
            </w:div>
            <w:div w:id="776023046">
              <w:marLeft w:val="0"/>
              <w:marRight w:val="0"/>
              <w:marTop w:val="0"/>
              <w:marBottom w:val="0"/>
              <w:divBdr>
                <w:top w:val="none" w:sz="0" w:space="0" w:color="auto"/>
                <w:left w:val="none" w:sz="0" w:space="0" w:color="auto"/>
                <w:bottom w:val="none" w:sz="0" w:space="0" w:color="auto"/>
                <w:right w:val="none" w:sz="0" w:space="0" w:color="auto"/>
              </w:divBdr>
            </w:div>
            <w:div w:id="846212954">
              <w:marLeft w:val="0"/>
              <w:marRight w:val="0"/>
              <w:marTop w:val="0"/>
              <w:marBottom w:val="0"/>
              <w:divBdr>
                <w:top w:val="none" w:sz="0" w:space="0" w:color="auto"/>
                <w:left w:val="none" w:sz="0" w:space="0" w:color="auto"/>
                <w:bottom w:val="none" w:sz="0" w:space="0" w:color="auto"/>
                <w:right w:val="none" w:sz="0" w:space="0" w:color="auto"/>
              </w:divBdr>
            </w:div>
            <w:div w:id="1611623168">
              <w:marLeft w:val="0"/>
              <w:marRight w:val="0"/>
              <w:marTop w:val="0"/>
              <w:marBottom w:val="0"/>
              <w:divBdr>
                <w:top w:val="none" w:sz="0" w:space="0" w:color="auto"/>
                <w:left w:val="none" w:sz="0" w:space="0" w:color="auto"/>
                <w:bottom w:val="none" w:sz="0" w:space="0" w:color="auto"/>
                <w:right w:val="none" w:sz="0" w:space="0" w:color="auto"/>
              </w:divBdr>
            </w:div>
            <w:div w:id="1761947025">
              <w:marLeft w:val="0"/>
              <w:marRight w:val="0"/>
              <w:marTop w:val="0"/>
              <w:marBottom w:val="0"/>
              <w:divBdr>
                <w:top w:val="none" w:sz="0" w:space="0" w:color="auto"/>
                <w:left w:val="none" w:sz="0" w:space="0" w:color="auto"/>
                <w:bottom w:val="none" w:sz="0" w:space="0" w:color="auto"/>
                <w:right w:val="none" w:sz="0" w:space="0" w:color="auto"/>
              </w:divBdr>
            </w:div>
          </w:divsChild>
        </w:div>
        <w:div w:id="1177426312">
          <w:marLeft w:val="0"/>
          <w:marRight w:val="0"/>
          <w:marTop w:val="0"/>
          <w:marBottom w:val="0"/>
          <w:divBdr>
            <w:top w:val="none" w:sz="0" w:space="0" w:color="auto"/>
            <w:left w:val="none" w:sz="0" w:space="0" w:color="auto"/>
            <w:bottom w:val="none" w:sz="0" w:space="0" w:color="auto"/>
            <w:right w:val="none" w:sz="0" w:space="0" w:color="auto"/>
          </w:divBdr>
        </w:div>
        <w:div w:id="1184124553">
          <w:marLeft w:val="0"/>
          <w:marRight w:val="0"/>
          <w:marTop w:val="0"/>
          <w:marBottom w:val="0"/>
          <w:divBdr>
            <w:top w:val="none" w:sz="0" w:space="0" w:color="auto"/>
            <w:left w:val="none" w:sz="0" w:space="0" w:color="auto"/>
            <w:bottom w:val="none" w:sz="0" w:space="0" w:color="auto"/>
            <w:right w:val="none" w:sz="0" w:space="0" w:color="auto"/>
          </w:divBdr>
        </w:div>
        <w:div w:id="1252543156">
          <w:marLeft w:val="0"/>
          <w:marRight w:val="0"/>
          <w:marTop w:val="0"/>
          <w:marBottom w:val="0"/>
          <w:divBdr>
            <w:top w:val="none" w:sz="0" w:space="0" w:color="auto"/>
            <w:left w:val="none" w:sz="0" w:space="0" w:color="auto"/>
            <w:bottom w:val="none" w:sz="0" w:space="0" w:color="auto"/>
            <w:right w:val="none" w:sz="0" w:space="0" w:color="auto"/>
          </w:divBdr>
          <w:divsChild>
            <w:div w:id="534973990">
              <w:marLeft w:val="0"/>
              <w:marRight w:val="0"/>
              <w:marTop w:val="0"/>
              <w:marBottom w:val="0"/>
              <w:divBdr>
                <w:top w:val="none" w:sz="0" w:space="0" w:color="auto"/>
                <w:left w:val="none" w:sz="0" w:space="0" w:color="auto"/>
                <w:bottom w:val="none" w:sz="0" w:space="0" w:color="auto"/>
                <w:right w:val="none" w:sz="0" w:space="0" w:color="auto"/>
              </w:divBdr>
            </w:div>
            <w:div w:id="672875283">
              <w:marLeft w:val="0"/>
              <w:marRight w:val="0"/>
              <w:marTop w:val="0"/>
              <w:marBottom w:val="0"/>
              <w:divBdr>
                <w:top w:val="none" w:sz="0" w:space="0" w:color="auto"/>
                <w:left w:val="none" w:sz="0" w:space="0" w:color="auto"/>
                <w:bottom w:val="none" w:sz="0" w:space="0" w:color="auto"/>
                <w:right w:val="none" w:sz="0" w:space="0" w:color="auto"/>
              </w:divBdr>
            </w:div>
            <w:div w:id="1020665336">
              <w:marLeft w:val="0"/>
              <w:marRight w:val="0"/>
              <w:marTop w:val="0"/>
              <w:marBottom w:val="0"/>
              <w:divBdr>
                <w:top w:val="none" w:sz="0" w:space="0" w:color="auto"/>
                <w:left w:val="none" w:sz="0" w:space="0" w:color="auto"/>
                <w:bottom w:val="none" w:sz="0" w:space="0" w:color="auto"/>
                <w:right w:val="none" w:sz="0" w:space="0" w:color="auto"/>
              </w:divBdr>
            </w:div>
            <w:div w:id="1288464959">
              <w:marLeft w:val="0"/>
              <w:marRight w:val="0"/>
              <w:marTop w:val="0"/>
              <w:marBottom w:val="0"/>
              <w:divBdr>
                <w:top w:val="none" w:sz="0" w:space="0" w:color="auto"/>
                <w:left w:val="none" w:sz="0" w:space="0" w:color="auto"/>
                <w:bottom w:val="none" w:sz="0" w:space="0" w:color="auto"/>
                <w:right w:val="none" w:sz="0" w:space="0" w:color="auto"/>
              </w:divBdr>
            </w:div>
            <w:div w:id="1687361757">
              <w:marLeft w:val="0"/>
              <w:marRight w:val="0"/>
              <w:marTop w:val="0"/>
              <w:marBottom w:val="0"/>
              <w:divBdr>
                <w:top w:val="none" w:sz="0" w:space="0" w:color="auto"/>
                <w:left w:val="none" w:sz="0" w:space="0" w:color="auto"/>
                <w:bottom w:val="none" w:sz="0" w:space="0" w:color="auto"/>
                <w:right w:val="none" w:sz="0" w:space="0" w:color="auto"/>
              </w:divBdr>
            </w:div>
          </w:divsChild>
        </w:div>
        <w:div w:id="1270549866">
          <w:marLeft w:val="0"/>
          <w:marRight w:val="0"/>
          <w:marTop w:val="0"/>
          <w:marBottom w:val="0"/>
          <w:divBdr>
            <w:top w:val="none" w:sz="0" w:space="0" w:color="auto"/>
            <w:left w:val="none" w:sz="0" w:space="0" w:color="auto"/>
            <w:bottom w:val="none" w:sz="0" w:space="0" w:color="auto"/>
            <w:right w:val="none" w:sz="0" w:space="0" w:color="auto"/>
          </w:divBdr>
          <w:divsChild>
            <w:div w:id="26612621">
              <w:marLeft w:val="0"/>
              <w:marRight w:val="0"/>
              <w:marTop w:val="0"/>
              <w:marBottom w:val="0"/>
              <w:divBdr>
                <w:top w:val="none" w:sz="0" w:space="0" w:color="auto"/>
                <w:left w:val="none" w:sz="0" w:space="0" w:color="auto"/>
                <w:bottom w:val="none" w:sz="0" w:space="0" w:color="auto"/>
                <w:right w:val="none" w:sz="0" w:space="0" w:color="auto"/>
              </w:divBdr>
            </w:div>
            <w:div w:id="545338600">
              <w:marLeft w:val="0"/>
              <w:marRight w:val="0"/>
              <w:marTop w:val="0"/>
              <w:marBottom w:val="0"/>
              <w:divBdr>
                <w:top w:val="none" w:sz="0" w:space="0" w:color="auto"/>
                <w:left w:val="none" w:sz="0" w:space="0" w:color="auto"/>
                <w:bottom w:val="none" w:sz="0" w:space="0" w:color="auto"/>
                <w:right w:val="none" w:sz="0" w:space="0" w:color="auto"/>
              </w:divBdr>
            </w:div>
            <w:div w:id="682896274">
              <w:marLeft w:val="0"/>
              <w:marRight w:val="0"/>
              <w:marTop w:val="0"/>
              <w:marBottom w:val="0"/>
              <w:divBdr>
                <w:top w:val="none" w:sz="0" w:space="0" w:color="auto"/>
                <w:left w:val="none" w:sz="0" w:space="0" w:color="auto"/>
                <w:bottom w:val="none" w:sz="0" w:space="0" w:color="auto"/>
                <w:right w:val="none" w:sz="0" w:space="0" w:color="auto"/>
              </w:divBdr>
            </w:div>
            <w:div w:id="843982530">
              <w:marLeft w:val="0"/>
              <w:marRight w:val="0"/>
              <w:marTop w:val="0"/>
              <w:marBottom w:val="0"/>
              <w:divBdr>
                <w:top w:val="none" w:sz="0" w:space="0" w:color="auto"/>
                <w:left w:val="none" w:sz="0" w:space="0" w:color="auto"/>
                <w:bottom w:val="none" w:sz="0" w:space="0" w:color="auto"/>
                <w:right w:val="none" w:sz="0" w:space="0" w:color="auto"/>
              </w:divBdr>
            </w:div>
            <w:div w:id="2137865755">
              <w:marLeft w:val="0"/>
              <w:marRight w:val="0"/>
              <w:marTop w:val="0"/>
              <w:marBottom w:val="0"/>
              <w:divBdr>
                <w:top w:val="none" w:sz="0" w:space="0" w:color="auto"/>
                <w:left w:val="none" w:sz="0" w:space="0" w:color="auto"/>
                <w:bottom w:val="none" w:sz="0" w:space="0" w:color="auto"/>
                <w:right w:val="none" w:sz="0" w:space="0" w:color="auto"/>
              </w:divBdr>
            </w:div>
          </w:divsChild>
        </w:div>
        <w:div w:id="1306357418">
          <w:marLeft w:val="0"/>
          <w:marRight w:val="0"/>
          <w:marTop w:val="0"/>
          <w:marBottom w:val="0"/>
          <w:divBdr>
            <w:top w:val="none" w:sz="0" w:space="0" w:color="auto"/>
            <w:left w:val="none" w:sz="0" w:space="0" w:color="auto"/>
            <w:bottom w:val="none" w:sz="0" w:space="0" w:color="auto"/>
            <w:right w:val="none" w:sz="0" w:space="0" w:color="auto"/>
          </w:divBdr>
        </w:div>
        <w:div w:id="1341274789">
          <w:marLeft w:val="0"/>
          <w:marRight w:val="0"/>
          <w:marTop w:val="0"/>
          <w:marBottom w:val="0"/>
          <w:divBdr>
            <w:top w:val="none" w:sz="0" w:space="0" w:color="auto"/>
            <w:left w:val="none" w:sz="0" w:space="0" w:color="auto"/>
            <w:bottom w:val="none" w:sz="0" w:space="0" w:color="auto"/>
            <w:right w:val="none" w:sz="0" w:space="0" w:color="auto"/>
          </w:divBdr>
          <w:divsChild>
            <w:div w:id="263729414">
              <w:marLeft w:val="0"/>
              <w:marRight w:val="0"/>
              <w:marTop w:val="0"/>
              <w:marBottom w:val="0"/>
              <w:divBdr>
                <w:top w:val="none" w:sz="0" w:space="0" w:color="auto"/>
                <w:left w:val="none" w:sz="0" w:space="0" w:color="auto"/>
                <w:bottom w:val="none" w:sz="0" w:space="0" w:color="auto"/>
                <w:right w:val="none" w:sz="0" w:space="0" w:color="auto"/>
              </w:divBdr>
            </w:div>
            <w:div w:id="944579241">
              <w:marLeft w:val="0"/>
              <w:marRight w:val="0"/>
              <w:marTop w:val="0"/>
              <w:marBottom w:val="0"/>
              <w:divBdr>
                <w:top w:val="none" w:sz="0" w:space="0" w:color="auto"/>
                <w:left w:val="none" w:sz="0" w:space="0" w:color="auto"/>
                <w:bottom w:val="none" w:sz="0" w:space="0" w:color="auto"/>
                <w:right w:val="none" w:sz="0" w:space="0" w:color="auto"/>
              </w:divBdr>
            </w:div>
            <w:div w:id="1191532086">
              <w:marLeft w:val="0"/>
              <w:marRight w:val="0"/>
              <w:marTop w:val="0"/>
              <w:marBottom w:val="0"/>
              <w:divBdr>
                <w:top w:val="none" w:sz="0" w:space="0" w:color="auto"/>
                <w:left w:val="none" w:sz="0" w:space="0" w:color="auto"/>
                <w:bottom w:val="none" w:sz="0" w:space="0" w:color="auto"/>
                <w:right w:val="none" w:sz="0" w:space="0" w:color="auto"/>
              </w:divBdr>
            </w:div>
            <w:div w:id="1693341630">
              <w:marLeft w:val="0"/>
              <w:marRight w:val="0"/>
              <w:marTop w:val="0"/>
              <w:marBottom w:val="0"/>
              <w:divBdr>
                <w:top w:val="none" w:sz="0" w:space="0" w:color="auto"/>
                <w:left w:val="none" w:sz="0" w:space="0" w:color="auto"/>
                <w:bottom w:val="none" w:sz="0" w:space="0" w:color="auto"/>
                <w:right w:val="none" w:sz="0" w:space="0" w:color="auto"/>
              </w:divBdr>
            </w:div>
            <w:div w:id="1842348999">
              <w:marLeft w:val="0"/>
              <w:marRight w:val="0"/>
              <w:marTop w:val="0"/>
              <w:marBottom w:val="0"/>
              <w:divBdr>
                <w:top w:val="none" w:sz="0" w:space="0" w:color="auto"/>
                <w:left w:val="none" w:sz="0" w:space="0" w:color="auto"/>
                <w:bottom w:val="none" w:sz="0" w:space="0" w:color="auto"/>
                <w:right w:val="none" w:sz="0" w:space="0" w:color="auto"/>
              </w:divBdr>
            </w:div>
          </w:divsChild>
        </w:div>
        <w:div w:id="1549103297">
          <w:marLeft w:val="0"/>
          <w:marRight w:val="0"/>
          <w:marTop w:val="0"/>
          <w:marBottom w:val="0"/>
          <w:divBdr>
            <w:top w:val="none" w:sz="0" w:space="0" w:color="auto"/>
            <w:left w:val="none" w:sz="0" w:space="0" w:color="auto"/>
            <w:bottom w:val="none" w:sz="0" w:space="0" w:color="auto"/>
            <w:right w:val="none" w:sz="0" w:space="0" w:color="auto"/>
          </w:divBdr>
        </w:div>
        <w:div w:id="1636522058">
          <w:marLeft w:val="0"/>
          <w:marRight w:val="0"/>
          <w:marTop w:val="0"/>
          <w:marBottom w:val="0"/>
          <w:divBdr>
            <w:top w:val="none" w:sz="0" w:space="0" w:color="auto"/>
            <w:left w:val="none" w:sz="0" w:space="0" w:color="auto"/>
            <w:bottom w:val="none" w:sz="0" w:space="0" w:color="auto"/>
            <w:right w:val="none" w:sz="0" w:space="0" w:color="auto"/>
          </w:divBdr>
        </w:div>
        <w:div w:id="1670788230">
          <w:marLeft w:val="0"/>
          <w:marRight w:val="0"/>
          <w:marTop w:val="0"/>
          <w:marBottom w:val="0"/>
          <w:divBdr>
            <w:top w:val="none" w:sz="0" w:space="0" w:color="auto"/>
            <w:left w:val="none" w:sz="0" w:space="0" w:color="auto"/>
            <w:bottom w:val="none" w:sz="0" w:space="0" w:color="auto"/>
            <w:right w:val="none" w:sz="0" w:space="0" w:color="auto"/>
          </w:divBdr>
        </w:div>
        <w:div w:id="1681082121">
          <w:marLeft w:val="0"/>
          <w:marRight w:val="0"/>
          <w:marTop w:val="0"/>
          <w:marBottom w:val="0"/>
          <w:divBdr>
            <w:top w:val="none" w:sz="0" w:space="0" w:color="auto"/>
            <w:left w:val="none" w:sz="0" w:space="0" w:color="auto"/>
            <w:bottom w:val="none" w:sz="0" w:space="0" w:color="auto"/>
            <w:right w:val="none" w:sz="0" w:space="0" w:color="auto"/>
          </w:divBdr>
          <w:divsChild>
            <w:div w:id="749883957">
              <w:marLeft w:val="0"/>
              <w:marRight w:val="0"/>
              <w:marTop w:val="0"/>
              <w:marBottom w:val="0"/>
              <w:divBdr>
                <w:top w:val="none" w:sz="0" w:space="0" w:color="auto"/>
                <w:left w:val="none" w:sz="0" w:space="0" w:color="auto"/>
                <w:bottom w:val="none" w:sz="0" w:space="0" w:color="auto"/>
                <w:right w:val="none" w:sz="0" w:space="0" w:color="auto"/>
              </w:divBdr>
            </w:div>
            <w:div w:id="1430156382">
              <w:marLeft w:val="0"/>
              <w:marRight w:val="0"/>
              <w:marTop w:val="0"/>
              <w:marBottom w:val="0"/>
              <w:divBdr>
                <w:top w:val="none" w:sz="0" w:space="0" w:color="auto"/>
                <w:left w:val="none" w:sz="0" w:space="0" w:color="auto"/>
                <w:bottom w:val="none" w:sz="0" w:space="0" w:color="auto"/>
                <w:right w:val="none" w:sz="0" w:space="0" w:color="auto"/>
              </w:divBdr>
            </w:div>
            <w:div w:id="1626157486">
              <w:marLeft w:val="0"/>
              <w:marRight w:val="0"/>
              <w:marTop w:val="0"/>
              <w:marBottom w:val="0"/>
              <w:divBdr>
                <w:top w:val="none" w:sz="0" w:space="0" w:color="auto"/>
                <w:left w:val="none" w:sz="0" w:space="0" w:color="auto"/>
                <w:bottom w:val="none" w:sz="0" w:space="0" w:color="auto"/>
                <w:right w:val="none" w:sz="0" w:space="0" w:color="auto"/>
              </w:divBdr>
            </w:div>
            <w:div w:id="2137523890">
              <w:marLeft w:val="0"/>
              <w:marRight w:val="0"/>
              <w:marTop w:val="0"/>
              <w:marBottom w:val="0"/>
              <w:divBdr>
                <w:top w:val="none" w:sz="0" w:space="0" w:color="auto"/>
                <w:left w:val="none" w:sz="0" w:space="0" w:color="auto"/>
                <w:bottom w:val="none" w:sz="0" w:space="0" w:color="auto"/>
                <w:right w:val="none" w:sz="0" w:space="0" w:color="auto"/>
              </w:divBdr>
            </w:div>
            <w:div w:id="2144274408">
              <w:marLeft w:val="0"/>
              <w:marRight w:val="0"/>
              <w:marTop w:val="0"/>
              <w:marBottom w:val="0"/>
              <w:divBdr>
                <w:top w:val="none" w:sz="0" w:space="0" w:color="auto"/>
                <w:left w:val="none" w:sz="0" w:space="0" w:color="auto"/>
                <w:bottom w:val="none" w:sz="0" w:space="0" w:color="auto"/>
                <w:right w:val="none" w:sz="0" w:space="0" w:color="auto"/>
              </w:divBdr>
            </w:div>
          </w:divsChild>
        </w:div>
        <w:div w:id="1698195265">
          <w:marLeft w:val="0"/>
          <w:marRight w:val="0"/>
          <w:marTop w:val="0"/>
          <w:marBottom w:val="0"/>
          <w:divBdr>
            <w:top w:val="none" w:sz="0" w:space="0" w:color="auto"/>
            <w:left w:val="none" w:sz="0" w:space="0" w:color="auto"/>
            <w:bottom w:val="none" w:sz="0" w:space="0" w:color="auto"/>
            <w:right w:val="none" w:sz="0" w:space="0" w:color="auto"/>
          </w:divBdr>
          <w:divsChild>
            <w:div w:id="244725516">
              <w:marLeft w:val="0"/>
              <w:marRight w:val="0"/>
              <w:marTop w:val="0"/>
              <w:marBottom w:val="0"/>
              <w:divBdr>
                <w:top w:val="none" w:sz="0" w:space="0" w:color="auto"/>
                <w:left w:val="none" w:sz="0" w:space="0" w:color="auto"/>
                <w:bottom w:val="none" w:sz="0" w:space="0" w:color="auto"/>
                <w:right w:val="none" w:sz="0" w:space="0" w:color="auto"/>
              </w:divBdr>
            </w:div>
            <w:div w:id="405340368">
              <w:marLeft w:val="0"/>
              <w:marRight w:val="0"/>
              <w:marTop w:val="0"/>
              <w:marBottom w:val="0"/>
              <w:divBdr>
                <w:top w:val="none" w:sz="0" w:space="0" w:color="auto"/>
                <w:left w:val="none" w:sz="0" w:space="0" w:color="auto"/>
                <w:bottom w:val="none" w:sz="0" w:space="0" w:color="auto"/>
                <w:right w:val="none" w:sz="0" w:space="0" w:color="auto"/>
              </w:divBdr>
            </w:div>
            <w:div w:id="1032877461">
              <w:marLeft w:val="0"/>
              <w:marRight w:val="0"/>
              <w:marTop w:val="0"/>
              <w:marBottom w:val="0"/>
              <w:divBdr>
                <w:top w:val="none" w:sz="0" w:space="0" w:color="auto"/>
                <w:left w:val="none" w:sz="0" w:space="0" w:color="auto"/>
                <w:bottom w:val="none" w:sz="0" w:space="0" w:color="auto"/>
                <w:right w:val="none" w:sz="0" w:space="0" w:color="auto"/>
              </w:divBdr>
            </w:div>
            <w:div w:id="1255289304">
              <w:marLeft w:val="0"/>
              <w:marRight w:val="0"/>
              <w:marTop w:val="0"/>
              <w:marBottom w:val="0"/>
              <w:divBdr>
                <w:top w:val="none" w:sz="0" w:space="0" w:color="auto"/>
                <w:left w:val="none" w:sz="0" w:space="0" w:color="auto"/>
                <w:bottom w:val="none" w:sz="0" w:space="0" w:color="auto"/>
                <w:right w:val="none" w:sz="0" w:space="0" w:color="auto"/>
              </w:divBdr>
            </w:div>
            <w:div w:id="1450275753">
              <w:marLeft w:val="0"/>
              <w:marRight w:val="0"/>
              <w:marTop w:val="0"/>
              <w:marBottom w:val="0"/>
              <w:divBdr>
                <w:top w:val="none" w:sz="0" w:space="0" w:color="auto"/>
                <w:left w:val="none" w:sz="0" w:space="0" w:color="auto"/>
                <w:bottom w:val="none" w:sz="0" w:space="0" w:color="auto"/>
                <w:right w:val="none" w:sz="0" w:space="0" w:color="auto"/>
              </w:divBdr>
            </w:div>
          </w:divsChild>
        </w:div>
        <w:div w:id="1738168595">
          <w:marLeft w:val="0"/>
          <w:marRight w:val="0"/>
          <w:marTop w:val="0"/>
          <w:marBottom w:val="0"/>
          <w:divBdr>
            <w:top w:val="none" w:sz="0" w:space="0" w:color="auto"/>
            <w:left w:val="none" w:sz="0" w:space="0" w:color="auto"/>
            <w:bottom w:val="none" w:sz="0" w:space="0" w:color="auto"/>
            <w:right w:val="none" w:sz="0" w:space="0" w:color="auto"/>
          </w:divBdr>
        </w:div>
        <w:div w:id="1809125103">
          <w:marLeft w:val="0"/>
          <w:marRight w:val="0"/>
          <w:marTop w:val="0"/>
          <w:marBottom w:val="0"/>
          <w:divBdr>
            <w:top w:val="none" w:sz="0" w:space="0" w:color="auto"/>
            <w:left w:val="none" w:sz="0" w:space="0" w:color="auto"/>
            <w:bottom w:val="none" w:sz="0" w:space="0" w:color="auto"/>
            <w:right w:val="none" w:sz="0" w:space="0" w:color="auto"/>
          </w:divBdr>
          <w:divsChild>
            <w:div w:id="353392">
              <w:marLeft w:val="0"/>
              <w:marRight w:val="0"/>
              <w:marTop w:val="0"/>
              <w:marBottom w:val="0"/>
              <w:divBdr>
                <w:top w:val="none" w:sz="0" w:space="0" w:color="auto"/>
                <w:left w:val="none" w:sz="0" w:space="0" w:color="auto"/>
                <w:bottom w:val="none" w:sz="0" w:space="0" w:color="auto"/>
                <w:right w:val="none" w:sz="0" w:space="0" w:color="auto"/>
              </w:divBdr>
            </w:div>
            <w:div w:id="172960931">
              <w:marLeft w:val="0"/>
              <w:marRight w:val="0"/>
              <w:marTop w:val="0"/>
              <w:marBottom w:val="0"/>
              <w:divBdr>
                <w:top w:val="none" w:sz="0" w:space="0" w:color="auto"/>
                <w:left w:val="none" w:sz="0" w:space="0" w:color="auto"/>
                <w:bottom w:val="none" w:sz="0" w:space="0" w:color="auto"/>
                <w:right w:val="none" w:sz="0" w:space="0" w:color="auto"/>
              </w:divBdr>
            </w:div>
            <w:div w:id="190074729">
              <w:marLeft w:val="0"/>
              <w:marRight w:val="0"/>
              <w:marTop w:val="0"/>
              <w:marBottom w:val="0"/>
              <w:divBdr>
                <w:top w:val="none" w:sz="0" w:space="0" w:color="auto"/>
                <w:left w:val="none" w:sz="0" w:space="0" w:color="auto"/>
                <w:bottom w:val="none" w:sz="0" w:space="0" w:color="auto"/>
                <w:right w:val="none" w:sz="0" w:space="0" w:color="auto"/>
              </w:divBdr>
            </w:div>
            <w:div w:id="869613240">
              <w:marLeft w:val="0"/>
              <w:marRight w:val="0"/>
              <w:marTop w:val="0"/>
              <w:marBottom w:val="0"/>
              <w:divBdr>
                <w:top w:val="none" w:sz="0" w:space="0" w:color="auto"/>
                <w:left w:val="none" w:sz="0" w:space="0" w:color="auto"/>
                <w:bottom w:val="none" w:sz="0" w:space="0" w:color="auto"/>
                <w:right w:val="none" w:sz="0" w:space="0" w:color="auto"/>
              </w:divBdr>
            </w:div>
            <w:div w:id="1174152267">
              <w:marLeft w:val="0"/>
              <w:marRight w:val="0"/>
              <w:marTop w:val="0"/>
              <w:marBottom w:val="0"/>
              <w:divBdr>
                <w:top w:val="none" w:sz="0" w:space="0" w:color="auto"/>
                <w:left w:val="none" w:sz="0" w:space="0" w:color="auto"/>
                <w:bottom w:val="none" w:sz="0" w:space="0" w:color="auto"/>
                <w:right w:val="none" w:sz="0" w:space="0" w:color="auto"/>
              </w:divBdr>
            </w:div>
          </w:divsChild>
        </w:div>
        <w:div w:id="1898709935">
          <w:marLeft w:val="0"/>
          <w:marRight w:val="0"/>
          <w:marTop w:val="0"/>
          <w:marBottom w:val="0"/>
          <w:divBdr>
            <w:top w:val="none" w:sz="0" w:space="0" w:color="auto"/>
            <w:left w:val="none" w:sz="0" w:space="0" w:color="auto"/>
            <w:bottom w:val="none" w:sz="0" w:space="0" w:color="auto"/>
            <w:right w:val="none" w:sz="0" w:space="0" w:color="auto"/>
          </w:divBdr>
        </w:div>
        <w:div w:id="1953199528">
          <w:marLeft w:val="0"/>
          <w:marRight w:val="0"/>
          <w:marTop w:val="0"/>
          <w:marBottom w:val="0"/>
          <w:divBdr>
            <w:top w:val="none" w:sz="0" w:space="0" w:color="auto"/>
            <w:left w:val="none" w:sz="0" w:space="0" w:color="auto"/>
            <w:bottom w:val="none" w:sz="0" w:space="0" w:color="auto"/>
            <w:right w:val="none" w:sz="0" w:space="0" w:color="auto"/>
          </w:divBdr>
        </w:div>
        <w:div w:id="1965305658">
          <w:marLeft w:val="0"/>
          <w:marRight w:val="0"/>
          <w:marTop w:val="0"/>
          <w:marBottom w:val="0"/>
          <w:divBdr>
            <w:top w:val="none" w:sz="0" w:space="0" w:color="auto"/>
            <w:left w:val="none" w:sz="0" w:space="0" w:color="auto"/>
            <w:bottom w:val="none" w:sz="0" w:space="0" w:color="auto"/>
            <w:right w:val="none" w:sz="0" w:space="0" w:color="auto"/>
          </w:divBdr>
          <w:divsChild>
            <w:div w:id="1065569552">
              <w:marLeft w:val="0"/>
              <w:marRight w:val="0"/>
              <w:marTop w:val="0"/>
              <w:marBottom w:val="0"/>
              <w:divBdr>
                <w:top w:val="none" w:sz="0" w:space="0" w:color="auto"/>
                <w:left w:val="none" w:sz="0" w:space="0" w:color="auto"/>
                <w:bottom w:val="none" w:sz="0" w:space="0" w:color="auto"/>
                <w:right w:val="none" w:sz="0" w:space="0" w:color="auto"/>
              </w:divBdr>
            </w:div>
            <w:div w:id="1268655535">
              <w:marLeft w:val="0"/>
              <w:marRight w:val="0"/>
              <w:marTop w:val="0"/>
              <w:marBottom w:val="0"/>
              <w:divBdr>
                <w:top w:val="none" w:sz="0" w:space="0" w:color="auto"/>
                <w:left w:val="none" w:sz="0" w:space="0" w:color="auto"/>
                <w:bottom w:val="none" w:sz="0" w:space="0" w:color="auto"/>
                <w:right w:val="none" w:sz="0" w:space="0" w:color="auto"/>
              </w:divBdr>
            </w:div>
            <w:div w:id="1415859807">
              <w:marLeft w:val="0"/>
              <w:marRight w:val="0"/>
              <w:marTop w:val="0"/>
              <w:marBottom w:val="0"/>
              <w:divBdr>
                <w:top w:val="none" w:sz="0" w:space="0" w:color="auto"/>
                <w:left w:val="none" w:sz="0" w:space="0" w:color="auto"/>
                <w:bottom w:val="none" w:sz="0" w:space="0" w:color="auto"/>
                <w:right w:val="none" w:sz="0" w:space="0" w:color="auto"/>
              </w:divBdr>
            </w:div>
            <w:div w:id="1708485591">
              <w:marLeft w:val="0"/>
              <w:marRight w:val="0"/>
              <w:marTop w:val="0"/>
              <w:marBottom w:val="0"/>
              <w:divBdr>
                <w:top w:val="none" w:sz="0" w:space="0" w:color="auto"/>
                <w:left w:val="none" w:sz="0" w:space="0" w:color="auto"/>
                <w:bottom w:val="none" w:sz="0" w:space="0" w:color="auto"/>
                <w:right w:val="none" w:sz="0" w:space="0" w:color="auto"/>
              </w:divBdr>
            </w:div>
            <w:div w:id="1787001059">
              <w:marLeft w:val="0"/>
              <w:marRight w:val="0"/>
              <w:marTop w:val="0"/>
              <w:marBottom w:val="0"/>
              <w:divBdr>
                <w:top w:val="none" w:sz="0" w:space="0" w:color="auto"/>
                <w:left w:val="none" w:sz="0" w:space="0" w:color="auto"/>
                <w:bottom w:val="none" w:sz="0" w:space="0" w:color="auto"/>
                <w:right w:val="none" w:sz="0" w:space="0" w:color="auto"/>
              </w:divBdr>
            </w:div>
          </w:divsChild>
        </w:div>
        <w:div w:id="1969044773">
          <w:marLeft w:val="0"/>
          <w:marRight w:val="0"/>
          <w:marTop w:val="0"/>
          <w:marBottom w:val="0"/>
          <w:divBdr>
            <w:top w:val="none" w:sz="0" w:space="0" w:color="auto"/>
            <w:left w:val="none" w:sz="0" w:space="0" w:color="auto"/>
            <w:bottom w:val="none" w:sz="0" w:space="0" w:color="auto"/>
            <w:right w:val="none" w:sz="0" w:space="0" w:color="auto"/>
          </w:divBdr>
        </w:div>
        <w:div w:id="1970864263">
          <w:marLeft w:val="0"/>
          <w:marRight w:val="0"/>
          <w:marTop w:val="0"/>
          <w:marBottom w:val="0"/>
          <w:divBdr>
            <w:top w:val="none" w:sz="0" w:space="0" w:color="auto"/>
            <w:left w:val="none" w:sz="0" w:space="0" w:color="auto"/>
            <w:bottom w:val="none" w:sz="0" w:space="0" w:color="auto"/>
            <w:right w:val="none" w:sz="0" w:space="0" w:color="auto"/>
          </w:divBdr>
          <w:divsChild>
            <w:div w:id="105152304">
              <w:marLeft w:val="0"/>
              <w:marRight w:val="0"/>
              <w:marTop w:val="0"/>
              <w:marBottom w:val="0"/>
              <w:divBdr>
                <w:top w:val="none" w:sz="0" w:space="0" w:color="auto"/>
                <w:left w:val="none" w:sz="0" w:space="0" w:color="auto"/>
                <w:bottom w:val="none" w:sz="0" w:space="0" w:color="auto"/>
                <w:right w:val="none" w:sz="0" w:space="0" w:color="auto"/>
              </w:divBdr>
            </w:div>
            <w:div w:id="633102199">
              <w:marLeft w:val="0"/>
              <w:marRight w:val="0"/>
              <w:marTop w:val="0"/>
              <w:marBottom w:val="0"/>
              <w:divBdr>
                <w:top w:val="none" w:sz="0" w:space="0" w:color="auto"/>
                <w:left w:val="none" w:sz="0" w:space="0" w:color="auto"/>
                <w:bottom w:val="none" w:sz="0" w:space="0" w:color="auto"/>
                <w:right w:val="none" w:sz="0" w:space="0" w:color="auto"/>
              </w:divBdr>
            </w:div>
            <w:div w:id="1196043705">
              <w:marLeft w:val="0"/>
              <w:marRight w:val="0"/>
              <w:marTop w:val="0"/>
              <w:marBottom w:val="0"/>
              <w:divBdr>
                <w:top w:val="none" w:sz="0" w:space="0" w:color="auto"/>
                <w:left w:val="none" w:sz="0" w:space="0" w:color="auto"/>
                <w:bottom w:val="none" w:sz="0" w:space="0" w:color="auto"/>
                <w:right w:val="none" w:sz="0" w:space="0" w:color="auto"/>
              </w:divBdr>
            </w:div>
            <w:div w:id="1583875018">
              <w:marLeft w:val="0"/>
              <w:marRight w:val="0"/>
              <w:marTop w:val="0"/>
              <w:marBottom w:val="0"/>
              <w:divBdr>
                <w:top w:val="none" w:sz="0" w:space="0" w:color="auto"/>
                <w:left w:val="none" w:sz="0" w:space="0" w:color="auto"/>
                <w:bottom w:val="none" w:sz="0" w:space="0" w:color="auto"/>
                <w:right w:val="none" w:sz="0" w:space="0" w:color="auto"/>
              </w:divBdr>
            </w:div>
            <w:div w:id="2146384379">
              <w:marLeft w:val="0"/>
              <w:marRight w:val="0"/>
              <w:marTop w:val="0"/>
              <w:marBottom w:val="0"/>
              <w:divBdr>
                <w:top w:val="none" w:sz="0" w:space="0" w:color="auto"/>
                <w:left w:val="none" w:sz="0" w:space="0" w:color="auto"/>
                <w:bottom w:val="none" w:sz="0" w:space="0" w:color="auto"/>
                <w:right w:val="none" w:sz="0" w:space="0" w:color="auto"/>
              </w:divBdr>
            </w:div>
          </w:divsChild>
        </w:div>
        <w:div w:id="2140805442">
          <w:marLeft w:val="0"/>
          <w:marRight w:val="0"/>
          <w:marTop w:val="0"/>
          <w:marBottom w:val="0"/>
          <w:divBdr>
            <w:top w:val="none" w:sz="0" w:space="0" w:color="auto"/>
            <w:left w:val="none" w:sz="0" w:space="0" w:color="auto"/>
            <w:bottom w:val="none" w:sz="0" w:space="0" w:color="auto"/>
            <w:right w:val="none" w:sz="0" w:space="0" w:color="auto"/>
          </w:divBdr>
          <w:divsChild>
            <w:div w:id="238946548">
              <w:marLeft w:val="0"/>
              <w:marRight w:val="0"/>
              <w:marTop w:val="0"/>
              <w:marBottom w:val="0"/>
              <w:divBdr>
                <w:top w:val="none" w:sz="0" w:space="0" w:color="auto"/>
                <w:left w:val="none" w:sz="0" w:space="0" w:color="auto"/>
                <w:bottom w:val="none" w:sz="0" w:space="0" w:color="auto"/>
                <w:right w:val="none" w:sz="0" w:space="0" w:color="auto"/>
              </w:divBdr>
            </w:div>
            <w:div w:id="1238712528">
              <w:marLeft w:val="0"/>
              <w:marRight w:val="0"/>
              <w:marTop w:val="0"/>
              <w:marBottom w:val="0"/>
              <w:divBdr>
                <w:top w:val="none" w:sz="0" w:space="0" w:color="auto"/>
                <w:left w:val="none" w:sz="0" w:space="0" w:color="auto"/>
                <w:bottom w:val="none" w:sz="0" w:space="0" w:color="auto"/>
                <w:right w:val="none" w:sz="0" w:space="0" w:color="auto"/>
              </w:divBdr>
            </w:div>
            <w:div w:id="1282112209">
              <w:marLeft w:val="0"/>
              <w:marRight w:val="0"/>
              <w:marTop w:val="0"/>
              <w:marBottom w:val="0"/>
              <w:divBdr>
                <w:top w:val="none" w:sz="0" w:space="0" w:color="auto"/>
                <w:left w:val="none" w:sz="0" w:space="0" w:color="auto"/>
                <w:bottom w:val="none" w:sz="0" w:space="0" w:color="auto"/>
                <w:right w:val="none" w:sz="0" w:space="0" w:color="auto"/>
              </w:divBdr>
            </w:div>
            <w:div w:id="1713307917">
              <w:marLeft w:val="0"/>
              <w:marRight w:val="0"/>
              <w:marTop w:val="0"/>
              <w:marBottom w:val="0"/>
              <w:divBdr>
                <w:top w:val="none" w:sz="0" w:space="0" w:color="auto"/>
                <w:left w:val="none" w:sz="0" w:space="0" w:color="auto"/>
                <w:bottom w:val="none" w:sz="0" w:space="0" w:color="auto"/>
                <w:right w:val="none" w:sz="0" w:space="0" w:color="auto"/>
              </w:divBdr>
            </w:div>
            <w:div w:id="193805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928">
      <w:bodyDiv w:val="1"/>
      <w:marLeft w:val="0"/>
      <w:marRight w:val="0"/>
      <w:marTop w:val="0"/>
      <w:marBottom w:val="0"/>
      <w:divBdr>
        <w:top w:val="none" w:sz="0" w:space="0" w:color="auto"/>
        <w:left w:val="none" w:sz="0" w:space="0" w:color="auto"/>
        <w:bottom w:val="none" w:sz="0" w:space="0" w:color="auto"/>
        <w:right w:val="none" w:sz="0" w:space="0" w:color="auto"/>
      </w:divBdr>
      <w:divsChild>
        <w:div w:id="18701619">
          <w:marLeft w:val="0"/>
          <w:marRight w:val="0"/>
          <w:marTop w:val="0"/>
          <w:marBottom w:val="0"/>
          <w:divBdr>
            <w:top w:val="none" w:sz="0" w:space="0" w:color="auto"/>
            <w:left w:val="none" w:sz="0" w:space="0" w:color="auto"/>
            <w:bottom w:val="none" w:sz="0" w:space="0" w:color="auto"/>
            <w:right w:val="none" w:sz="0" w:space="0" w:color="auto"/>
          </w:divBdr>
        </w:div>
        <w:div w:id="163514560">
          <w:marLeft w:val="0"/>
          <w:marRight w:val="0"/>
          <w:marTop w:val="0"/>
          <w:marBottom w:val="0"/>
          <w:divBdr>
            <w:top w:val="none" w:sz="0" w:space="0" w:color="auto"/>
            <w:left w:val="none" w:sz="0" w:space="0" w:color="auto"/>
            <w:bottom w:val="none" w:sz="0" w:space="0" w:color="auto"/>
            <w:right w:val="none" w:sz="0" w:space="0" w:color="auto"/>
          </w:divBdr>
        </w:div>
        <w:div w:id="311299850">
          <w:marLeft w:val="0"/>
          <w:marRight w:val="0"/>
          <w:marTop w:val="0"/>
          <w:marBottom w:val="0"/>
          <w:divBdr>
            <w:top w:val="none" w:sz="0" w:space="0" w:color="auto"/>
            <w:left w:val="none" w:sz="0" w:space="0" w:color="auto"/>
            <w:bottom w:val="none" w:sz="0" w:space="0" w:color="auto"/>
            <w:right w:val="none" w:sz="0" w:space="0" w:color="auto"/>
          </w:divBdr>
        </w:div>
        <w:div w:id="360863688">
          <w:marLeft w:val="0"/>
          <w:marRight w:val="0"/>
          <w:marTop w:val="0"/>
          <w:marBottom w:val="0"/>
          <w:divBdr>
            <w:top w:val="none" w:sz="0" w:space="0" w:color="auto"/>
            <w:left w:val="none" w:sz="0" w:space="0" w:color="auto"/>
            <w:bottom w:val="none" w:sz="0" w:space="0" w:color="auto"/>
            <w:right w:val="none" w:sz="0" w:space="0" w:color="auto"/>
          </w:divBdr>
        </w:div>
        <w:div w:id="374741615">
          <w:marLeft w:val="0"/>
          <w:marRight w:val="0"/>
          <w:marTop w:val="0"/>
          <w:marBottom w:val="0"/>
          <w:divBdr>
            <w:top w:val="none" w:sz="0" w:space="0" w:color="auto"/>
            <w:left w:val="none" w:sz="0" w:space="0" w:color="auto"/>
            <w:bottom w:val="none" w:sz="0" w:space="0" w:color="auto"/>
            <w:right w:val="none" w:sz="0" w:space="0" w:color="auto"/>
          </w:divBdr>
        </w:div>
        <w:div w:id="519857855">
          <w:marLeft w:val="0"/>
          <w:marRight w:val="0"/>
          <w:marTop w:val="0"/>
          <w:marBottom w:val="0"/>
          <w:divBdr>
            <w:top w:val="none" w:sz="0" w:space="0" w:color="auto"/>
            <w:left w:val="none" w:sz="0" w:space="0" w:color="auto"/>
            <w:bottom w:val="none" w:sz="0" w:space="0" w:color="auto"/>
            <w:right w:val="none" w:sz="0" w:space="0" w:color="auto"/>
          </w:divBdr>
        </w:div>
        <w:div w:id="525483241">
          <w:marLeft w:val="0"/>
          <w:marRight w:val="0"/>
          <w:marTop w:val="0"/>
          <w:marBottom w:val="0"/>
          <w:divBdr>
            <w:top w:val="none" w:sz="0" w:space="0" w:color="auto"/>
            <w:left w:val="none" w:sz="0" w:space="0" w:color="auto"/>
            <w:bottom w:val="none" w:sz="0" w:space="0" w:color="auto"/>
            <w:right w:val="none" w:sz="0" w:space="0" w:color="auto"/>
          </w:divBdr>
        </w:div>
        <w:div w:id="536086319">
          <w:marLeft w:val="0"/>
          <w:marRight w:val="0"/>
          <w:marTop w:val="0"/>
          <w:marBottom w:val="0"/>
          <w:divBdr>
            <w:top w:val="none" w:sz="0" w:space="0" w:color="auto"/>
            <w:left w:val="none" w:sz="0" w:space="0" w:color="auto"/>
            <w:bottom w:val="none" w:sz="0" w:space="0" w:color="auto"/>
            <w:right w:val="none" w:sz="0" w:space="0" w:color="auto"/>
          </w:divBdr>
        </w:div>
        <w:div w:id="683558706">
          <w:marLeft w:val="0"/>
          <w:marRight w:val="0"/>
          <w:marTop w:val="0"/>
          <w:marBottom w:val="0"/>
          <w:divBdr>
            <w:top w:val="none" w:sz="0" w:space="0" w:color="auto"/>
            <w:left w:val="none" w:sz="0" w:space="0" w:color="auto"/>
            <w:bottom w:val="none" w:sz="0" w:space="0" w:color="auto"/>
            <w:right w:val="none" w:sz="0" w:space="0" w:color="auto"/>
          </w:divBdr>
        </w:div>
        <w:div w:id="885482417">
          <w:marLeft w:val="0"/>
          <w:marRight w:val="0"/>
          <w:marTop w:val="0"/>
          <w:marBottom w:val="0"/>
          <w:divBdr>
            <w:top w:val="none" w:sz="0" w:space="0" w:color="auto"/>
            <w:left w:val="none" w:sz="0" w:space="0" w:color="auto"/>
            <w:bottom w:val="none" w:sz="0" w:space="0" w:color="auto"/>
            <w:right w:val="none" w:sz="0" w:space="0" w:color="auto"/>
          </w:divBdr>
        </w:div>
        <w:div w:id="950549146">
          <w:marLeft w:val="0"/>
          <w:marRight w:val="0"/>
          <w:marTop w:val="0"/>
          <w:marBottom w:val="0"/>
          <w:divBdr>
            <w:top w:val="none" w:sz="0" w:space="0" w:color="auto"/>
            <w:left w:val="none" w:sz="0" w:space="0" w:color="auto"/>
            <w:bottom w:val="none" w:sz="0" w:space="0" w:color="auto"/>
            <w:right w:val="none" w:sz="0" w:space="0" w:color="auto"/>
          </w:divBdr>
        </w:div>
        <w:div w:id="1224489533">
          <w:marLeft w:val="0"/>
          <w:marRight w:val="0"/>
          <w:marTop w:val="0"/>
          <w:marBottom w:val="0"/>
          <w:divBdr>
            <w:top w:val="none" w:sz="0" w:space="0" w:color="auto"/>
            <w:left w:val="none" w:sz="0" w:space="0" w:color="auto"/>
            <w:bottom w:val="none" w:sz="0" w:space="0" w:color="auto"/>
            <w:right w:val="none" w:sz="0" w:space="0" w:color="auto"/>
          </w:divBdr>
        </w:div>
        <w:div w:id="1570337539">
          <w:marLeft w:val="0"/>
          <w:marRight w:val="0"/>
          <w:marTop w:val="0"/>
          <w:marBottom w:val="0"/>
          <w:divBdr>
            <w:top w:val="none" w:sz="0" w:space="0" w:color="auto"/>
            <w:left w:val="none" w:sz="0" w:space="0" w:color="auto"/>
            <w:bottom w:val="none" w:sz="0" w:space="0" w:color="auto"/>
            <w:right w:val="none" w:sz="0" w:space="0" w:color="auto"/>
          </w:divBdr>
        </w:div>
        <w:div w:id="1640694418">
          <w:marLeft w:val="0"/>
          <w:marRight w:val="0"/>
          <w:marTop w:val="0"/>
          <w:marBottom w:val="0"/>
          <w:divBdr>
            <w:top w:val="none" w:sz="0" w:space="0" w:color="auto"/>
            <w:left w:val="none" w:sz="0" w:space="0" w:color="auto"/>
            <w:bottom w:val="none" w:sz="0" w:space="0" w:color="auto"/>
            <w:right w:val="none" w:sz="0" w:space="0" w:color="auto"/>
          </w:divBdr>
        </w:div>
        <w:div w:id="1712922757">
          <w:marLeft w:val="0"/>
          <w:marRight w:val="0"/>
          <w:marTop w:val="0"/>
          <w:marBottom w:val="0"/>
          <w:divBdr>
            <w:top w:val="none" w:sz="0" w:space="0" w:color="auto"/>
            <w:left w:val="none" w:sz="0" w:space="0" w:color="auto"/>
            <w:bottom w:val="none" w:sz="0" w:space="0" w:color="auto"/>
            <w:right w:val="none" w:sz="0" w:space="0" w:color="auto"/>
          </w:divBdr>
        </w:div>
        <w:div w:id="1773085694">
          <w:marLeft w:val="0"/>
          <w:marRight w:val="0"/>
          <w:marTop w:val="0"/>
          <w:marBottom w:val="0"/>
          <w:divBdr>
            <w:top w:val="none" w:sz="0" w:space="0" w:color="auto"/>
            <w:left w:val="none" w:sz="0" w:space="0" w:color="auto"/>
            <w:bottom w:val="none" w:sz="0" w:space="0" w:color="auto"/>
            <w:right w:val="none" w:sz="0" w:space="0" w:color="auto"/>
          </w:divBdr>
        </w:div>
        <w:div w:id="1808819077">
          <w:marLeft w:val="0"/>
          <w:marRight w:val="0"/>
          <w:marTop w:val="0"/>
          <w:marBottom w:val="0"/>
          <w:divBdr>
            <w:top w:val="none" w:sz="0" w:space="0" w:color="auto"/>
            <w:left w:val="none" w:sz="0" w:space="0" w:color="auto"/>
            <w:bottom w:val="none" w:sz="0" w:space="0" w:color="auto"/>
            <w:right w:val="none" w:sz="0" w:space="0" w:color="auto"/>
          </w:divBdr>
        </w:div>
        <w:div w:id="1993175927">
          <w:marLeft w:val="0"/>
          <w:marRight w:val="0"/>
          <w:marTop w:val="0"/>
          <w:marBottom w:val="0"/>
          <w:divBdr>
            <w:top w:val="none" w:sz="0" w:space="0" w:color="auto"/>
            <w:left w:val="none" w:sz="0" w:space="0" w:color="auto"/>
            <w:bottom w:val="none" w:sz="0" w:space="0" w:color="auto"/>
            <w:right w:val="none" w:sz="0" w:space="0" w:color="auto"/>
          </w:divBdr>
        </w:div>
        <w:div w:id="2057002063">
          <w:marLeft w:val="0"/>
          <w:marRight w:val="0"/>
          <w:marTop w:val="0"/>
          <w:marBottom w:val="0"/>
          <w:divBdr>
            <w:top w:val="none" w:sz="0" w:space="0" w:color="auto"/>
            <w:left w:val="none" w:sz="0" w:space="0" w:color="auto"/>
            <w:bottom w:val="none" w:sz="0" w:space="0" w:color="auto"/>
            <w:right w:val="none" w:sz="0" w:space="0" w:color="auto"/>
          </w:divBdr>
        </w:div>
      </w:divsChild>
    </w:div>
    <w:div w:id="598754451">
      <w:bodyDiv w:val="1"/>
      <w:marLeft w:val="0"/>
      <w:marRight w:val="0"/>
      <w:marTop w:val="0"/>
      <w:marBottom w:val="0"/>
      <w:divBdr>
        <w:top w:val="none" w:sz="0" w:space="0" w:color="auto"/>
        <w:left w:val="none" w:sz="0" w:space="0" w:color="auto"/>
        <w:bottom w:val="none" w:sz="0" w:space="0" w:color="auto"/>
        <w:right w:val="none" w:sz="0" w:space="0" w:color="auto"/>
      </w:divBdr>
    </w:div>
    <w:div w:id="632253728">
      <w:bodyDiv w:val="1"/>
      <w:marLeft w:val="0"/>
      <w:marRight w:val="0"/>
      <w:marTop w:val="0"/>
      <w:marBottom w:val="0"/>
      <w:divBdr>
        <w:top w:val="none" w:sz="0" w:space="0" w:color="auto"/>
        <w:left w:val="none" w:sz="0" w:space="0" w:color="auto"/>
        <w:bottom w:val="none" w:sz="0" w:space="0" w:color="auto"/>
        <w:right w:val="none" w:sz="0" w:space="0" w:color="auto"/>
      </w:divBdr>
      <w:divsChild>
        <w:div w:id="47653168">
          <w:marLeft w:val="0"/>
          <w:marRight w:val="0"/>
          <w:marTop w:val="0"/>
          <w:marBottom w:val="0"/>
          <w:divBdr>
            <w:top w:val="none" w:sz="0" w:space="0" w:color="auto"/>
            <w:left w:val="none" w:sz="0" w:space="0" w:color="auto"/>
            <w:bottom w:val="none" w:sz="0" w:space="0" w:color="auto"/>
            <w:right w:val="none" w:sz="0" w:space="0" w:color="auto"/>
          </w:divBdr>
        </w:div>
        <w:div w:id="151220301">
          <w:marLeft w:val="0"/>
          <w:marRight w:val="0"/>
          <w:marTop w:val="0"/>
          <w:marBottom w:val="0"/>
          <w:divBdr>
            <w:top w:val="none" w:sz="0" w:space="0" w:color="auto"/>
            <w:left w:val="none" w:sz="0" w:space="0" w:color="auto"/>
            <w:bottom w:val="none" w:sz="0" w:space="0" w:color="auto"/>
            <w:right w:val="none" w:sz="0" w:space="0" w:color="auto"/>
          </w:divBdr>
        </w:div>
        <w:div w:id="177812163">
          <w:marLeft w:val="0"/>
          <w:marRight w:val="0"/>
          <w:marTop w:val="0"/>
          <w:marBottom w:val="0"/>
          <w:divBdr>
            <w:top w:val="none" w:sz="0" w:space="0" w:color="auto"/>
            <w:left w:val="none" w:sz="0" w:space="0" w:color="auto"/>
            <w:bottom w:val="none" w:sz="0" w:space="0" w:color="auto"/>
            <w:right w:val="none" w:sz="0" w:space="0" w:color="auto"/>
          </w:divBdr>
          <w:divsChild>
            <w:div w:id="245575110">
              <w:marLeft w:val="0"/>
              <w:marRight w:val="0"/>
              <w:marTop w:val="0"/>
              <w:marBottom w:val="0"/>
              <w:divBdr>
                <w:top w:val="none" w:sz="0" w:space="0" w:color="auto"/>
                <w:left w:val="none" w:sz="0" w:space="0" w:color="auto"/>
                <w:bottom w:val="none" w:sz="0" w:space="0" w:color="auto"/>
                <w:right w:val="none" w:sz="0" w:space="0" w:color="auto"/>
              </w:divBdr>
            </w:div>
            <w:div w:id="691801100">
              <w:marLeft w:val="0"/>
              <w:marRight w:val="0"/>
              <w:marTop w:val="0"/>
              <w:marBottom w:val="0"/>
              <w:divBdr>
                <w:top w:val="none" w:sz="0" w:space="0" w:color="auto"/>
                <w:left w:val="none" w:sz="0" w:space="0" w:color="auto"/>
                <w:bottom w:val="none" w:sz="0" w:space="0" w:color="auto"/>
                <w:right w:val="none" w:sz="0" w:space="0" w:color="auto"/>
              </w:divBdr>
            </w:div>
            <w:div w:id="867832551">
              <w:marLeft w:val="0"/>
              <w:marRight w:val="0"/>
              <w:marTop w:val="0"/>
              <w:marBottom w:val="0"/>
              <w:divBdr>
                <w:top w:val="none" w:sz="0" w:space="0" w:color="auto"/>
                <w:left w:val="none" w:sz="0" w:space="0" w:color="auto"/>
                <w:bottom w:val="none" w:sz="0" w:space="0" w:color="auto"/>
                <w:right w:val="none" w:sz="0" w:space="0" w:color="auto"/>
              </w:divBdr>
            </w:div>
            <w:div w:id="1317421044">
              <w:marLeft w:val="0"/>
              <w:marRight w:val="0"/>
              <w:marTop w:val="0"/>
              <w:marBottom w:val="0"/>
              <w:divBdr>
                <w:top w:val="none" w:sz="0" w:space="0" w:color="auto"/>
                <w:left w:val="none" w:sz="0" w:space="0" w:color="auto"/>
                <w:bottom w:val="none" w:sz="0" w:space="0" w:color="auto"/>
                <w:right w:val="none" w:sz="0" w:space="0" w:color="auto"/>
              </w:divBdr>
            </w:div>
          </w:divsChild>
        </w:div>
        <w:div w:id="220488275">
          <w:marLeft w:val="0"/>
          <w:marRight w:val="0"/>
          <w:marTop w:val="0"/>
          <w:marBottom w:val="0"/>
          <w:divBdr>
            <w:top w:val="none" w:sz="0" w:space="0" w:color="auto"/>
            <w:left w:val="none" w:sz="0" w:space="0" w:color="auto"/>
            <w:bottom w:val="none" w:sz="0" w:space="0" w:color="auto"/>
            <w:right w:val="none" w:sz="0" w:space="0" w:color="auto"/>
          </w:divBdr>
          <w:divsChild>
            <w:div w:id="863923">
              <w:marLeft w:val="0"/>
              <w:marRight w:val="0"/>
              <w:marTop w:val="0"/>
              <w:marBottom w:val="0"/>
              <w:divBdr>
                <w:top w:val="none" w:sz="0" w:space="0" w:color="auto"/>
                <w:left w:val="none" w:sz="0" w:space="0" w:color="auto"/>
                <w:bottom w:val="none" w:sz="0" w:space="0" w:color="auto"/>
                <w:right w:val="none" w:sz="0" w:space="0" w:color="auto"/>
              </w:divBdr>
            </w:div>
            <w:div w:id="815292676">
              <w:marLeft w:val="0"/>
              <w:marRight w:val="0"/>
              <w:marTop w:val="0"/>
              <w:marBottom w:val="0"/>
              <w:divBdr>
                <w:top w:val="none" w:sz="0" w:space="0" w:color="auto"/>
                <w:left w:val="none" w:sz="0" w:space="0" w:color="auto"/>
                <w:bottom w:val="none" w:sz="0" w:space="0" w:color="auto"/>
                <w:right w:val="none" w:sz="0" w:space="0" w:color="auto"/>
              </w:divBdr>
            </w:div>
            <w:div w:id="1226599907">
              <w:marLeft w:val="0"/>
              <w:marRight w:val="0"/>
              <w:marTop w:val="0"/>
              <w:marBottom w:val="0"/>
              <w:divBdr>
                <w:top w:val="none" w:sz="0" w:space="0" w:color="auto"/>
                <w:left w:val="none" w:sz="0" w:space="0" w:color="auto"/>
                <w:bottom w:val="none" w:sz="0" w:space="0" w:color="auto"/>
                <w:right w:val="none" w:sz="0" w:space="0" w:color="auto"/>
              </w:divBdr>
            </w:div>
            <w:div w:id="1791899185">
              <w:marLeft w:val="0"/>
              <w:marRight w:val="0"/>
              <w:marTop w:val="0"/>
              <w:marBottom w:val="0"/>
              <w:divBdr>
                <w:top w:val="none" w:sz="0" w:space="0" w:color="auto"/>
                <w:left w:val="none" w:sz="0" w:space="0" w:color="auto"/>
                <w:bottom w:val="none" w:sz="0" w:space="0" w:color="auto"/>
                <w:right w:val="none" w:sz="0" w:space="0" w:color="auto"/>
              </w:divBdr>
            </w:div>
            <w:div w:id="1989048908">
              <w:marLeft w:val="0"/>
              <w:marRight w:val="0"/>
              <w:marTop w:val="0"/>
              <w:marBottom w:val="0"/>
              <w:divBdr>
                <w:top w:val="none" w:sz="0" w:space="0" w:color="auto"/>
                <w:left w:val="none" w:sz="0" w:space="0" w:color="auto"/>
                <w:bottom w:val="none" w:sz="0" w:space="0" w:color="auto"/>
                <w:right w:val="none" w:sz="0" w:space="0" w:color="auto"/>
              </w:divBdr>
            </w:div>
          </w:divsChild>
        </w:div>
        <w:div w:id="295767597">
          <w:marLeft w:val="0"/>
          <w:marRight w:val="0"/>
          <w:marTop w:val="0"/>
          <w:marBottom w:val="0"/>
          <w:divBdr>
            <w:top w:val="none" w:sz="0" w:space="0" w:color="auto"/>
            <w:left w:val="none" w:sz="0" w:space="0" w:color="auto"/>
            <w:bottom w:val="none" w:sz="0" w:space="0" w:color="auto"/>
            <w:right w:val="none" w:sz="0" w:space="0" w:color="auto"/>
          </w:divBdr>
        </w:div>
        <w:div w:id="337079428">
          <w:marLeft w:val="0"/>
          <w:marRight w:val="0"/>
          <w:marTop w:val="0"/>
          <w:marBottom w:val="0"/>
          <w:divBdr>
            <w:top w:val="none" w:sz="0" w:space="0" w:color="auto"/>
            <w:left w:val="none" w:sz="0" w:space="0" w:color="auto"/>
            <w:bottom w:val="none" w:sz="0" w:space="0" w:color="auto"/>
            <w:right w:val="none" w:sz="0" w:space="0" w:color="auto"/>
          </w:divBdr>
        </w:div>
        <w:div w:id="483939260">
          <w:marLeft w:val="0"/>
          <w:marRight w:val="0"/>
          <w:marTop w:val="0"/>
          <w:marBottom w:val="0"/>
          <w:divBdr>
            <w:top w:val="none" w:sz="0" w:space="0" w:color="auto"/>
            <w:left w:val="none" w:sz="0" w:space="0" w:color="auto"/>
            <w:bottom w:val="none" w:sz="0" w:space="0" w:color="auto"/>
            <w:right w:val="none" w:sz="0" w:space="0" w:color="auto"/>
          </w:divBdr>
        </w:div>
        <w:div w:id="500044015">
          <w:marLeft w:val="0"/>
          <w:marRight w:val="0"/>
          <w:marTop w:val="0"/>
          <w:marBottom w:val="0"/>
          <w:divBdr>
            <w:top w:val="none" w:sz="0" w:space="0" w:color="auto"/>
            <w:left w:val="none" w:sz="0" w:space="0" w:color="auto"/>
            <w:bottom w:val="none" w:sz="0" w:space="0" w:color="auto"/>
            <w:right w:val="none" w:sz="0" w:space="0" w:color="auto"/>
          </w:divBdr>
        </w:div>
        <w:div w:id="528179216">
          <w:marLeft w:val="0"/>
          <w:marRight w:val="0"/>
          <w:marTop w:val="0"/>
          <w:marBottom w:val="0"/>
          <w:divBdr>
            <w:top w:val="none" w:sz="0" w:space="0" w:color="auto"/>
            <w:left w:val="none" w:sz="0" w:space="0" w:color="auto"/>
            <w:bottom w:val="none" w:sz="0" w:space="0" w:color="auto"/>
            <w:right w:val="none" w:sz="0" w:space="0" w:color="auto"/>
          </w:divBdr>
          <w:divsChild>
            <w:div w:id="95879245">
              <w:marLeft w:val="0"/>
              <w:marRight w:val="0"/>
              <w:marTop w:val="0"/>
              <w:marBottom w:val="0"/>
              <w:divBdr>
                <w:top w:val="none" w:sz="0" w:space="0" w:color="auto"/>
                <w:left w:val="none" w:sz="0" w:space="0" w:color="auto"/>
                <w:bottom w:val="none" w:sz="0" w:space="0" w:color="auto"/>
                <w:right w:val="none" w:sz="0" w:space="0" w:color="auto"/>
              </w:divBdr>
            </w:div>
            <w:div w:id="142085126">
              <w:marLeft w:val="0"/>
              <w:marRight w:val="0"/>
              <w:marTop w:val="0"/>
              <w:marBottom w:val="0"/>
              <w:divBdr>
                <w:top w:val="none" w:sz="0" w:space="0" w:color="auto"/>
                <w:left w:val="none" w:sz="0" w:space="0" w:color="auto"/>
                <w:bottom w:val="none" w:sz="0" w:space="0" w:color="auto"/>
                <w:right w:val="none" w:sz="0" w:space="0" w:color="auto"/>
              </w:divBdr>
            </w:div>
            <w:div w:id="736123247">
              <w:marLeft w:val="0"/>
              <w:marRight w:val="0"/>
              <w:marTop w:val="0"/>
              <w:marBottom w:val="0"/>
              <w:divBdr>
                <w:top w:val="none" w:sz="0" w:space="0" w:color="auto"/>
                <w:left w:val="none" w:sz="0" w:space="0" w:color="auto"/>
                <w:bottom w:val="none" w:sz="0" w:space="0" w:color="auto"/>
                <w:right w:val="none" w:sz="0" w:space="0" w:color="auto"/>
              </w:divBdr>
            </w:div>
            <w:div w:id="1499030346">
              <w:marLeft w:val="0"/>
              <w:marRight w:val="0"/>
              <w:marTop w:val="0"/>
              <w:marBottom w:val="0"/>
              <w:divBdr>
                <w:top w:val="none" w:sz="0" w:space="0" w:color="auto"/>
                <w:left w:val="none" w:sz="0" w:space="0" w:color="auto"/>
                <w:bottom w:val="none" w:sz="0" w:space="0" w:color="auto"/>
                <w:right w:val="none" w:sz="0" w:space="0" w:color="auto"/>
              </w:divBdr>
            </w:div>
          </w:divsChild>
        </w:div>
        <w:div w:id="597755879">
          <w:marLeft w:val="0"/>
          <w:marRight w:val="0"/>
          <w:marTop w:val="0"/>
          <w:marBottom w:val="0"/>
          <w:divBdr>
            <w:top w:val="none" w:sz="0" w:space="0" w:color="auto"/>
            <w:left w:val="none" w:sz="0" w:space="0" w:color="auto"/>
            <w:bottom w:val="none" w:sz="0" w:space="0" w:color="auto"/>
            <w:right w:val="none" w:sz="0" w:space="0" w:color="auto"/>
          </w:divBdr>
          <w:divsChild>
            <w:div w:id="67576992">
              <w:marLeft w:val="0"/>
              <w:marRight w:val="0"/>
              <w:marTop w:val="0"/>
              <w:marBottom w:val="0"/>
              <w:divBdr>
                <w:top w:val="none" w:sz="0" w:space="0" w:color="auto"/>
                <w:left w:val="none" w:sz="0" w:space="0" w:color="auto"/>
                <w:bottom w:val="none" w:sz="0" w:space="0" w:color="auto"/>
                <w:right w:val="none" w:sz="0" w:space="0" w:color="auto"/>
              </w:divBdr>
            </w:div>
            <w:div w:id="343360598">
              <w:marLeft w:val="0"/>
              <w:marRight w:val="0"/>
              <w:marTop w:val="0"/>
              <w:marBottom w:val="0"/>
              <w:divBdr>
                <w:top w:val="none" w:sz="0" w:space="0" w:color="auto"/>
                <w:left w:val="none" w:sz="0" w:space="0" w:color="auto"/>
                <w:bottom w:val="none" w:sz="0" w:space="0" w:color="auto"/>
                <w:right w:val="none" w:sz="0" w:space="0" w:color="auto"/>
              </w:divBdr>
            </w:div>
            <w:div w:id="916941350">
              <w:marLeft w:val="0"/>
              <w:marRight w:val="0"/>
              <w:marTop w:val="0"/>
              <w:marBottom w:val="0"/>
              <w:divBdr>
                <w:top w:val="none" w:sz="0" w:space="0" w:color="auto"/>
                <w:left w:val="none" w:sz="0" w:space="0" w:color="auto"/>
                <w:bottom w:val="none" w:sz="0" w:space="0" w:color="auto"/>
                <w:right w:val="none" w:sz="0" w:space="0" w:color="auto"/>
              </w:divBdr>
            </w:div>
            <w:div w:id="1601452278">
              <w:marLeft w:val="0"/>
              <w:marRight w:val="0"/>
              <w:marTop w:val="0"/>
              <w:marBottom w:val="0"/>
              <w:divBdr>
                <w:top w:val="none" w:sz="0" w:space="0" w:color="auto"/>
                <w:left w:val="none" w:sz="0" w:space="0" w:color="auto"/>
                <w:bottom w:val="none" w:sz="0" w:space="0" w:color="auto"/>
                <w:right w:val="none" w:sz="0" w:space="0" w:color="auto"/>
              </w:divBdr>
            </w:div>
            <w:div w:id="1644698559">
              <w:marLeft w:val="0"/>
              <w:marRight w:val="0"/>
              <w:marTop w:val="0"/>
              <w:marBottom w:val="0"/>
              <w:divBdr>
                <w:top w:val="none" w:sz="0" w:space="0" w:color="auto"/>
                <w:left w:val="none" w:sz="0" w:space="0" w:color="auto"/>
                <w:bottom w:val="none" w:sz="0" w:space="0" w:color="auto"/>
                <w:right w:val="none" w:sz="0" w:space="0" w:color="auto"/>
              </w:divBdr>
            </w:div>
          </w:divsChild>
        </w:div>
        <w:div w:id="801456840">
          <w:marLeft w:val="0"/>
          <w:marRight w:val="0"/>
          <w:marTop w:val="0"/>
          <w:marBottom w:val="0"/>
          <w:divBdr>
            <w:top w:val="none" w:sz="0" w:space="0" w:color="auto"/>
            <w:left w:val="none" w:sz="0" w:space="0" w:color="auto"/>
            <w:bottom w:val="none" w:sz="0" w:space="0" w:color="auto"/>
            <w:right w:val="none" w:sz="0" w:space="0" w:color="auto"/>
          </w:divBdr>
        </w:div>
        <w:div w:id="826702948">
          <w:marLeft w:val="0"/>
          <w:marRight w:val="0"/>
          <w:marTop w:val="0"/>
          <w:marBottom w:val="0"/>
          <w:divBdr>
            <w:top w:val="none" w:sz="0" w:space="0" w:color="auto"/>
            <w:left w:val="none" w:sz="0" w:space="0" w:color="auto"/>
            <w:bottom w:val="none" w:sz="0" w:space="0" w:color="auto"/>
            <w:right w:val="none" w:sz="0" w:space="0" w:color="auto"/>
          </w:divBdr>
        </w:div>
        <w:div w:id="860970838">
          <w:marLeft w:val="0"/>
          <w:marRight w:val="0"/>
          <w:marTop w:val="0"/>
          <w:marBottom w:val="0"/>
          <w:divBdr>
            <w:top w:val="none" w:sz="0" w:space="0" w:color="auto"/>
            <w:left w:val="none" w:sz="0" w:space="0" w:color="auto"/>
            <w:bottom w:val="none" w:sz="0" w:space="0" w:color="auto"/>
            <w:right w:val="none" w:sz="0" w:space="0" w:color="auto"/>
          </w:divBdr>
          <w:divsChild>
            <w:div w:id="174729484">
              <w:marLeft w:val="0"/>
              <w:marRight w:val="0"/>
              <w:marTop w:val="0"/>
              <w:marBottom w:val="0"/>
              <w:divBdr>
                <w:top w:val="none" w:sz="0" w:space="0" w:color="auto"/>
                <w:left w:val="none" w:sz="0" w:space="0" w:color="auto"/>
                <w:bottom w:val="none" w:sz="0" w:space="0" w:color="auto"/>
                <w:right w:val="none" w:sz="0" w:space="0" w:color="auto"/>
              </w:divBdr>
            </w:div>
            <w:div w:id="230697567">
              <w:marLeft w:val="0"/>
              <w:marRight w:val="0"/>
              <w:marTop w:val="0"/>
              <w:marBottom w:val="0"/>
              <w:divBdr>
                <w:top w:val="none" w:sz="0" w:space="0" w:color="auto"/>
                <w:left w:val="none" w:sz="0" w:space="0" w:color="auto"/>
                <w:bottom w:val="none" w:sz="0" w:space="0" w:color="auto"/>
                <w:right w:val="none" w:sz="0" w:space="0" w:color="auto"/>
              </w:divBdr>
            </w:div>
            <w:div w:id="539827762">
              <w:marLeft w:val="0"/>
              <w:marRight w:val="0"/>
              <w:marTop w:val="0"/>
              <w:marBottom w:val="0"/>
              <w:divBdr>
                <w:top w:val="none" w:sz="0" w:space="0" w:color="auto"/>
                <w:left w:val="none" w:sz="0" w:space="0" w:color="auto"/>
                <w:bottom w:val="none" w:sz="0" w:space="0" w:color="auto"/>
                <w:right w:val="none" w:sz="0" w:space="0" w:color="auto"/>
              </w:divBdr>
            </w:div>
            <w:div w:id="1474445723">
              <w:marLeft w:val="0"/>
              <w:marRight w:val="0"/>
              <w:marTop w:val="0"/>
              <w:marBottom w:val="0"/>
              <w:divBdr>
                <w:top w:val="none" w:sz="0" w:space="0" w:color="auto"/>
                <w:left w:val="none" w:sz="0" w:space="0" w:color="auto"/>
                <w:bottom w:val="none" w:sz="0" w:space="0" w:color="auto"/>
                <w:right w:val="none" w:sz="0" w:space="0" w:color="auto"/>
              </w:divBdr>
            </w:div>
            <w:div w:id="1949655591">
              <w:marLeft w:val="0"/>
              <w:marRight w:val="0"/>
              <w:marTop w:val="0"/>
              <w:marBottom w:val="0"/>
              <w:divBdr>
                <w:top w:val="none" w:sz="0" w:space="0" w:color="auto"/>
                <w:left w:val="none" w:sz="0" w:space="0" w:color="auto"/>
                <w:bottom w:val="none" w:sz="0" w:space="0" w:color="auto"/>
                <w:right w:val="none" w:sz="0" w:space="0" w:color="auto"/>
              </w:divBdr>
            </w:div>
          </w:divsChild>
        </w:div>
        <w:div w:id="1134834589">
          <w:marLeft w:val="0"/>
          <w:marRight w:val="0"/>
          <w:marTop w:val="0"/>
          <w:marBottom w:val="0"/>
          <w:divBdr>
            <w:top w:val="none" w:sz="0" w:space="0" w:color="auto"/>
            <w:left w:val="none" w:sz="0" w:space="0" w:color="auto"/>
            <w:bottom w:val="none" w:sz="0" w:space="0" w:color="auto"/>
            <w:right w:val="none" w:sz="0" w:space="0" w:color="auto"/>
          </w:divBdr>
        </w:div>
        <w:div w:id="1180701001">
          <w:marLeft w:val="0"/>
          <w:marRight w:val="0"/>
          <w:marTop w:val="0"/>
          <w:marBottom w:val="0"/>
          <w:divBdr>
            <w:top w:val="none" w:sz="0" w:space="0" w:color="auto"/>
            <w:left w:val="none" w:sz="0" w:space="0" w:color="auto"/>
            <w:bottom w:val="none" w:sz="0" w:space="0" w:color="auto"/>
            <w:right w:val="none" w:sz="0" w:space="0" w:color="auto"/>
          </w:divBdr>
        </w:div>
        <w:div w:id="1224098744">
          <w:marLeft w:val="0"/>
          <w:marRight w:val="0"/>
          <w:marTop w:val="0"/>
          <w:marBottom w:val="0"/>
          <w:divBdr>
            <w:top w:val="none" w:sz="0" w:space="0" w:color="auto"/>
            <w:left w:val="none" w:sz="0" w:space="0" w:color="auto"/>
            <w:bottom w:val="none" w:sz="0" w:space="0" w:color="auto"/>
            <w:right w:val="none" w:sz="0" w:space="0" w:color="auto"/>
          </w:divBdr>
          <w:divsChild>
            <w:div w:id="84153918">
              <w:marLeft w:val="0"/>
              <w:marRight w:val="0"/>
              <w:marTop w:val="0"/>
              <w:marBottom w:val="0"/>
              <w:divBdr>
                <w:top w:val="none" w:sz="0" w:space="0" w:color="auto"/>
                <w:left w:val="none" w:sz="0" w:space="0" w:color="auto"/>
                <w:bottom w:val="none" w:sz="0" w:space="0" w:color="auto"/>
                <w:right w:val="none" w:sz="0" w:space="0" w:color="auto"/>
              </w:divBdr>
            </w:div>
            <w:div w:id="440102090">
              <w:marLeft w:val="0"/>
              <w:marRight w:val="0"/>
              <w:marTop w:val="0"/>
              <w:marBottom w:val="0"/>
              <w:divBdr>
                <w:top w:val="none" w:sz="0" w:space="0" w:color="auto"/>
                <w:left w:val="none" w:sz="0" w:space="0" w:color="auto"/>
                <w:bottom w:val="none" w:sz="0" w:space="0" w:color="auto"/>
                <w:right w:val="none" w:sz="0" w:space="0" w:color="auto"/>
              </w:divBdr>
            </w:div>
            <w:div w:id="747922836">
              <w:marLeft w:val="0"/>
              <w:marRight w:val="0"/>
              <w:marTop w:val="0"/>
              <w:marBottom w:val="0"/>
              <w:divBdr>
                <w:top w:val="none" w:sz="0" w:space="0" w:color="auto"/>
                <w:left w:val="none" w:sz="0" w:space="0" w:color="auto"/>
                <w:bottom w:val="none" w:sz="0" w:space="0" w:color="auto"/>
                <w:right w:val="none" w:sz="0" w:space="0" w:color="auto"/>
              </w:divBdr>
            </w:div>
            <w:div w:id="1393892875">
              <w:marLeft w:val="0"/>
              <w:marRight w:val="0"/>
              <w:marTop w:val="0"/>
              <w:marBottom w:val="0"/>
              <w:divBdr>
                <w:top w:val="none" w:sz="0" w:space="0" w:color="auto"/>
                <w:left w:val="none" w:sz="0" w:space="0" w:color="auto"/>
                <w:bottom w:val="none" w:sz="0" w:space="0" w:color="auto"/>
                <w:right w:val="none" w:sz="0" w:space="0" w:color="auto"/>
              </w:divBdr>
            </w:div>
            <w:div w:id="1660384598">
              <w:marLeft w:val="0"/>
              <w:marRight w:val="0"/>
              <w:marTop w:val="0"/>
              <w:marBottom w:val="0"/>
              <w:divBdr>
                <w:top w:val="none" w:sz="0" w:space="0" w:color="auto"/>
                <w:left w:val="none" w:sz="0" w:space="0" w:color="auto"/>
                <w:bottom w:val="none" w:sz="0" w:space="0" w:color="auto"/>
                <w:right w:val="none" w:sz="0" w:space="0" w:color="auto"/>
              </w:divBdr>
            </w:div>
          </w:divsChild>
        </w:div>
        <w:div w:id="1286735305">
          <w:marLeft w:val="0"/>
          <w:marRight w:val="0"/>
          <w:marTop w:val="0"/>
          <w:marBottom w:val="0"/>
          <w:divBdr>
            <w:top w:val="none" w:sz="0" w:space="0" w:color="auto"/>
            <w:left w:val="none" w:sz="0" w:space="0" w:color="auto"/>
            <w:bottom w:val="none" w:sz="0" w:space="0" w:color="auto"/>
            <w:right w:val="none" w:sz="0" w:space="0" w:color="auto"/>
          </w:divBdr>
          <w:divsChild>
            <w:div w:id="626744966">
              <w:marLeft w:val="0"/>
              <w:marRight w:val="0"/>
              <w:marTop w:val="0"/>
              <w:marBottom w:val="0"/>
              <w:divBdr>
                <w:top w:val="none" w:sz="0" w:space="0" w:color="auto"/>
                <w:left w:val="none" w:sz="0" w:space="0" w:color="auto"/>
                <w:bottom w:val="none" w:sz="0" w:space="0" w:color="auto"/>
                <w:right w:val="none" w:sz="0" w:space="0" w:color="auto"/>
              </w:divBdr>
            </w:div>
            <w:div w:id="878396414">
              <w:marLeft w:val="0"/>
              <w:marRight w:val="0"/>
              <w:marTop w:val="0"/>
              <w:marBottom w:val="0"/>
              <w:divBdr>
                <w:top w:val="none" w:sz="0" w:space="0" w:color="auto"/>
                <w:left w:val="none" w:sz="0" w:space="0" w:color="auto"/>
                <w:bottom w:val="none" w:sz="0" w:space="0" w:color="auto"/>
                <w:right w:val="none" w:sz="0" w:space="0" w:color="auto"/>
              </w:divBdr>
            </w:div>
            <w:div w:id="1260875035">
              <w:marLeft w:val="0"/>
              <w:marRight w:val="0"/>
              <w:marTop w:val="0"/>
              <w:marBottom w:val="0"/>
              <w:divBdr>
                <w:top w:val="none" w:sz="0" w:space="0" w:color="auto"/>
                <w:left w:val="none" w:sz="0" w:space="0" w:color="auto"/>
                <w:bottom w:val="none" w:sz="0" w:space="0" w:color="auto"/>
                <w:right w:val="none" w:sz="0" w:space="0" w:color="auto"/>
              </w:divBdr>
            </w:div>
            <w:div w:id="1578006247">
              <w:marLeft w:val="0"/>
              <w:marRight w:val="0"/>
              <w:marTop w:val="0"/>
              <w:marBottom w:val="0"/>
              <w:divBdr>
                <w:top w:val="none" w:sz="0" w:space="0" w:color="auto"/>
                <w:left w:val="none" w:sz="0" w:space="0" w:color="auto"/>
                <w:bottom w:val="none" w:sz="0" w:space="0" w:color="auto"/>
                <w:right w:val="none" w:sz="0" w:space="0" w:color="auto"/>
              </w:divBdr>
            </w:div>
            <w:div w:id="1904829189">
              <w:marLeft w:val="0"/>
              <w:marRight w:val="0"/>
              <w:marTop w:val="0"/>
              <w:marBottom w:val="0"/>
              <w:divBdr>
                <w:top w:val="none" w:sz="0" w:space="0" w:color="auto"/>
                <w:left w:val="none" w:sz="0" w:space="0" w:color="auto"/>
                <w:bottom w:val="none" w:sz="0" w:space="0" w:color="auto"/>
                <w:right w:val="none" w:sz="0" w:space="0" w:color="auto"/>
              </w:divBdr>
            </w:div>
          </w:divsChild>
        </w:div>
        <w:div w:id="1330720648">
          <w:marLeft w:val="0"/>
          <w:marRight w:val="0"/>
          <w:marTop w:val="0"/>
          <w:marBottom w:val="0"/>
          <w:divBdr>
            <w:top w:val="none" w:sz="0" w:space="0" w:color="auto"/>
            <w:left w:val="none" w:sz="0" w:space="0" w:color="auto"/>
            <w:bottom w:val="none" w:sz="0" w:space="0" w:color="auto"/>
            <w:right w:val="none" w:sz="0" w:space="0" w:color="auto"/>
          </w:divBdr>
          <w:divsChild>
            <w:div w:id="48774230">
              <w:marLeft w:val="0"/>
              <w:marRight w:val="0"/>
              <w:marTop w:val="0"/>
              <w:marBottom w:val="0"/>
              <w:divBdr>
                <w:top w:val="none" w:sz="0" w:space="0" w:color="auto"/>
                <w:left w:val="none" w:sz="0" w:space="0" w:color="auto"/>
                <w:bottom w:val="none" w:sz="0" w:space="0" w:color="auto"/>
                <w:right w:val="none" w:sz="0" w:space="0" w:color="auto"/>
              </w:divBdr>
            </w:div>
            <w:div w:id="428434398">
              <w:marLeft w:val="0"/>
              <w:marRight w:val="0"/>
              <w:marTop w:val="0"/>
              <w:marBottom w:val="0"/>
              <w:divBdr>
                <w:top w:val="none" w:sz="0" w:space="0" w:color="auto"/>
                <w:left w:val="none" w:sz="0" w:space="0" w:color="auto"/>
                <w:bottom w:val="none" w:sz="0" w:space="0" w:color="auto"/>
                <w:right w:val="none" w:sz="0" w:space="0" w:color="auto"/>
              </w:divBdr>
            </w:div>
            <w:div w:id="682174034">
              <w:marLeft w:val="0"/>
              <w:marRight w:val="0"/>
              <w:marTop w:val="0"/>
              <w:marBottom w:val="0"/>
              <w:divBdr>
                <w:top w:val="none" w:sz="0" w:space="0" w:color="auto"/>
                <w:left w:val="none" w:sz="0" w:space="0" w:color="auto"/>
                <w:bottom w:val="none" w:sz="0" w:space="0" w:color="auto"/>
                <w:right w:val="none" w:sz="0" w:space="0" w:color="auto"/>
              </w:divBdr>
            </w:div>
            <w:div w:id="894773871">
              <w:marLeft w:val="0"/>
              <w:marRight w:val="0"/>
              <w:marTop w:val="0"/>
              <w:marBottom w:val="0"/>
              <w:divBdr>
                <w:top w:val="none" w:sz="0" w:space="0" w:color="auto"/>
                <w:left w:val="none" w:sz="0" w:space="0" w:color="auto"/>
                <w:bottom w:val="none" w:sz="0" w:space="0" w:color="auto"/>
                <w:right w:val="none" w:sz="0" w:space="0" w:color="auto"/>
              </w:divBdr>
            </w:div>
            <w:div w:id="1375692711">
              <w:marLeft w:val="0"/>
              <w:marRight w:val="0"/>
              <w:marTop w:val="0"/>
              <w:marBottom w:val="0"/>
              <w:divBdr>
                <w:top w:val="none" w:sz="0" w:space="0" w:color="auto"/>
                <w:left w:val="none" w:sz="0" w:space="0" w:color="auto"/>
                <w:bottom w:val="none" w:sz="0" w:space="0" w:color="auto"/>
                <w:right w:val="none" w:sz="0" w:space="0" w:color="auto"/>
              </w:divBdr>
            </w:div>
          </w:divsChild>
        </w:div>
        <w:div w:id="1507550527">
          <w:marLeft w:val="0"/>
          <w:marRight w:val="0"/>
          <w:marTop w:val="0"/>
          <w:marBottom w:val="0"/>
          <w:divBdr>
            <w:top w:val="none" w:sz="0" w:space="0" w:color="auto"/>
            <w:left w:val="none" w:sz="0" w:space="0" w:color="auto"/>
            <w:bottom w:val="none" w:sz="0" w:space="0" w:color="auto"/>
            <w:right w:val="none" w:sz="0" w:space="0" w:color="auto"/>
          </w:divBdr>
          <w:divsChild>
            <w:div w:id="795752978">
              <w:marLeft w:val="0"/>
              <w:marRight w:val="0"/>
              <w:marTop w:val="0"/>
              <w:marBottom w:val="0"/>
              <w:divBdr>
                <w:top w:val="none" w:sz="0" w:space="0" w:color="auto"/>
                <w:left w:val="none" w:sz="0" w:space="0" w:color="auto"/>
                <w:bottom w:val="none" w:sz="0" w:space="0" w:color="auto"/>
                <w:right w:val="none" w:sz="0" w:space="0" w:color="auto"/>
              </w:divBdr>
            </w:div>
            <w:div w:id="1067656087">
              <w:marLeft w:val="0"/>
              <w:marRight w:val="0"/>
              <w:marTop w:val="0"/>
              <w:marBottom w:val="0"/>
              <w:divBdr>
                <w:top w:val="none" w:sz="0" w:space="0" w:color="auto"/>
                <w:left w:val="none" w:sz="0" w:space="0" w:color="auto"/>
                <w:bottom w:val="none" w:sz="0" w:space="0" w:color="auto"/>
                <w:right w:val="none" w:sz="0" w:space="0" w:color="auto"/>
              </w:divBdr>
            </w:div>
            <w:div w:id="1757941944">
              <w:marLeft w:val="0"/>
              <w:marRight w:val="0"/>
              <w:marTop w:val="0"/>
              <w:marBottom w:val="0"/>
              <w:divBdr>
                <w:top w:val="none" w:sz="0" w:space="0" w:color="auto"/>
                <w:left w:val="none" w:sz="0" w:space="0" w:color="auto"/>
                <w:bottom w:val="none" w:sz="0" w:space="0" w:color="auto"/>
                <w:right w:val="none" w:sz="0" w:space="0" w:color="auto"/>
              </w:divBdr>
            </w:div>
            <w:div w:id="1841695622">
              <w:marLeft w:val="0"/>
              <w:marRight w:val="0"/>
              <w:marTop w:val="0"/>
              <w:marBottom w:val="0"/>
              <w:divBdr>
                <w:top w:val="none" w:sz="0" w:space="0" w:color="auto"/>
                <w:left w:val="none" w:sz="0" w:space="0" w:color="auto"/>
                <w:bottom w:val="none" w:sz="0" w:space="0" w:color="auto"/>
                <w:right w:val="none" w:sz="0" w:space="0" w:color="auto"/>
              </w:divBdr>
            </w:div>
            <w:div w:id="1922062947">
              <w:marLeft w:val="0"/>
              <w:marRight w:val="0"/>
              <w:marTop w:val="0"/>
              <w:marBottom w:val="0"/>
              <w:divBdr>
                <w:top w:val="none" w:sz="0" w:space="0" w:color="auto"/>
                <w:left w:val="none" w:sz="0" w:space="0" w:color="auto"/>
                <w:bottom w:val="none" w:sz="0" w:space="0" w:color="auto"/>
                <w:right w:val="none" w:sz="0" w:space="0" w:color="auto"/>
              </w:divBdr>
            </w:div>
          </w:divsChild>
        </w:div>
        <w:div w:id="1543787996">
          <w:marLeft w:val="0"/>
          <w:marRight w:val="0"/>
          <w:marTop w:val="0"/>
          <w:marBottom w:val="0"/>
          <w:divBdr>
            <w:top w:val="none" w:sz="0" w:space="0" w:color="auto"/>
            <w:left w:val="none" w:sz="0" w:space="0" w:color="auto"/>
            <w:bottom w:val="none" w:sz="0" w:space="0" w:color="auto"/>
            <w:right w:val="none" w:sz="0" w:space="0" w:color="auto"/>
          </w:divBdr>
          <w:divsChild>
            <w:div w:id="484901847">
              <w:marLeft w:val="0"/>
              <w:marRight w:val="0"/>
              <w:marTop w:val="0"/>
              <w:marBottom w:val="0"/>
              <w:divBdr>
                <w:top w:val="none" w:sz="0" w:space="0" w:color="auto"/>
                <w:left w:val="none" w:sz="0" w:space="0" w:color="auto"/>
                <w:bottom w:val="none" w:sz="0" w:space="0" w:color="auto"/>
                <w:right w:val="none" w:sz="0" w:space="0" w:color="auto"/>
              </w:divBdr>
            </w:div>
            <w:div w:id="504370737">
              <w:marLeft w:val="0"/>
              <w:marRight w:val="0"/>
              <w:marTop w:val="0"/>
              <w:marBottom w:val="0"/>
              <w:divBdr>
                <w:top w:val="none" w:sz="0" w:space="0" w:color="auto"/>
                <w:left w:val="none" w:sz="0" w:space="0" w:color="auto"/>
                <w:bottom w:val="none" w:sz="0" w:space="0" w:color="auto"/>
                <w:right w:val="none" w:sz="0" w:space="0" w:color="auto"/>
              </w:divBdr>
            </w:div>
            <w:div w:id="861430554">
              <w:marLeft w:val="0"/>
              <w:marRight w:val="0"/>
              <w:marTop w:val="0"/>
              <w:marBottom w:val="0"/>
              <w:divBdr>
                <w:top w:val="none" w:sz="0" w:space="0" w:color="auto"/>
                <w:left w:val="none" w:sz="0" w:space="0" w:color="auto"/>
                <w:bottom w:val="none" w:sz="0" w:space="0" w:color="auto"/>
                <w:right w:val="none" w:sz="0" w:space="0" w:color="auto"/>
              </w:divBdr>
            </w:div>
            <w:div w:id="1498575264">
              <w:marLeft w:val="0"/>
              <w:marRight w:val="0"/>
              <w:marTop w:val="0"/>
              <w:marBottom w:val="0"/>
              <w:divBdr>
                <w:top w:val="none" w:sz="0" w:space="0" w:color="auto"/>
                <w:left w:val="none" w:sz="0" w:space="0" w:color="auto"/>
                <w:bottom w:val="none" w:sz="0" w:space="0" w:color="auto"/>
                <w:right w:val="none" w:sz="0" w:space="0" w:color="auto"/>
              </w:divBdr>
            </w:div>
            <w:div w:id="1745949040">
              <w:marLeft w:val="0"/>
              <w:marRight w:val="0"/>
              <w:marTop w:val="0"/>
              <w:marBottom w:val="0"/>
              <w:divBdr>
                <w:top w:val="none" w:sz="0" w:space="0" w:color="auto"/>
                <w:left w:val="none" w:sz="0" w:space="0" w:color="auto"/>
                <w:bottom w:val="none" w:sz="0" w:space="0" w:color="auto"/>
                <w:right w:val="none" w:sz="0" w:space="0" w:color="auto"/>
              </w:divBdr>
            </w:div>
          </w:divsChild>
        </w:div>
        <w:div w:id="1655135305">
          <w:marLeft w:val="0"/>
          <w:marRight w:val="0"/>
          <w:marTop w:val="0"/>
          <w:marBottom w:val="0"/>
          <w:divBdr>
            <w:top w:val="none" w:sz="0" w:space="0" w:color="auto"/>
            <w:left w:val="none" w:sz="0" w:space="0" w:color="auto"/>
            <w:bottom w:val="none" w:sz="0" w:space="0" w:color="auto"/>
            <w:right w:val="none" w:sz="0" w:space="0" w:color="auto"/>
          </w:divBdr>
          <w:divsChild>
            <w:div w:id="618756801">
              <w:marLeft w:val="0"/>
              <w:marRight w:val="0"/>
              <w:marTop w:val="0"/>
              <w:marBottom w:val="0"/>
              <w:divBdr>
                <w:top w:val="none" w:sz="0" w:space="0" w:color="auto"/>
                <w:left w:val="none" w:sz="0" w:space="0" w:color="auto"/>
                <w:bottom w:val="none" w:sz="0" w:space="0" w:color="auto"/>
                <w:right w:val="none" w:sz="0" w:space="0" w:color="auto"/>
              </w:divBdr>
            </w:div>
            <w:div w:id="716903454">
              <w:marLeft w:val="0"/>
              <w:marRight w:val="0"/>
              <w:marTop w:val="0"/>
              <w:marBottom w:val="0"/>
              <w:divBdr>
                <w:top w:val="none" w:sz="0" w:space="0" w:color="auto"/>
                <w:left w:val="none" w:sz="0" w:space="0" w:color="auto"/>
                <w:bottom w:val="none" w:sz="0" w:space="0" w:color="auto"/>
                <w:right w:val="none" w:sz="0" w:space="0" w:color="auto"/>
              </w:divBdr>
            </w:div>
            <w:div w:id="1341351205">
              <w:marLeft w:val="0"/>
              <w:marRight w:val="0"/>
              <w:marTop w:val="0"/>
              <w:marBottom w:val="0"/>
              <w:divBdr>
                <w:top w:val="none" w:sz="0" w:space="0" w:color="auto"/>
                <w:left w:val="none" w:sz="0" w:space="0" w:color="auto"/>
                <w:bottom w:val="none" w:sz="0" w:space="0" w:color="auto"/>
                <w:right w:val="none" w:sz="0" w:space="0" w:color="auto"/>
              </w:divBdr>
            </w:div>
            <w:div w:id="1548486852">
              <w:marLeft w:val="0"/>
              <w:marRight w:val="0"/>
              <w:marTop w:val="0"/>
              <w:marBottom w:val="0"/>
              <w:divBdr>
                <w:top w:val="none" w:sz="0" w:space="0" w:color="auto"/>
                <w:left w:val="none" w:sz="0" w:space="0" w:color="auto"/>
                <w:bottom w:val="none" w:sz="0" w:space="0" w:color="auto"/>
                <w:right w:val="none" w:sz="0" w:space="0" w:color="auto"/>
              </w:divBdr>
            </w:div>
            <w:div w:id="1854882148">
              <w:marLeft w:val="0"/>
              <w:marRight w:val="0"/>
              <w:marTop w:val="0"/>
              <w:marBottom w:val="0"/>
              <w:divBdr>
                <w:top w:val="none" w:sz="0" w:space="0" w:color="auto"/>
                <w:left w:val="none" w:sz="0" w:space="0" w:color="auto"/>
                <w:bottom w:val="none" w:sz="0" w:space="0" w:color="auto"/>
                <w:right w:val="none" w:sz="0" w:space="0" w:color="auto"/>
              </w:divBdr>
            </w:div>
          </w:divsChild>
        </w:div>
        <w:div w:id="1720087885">
          <w:marLeft w:val="0"/>
          <w:marRight w:val="0"/>
          <w:marTop w:val="0"/>
          <w:marBottom w:val="0"/>
          <w:divBdr>
            <w:top w:val="none" w:sz="0" w:space="0" w:color="auto"/>
            <w:left w:val="none" w:sz="0" w:space="0" w:color="auto"/>
            <w:bottom w:val="none" w:sz="0" w:space="0" w:color="auto"/>
            <w:right w:val="none" w:sz="0" w:space="0" w:color="auto"/>
          </w:divBdr>
          <w:divsChild>
            <w:div w:id="720902207">
              <w:marLeft w:val="0"/>
              <w:marRight w:val="0"/>
              <w:marTop w:val="0"/>
              <w:marBottom w:val="0"/>
              <w:divBdr>
                <w:top w:val="none" w:sz="0" w:space="0" w:color="auto"/>
                <w:left w:val="none" w:sz="0" w:space="0" w:color="auto"/>
                <w:bottom w:val="none" w:sz="0" w:space="0" w:color="auto"/>
                <w:right w:val="none" w:sz="0" w:space="0" w:color="auto"/>
              </w:divBdr>
            </w:div>
            <w:div w:id="903217233">
              <w:marLeft w:val="0"/>
              <w:marRight w:val="0"/>
              <w:marTop w:val="0"/>
              <w:marBottom w:val="0"/>
              <w:divBdr>
                <w:top w:val="none" w:sz="0" w:space="0" w:color="auto"/>
                <w:left w:val="none" w:sz="0" w:space="0" w:color="auto"/>
                <w:bottom w:val="none" w:sz="0" w:space="0" w:color="auto"/>
                <w:right w:val="none" w:sz="0" w:space="0" w:color="auto"/>
              </w:divBdr>
            </w:div>
            <w:div w:id="919169793">
              <w:marLeft w:val="0"/>
              <w:marRight w:val="0"/>
              <w:marTop w:val="0"/>
              <w:marBottom w:val="0"/>
              <w:divBdr>
                <w:top w:val="none" w:sz="0" w:space="0" w:color="auto"/>
                <w:left w:val="none" w:sz="0" w:space="0" w:color="auto"/>
                <w:bottom w:val="none" w:sz="0" w:space="0" w:color="auto"/>
                <w:right w:val="none" w:sz="0" w:space="0" w:color="auto"/>
              </w:divBdr>
            </w:div>
            <w:div w:id="1398699379">
              <w:marLeft w:val="0"/>
              <w:marRight w:val="0"/>
              <w:marTop w:val="0"/>
              <w:marBottom w:val="0"/>
              <w:divBdr>
                <w:top w:val="none" w:sz="0" w:space="0" w:color="auto"/>
                <w:left w:val="none" w:sz="0" w:space="0" w:color="auto"/>
                <w:bottom w:val="none" w:sz="0" w:space="0" w:color="auto"/>
                <w:right w:val="none" w:sz="0" w:space="0" w:color="auto"/>
              </w:divBdr>
            </w:div>
            <w:div w:id="1553153093">
              <w:marLeft w:val="0"/>
              <w:marRight w:val="0"/>
              <w:marTop w:val="0"/>
              <w:marBottom w:val="0"/>
              <w:divBdr>
                <w:top w:val="none" w:sz="0" w:space="0" w:color="auto"/>
                <w:left w:val="none" w:sz="0" w:space="0" w:color="auto"/>
                <w:bottom w:val="none" w:sz="0" w:space="0" w:color="auto"/>
                <w:right w:val="none" w:sz="0" w:space="0" w:color="auto"/>
              </w:divBdr>
            </w:div>
          </w:divsChild>
        </w:div>
        <w:div w:id="1748573747">
          <w:marLeft w:val="0"/>
          <w:marRight w:val="0"/>
          <w:marTop w:val="0"/>
          <w:marBottom w:val="0"/>
          <w:divBdr>
            <w:top w:val="none" w:sz="0" w:space="0" w:color="auto"/>
            <w:left w:val="none" w:sz="0" w:space="0" w:color="auto"/>
            <w:bottom w:val="none" w:sz="0" w:space="0" w:color="auto"/>
            <w:right w:val="none" w:sz="0" w:space="0" w:color="auto"/>
          </w:divBdr>
        </w:div>
        <w:div w:id="1765882137">
          <w:marLeft w:val="0"/>
          <w:marRight w:val="0"/>
          <w:marTop w:val="0"/>
          <w:marBottom w:val="0"/>
          <w:divBdr>
            <w:top w:val="none" w:sz="0" w:space="0" w:color="auto"/>
            <w:left w:val="none" w:sz="0" w:space="0" w:color="auto"/>
            <w:bottom w:val="none" w:sz="0" w:space="0" w:color="auto"/>
            <w:right w:val="none" w:sz="0" w:space="0" w:color="auto"/>
          </w:divBdr>
        </w:div>
        <w:div w:id="1820727110">
          <w:marLeft w:val="0"/>
          <w:marRight w:val="0"/>
          <w:marTop w:val="0"/>
          <w:marBottom w:val="0"/>
          <w:divBdr>
            <w:top w:val="none" w:sz="0" w:space="0" w:color="auto"/>
            <w:left w:val="none" w:sz="0" w:space="0" w:color="auto"/>
            <w:bottom w:val="none" w:sz="0" w:space="0" w:color="auto"/>
            <w:right w:val="none" w:sz="0" w:space="0" w:color="auto"/>
          </w:divBdr>
          <w:divsChild>
            <w:div w:id="181092553">
              <w:marLeft w:val="0"/>
              <w:marRight w:val="0"/>
              <w:marTop w:val="0"/>
              <w:marBottom w:val="0"/>
              <w:divBdr>
                <w:top w:val="none" w:sz="0" w:space="0" w:color="auto"/>
                <w:left w:val="none" w:sz="0" w:space="0" w:color="auto"/>
                <w:bottom w:val="none" w:sz="0" w:space="0" w:color="auto"/>
                <w:right w:val="none" w:sz="0" w:space="0" w:color="auto"/>
              </w:divBdr>
            </w:div>
            <w:div w:id="911549530">
              <w:marLeft w:val="0"/>
              <w:marRight w:val="0"/>
              <w:marTop w:val="0"/>
              <w:marBottom w:val="0"/>
              <w:divBdr>
                <w:top w:val="none" w:sz="0" w:space="0" w:color="auto"/>
                <w:left w:val="none" w:sz="0" w:space="0" w:color="auto"/>
                <w:bottom w:val="none" w:sz="0" w:space="0" w:color="auto"/>
                <w:right w:val="none" w:sz="0" w:space="0" w:color="auto"/>
              </w:divBdr>
            </w:div>
            <w:div w:id="945962851">
              <w:marLeft w:val="0"/>
              <w:marRight w:val="0"/>
              <w:marTop w:val="0"/>
              <w:marBottom w:val="0"/>
              <w:divBdr>
                <w:top w:val="none" w:sz="0" w:space="0" w:color="auto"/>
                <w:left w:val="none" w:sz="0" w:space="0" w:color="auto"/>
                <w:bottom w:val="none" w:sz="0" w:space="0" w:color="auto"/>
                <w:right w:val="none" w:sz="0" w:space="0" w:color="auto"/>
              </w:divBdr>
            </w:div>
            <w:div w:id="1097556691">
              <w:marLeft w:val="0"/>
              <w:marRight w:val="0"/>
              <w:marTop w:val="0"/>
              <w:marBottom w:val="0"/>
              <w:divBdr>
                <w:top w:val="none" w:sz="0" w:space="0" w:color="auto"/>
                <w:left w:val="none" w:sz="0" w:space="0" w:color="auto"/>
                <w:bottom w:val="none" w:sz="0" w:space="0" w:color="auto"/>
                <w:right w:val="none" w:sz="0" w:space="0" w:color="auto"/>
              </w:divBdr>
            </w:div>
            <w:div w:id="1797480023">
              <w:marLeft w:val="0"/>
              <w:marRight w:val="0"/>
              <w:marTop w:val="0"/>
              <w:marBottom w:val="0"/>
              <w:divBdr>
                <w:top w:val="none" w:sz="0" w:space="0" w:color="auto"/>
                <w:left w:val="none" w:sz="0" w:space="0" w:color="auto"/>
                <w:bottom w:val="none" w:sz="0" w:space="0" w:color="auto"/>
                <w:right w:val="none" w:sz="0" w:space="0" w:color="auto"/>
              </w:divBdr>
            </w:div>
          </w:divsChild>
        </w:div>
        <w:div w:id="1955556318">
          <w:marLeft w:val="0"/>
          <w:marRight w:val="0"/>
          <w:marTop w:val="0"/>
          <w:marBottom w:val="0"/>
          <w:divBdr>
            <w:top w:val="none" w:sz="0" w:space="0" w:color="auto"/>
            <w:left w:val="none" w:sz="0" w:space="0" w:color="auto"/>
            <w:bottom w:val="none" w:sz="0" w:space="0" w:color="auto"/>
            <w:right w:val="none" w:sz="0" w:space="0" w:color="auto"/>
          </w:divBdr>
        </w:div>
        <w:div w:id="1983267133">
          <w:marLeft w:val="0"/>
          <w:marRight w:val="0"/>
          <w:marTop w:val="0"/>
          <w:marBottom w:val="0"/>
          <w:divBdr>
            <w:top w:val="none" w:sz="0" w:space="0" w:color="auto"/>
            <w:left w:val="none" w:sz="0" w:space="0" w:color="auto"/>
            <w:bottom w:val="none" w:sz="0" w:space="0" w:color="auto"/>
            <w:right w:val="none" w:sz="0" w:space="0" w:color="auto"/>
          </w:divBdr>
          <w:divsChild>
            <w:div w:id="1168405815">
              <w:marLeft w:val="0"/>
              <w:marRight w:val="0"/>
              <w:marTop w:val="0"/>
              <w:marBottom w:val="0"/>
              <w:divBdr>
                <w:top w:val="none" w:sz="0" w:space="0" w:color="auto"/>
                <w:left w:val="none" w:sz="0" w:space="0" w:color="auto"/>
                <w:bottom w:val="none" w:sz="0" w:space="0" w:color="auto"/>
                <w:right w:val="none" w:sz="0" w:space="0" w:color="auto"/>
              </w:divBdr>
            </w:div>
            <w:div w:id="1987198710">
              <w:marLeft w:val="0"/>
              <w:marRight w:val="0"/>
              <w:marTop w:val="0"/>
              <w:marBottom w:val="0"/>
              <w:divBdr>
                <w:top w:val="none" w:sz="0" w:space="0" w:color="auto"/>
                <w:left w:val="none" w:sz="0" w:space="0" w:color="auto"/>
                <w:bottom w:val="none" w:sz="0" w:space="0" w:color="auto"/>
                <w:right w:val="none" w:sz="0" w:space="0" w:color="auto"/>
              </w:divBdr>
            </w:div>
            <w:div w:id="2126000627">
              <w:marLeft w:val="0"/>
              <w:marRight w:val="0"/>
              <w:marTop w:val="0"/>
              <w:marBottom w:val="0"/>
              <w:divBdr>
                <w:top w:val="none" w:sz="0" w:space="0" w:color="auto"/>
                <w:left w:val="none" w:sz="0" w:space="0" w:color="auto"/>
                <w:bottom w:val="none" w:sz="0" w:space="0" w:color="auto"/>
                <w:right w:val="none" w:sz="0" w:space="0" w:color="auto"/>
              </w:divBdr>
            </w:div>
          </w:divsChild>
        </w:div>
        <w:div w:id="2070109098">
          <w:marLeft w:val="0"/>
          <w:marRight w:val="0"/>
          <w:marTop w:val="0"/>
          <w:marBottom w:val="0"/>
          <w:divBdr>
            <w:top w:val="none" w:sz="0" w:space="0" w:color="auto"/>
            <w:left w:val="none" w:sz="0" w:space="0" w:color="auto"/>
            <w:bottom w:val="none" w:sz="0" w:space="0" w:color="auto"/>
            <w:right w:val="none" w:sz="0" w:space="0" w:color="auto"/>
          </w:divBdr>
          <w:divsChild>
            <w:div w:id="421100477">
              <w:marLeft w:val="0"/>
              <w:marRight w:val="0"/>
              <w:marTop w:val="0"/>
              <w:marBottom w:val="0"/>
              <w:divBdr>
                <w:top w:val="none" w:sz="0" w:space="0" w:color="auto"/>
                <w:left w:val="none" w:sz="0" w:space="0" w:color="auto"/>
                <w:bottom w:val="none" w:sz="0" w:space="0" w:color="auto"/>
                <w:right w:val="none" w:sz="0" w:space="0" w:color="auto"/>
              </w:divBdr>
            </w:div>
            <w:div w:id="587233285">
              <w:marLeft w:val="0"/>
              <w:marRight w:val="0"/>
              <w:marTop w:val="0"/>
              <w:marBottom w:val="0"/>
              <w:divBdr>
                <w:top w:val="none" w:sz="0" w:space="0" w:color="auto"/>
                <w:left w:val="none" w:sz="0" w:space="0" w:color="auto"/>
                <w:bottom w:val="none" w:sz="0" w:space="0" w:color="auto"/>
                <w:right w:val="none" w:sz="0" w:space="0" w:color="auto"/>
              </w:divBdr>
            </w:div>
            <w:div w:id="722482474">
              <w:marLeft w:val="0"/>
              <w:marRight w:val="0"/>
              <w:marTop w:val="0"/>
              <w:marBottom w:val="0"/>
              <w:divBdr>
                <w:top w:val="none" w:sz="0" w:space="0" w:color="auto"/>
                <w:left w:val="none" w:sz="0" w:space="0" w:color="auto"/>
                <w:bottom w:val="none" w:sz="0" w:space="0" w:color="auto"/>
                <w:right w:val="none" w:sz="0" w:space="0" w:color="auto"/>
              </w:divBdr>
            </w:div>
            <w:div w:id="1219979828">
              <w:marLeft w:val="0"/>
              <w:marRight w:val="0"/>
              <w:marTop w:val="0"/>
              <w:marBottom w:val="0"/>
              <w:divBdr>
                <w:top w:val="none" w:sz="0" w:space="0" w:color="auto"/>
                <w:left w:val="none" w:sz="0" w:space="0" w:color="auto"/>
                <w:bottom w:val="none" w:sz="0" w:space="0" w:color="auto"/>
                <w:right w:val="none" w:sz="0" w:space="0" w:color="auto"/>
              </w:divBdr>
            </w:div>
            <w:div w:id="2136365599">
              <w:marLeft w:val="0"/>
              <w:marRight w:val="0"/>
              <w:marTop w:val="0"/>
              <w:marBottom w:val="0"/>
              <w:divBdr>
                <w:top w:val="none" w:sz="0" w:space="0" w:color="auto"/>
                <w:left w:val="none" w:sz="0" w:space="0" w:color="auto"/>
                <w:bottom w:val="none" w:sz="0" w:space="0" w:color="auto"/>
                <w:right w:val="none" w:sz="0" w:space="0" w:color="auto"/>
              </w:divBdr>
            </w:div>
          </w:divsChild>
        </w:div>
        <w:div w:id="2096393981">
          <w:marLeft w:val="0"/>
          <w:marRight w:val="0"/>
          <w:marTop w:val="0"/>
          <w:marBottom w:val="0"/>
          <w:divBdr>
            <w:top w:val="none" w:sz="0" w:space="0" w:color="auto"/>
            <w:left w:val="none" w:sz="0" w:space="0" w:color="auto"/>
            <w:bottom w:val="none" w:sz="0" w:space="0" w:color="auto"/>
            <w:right w:val="none" w:sz="0" w:space="0" w:color="auto"/>
          </w:divBdr>
          <w:divsChild>
            <w:div w:id="485823616">
              <w:marLeft w:val="0"/>
              <w:marRight w:val="0"/>
              <w:marTop w:val="0"/>
              <w:marBottom w:val="0"/>
              <w:divBdr>
                <w:top w:val="none" w:sz="0" w:space="0" w:color="auto"/>
                <w:left w:val="none" w:sz="0" w:space="0" w:color="auto"/>
                <w:bottom w:val="none" w:sz="0" w:space="0" w:color="auto"/>
                <w:right w:val="none" w:sz="0" w:space="0" w:color="auto"/>
              </w:divBdr>
            </w:div>
            <w:div w:id="1096756370">
              <w:marLeft w:val="0"/>
              <w:marRight w:val="0"/>
              <w:marTop w:val="0"/>
              <w:marBottom w:val="0"/>
              <w:divBdr>
                <w:top w:val="none" w:sz="0" w:space="0" w:color="auto"/>
                <w:left w:val="none" w:sz="0" w:space="0" w:color="auto"/>
                <w:bottom w:val="none" w:sz="0" w:space="0" w:color="auto"/>
                <w:right w:val="none" w:sz="0" w:space="0" w:color="auto"/>
              </w:divBdr>
            </w:div>
            <w:div w:id="1813908304">
              <w:marLeft w:val="0"/>
              <w:marRight w:val="0"/>
              <w:marTop w:val="0"/>
              <w:marBottom w:val="0"/>
              <w:divBdr>
                <w:top w:val="none" w:sz="0" w:space="0" w:color="auto"/>
                <w:left w:val="none" w:sz="0" w:space="0" w:color="auto"/>
                <w:bottom w:val="none" w:sz="0" w:space="0" w:color="auto"/>
                <w:right w:val="none" w:sz="0" w:space="0" w:color="auto"/>
              </w:divBdr>
            </w:div>
            <w:div w:id="1848328684">
              <w:marLeft w:val="0"/>
              <w:marRight w:val="0"/>
              <w:marTop w:val="0"/>
              <w:marBottom w:val="0"/>
              <w:divBdr>
                <w:top w:val="none" w:sz="0" w:space="0" w:color="auto"/>
                <w:left w:val="none" w:sz="0" w:space="0" w:color="auto"/>
                <w:bottom w:val="none" w:sz="0" w:space="0" w:color="auto"/>
                <w:right w:val="none" w:sz="0" w:space="0" w:color="auto"/>
              </w:divBdr>
            </w:div>
            <w:div w:id="2023623741">
              <w:marLeft w:val="0"/>
              <w:marRight w:val="0"/>
              <w:marTop w:val="0"/>
              <w:marBottom w:val="0"/>
              <w:divBdr>
                <w:top w:val="none" w:sz="0" w:space="0" w:color="auto"/>
                <w:left w:val="none" w:sz="0" w:space="0" w:color="auto"/>
                <w:bottom w:val="none" w:sz="0" w:space="0" w:color="auto"/>
                <w:right w:val="none" w:sz="0" w:space="0" w:color="auto"/>
              </w:divBdr>
            </w:div>
          </w:divsChild>
        </w:div>
        <w:div w:id="2136679901">
          <w:marLeft w:val="0"/>
          <w:marRight w:val="0"/>
          <w:marTop w:val="0"/>
          <w:marBottom w:val="0"/>
          <w:divBdr>
            <w:top w:val="none" w:sz="0" w:space="0" w:color="auto"/>
            <w:left w:val="none" w:sz="0" w:space="0" w:color="auto"/>
            <w:bottom w:val="none" w:sz="0" w:space="0" w:color="auto"/>
            <w:right w:val="none" w:sz="0" w:space="0" w:color="auto"/>
          </w:divBdr>
        </w:div>
      </w:divsChild>
    </w:div>
    <w:div w:id="905188887">
      <w:bodyDiv w:val="1"/>
      <w:marLeft w:val="0"/>
      <w:marRight w:val="0"/>
      <w:marTop w:val="0"/>
      <w:marBottom w:val="0"/>
      <w:divBdr>
        <w:top w:val="none" w:sz="0" w:space="0" w:color="auto"/>
        <w:left w:val="none" w:sz="0" w:space="0" w:color="auto"/>
        <w:bottom w:val="none" w:sz="0" w:space="0" w:color="auto"/>
        <w:right w:val="none" w:sz="0" w:space="0" w:color="auto"/>
      </w:divBdr>
      <w:divsChild>
        <w:div w:id="82654530">
          <w:marLeft w:val="0"/>
          <w:marRight w:val="0"/>
          <w:marTop w:val="0"/>
          <w:marBottom w:val="0"/>
          <w:divBdr>
            <w:top w:val="none" w:sz="0" w:space="0" w:color="auto"/>
            <w:left w:val="none" w:sz="0" w:space="0" w:color="auto"/>
            <w:bottom w:val="none" w:sz="0" w:space="0" w:color="auto"/>
            <w:right w:val="none" w:sz="0" w:space="0" w:color="auto"/>
          </w:divBdr>
        </w:div>
        <w:div w:id="437412315">
          <w:marLeft w:val="0"/>
          <w:marRight w:val="0"/>
          <w:marTop w:val="0"/>
          <w:marBottom w:val="0"/>
          <w:divBdr>
            <w:top w:val="none" w:sz="0" w:space="0" w:color="auto"/>
            <w:left w:val="none" w:sz="0" w:space="0" w:color="auto"/>
            <w:bottom w:val="none" w:sz="0" w:space="0" w:color="auto"/>
            <w:right w:val="none" w:sz="0" w:space="0" w:color="auto"/>
          </w:divBdr>
        </w:div>
        <w:div w:id="484589314">
          <w:marLeft w:val="0"/>
          <w:marRight w:val="0"/>
          <w:marTop w:val="0"/>
          <w:marBottom w:val="0"/>
          <w:divBdr>
            <w:top w:val="none" w:sz="0" w:space="0" w:color="auto"/>
            <w:left w:val="none" w:sz="0" w:space="0" w:color="auto"/>
            <w:bottom w:val="none" w:sz="0" w:space="0" w:color="auto"/>
            <w:right w:val="none" w:sz="0" w:space="0" w:color="auto"/>
          </w:divBdr>
        </w:div>
        <w:div w:id="525216288">
          <w:marLeft w:val="0"/>
          <w:marRight w:val="0"/>
          <w:marTop w:val="0"/>
          <w:marBottom w:val="0"/>
          <w:divBdr>
            <w:top w:val="none" w:sz="0" w:space="0" w:color="auto"/>
            <w:left w:val="none" w:sz="0" w:space="0" w:color="auto"/>
            <w:bottom w:val="none" w:sz="0" w:space="0" w:color="auto"/>
            <w:right w:val="none" w:sz="0" w:space="0" w:color="auto"/>
          </w:divBdr>
          <w:divsChild>
            <w:div w:id="1100301808">
              <w:marLeft w:val="0"/>
              <w:marRight w:val="0"/>
              <w:marTop w:val="0"/>
              <w:marBottom w:val="0"/>
              <w:divBdr>
                <w:top w:val="none" w:sz="0" w:space="0" w:color="auto"/>
                <w:left w:val="none" w:sz="0" w:space="0" w:color="auto"/>
                <w:bottom w:val="none" w:sz="0" w:space="0" w:color="auto"/>
                <w:right w:val="none" w:sz="0" w:space="0" w:color="auto"/>
              </w:divBdr>
            </w:div>
          </w:divsChild>
        </w:div>
        <w:div w:id="955410497">
          <w:marLeft w:val="0"/>
          <w:marRight w:val="0"/>
          <w:marTop w:val="0"/>
          <w:marBottom w:val="0"/>
          <w:divBdr>
            <w:top w:val="none" w:sz="0" w:space="0" w:color="auto"/>
            <w:left w:val="none" w:sz="0" w:space="0" w:color="auto"/>
            <w:bottom w:val="none" w:sz="0" w:space="0" w:color="auto"/>
            <w:right w:val="none" w:sz="0" w:space="0" w:color="auto"/>
          </w:divBdr>
        </w:div>
        <w:div w:id="1010835110">
          <w:marLeft w:val="0"/>
          <w:marRight w:val="0"/>
          <w:marTop w:val="0"/>
          <w:marBottom w:val="0"/>
          <w:divBdr>
            <w:top w:val="none" w:sz="0" w:space="0" w:color="auto"/>
            <w:left w:val="none" w:sz="0" w:space="0" w:color="auto"/>
            <w:bottom w:val="none" w:sz="0" w:space="0" w:color="auto"/>
            <w:right w:val="none" w:sz="0" w:space="0" w:color="auto"/>
          </w:divBdr>
        </w:div>
        <w:div w:id="1197812453">
          <w:marLeft w:val="0"/>
          <w:marRight w:val="0"/>
          <w:marTop w:val="0"/>
          <w:marBottom w:val="0"/>
          <w:divBdr>
            <w:top w:val="none" w:sz="0" w:space="0" w:color="auto"/>
            <w:left w:val="none" w:sz="0" w:space="0" w:color="auto"/>
            <w:bottom w:val="none" w:sz="0" w:space="0" w:color="auto"/>
            <w:right w:val="none" w:sz="0" w:space="0" w:color="auto"/>
          </w:divBdr>
        </w:div>
        <w:div w:id="1210608285">
          <w:marLeft w:val="0"/>
          <w:marRight w:val="0"/>
          <w:marTop w:val="0"/>
          <w:marBottom w:val="0"/>
          <w:divBdr>
            <w:top w:val="none" w:sz="0" w:space="0" w:color="auto"/>
            <w:left w:val="none" w:sz="0" w:space="0" w:color="auto"/>
            <w:bottom w:val="none" w:sz="0" w:space="0" w:color="auto"/>
            <w:right w:val="none" w:sz="0" w:space="0" w:color="auto"/>
          </w:divBdr>
        </w:div>
        <w:div w:id="1300301989">
          <w:marLeft w:val="0"/>
          <w:marRight w:val="0"/>
          <w:marTop w:val="0"/>
          <w:marBottom w:val="0"/>
          <w:divBdr>
            <w:top w:val="none" w:sz="0" w:space="0" w:color="auto"/>
            <w:left w:val="none" w:sz="0" w:space="0" w:color="auto"/>
            <w:bottom w:val="none" w:sz="0" w:space="0" w:color="auto"/>
            <w:right w:val="none" w:sz="0" w:space="0" w:color="auto"/>
          </w:divBdr>
        </w:div>
        <w:div w:id="1451633048">
          <w:marLeft w:val="0"/>
          <w:marRight w:val="0"/>
          <w:marTop w:val="0"/>
          <w:marBottom w:val="0"/>
          <w:divBdr>
            <w:top w:val="none" w:sz="0" w:space="0" w:color="auto"/>
            <w:left w:val="none" w:sz="0" w:space="0" w:color="auto"/>
            <w:bottom w:val="none" w:sz="0" w:space="0" w:color="auto"/>
            <w:right w:val="none" w:sz="0" w:space="0" w:color="auto"/>
          </w:divBdr>
          <w:divsChild>
            <w:div w:id="43598798">
              <w:marLeft w:val="0"/>
              <w:marRight w:val="0"/>
              <w:marTop w:val="0"/>
              <w:marBottom w:val="0"/>
              <w:divBdr>
                <w:top w:val="none" w:sz="0" w:space="0" w:color="auto"/>
                <w:left w:val="none" w:sz="0" w:space="0" w:color="auto"/>
                <w:bottom w:val="none" w:sz="0" w:space="0" w:color="auto"/>
                <w:right w:val="none" w:sz="0" w:space="0" w:color="auto"/>
              </w:divBdr>
            </w:div>
            <w:div w:id="115293234">
              <w:marLeft w:val="0"/>
              <w:marRight w:val="0"/>
              <w:marTop w:val="0"/>
              <w:marBottom w:val="0"/>
              <w:divBdr>
                <w:top w:val="none" w:sz="0" w:space="0" w:color="auto"/>
                <w:left w:val="none" w:sz="0" w:space="0" w:color="auto"/>
                <w:bottom w:val="none" w:sz="0" w:space="0" w:color="auto"/>
                <w:right w:val="none" w:sz="0" w:space="0" w:color="auto"/>
              </w:divBdr>
            </w:div>
            <w:div w:id="1635604199">
              <w:marLeft w:val="0"/>
              <w:marRight w:val="0"/>
              <w:marTop w:val="0"/>
              <w:marBottom w:val="0"/>
              <w:divBdr>
                <w:top w:val="none" w:sz="0" w:space="0" w:color="auto"/>
                <w:left w:val="none" w:sz="0" w:space="0" w:color="auto"/>
                <w:bottom w:val="none" w:sz="0" w:space="0" w:color="auto"/>
                <w:right w:val="none" w:sz="0" w:space="0" w:color="auto"/>
              </w:divBdr>
            </w:div>
          </w:divsChild>
        </w:div>
        <w:div w:id="1525749767">
          <w:marLeft w:val="0"/>
          <w:marRight w:val="0"/>
          <w:marTop w:val="0"/>
          <w:marBottom w:val="0"/>
          <w:divBdr>
            <w:top w:val="none" w:sz="0" w:space="0" w:color="auto"/>
            <w:left w:val="none" w:sz="0" w:space="0" w:color="auto"/>
            <w:bottom w:val="none" w:sz="0" w:space="0" w:color="auto"/>
            <w:right w:val="none" w:sz="0" w:space="0" w:color="auto"/>
          </w:divBdr>
        </w:div>
      </w:divsChild>
    </w:div>
    <w:div w:id="999235387">
      <w:bodyDiv w:val="1"/>
      <w:marLeft w:val="0"/>
      <w:marRight w:val="0"/>
      <w:marTop w:val="0"/>
      <w:marBottom w:val="0"/>
      <w:divBdr>
        <w:top w:val="none" w:sz="0" w:space="0" w:color="auto"/>
        <w:left w:val="none" w:sz="0" w:space="0" w:color="auto"/>
        <w:bottom w:val="none" w:sz="0" w:space="0" w:color="auto"/>
        <w:right w:val="none" w:sz="0" w:space="0" w:color="auto"/>
      </w:divBdr>
      <w:divsChild>
        <w:div w:id="534929057">
          <w:marLeft w:val="0"/>
          <w:marRight w:val="0"/>
          <w:marTop w:val="0"/>
          <w:marBottom w:val="0"/>
          <w:divBdr>
            <w:top w:val="none" w:sz="0" w:space="0" w:color="auto"/>
            <w:left w:val="none" w:sz="0" w:space="0" w:color="auto"/>
            <w:bottom w:val="none" w:sz="0" w:space="0" w:color="auto"/>
            <w:right w:val="none" w:sz="0" w:space="0" w:color="auto"/>
          </w:divBdr>
        </w:div>
        <w:div w:id="977760018">
          <w:marLeft w:val="0"/>
          <w:marRight w:val="0"/>
          <w:marTop w:val="0"/>
          <w:marBottom w:val="0"/>
          <w:divBdr>
            <w:top w:val="none" w:sz="0" w:space="0" w:color="auto"/>
            <w:left w:val="none" w:sz="0" w:space="0" w:color="auto"/>
            <w:bottom w:val="none" w:sz="0" w:space="0" w:color="auto"/>
            <w:right w:val="none" w:sz="0" w:space="0" w:color="auto"/>
          </w:divBdr>
        </w:div>
        <w:div w:id="1626084632">
          <w:marLeft w:val="0"/>
          <w:marRight w:val="0"/>
          <w:marTop w:val="0"/>
          <w:marBottom w:val="0"/>
          <w:divBdr>
            <w:top w:val="none" w:sz="0" w:space="0" w:color="auto"/>
            <w:left w:val="none" w:sz="0" w:space="0" w:color="auto"/>
            <w:bottom w:val="none" w:sz="0" w:space="0" w:color="auto"/>
            <w:right w:val="none" w:sz="0" w:space="0" w:color="auto"/>
          </w:divBdr>
        </w:div>
        <w:div w:id="2025008841">
          <w:marLeft w:val="0"/>
          <w:marRight w:val="0"/>
          <w:marTop w:val="0"/>
          <w:marBottom w:val="0"/>
          <w:divBdr>
            <w:top w:val="none" w:sz="0" w:space="0" w:color="auto"/>
            <w:left w:val="none" w:sz="0" w:space="0" w:color="auto"/>
            <w:bottom w:val="none" w:sz="0" w:space="0" w:color="auto"/>
            <w:right w:val="none" w:sz="0" w:space="0" w:color="auto"/>
          </w:divBdr>
        </w:div>
      </w:divsChild>
    </w:div>
    <w:div w:id="1134450924">
      <w:bodyDiv w:val="1"/>
      <w:marLeft w:val="0"/>
      <w:marRight w:val="0"/>
      <w:marTop w:val="0"/>
      <w:marBottom w:val="0"/>
      <w:divBdr>
        <w:top w:val="none" w:sz="0" w:space="0" w:color="auto"/>
        <w:left w:val="none" w:sz="0" w:space="0" w:color="auto"/>
        <w:bottom w:val="none" w:sz="0" w:space="0" w:color="auto"/>
        <w:right w:val="none" w:sz="0" w:space="0" w:color="auto"/>
      </w:divBdr>
    </w:div>
    <w:div w:id="1356879207">
      <w:bodyDiv w:val="1"/>
      <w:marLeft w:val="0"/>
      <w:marRight w:val="0"/>
      <w:marTop w:val="0"/>
      <w:marBottom w:val="0"/>
      <w:divBdr>
        <w:top w:val="none" w:sz="0" w:space="0" w:color="auto"/>
        <w:left w:val="none" w:sz="0" w:space="0" w:color="auto"/>
        <w:bottom w:val="none" w:sz="0" w:space="0" w:color="auto"/>
        <w:right w:val="none" w:sz="0" w:space="0" w:color="auto"/>
      </w:divBdr>
      <w:divsChild>
        <w:div w:id="245575749">
          <w:marLeft w:val="0"/>
          <w:marRight w:val="0"/>
          <w:marTop w:val="0"/>
          <w:marBottom w:val="0"/>
          <w:divBdr>
            <w:top w:val="none" w:sz="0" w:space="0" w:color="auto"/>
            <w:left w:val="none" w:sz="0" w:space="0" w:color="auto"/>
            <w:bottom w:val="none" w:sz="0" w:space="0" w:color="auto"/>
            <w:right w:val="none" w:sz="0" w:space="0" w:color="auto"/>
          </w:divBdr>
        </w:div>
        <w:div w:id="248003966">
          <w:marLeft w:val="0"/>
          <w:marRight w:val="0"/>
          <w:marTop w:val="0"/>
          <w:marBottom w:val="0"/>
          <w:divBdr>
            <w:top w:val="none" w:sz="0" w:space="0" w:color="auto"/>
            <w:left w:val="none" w:sz="0" w:space="0" w:color="auto"/>
            <w:bottom w:val="none" w:sz="0" w:space="0" w:color="auto"/>
            <w:right w:val="none" w:sz="0" w:space="0" w:color="auto"/>
          </w:divBdr>
        </w:div>
        <w:div w:id="403383459">
          <w:marLeft w:val="0"/>
          <w:marRight w:val="0"/>
          <w:marTop w:val="0"/>
          <w:marBottom w:val="0"/>
          <w:divBdr>
            <w:top w:val="none" w:sz="0" w:space="0" w:color="auto"/>
            <w:left w:val="none" w:sz="0" w:space="0" w:color="auto"/>
            <w:bottom w:val="none" w:sz="0" w:space="0" w:color="auto"/>
            <w:right w:val="none" w:sz="0" w:space="0" w:color="auto"/>
          </w:divBdr>
        </w:div>
        <w:div w:id="543491168">
          <w:marLeft w:val="0"/>
          <w:marRight w:val="0"/>
          <w:marTop w:val="0"/>
          <w:marBottom w:val="0"/>
          <w:divBdr>
            <w:top w:val="none" w:sz="0" w:space="0" w:color="auto"/>
            <w:left w:val="none" w:sz="0" w:space="0" w:color="auto"/>
            <w:bottom w:val="none" w:sz="0" w:space="0" w:color="auto"/>
            <w:right w:val="none" w:sz="0" w:space="0" w:color="auto"/>
          </w:divBdr>
        </w:div>
        <w:div w:id="571813241">
          <w:marLeft w:val="0"/>
          <w:marRight w:val="0"/>
          <w:marTop w:val="0"/>
          <w:marBottom w:val="0"/>
          <w:divBdr>
            <w:top w:val="none" w:sz="0" w:space="0" w:color="auto"/>
            <w:left w:val="none" w:sz="0" w:space="0" w:color="auto"/>
            <w:bottom w:val="none" w:sz="0" w:space="0" w:color="auto"/>
            <w:right w:val="none" w:sz="0" w:space="0" w:color="auto"/>
          </w:divBdr>
        </w:div>
        <w:div w:id="738208218">
          <w:marLeft w:val="0"/>
          <w:marRight w:val="0"/>
          <w:marTop w:val="0"/>
          <w:marBottom w:val="0"/>
          <w:divBdr>
            <w:top w:val="none" w:sz="0" w:space="0" w:color="auto"/>
            <w:left w:val="none" w:sz="0" w:space="0" w:color="auto"/>
            <w:bottom w:val="none" w:sz="0" w:space="0" w:color="auto"/>
            <w:right w:val="none" w:sz="0" w:space="0" w:color="auto"/>
          </w:divBdr>
        </w:div>
        <w:div w:id="1398553642">
          <w:marLeft w:val="0"/>
          <w:marRight w:val="0"/>
          <w:marTop w:val="0"/>
          <w:marBottom w:val="0"/>
          <w:divBdr>
            <w:top w:val="none" w:sz="0" w:space="0" w:color="auto"/>
            <w:left w:val="none" w:sz="0" w:space="0" w:color="auto"/>
            <w:bottom w:val="none" w:sz="0" w:space="0" w:color="auto"/>
            <w:right w:val="none" w:sz="0" w:space="0" w:color="auto"/>
          </w:divBdr>
        </w:div>
        <w:div w:id="1666084628">
          <w:marLeft w:val="0"/>
          <w:marRight w:val="0"/>
          <w:marTop w:val="0"/>
          <w:marBottom w:val="0"/>
          <w:divBdr>
            <w:top w:val="none" w:sz="0" w:space="0" w:color="auto"/>
            <w:left w:val="none" w:sz="0" w:space="0" w:color="auto"/>
            <w:bottom w:val="none" w:sz="0" w:space="0" w:color="auto"/>
            <w:right w:val="none" w:sz="0" w:space="0" w:color="auto"/>
          </w:divBdr>
          <w:divsChild>
            <w:div w:id="929315039">
              <w:marLeft w:val="0"/>
              <w:marRight w:val="0"/>
              <w:marTop w:val="0"/>
              <w:marBottom w:val="0"/>
              <w:divBdr>
                <w:top w:val="none" w:sz="0" w:space="0" w:color="auto"/>
                <w:left w:val="none" w:sz="0" w:space="0" w:color="auto"/>
                <w:bottom w:val="none" w:sz="0" w:space="0" w:color="auto"/>
                <w:right w:val="none" w:sz="0" w:space="0" w:color="auto"/>
              </w:divBdr>
            </w:div>
            <w:div w:id="984971795">
              <w:marLeft w:val="0"/>
              <w:marRight w:val="0"/>
              <w:marTop w:val="0"/>
              <w:marBottom w:val="0"/>
              <w:divBdr>
                <w:top w:val="none" w:sz="0" w:space="0" w:color="auto"/>
                <w:left w:val="none" w:sz="0" w:space="0" w:color="auto"/>
                <w:bottom w:val="none" w:sz="0" w:space="0" w:color="auto"/>
                <w:right w:val="none" w:sz="0" w:space="0" w:color="auto"/>
              </w:divBdr>
            </w:div>
            <w:div w:id="1522818623">
              <w:marLeft w:val="0"/>
              <w:marRight w:val="0"/>
              <w:marTop w:val="0"/>
              <w:marBottom w:val="0"/>
              <w:divBdr>
                <w:top w:val="none" w:sz="0" w:space="0" w:color="auto"/>
                <w:left w:val="none" w:sz="0" w:space="0" w:color="auto"/>
                <w:bottom w:val="none" w:sz="0" w:space="0" w:color="auto"/>
                <w:right w:val="none" w:sz="0" w:space="0" w:color="auto"/>
              </w:divBdr>
            </w:div>
            <w:div w:id="1554344086">
              <w:marLeft w:val="0"/>
              <w:marRight w:val="0"/>
              <w:marTop w:val="0"/>
              <w:marBottom w:val="0"/>
              <w:divBdr>
                <w:top w:val="none" w:sz="0" w:space="0" w:color="auto"/>
                <w:left w:val="none" w:sz="0" w:space="0" w:color="auto"/>
                <w:bottom w:val="none" w:sz="0" w:space="0" w:color="auto"/>
                <w:right w:val="none" w:sz="0" w:space="0" w:color="auto"/>
              </w:divBdr>
            </w:div>
          </w:divsChild>
        </w:div>
        <w:div w:id="1759398954">
          <w:marLeft w:val="0"/>
          <w:marRight w:val="0"/>
          <w:marTop w:val="0"/>
          <w:marBottom w:val="0"/>
          <w:divBdr>
            <w:top w:val="none" w:sz="0" w:space="0" w:color="auto"/>
            <w:left w:val="none" w:sz="0" w:space="0" w:color="auto"/>
            <w:bottom w:val="none" w:sz="0" w:space="0" w:color="auto"/>
            <w:right w:val="none" w:sz="0" w:space="0" w:color="auto"/>
          </w:divBdr>
        </w:div>
        <w:div w:id="2029066305">
          <w:marLeft w:val="0"/>
          <w:marRight w:val="0"/>
          <w:marTop w:val="0"/>
          <w:marBottom w:val="0"/>
          <w:divBdr>
            <w:top w:val="none" w:sz="0" w:space="0" w:color="auto"/>
            <w:left w:val="none" w:sz="0" w:space="0" w:color="auto"/>
            <w:bottom w:val="none" w:sz="0" w:space="0" w:color="auto"/>
            <w:right w:val="none" w:sz="0" w:space="0" w:color="auto"/>
          </w:divBdr>
        </w:div>
      </w:divsChild>
    </w:div>
    <w:div w:id="1980111487">
      <w:bodyDiv w:val="1"/>
      <w:marLeft w:val="0"/>
      <w:marRight w:val="0"/>
      <w:marTop w:val="0"/>
      <w:marBottom w:val="0"/>
      <w:divBdr>
        <w:top w:val="none" w:sz="0" w:space="0" w:color="auto"/>
        <w:left w:val="none" w:sz="0" w:space="0" w:color="auto"/>
        <w:bottom w:val="none" w:sz="0" w:space="0" w:color="auto"/>
        <w:right w:val="none" w:sz="0" w:space="0" w:color="auto"/>
      </w:divBdr>
      <w:divsChild>
        <w:div w:id="63921244">
          <w:marLeft w:val="0"/>
          <w:marRight w:val="0"/>
          <w:marTop w:val="0"/>
          <w:marBottom w:val="0"/>
          <w:divBdr>
            <w:top w:val="none" w:sz="0" w:space="0" w:color="auto"/>
            <w:left w:val="none" w:sz="0" w:space="0" w:color="auto"/>
            <w:bottom w:val="none" w:sz="0" w:space="0" w:color="auto"/>
            <w:right w:val="none" w:sz="0" w:space="0" w:color="auto"/>
          </w:divBdr>
        </w:div>
        <w:div w:id="64573382">
          <w:marLeft w:val="0"/>
          <w:marRight w:val="0"/>
          <w:marTop w:val="0"/>
          <w:marBottom w:val="0"/>
          <w:divBdr>
            <w:top w:val="none" w:sz="0" w:space="0" w:color="auto"/>
            <w:left w:val="none" w:sz="0" w:space="0" w:color="auto"/>
            <w:bottom w:val="none" w:sz="0" w:space="0" w:color="auto"/>
            <w:right w:val="none" w:sz="0" w:space="0" w:color="auto"/>
          </w:divBdr>
        </w:div>
        <w:div w:id="66616091">
          <w:marLeft w:val="0"/>
          <w:marRight w:val="0"/>
          <w:marTop w:val="0"/>
          <w:marBottom w:val="0"/>
          <w:divBdr>
            <w:top w:val="none" w:sz="0" w:space="0" w:color="auto"/>
            <w:left w:val="none" w:sz="0" w:space="0" w:color="auto"/>
            <w:bottom w:val="none" w:sz="0" w:space="0" w:color="auto"/>
            <w:right w:val="none" w:sz="0" w:space="0" w:color="auto"/>
          </w:divBdr>
        </w:div>
        <w:div w:id="111553662">
          <w:marLeft w:val="0"/>
          <w:marRight w:val="0"/>
          <w:marTop w:val="0"/>
          <w:marBottom w:val="0"/>
          <w:divBdr>
            <w:top w:val="none" w:sz="0" w:space="0" w:color="auto"/>
            <w:left w:val="none" w:sz="0" w:space="0" w:color="auto"/>
            <w:bottom w:val="none" w:sz="0" w:space="0" w:color="auto"/>
            <w:right w:val="none" w:sz="0" w:space="0" w:color="auto"/>
          </w:divBdr>
        </w:div>
        <w:div w:id="120927428">
          <w:marLeft w:val="0"/>
          <w:marRight w:val="0"/>
          <w:marTop w:val="0"/>
          <w:marBottom w:val="0"/>
          <w:divBdr>
            <w:top w:val="none" w:sz="0" w:space="0" w:color="auto"/>
            <w:left w:val="none" w:sz="0" w:space="0" w:color="auto"/>
            <w:bottom w:val="none" w:sz="0" w:space="0" w:color="auto"/>
            <w:right w:val="none" w:sz="0" w:space="0" w:color="auto"/>
          </w:divBdr>
        </w:div>
        <w:div w:id="221059524">
          <w:marLeft w:val="0"/>
          <w:marRight w:val="0"/>
          <w:marTop w:val="0"/>
          <w:marBottom w:val="0"/>
          <w:divBdr>
            <w:top w:val="none" w:sz="0" w:space="0" w:color="auto"/>
            <w:left w:val="none" w:sz="0" w:space="0" w:color="auto"/>
            <w:bottom w:val="none" w:sz="0" w:space="0" w:color="auto"/>
            <w:right w:val="none" w:sz="0" w:space="0" w:color="auto"/>
          </w:divBdr>
        </w:div>
        <w:div w:id="229387864">
          <w:marLeft w:val="0"/>
          <w:marRight w:val="0"/>
          <w:marTop w:val="0"/>
          <w:marBottom w:val="0"/>
          <w:divBdr>
            <w:top w:val="none" w:sz="0" w:space="0" w:color="auto"/>
            <w:left w:val="none" w:sz="0" w:space="0" w:color="auto"/>
            <w:bottom w:val="none" w:sz="0" w:space="0" w:color="auto"/>
            <w:right w:val="none" w:sz="0" w:space="0" w:color="auto"/>
          </w:divBdr>
        </w:div>
        <w:div w:id="232394322">
          <w:marLeft w:val="0"/>
          <w:marRight w:val="0"/>
          <w:marTop w:val="0"/>
          <w:marBottom w:val="0"/>
          <w:divBdr>
            <w:top w:val="none" w:sz="0" w:space="0" w:color="auto"/>
            <w:left w:val="none" w:sz="0" w:space="0" w:color="auto"/>
            <w:bottom w:val="none" w:sz="0" w:space="0" w:color="auto"/>
            <w:right w:val="none" w:sz="0" w:space="0" w:color="auto"/>
          </w:divBdr>
        </w:div>
        <w:div w:id="332802337">
          <w:marLeft w:val="0"/>
          <w:marRight w:val="0"/>
          <w:marTop w:val="0"/>
          <w:marBottom w:val="0"/>
          <w:divBdr>
            <w:top w:val="none" w:sz="0" w:space="0" w:color="auto"/>
            <w:left w:val="none" w:sz="0" w:space="0" w:color="auto"/>
            <w:bottom w:val="none" w:sz="0" w:space="0" w:color="auto"/>
            <w:right w:val="none" w:sz="0" w:space="0" w:color="auto"/>
          </w:divBdr>
        </w:div>
        <w:div w:id="475681566">
          <w:marLeft w:val="0"/>
          <w:marRight w:val="0"/>
          <w:marTop w:val="0"/>
          <w:marBottom w:val="0"/>
          <w:divBdr>
            <w:top w:val="none" w:sz="0" w:space="0" w:color="auto"/>
            <w:left w:val="none" w:sz="0" w:space="0" w:color="auto"/>
            <w:bottom w:val="none" w:sz="0" w:space="0" w:color="auto"/>
            <w:right w:val="none" w:sz="0" w:space="0" w:color="auto"/>
          </w:divBdr>
          <w:divsChild>
            <w:div w:id="1538929975">
              <w:marLeft w:val="0"/>
              <w:marRight w:val="0"/>
              <w:marTop w:val="0"/>
              <w:marBottom w:val="0"/>
              <w:divBdr>
                <w:top w:val="none" w:sz="0" w:space="0" w:color="auto"/>
                <w:left w:val="none" w:sz="0" w:space="0" w:color="auto"/>
                <w:bottom w:val="none" w:sz="0" w:space="0" w:color="auto"/>
                <w:right w:val="none" w:sz="0" w:space="0" w:color="auto"/>
              </w:divBdr>
            </w:div>
          </w:divsChild>
        </w:div>
        <w:div w:id="805925763">
          <w:marLeft w:val="0"/>
          <w:marRight w:val="0"/>
          <w:marTop w:val="0"/>
          <w:marBottom w:val="0"/>
          <w:divBdr>
            <w:top w:val="none" w:sz="0" w:space="0" w:color="auto"/>
            <w:left w:val="none" w:sz="0" w:space="0" w:color="auto"/>
            <w:bottom w:val="none" w:sz="0" w:space="0" w:color="auto"/>
            <w:right w:val="none" w:sz="0" w:space="0" w:color="auto"/>
          </w:divBdr>
        </w:div>
        <w:div w:id="868765019">
          <w:marLeft w:val="0"/>
          <w:marRight w:val="0"/>
          <w:marTop w:val="0"/>
          <w:marBottom w:val="0"/>
          <w:divBdr>
            <w:top w:val="none" w:sz="0" w:space="0" w:color="auto"/>
            <w:left w:val="none" w:sz="0" w:space="0" w:color="auto"/>
            <w:bottom w:val="none" w:sz="0" w:space="0" w:color="auto"/>
            <w:right w:val="none" w:sz="0" w:space="0" w:color="auto"/>
          </w:divBdr>
        </w:div>
        <w:div w:id="884754109">
          <w:marLeft w:val="0"/>
          <w:marRight w:val="0"/>
          <w:marTop w:val="0"/>
          <w:marBottom w:val="0"/>
          <w:divBdr>
            <w:top w:val="none" w:sz="0" w:space="0" w:color="auto"/>
            <w:left w:val="none" w:sz="0" w:space="0" w:color="auto"/>
            <w:bottom w:val="none" w:sz="0" w:space="0" w:color="auto"/>
            <w:right w:val="none" w:sz="0" w:space="0" w:color="auto"/>
          </w:divBdr>
        </w:div>
        <w:div w:id="1056973840">
          <w:marLeft w:val="0"/>
          <w:marRight w:val="0"/>
          <w:marTop w:val="0"/>
          <w:marBottom w:val="0"/>
          <w:divBdr>
            <w:top w:val="none" w:sz="0" w:space="0" w:color="auto"/>
            <w:left w:val="none" w:sz="0" w:space="0" w:color="auto"/>
            <w:bottom w:val="none" w:sz="0" w:space="0" w:color="auto"/>
            <w:right w:val="none" w:sz="0" w:space="0" w:color="auto"/>
          </w:divBdr>
        </w:div>
        <w:div w:id="1197425706">
          <w:marLeft w:val="0"/>
          <w:marRight w:val="0"/>
          <w:marTop w:val="0"/>
          <w:marBottom w:val="0"/>
          <w:divBdr>
            <w:top w:val="none" w:sz="0" w:space="0" w:color="auto"/>
            <w:left w:val="none" w:sz="0" w:space="0" w:color="auto"/>
            <w:bottom w:val="none" w:sz="0" w:space="0" w:color="auto"/>
            <w:right w:val="none" w:sz="0" w:space="0" w:color="auto"/>
          </w:divBdr>
        </w:div>
        <w:div w:id="1207765603">
          <w:marLeft w:val="0"/>
          <w:marRight w:val="0"/>
          <w:marTop w:val="0"/>
          <w:marBottom w:val="0"/>
          <w:divBdr>
            <w:top w:val="none" w:sz="0" w:space="0" w:color="auto"/>
            <w:left w:val="none" w:sz="0" w:space="0" w:color="auto"/>
            <w:bottom w:val="none" w:sz="0" w:space="0" w:color="auto"/>
            <w:right w:val="none" w:sz="0" w:space="0" w:color="auto"/>
          </w:divBdr>
        </w:div>
        <w:div w:id="1352949657">
          <w:marLeft w:val="0"/>
          <w:marRight w:val="0"/>
          <w:marTop w:val="0"/>
          <w:marBottom w:val="0"/>
          <w:divBdr>
            <w:top w:val="none" w:sz="0" w:space="0" w:color="auto"/>
            <w:left w:val="none" w:sz="0" w:space="0" w:color="auto"/>
            <w:bottom w:val="none" w:sz="0" w:space="0" w:color="auto"/>
            <w:right w:val="none" w:sz="0" w:space="0" w:color="auto"/>
          </w:divBdr>
        </w:div>
        <w:div w:id="1392344129">
          <w:marLeft w:val="0"/>
          <w:marRight w:val="0"/>
          <w:marTop w:val="0"/>
          <w:marBottom w:val="0"/>
          <w:divBdr>
            <w:top w:val="none" w:sz="0" w:space="0" w:color="auto"/>
            <w:left w:val="none" w:sz="0" w:space="0" w:color="auto"/>
            <w:bottom w:val="none" w:sz="0" w:space="0" w:color="auto"/>
            <w:right w:val="none" w:sz="0" w:space="0" w:color="auto"/>
          </w:divBdr>
        </w:div>
        <w:div w:id="1511722139">
          <w:marLeft w:val="0"/>
          <w:marRight w:val="0"/>
          <w:marTop w:val="0"/>
          <w:marBottom w:val="0"/>
          <w:divBdr>
            <w:top w:val="none" w:sz="0" w:space="0" w:color="auto"/>
            <w:left w:val="none" w:sz="0" w:space="0" w:color="auto"/>
            <w:bottom w:val="none" w:sz="0" w:space="0" w:color="auto"/>
            <w:right w:val="none" w:sz="0" w:space="0" w:color="auto"/>
          </w:divBdr>
        </w:div>
        <w:div w:id="1608659134">
          <w:marLeft w:val="0"/>
          <w:marRight w:val="0"/>
          <w:marTop w:val="0"/>
          <w:marBottom w:val="0"/>
          <w:divBdr>
            <w:top w:val="none" w:sz="0" w:space="0" w:color="auto"/>
            <w:left w:val="none" w:sz="0" w:space="0" w:color="auto"/>
            <w:bottom w:val="none" w:sz="0" w:space="0" w:color="auto"/>
            <w:right w:val="none" w:sz="0" w:space="0" w:color="auto"/>
          </w:divBdr>
        </w:div>
        <w:div w:id="1620603947">
          <w:marLeft w:val="0"/>
          <w:marRight w:val="0"/>
          <w:marTop w:val="0"/>
          <w:marBottom w:val="0"/>
          <w:divBdr>
            <w:top w:val="none" w:sz="0" w:space="0" w:color="auto"/>
            <w:left w:val="none" w:sz="0" w:space="0" w:color="auto"/>
            <w:bottom w:val="none" w:sz="0" w:space="0" w:color="auto"/>
            <w:right w:val="none" w:sz="0" w:space="0" w:color="auto"/>
          </w:divBdr>
        </w:div>
        <w:div w:id="1640183618">
          <w:marLeft w:val="0"/>
          <w:marRight w:val="0"/>
          <w:marTop w:val="0"/>
          <w:marBottom w:val="0"/>
          <w:divBdr>
            <w:top w:val="none" w:sz="0" w:space="0" w:color="auto"/>
            <w:left w:val="none" w:sz="0" w:space="0" w:color="auto"/>
            <w:bottom w:val="none" w:sz="0" w:space="0" w:color="auto"/>
            <w:right w:val="none" w:sz="0" w:space="0" w:color="auto"/>
          </w:divBdr>
        </w:div>
        <w:div w:id="1659991373">
          <w:marLeft w:val="0"/>
          <w:marRight w:val="0"/>
          <w:marTop w:val="0"/>
          <w:marBottom w:val="0"/>
          <w:divBdr>
            <w:top w:val="none" w:sz="0" w:space="0" w:color="auto"/>
            <w:left w:val="none" w:sz="0" w:space="0" w:color="auto"/>
            <w:bottom w:val="none" w:sz="0" w:space="0" w:color="auto"/>
            <w:right w:val="none" w:sz="0" w:space="0" w:color="auto"/>
          </w:divBdr>
          <w:divsChild>
            <w:div w:id="683483057">
              <w:marLeft w:val="0"/>
              <w:marRight w:val="0"/>
              <w:marTop w:val="0"/>
              <w:marBottom w:val="0"/>
              <w:divBdr>
                <w:top w:val="none" w:sz="0" w:space="0" w:color="auto"/>
                <w:left w:val="none" w:sz="0" w:space="0" w:color="auto"/>
                <w:bottom w:val="none" w:sz="0" w:space="0" w:color="auto"/>
                <w:right w:val="none" w:sz="0" w:space="0" w:color="auto"/>
              </w:divBdr>
            </w:div>
            <w:div w:id="798915574">
              <w:marLeft w:val="0"/>
              <w:marRight w:val="0"/>
              <w:marTop w:val="0"/>
              <w:marBottom w:val="0"/>
              <w:divBdr>
                <w:top w:val="none" w:sz="0" w:space="0" w:color="auto"/>
                <w:left w:val="none" w:sz="0" w:space="0" w:color="auto"/>
                <w:bottom w:val="none" w:sz="0" w:space="0" w:color="auto"/>
                <w:right w:val="none" w:sz="0" w:space="0" w:color="auto"/>
              </w:divBdr>
            </w:div>
          </w:divsChild>
        </w:div>
        <w:div w:id="1736586268">
          <w:marLeft w:val="0"/>
          <w:marRight w:val="0"/>
          <w:marTop w:val="0"/>
          <w:marBottom w:val="0"/>
          <w:divBdr>
            <w:top w:val="none" w:sz="0" w:space="0" w:color="auto"/>
            <w:left w:val="none" w:sz="0" w:space="0" w:color="auto"/>
            <w:bottom w:val="none" w:sz="0" w:space="0" w:color="auto"/>
            <w:right w:val="none" w:sz="0" w:space="0" w:color="auto"/>
          </w:divBdr>
        </w:div>
        <w:div w:id="1760715030">
          <w:marLeft w:val="0"/>
          <w:marRight w:val="0"/>
          <w:marTop w:val="0"/>
          <w:marBottom w:val="0"/>
          <w:divBdr>
            <w:top w:val="none" w:sz="0" w:space="0" w:color="auto"/>
            <w:left w:val="none" w:sz="0" w:space="0" w:color="auto"/>
            <w:bottom w:val="none" w:sz="0" w:space="0" w:color="auto"/>
            <w:right w:val="none" w:sz="0" w:space="0" w:color="auto"/>
          </w:divBdr>
        </w:div>
        <w:div w:id="1767651987">
          <w:marLeft w:val="0"/>
          <w:marRight w:val="0"/>
          <w:marTop w:val="0"/>
          <w:marBottom w:val="0"/>
          <w:divBdr>
            <w:top w:val="none" w:sz="0" w:space="0" w:color="auto"/>
            <w:left w:val="none" w:sz="0" w:space="0" w:color="auto"/>
            <w:bottom w:val="none" w:sz="0" w:space="0" w:color="auto"/>
            <w:right w:val="none" w:sz="0" w:space="0" w:color="auto"/>
          </w:divBdr>
        </w:div>
        <w:div w:id="1901210075">
          <w:marLeft w:val="0"/>
          <w:marRight w:val="0"/>
          <w:marTop w:val="0"/>
          <w:marBottom w:val="0"/>
          <w:divBdr>
            <w:top w:val="none" w:sz="0" w:space="0" w:color="auto"/>
            <w:left w:val="none" w:sz="0" w:space="0" w:color="auto"/>
            <w:bottom w:val="none" w:sz="0" w:space="0" w:color="auto"/>
            <w:right w:val="none" w:sz="0" w:space="0" w:color="auto"/>
          </w:divBdr>
        </w:div>
        <w:div w:id="1903514362">
          <w:marLeft w:val="0"/>
          <w:marRight w:val="0"/>
          <w:marTop w:val="0"/>
          <w:marBottom w:val="0"/>
          <w:divBdr>
            <w:top w:val="none" w:sz="0" w:space="0" w:color="auto"/>
            <w:left w:val="none" w:sz="0" w:space="0" w:color="auto"/>
            <w:bottom w:val="none" w:sz="0" w:space="0" w:color="auto"/>
            <w:right w:val="none" w:sz="0" w:space="0" w:color="auto"/>
          </w:divBdr>
        </w:div>
        <w:div w:id="1958217617">
          <w:marLeft w:val="0"/>
          <w:marRight w:val="0"/>
          <w:marTop w:val="0"/>
          <w:marBottom w:val="0"/>
          <w:divBdr>
            <w:top w:val="none" w:sz="0" w:space="0" w:color="auto"/>
            <w:left w:val="none" w:sz="0" w:space="0" w:color="auto"/>
            <w:bottom w:val="none" w:sz="0" w:space="0" w:color="auto"/>
            <w:right w:val="none" w:sz="0" w:space="0" w:color="auto"/>
          </w:divBdr>
        </w:div>
        <w:div w:id="20791594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cs.mil/Portals/36/Documents/Library/Manuals/m651001.pdf?ver=2016-02-05-175710-897" TargetMode="External"/><Relationship Id="rId3" Type="http://schemas.openxmlformats.org/officeDocument/2006/relationships/settings" Target="settings.xml"/><Relationship Id="rId7" Type="http://schemas.openxmlformats.org/officeDocument/2006/relationships/hyperlink" Target="https://us-cert.cisa.gov/incident-notification-guidelin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irst.org/resources/guides/csirt_case_classific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11468</Words>
  <Characters>65371</Characters>
  <Application>Microsoft Office Word</Application>
  <DocSecurity>0</DocSecurity>
  <Lines>544</Lines>
  <Paragraphs>153</Paragraphs>
  <ScaleCrop>false</ScaleCrop>
  <Company/>
  <LinksUpToDate>false</LinksUpToDate>
  <CharactersWithSpaces>76686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Semmelroth</dc:creator>
  <cp:keywords/>
  <dc:description/>
  <cp:lastModifiedBy>Sean Eyre</cp:lastModifiedBy>
  <cp:revision>2</cp:revision>
  <dcterms:created xsi:type="dcterms:W3CDTF">2022-02-07T17:28:00Z</dcterms:created>
  <dcterms:modified xsi:type="dcterms:W3CDTF">2022-02-07T17:28:00Z</dcterms:modified>
</cp:coreProperties>
</file>