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56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EE228C" w14:paraId="0E98B5F0" w14:textId="77777777" w:rsidTr="00904CB4">
        <w:tc>
          <w:tcPr>
            <w:tcW w:w="9356" w:type="dxa"/>
            <w:gridSpan w:val="6"/>
            <w:shd w:val="clear" w:color="auto" w:fill="595959" w:themeFill="text1" w:themeFillTint="A6"/>
            <w:vAlign w:val="center"/>
          </w:tcPr>
          <w:p w14:paraId="7A886FB0" w14:textId="007724E2" w:rsidR="00DE4088" w:rsidRPr="00402F3F" w:rsidRDefault="00D50A16" w:rsidP="00904CB4">
            <w:pPr>
              <w:jc w:val="center"/>
              <w:rPr>
                <w:rFonts w:cs="Arial"/>
                <w:b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 xml:space="preserve">PROYECTO 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F31A520" w14:textId="3FC917A0" w:rsidR="00DE4088" w:rsidRPr="00EE228C" w:rsidRDefault="00DE4088" w:rsidP="00904CB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0</w:t>
            </w:r>
            <w:r w:rsidR="00402F3F">
              <w:rPr>
                <w:rFonts w:cs="Arial"/>
                <w:b/>
                <w:sz w:val="24"/>
                <w:szCs w:val="24"/>
              </w:rPr>
              <w:t>1</w:t>
            </w:r>
          </w:p>
        </w:tc>
      </w:tr>
      <w:tr w:rsidR="00DE4088" w:rsidRPr="00EE228C" w14:paraId="55FDB916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3886E97" w14:textId="77777777" w:rsidR="00DE4088" w:rsidRPr="00850AC7" w:rsidRDefault="004C3BA6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Tema</w:t>
            </w:r>
            <w:r w:rsidR="00EF74DB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074562" w14:textId="369F7098" w:rsidR="00DE4088" w:rsidRPr="00EE228C" w:rsidRDefault="00EE7D74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Detallar el avance</w:t>
            </w:r>
            <w:r w:rsidR="00402F3F">
              <w:rPr>
                <w:rFonts w:cs="Arial"/>
                <w:sz w:val="24"/>
                <w:szCs w:val="24"/>
              </w:rPr>
              <w:t xml:space="preserve"> del Proyecto Grupal </w:t>
            </w:r>
            <w:r w:rsidR="008B0F1D">
              <w:rPr>
                <w:rFonts w:cs="Arial"/>
                <w:sz w:val="24"/>
                <w:szCs w:val="24"/>
              </w:rPr>
              <w:t>2do</w:t>
            </w:r>
            <w:r w:rsidR="00402F3F">
              <w:rPr>
                <w:rFonts w:cs="Arial"/>
                <w:sz w:val="24"/>
                <w:szCs w:val="24"/>
              </w:rPr>
              <w:t xml:space="preserve"> Parcial.</w:t>
            </w:r>
          </w:p>
        </w:tc>
      </w:tr>
      <w:tr w:rsidR="00EF74DB" w:rsidRPr="00EE228C" w14:paraId="00D8AABF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01B25DD5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C669E1" w14:textId="25D30F18" w:rsidR="00EF74DB" w:rsidRPr="00EE228C" w:rsidRDefault="006C1B41" w:rsidP="00904CB4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WhatsApp, Moodle, Word</w:t>
            </w:r>
          </w:p>
        </w:tc>
      </w:tr>
      <w:tr w:rsidR="00EF74DB" w:rsidRPr="00EE228C" w14:paraId="4A5FF463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31B08E1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F3048A7" w14:textId="2F7D598F" w:rsidR="00EF74DB" w:rsidRPr="00EE228C" w:rsidRDefault="00402F3F" w:rsidP="00904CB4">
            <w:pPr>
              <w:jc w:val="center"/>
              <w:rPr>
                <w:rFonts w:cs="Arial"/>
                <w:sz w:val="24"/>
                <w:szCs w:val="24"/>
              </w:rPr>
            </w:pPr>
            <w:bookmarkStart w:id="0" w:name="_Hlk140700564"/>
            <w:r>
              <w:rPr>
                <w:rFonts w:cs="Arial"/>
                <w:sz w:val="24"/>
                <w:szCs w:val="24"/>
              </w:rPr>
              <w:t>Estacio Anilema Gregory Anthony</w:t>
            </w:r>
            <w:bookmarkEnd w:id="0"/>
            <w:r>
              <w:rPr>
                <w:rFonts w:cs="Arial"/>
                <w:sz w:val="24"/>
                <w:szCs w:val="24"/>
              </w:rPr>
              <w:t>, Erick Gabriel Campuzano Torres</w:t>
            </w:r>
          </w:p>
        </w:tc>
      </w:tr>
      <w:tr w:rsidR="00EF74DB" w:rsidRPr="00EE228C" w14:paraId="0B4CFEC4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5E2F679F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5BA72543" w14:textId="5CB9E5B3" w:rsidR="00EF74DB" w:rsidRPr="00EE228C" w:rsidRDefault="000457AF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</w:t>
            </w:r>
            <w:r w:rsidR="00D615E9" w:rsidRPr="00EE228C">
              <w:rPr>
                <w:rFonts w:cs="Arial"/>
                <w:sz w:val="24"/>
                <w:szCs w:val="24"/>
              </w:rPr>
              <w:t>-0</w:t>
            </w:r>
            <w:r w:rsidR="00DD0741">
              <w:rPr>
                <w:rFonts w:cs="Arial"/>
                <w:sz w:val="24"/>
                <w:szCs w:val="24"/>
              </w:rPr>
              <w:t>8</w:t>
            </w:r>
            <w:r w:rsidR="006C1B41" w:rsidRPr="00EE228C">
              <w:rPr>
                <w:rFonts w:cs="Arial"/>
                <w:sz w:val="24"/>
                <w:szCs w:val="24"/>
              </w:rPr>
              <w:t>-202</w:t>
            </w:r>
            <w:r w:rsidR="00F72FF7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64D67C3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292774F" w14:textId="475E2EB2" w:rsidR="00EF74DB" w:rsidRPr="00EE228C" w:rsidRDefault="000457AF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  <w:r w:rsidR="006C1B41" w:rsidRPr="00EE228C">
              <w:rPr>
                <w:rFonts w:cs="Arial"/>
                <w:sz w:val="24"/>
                <w:szCs w:val="24"/>
              </w:rPr>
              <w:t xml:space="preserve">:00 </w:t>
            </w:r>
            <w:r w:rsidR="00FB1762">
              <w:rPr>
                <w:rFonts w:cs="Arial"/>
                <w:sz w:val="24"/>
                <w:szCs w:val="24"/>
              </w:rPr>
              <w:t>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7F7F8E0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5F1387C8" w14:textId="36F7CD2D" w:rsidR="00EF74DB" w:rsidRPr="00EE228C" w:rsidRDefault="000457AF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  <w:r w:rsidR="00A22821" w:rsidRPr="00EE228C">
              <w:rPr>
                <w:rFonts w:cs="Arial"/>
                <w:sz w:val="24"/>
                <w:szCs w:val="24"/>
              </w:rPr>
              <w:t>:</w:t>
            </w:r>
            <w:r w:rsidR="00FB1762">
              <w:rPr>
                <w:rFonts w:cs="Arial"/>
                <w:sz w:val="24"/>
                <w:szCs w:val="24"/>
              </w:rPr>
              <w:t>00</w:t>
            </w:r>
            <w:r w:rsidR="001E0D01" w:rsidRPr="00EE228C">
              <w:rPr>
                <w:rFonts w:cs="Arial"/>
                <w:sz w:val="24"/>
                <w:szCs w:val="24"/>
              </w:rPr>
              <w:t xml:space="preserve"> </w:t>
            </w:r>
            <w:r w:rsidR="00FB1762">
              <w:rPr>
                <w:rFonts w:cs="Arial"/>
                <w:sz w:val="24"/>
                <w:szCs w:val="24"/>
              </w:rPr>
              <w:t>PM</w:t>
            </w:r>
          </w:p>
        </w:tc>
      </w:tr>
      <w:tr w:rsidR="00EF74DB" w:rsidRPr="00EE228C" w14:paraId="57C0E11C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23D66964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395E00A" w14:textId="1D360BB6" w:rsidR="00EF74DB" w:rsidRPr="00EE228C" w:rsidRDefault="006C1B41" w:rsidP="00904CB4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Vía online</w:t>
            </w:r>
          </w:p>
        </w:tc>
      </w:tr>
      <w:tr w:rsidR="00EF74DB" w:rsidRPr="00EE228C" w14:paraId="79441E39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D88C438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2DC520A" w14:textId="7929F425" w:rsidR="00F72FF7" w:rsidRPr="00EE228C" w:rsidRDefault="005248F3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Revisión de los puntos pedidos para esta entrega, los cuales destacan los documentos</w:t>
            </w:r>
            <w:r w:rsidR="000457AF">
              <w:rPr>
                <w:rFonts w:cs="Arial"/>
                <w:sz w:val="24"/>
                <w:szCs w:val="24"/>
              </w:rPr>
              <w:t xml:space="preserve"> c</w:t>
            </w:r>
            <w:r>
              <w:rPr>
                <w:rFonts w:cs="Arial"/>
                <w:sz w:val="24"/>
                <w:szCs w:val="24"/>
              </w:rPr>
              <w:t>omo el manual</w:t>
            </w:r>
            <w:r w:rsidR="000457AF">
              <w:rPr>
                <w:rFonts w:cs="Arial"/>
                <w:sz w:val="24"/>
                <w:szCs w:val="24"/>
              </w:rPr>
              <w:t xml:space="preserve"> técnico</w:t>
            </w:r>
            <w:r>
              <w:rPr>
                <w:rFonts w:cs="Arial"/>
                <w:sz w:val="24"/>
                <w:szCs w:val="24"/>
              </w:rPr>
              <w:t xml:space="preserve">, </w:t>
            </w:r>
            <w:r w:rsidR="000457AF">
              <w:rPr>
                <w:rFonts w:cs="Arial"/>
                <w:sz w:val="24"/>
                <w:szCs w:val="24"/>
              </w:rPr>
              <w:t xml:space="preserve">manual de usuario, </w:t>
            </w:r>
            <w:r>
              <w:rPr>
                <w:rFonts w:cs="Arial"/>
                <w:sz w:val="24"/>
                <w:szCs w:val="24"/>
              </w:rPr>
              <w:t xml:space="preserve">revisión de la política de mantenimiento para analizar si se tienen que agregar puntos clave y </w:t>
            </w:r>
            <w:r w:rsidR="000457AF">
              <w:rPr>
                <w:rFonts w:cs="Arial"/>
                <w:sz w:val="24"/>
                <w:szCs w:val="24"/>
              </w:rPr>
              <w:t>revisión general de todos los recursos enviados y documentos en general.</w:t>
            </w:r>
          </w:p>
        </w:tc>
      </w:tr>
    </w:tbl>
    <w:p w14:paraId="454873AF" w14:textId="77777777" w:rsidR="009D421A" w:rsidRPr="00EE228C" w:rsidRDefault="009D421A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940"/>
        <w:gridCol w:w="4133"/>
      </w:tblGrid>
      <w:tr w:rsidR="00DE4088" w:rsidRPr="00EE228C" w14:paraId="721586C4" w14:textId="77777777" w:rsidTr="0078614D">
        <w:tc>
          <w:tcPr>
            <w:tcW w:w="9923" w:type="dxa"/>
            <w:gridSpan w:val="3"/>
            <w:shd w:val="clear" w:color="auto" w:fill="A6A6A6"/>
          </w:tcPr>
          <w:p w14:paraId="078AC789" w14:textId="77777777" w:rsidR="00DE4088" w:rsidRPr="00850AC7" w:rsidRDefault="0029753F" w:rsidP="003E2F6F">
            <w:pPr>
              <w:jc w:val="center"/>
              <w:rPr>
                <w:rFonts w:cs="Arial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cs="Arial"/>
                <w:b/>
                <w:i/>
                <w:iCs/>
                <w:sz w:val="24"/>
                <w:szCs w:val="24"/>
              </w:rPr>
              <w:t>LISTA DE PARTICIPANTES</w:t>
            </w:r>
          </w:p>
        </w:tc>
      </w:tr>
      <w:tr w:rsidR="00DE4088" w:rsidRPr="00EE228C" w14:paraId="58F68E9B" w14:textId="77777777" w:rsidTr="0078614D">
        <w:trPr>
          <w:trHeight w:val="205"/>
        </w:trPr>
        <w:tc>
          <w:tcPr>
            <w:tcW w:w="2850" w:type="dxa"/>
            <w:shd w:val="clear" w:color="auto" w:fill="D9D9D9"/>
          </w:tcPr>
          <w:p w14:paraId="3EE00FA7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Nombre y Apellido</w:t>
            </w:r>
          </w:p>
        </w:tc>
        <w:tc>
          <w:tcPr>
            <w:tcW w:w="2940" w:type="dxa"/>
            <w:shd w:val="clear" w:color="auto" w:fill="D9D9D9"/>
          </w:tcPr>
          <w:p w14:paraId="34C55CA6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Institución</w:t>
            </w:r>
            <w:r w:rsidR="004D728F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/Función</w:t>
            </w:r>
          </w:p>
        </w:tc>
        <w:tc>
          <w:tcPr>
            <w:tcW w:w="4133" w:type="dxa"/>
            <w:shd w:val="clear" w:color="auto" w:fill="D9D9D9"/>
          </w:tcPr>
          <w:p w14:paraId="12802420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Firma</w:t>
            </w:r>
          </w:p>
        </w:tc>
      </w:tr>
      <w:tr w:rsidR="00FA1E80" w:rsidRPr="00EE228C" w14:paraId="5CE2BD3A" w14:textId="77777777" w:rsidTr="0078614D">
        <w:tc>
          <w:tcPr>
            <w:tcW w:w="2850" w:type="dxa"/>
            <w:vAlign w:val="center"/>
          </w:tcPr>
          <w:p w14:paraId="05C9A5E1" w14:textId="1F634A24" w:rsidR="00FA1E80" w:rsidRPr="00537F06" w:rsidRDefault="00537F06" w:rsidP="006C1B4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F06">
              <w:rPr>
                <w:rFonts w:ascii="Times New Roman" w:hAnsi="Times New Roman"/>
                <w:sz w:val="24"/>
                <w:szCs w:val="24"/>
              </w:rPr>
              <w:t>Estacio Anilema Gregory</w:t>
            </w:r>
          </w:p>
        </w:tc>
        <w:tc>
          <w:tcPr>
            <w:tcW w:w="2940" w:type="dxa"/>
            <w:vAlign w:val="center"/>
          </w:tcPr>
          <w:p w14:paraId="6B5D8DB0" w14:textId="0A30A9E1" w:rsidR="00537F06" w:rsidRPr="00363B31" w:rsidRDefault="005248F3" w:rsidP="00420800">
            <w:pPr>
              <w:pStyle w:val="Sinespaciad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63B31">
              <w:rPr>
                <w:rFonts w:asciiTheme="minorHAnsi" w:hAnsiTheme="minorHAnsi" w:cstheme="minorHAnsi"/>
                <w:sz w:val="24"/>
                <w:szCs w:val="24"/>
              </w:rPr>
              <w:t xml:space="preserve">Revisión de puntos necesarios </w:t>
            </w:r>
            <w:r w:rsidR="000457AF">
              <w:rPr>
                <w:rFonts w:asciiTheme="minorHAnsi" w:hAnsiTheme="minorHAnsi" w:cstheme="minorHAnsi"/>
                <w:sz w:val="24"/>
                <w:szCs w:val="24"/>
              </w:rPr>
              <w:t>requeridos, lluvia de ideas del documento faltante.</w:t>
            </w:r>
          </w:p>
        </w:tc>
        <w:tc>
          <w:tcPr>
            <w:tcW w:w="4133" w:type="dxa"/>
            <w:vAlign w:val="center"/>
          </w:tcPr>
          <w:p w14:paraId="7F117C84" w14:textId="0DC67156" w:rsidR="00FA1E80" w:rsidRPr="00EE228C" w:rsidRDefault="0078614D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10F69F27" wp14:editId="207E9692">
                  <wp:extent cx="1222744" cy="646743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178" cy="65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EE228C" w14:paraId="5B2C1D1B" w14:textId="77777777" w:rsidTr="0078614D">
        <w:tc>
          <w:tcPr>
            <w:tcW w:w="2850" w:type="dxa"/>
            <w:vAlign w:val="center"/>
          </w:tcPr>
          <w:p w14:paraId="6C1CAB06" w14:textId="30562FA2" w:rsidR="00FA1E80" w:rsidRPr="00537F06" w:rsidRDefault="00F72FF7" w:rsidP="006C1B4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F06">
              <w:rPr>
                <w:rFonts w:ascii="Times New Roman" w:hAnsi="Times New Roman"/>
              </w:rPr>
              <w:t>Erick Campuzano Torres</w:t>
            </w:r>
          </w:p>
        </w:tc>
        <w:tc>
          <w:tcPr>
            <w:tcW w:w="2940" w:type="dxa"/>
            <w:vAlign w:val="center"/>
          </w:tcPr>
          <w:p w14:paraId="383A56E5" w14:textId="32F1C6EB" w:rsidR="00537F06" w:rsidRPr="00537F06" w:rsidRDefault="005248F3" w:rsidP="00537F06">
            <w:pPr>
              <w:pStyle w:val="Sinespaciad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Verificación</w:t>
            </w:r>
            <w:r w:rsidR="00DD0741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de puntos de los documento</w:t>
            </w:r>
            <w:r w:rsidR="000457AF">
              <w:rPr>
                <w:rFonts w:cs="Arial"/>
                <w:sz w:val="24"/>
                <w:szCs w:val="24"/>
              </w:rPr>
              <w:t xml:space="preserve">, redacción y verificación del </w:t>
            </w:r>
            <w:r w:rsidR="00D728E4">
              <w:rPr>
                <w:rFonts w:cs="Arial"/>
                <w:sz w:val="24"/>
                <w:szCs w:val="24"/>
              </w:rPr>
              <w:t>documento</w:t>
            </w:r>
            <w:r w:rsidR="000457AF">
              <w:rPr>
                <w:rFonts w:cs="Arial"/>
                <w:sz w:val="24"/>
                <w:szCs w:val="24"/>
              </w:rPr>
              <w:t xml:space="preserve"> de manual técnico</w:t>
            </w:r>
            <w:r w:rsidR="008B0F1D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4133" w:type="dxa"/>
            <w:vAlign w:val="center"/>
          </w:tcPr>
          <w:p w14:paraId="31245DB8" w14:textId="2DF397A0" w:rsidR="00FA1E80" w:rsidRPr="00EE228C" w:rsidRDefault="005E2389" w:rsidP="006C1B41">
            <w:pPr>
              <w:jc w:val="center"/>
              <w:rPr>
                <w:rFonts w:cs="Arial"/>
                <w:sz w:val="24"/>
                <w:szCs w:val="24"/>
              </w:rPr>
            </w:pPr>
            <w:r w:rsidRPr="00D272F5">
              <w:rPr>
                <w:noProof/>
              </w:rPr>
              <w:drawing>
                <wp:inline distT="0" distB="0" distL="0" distR="0" wp14:anchorId="33778C72" wp14:editId="4C8F940E">
                  <wp:extent cx="1220087" cy="574159"/>
                  <wp:effectExtent l="0" t="0" r="0" b="0"/>
                  <wp:docPr id="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719" cy="581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16BFB" w14:textId="5014DB3C" w:rsidR="00DE4088" w:rsidRDefault="00DE4088" w:rsidP="00DE4088">
      <w:pPr>
        <w:rPr>
          <w:rFonts w:cs="Arial"/>
          <w:b/>
          <w:sz w:val="24"/>
          <w:szCs w:val="24"/>
        </w:rPr>
      </w:pPr>
    </w:p>
    <w:p w14:paraId="4B2B69A2" w14:textId="77777777" w:rsidR="005E2389" w:rsidRPr="00EE228C" w:rsidRDefault="005E2389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EE228C" w14:paraId="74C9EE9B" w14:textId="77777777" w:rsidTr="007B5F67">
        <w:tc>
          <w:tcPr>
            <w:tcW w:w="9923" w:type="dxa"/>
            <w:shd w:val="clear" w:color="auto" w:fill="D9D9D9"/>
          </w:tcPr>
          <w:p w14:paraId="49985A38" w14:textId="77777777" w:rsidR="00DE4088" w:rsidRPr="00850AC7" w:rsidRDefault="005206DA" w:rsidP="00302012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ASPECTOS</w:t>
            </w:r>
            <w:r w:rsidR="00DE4088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TRATADOS</w:t>
            </w:r>
          </w:p>
        </w:tc>
      </w:tr>
    </w:tbl>
    <w:p w14:paraId="01D3AF77" w14:textId="77777777" w:rsidR="001B2A73" w:rsidRPr="00EE228C" w:rsidRDefault="001B2A73" w:rsidP="001B2A73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21492437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 xml:space="preserve">Charla y aportación de ideas de todos los participantes del grupo </w:t>
      </w:r>
    </w:p>
    <w:p w14:paraId="0DFF1FFC" w14:textId="6FE9510A" w:rsidR="003D1214" w:rsidRPr="00850AC7" w:rsidRDefault="000457AF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Lluvia </w:t>
      </w:r>
      <w:r w:rsidR="003D1214" w:rsidRPr="00850AC7">
        <w:rPr>
          <w:rFonts w:ascii="Times New Roman" w:hAnsi="Times New Roman"/>
          <w:sz w:val="24"/>
          <w:szCs w:val="24"/>
        </w:rPr>
        <w:t>de ideas y</w:t>
      </w:r>
      <w:r>
        <w:rPr>
          <w:rFonts w:ascii="Times New Roman" w:hAnsi="Times New Roman"/>
          <w:sz w:val="24"/>
          <w:szCs w:val="24"/>
        </w:rPr>
        <w:t xml:space="preserve"> coordinación de </w:t>
      </w:r>
      <w:r w:rsidRPr="00850AC7">
        <w:rPr>
          <w:rFonts w:ascii="Times New Roman" w:hAnsi="Times New Roman"/>
          <w:sz w:val="24"/>
          <w:szCs w:val="24"/>
        </w:rPr>
        <w:t>puntos</w:t>
      </w:r>
      <w:r w:rsidR="003D1214" w:rsidRPr="00850AC7">
        <w:rPr>
          <w:rFonts w:ascii="Times New Roman" w:hAnsi="Times New Roman"/>
          <w:sz w:val="24"/>
          <w:szCs w:val="24"/>
        </w:rPr>
        <w:t xml:space="preserve"> de vista para aplicar en la tarea</w:t>
      </w:r>
    </w:p>
    <w:p w14:paraId="5F90152E" w14:textId="62A7F9EC" w:rsidR="00EE7D74" w:rsidRPr="000457AF" w:rsidRDefault="003D1214" w:rsidP="001B2A73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 xml:space="preserve">Revisión conjunta </w:t>
      </w:r>
      <w:r w:rsidR="000457AF">
        <w:rPr>
          <w:rFonts w:ascii="Times New Roman" w:hAnsi="Times New Roman"/>
          <w:sz w:val="24"/>
          <w:szCs w:val="24"/>
        </w:rPr>
        <w:t xml:space="preserve">de los recursos, generación de documentos </w:t>
      </w:r>
      <w:r w:rsidRPr="00850AC7">
        <w:rPr>
          <w:rFonts w:ascii="Times New Roman" w:hAnsi="Times New Roman"/>
          <w:sz w:val="24"/>
          <w:szCs w:val="24"/>
        </w:rPr>
        <w:t xml:space="preserve">y detallado en el Word </w:t>
      </w:r>
    </w:p>
    <w:p w14:paraId="5F312B21" w14:textId="77777777" w:rsidR="00F94683" w:rsidRPr="00850AC7" w:rsidRDefault="00F94683" w:rsidP="001B2A73">
      <w:pPr>
        <w:pStyle w:val="Textoindependiente"/>
        <w:rPr>
          <w:rFonts w:ascii="Times New Roman" w:hAnsi="Times New Roman"/>
          <w:b/>
          <w:i/>
          <w:iCs/>
          <w:color w:val="000000"/>
          <w:sz w:val="24"/>
          <w:szCs w:val="24"/>
        </w:rPr>
      </w:pPr>
      <w:r w:rsidRPr="00850AC7">
        <w:rPr>
          <w:rFonts w:ascii="Times New Roman" w:hAnsi="Times New Roman"/>
          <w:b/>
          <w:i/>
          <w:iCs/>
          <w:color w:val="000000"/>
          <w:sz w:val="24"/>
          <w:szCs w:val="24"/>
        </w:rPr>
        <w:lastRenderedPageBreak/>
        <w:t>LISTA DE ACCIONES</w:t>
      </w:r>
    </w:p>
    <w:p w14:paraId="7C507A2F" w14:textId="2973D737" w:rsidR="003D1214" w:rsidRDefault="006A34BA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Discusión de los documentos ya realizados</w:t>
      </w:r>
    </w:p>
    <w:p w14:paraId="64F564A6" w14:textId="30C842A9" w:rsidR="000457AF" w:rsidRPr="00850AC7" w:rsidRDefault="000457AF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Discusión del documento faltante del manual técnico de usuario,</w:t>
      </w:r>
    </w:p>
    <w:p w14:paraId="366C5E2D" w14:textId="014FE106" w:rsidR="003D1214" w:rsidRDefault="000457AF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Redacción del documento de manual técnico en conjunto.</w:t>
      </w:r>
    </w:p>
    <w:p w14:paraId="04FB46AD" w14:textId="77777777" w:rsidR="000457AF" w:rsidRDefault="006A34BA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Revisión de faltas ortográficas y errores puntuales en los documentos de manual de usuario</w:t>
      </w:r>
      <w:r w:rsidR="000457AF">
        <w:rPr>
          <w:rFonts w:ascii="Times New Roman" w:hAnsi="Times New Roman"/>
          <w:color w:val="000000"/>
          <w:sz w:val="24"/>
          <w:szCs w:val="24"/>
        </w:rPr>
        <w:t xml:space="preserve">, técnico </w:t>
      </w:r>
      <w:r>
        <w:rPr>
          <w:rFonts w:ascii="Times New Roman" w:hAnsi="Times New Roman"/>
          <w:color w:val="000000"/>
          <w:sz w:val="24"/>
          <w:szCs w:val="24"/>
        </w:rPr>
        <w:t>y de políticas de mantenimiento</w:t>
      </w:r>
      <w:r w:rsidR="00D728E4">
        <w:rPr>
          <w:rFonts w:ascii="Times New Roman" w:hAnsi="Times New Roman"/>
          <w:color w:val="000000"/>
          <w:sz w:val="24"/>
          <w:szCs w:val="24"/>
        </w:rPr>
        <w:t>.</w:t>
      </w:r>
      <w:r w:rsidR="00DD074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E8183D2" w14:textId="3460E9EF" w:rsidR="00DD0741" w:rsidRPr="00850AC7" w:rsidRDefault="000457AF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Revisión de los recursos en general</w:t>
      </w:r>
    </w:p>
    <w:p w14:paraId="5A89B276" w14:textId="2FFE2E95" w:rsidR="003D1214" w:rsidRPr="00850AC7" w:rsidRDefault="003D1214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 xml:space="preserve">Creación de bitácora de </w:t>
      </w:r>
      <w:r w:rsidR="00537F06" w:rsidRPr="00850AC7">
        <w:rPr>
          <w:rFonts w:ascii="Times New Roman" w:hAnsi="Times New Roman"/>
          <w:color w:val="000000"/>
          <w:sz w:val="24"/>
          <w:szCs w:val="24"/>
        </w:rPr>
        <w:t>actividades.</w:t>
      </w:r>
    </w:p>
    <w:p w14:paraId="42F39215" w14:textId="77777777" w:rsidR="00537F06" w:rsidRPr="00EE228C" w:rsidRDefault="00537F06" w:rsidP="00DD0741">
      <w:pPr>
        <w:spacing w:after="120"/>
        <w:ind w:left="360"/>
        <w:rPr>
          <w:rFonts w:cs="Arial"/>
          <w:color w:val="000000"/>
          <w:sz w:val="24"/>
          <w:szCs w:val="24"/>
        </w:rPr>
      </w:pPr>
    </w:p>
    <w:p w14:paraId="096941C4" w14:textId="77777777" w:rsidR="00A94542" w:rsidRDefault="00A94542" w:rsidP="00A94542">
      <w:pPr>
        <w:spacing w:after="120"/>
        <w:rPr>
          <w:rFonts w:ascii="Arial" w:hAnsi="Arial" w:cs="Arial"/>
          <w:b/>
          <w:color w:val="000000"/>
        </w:rPr>
      </w:pPr>
      <w:r w:rsidRPr="00A94542">
        <w:rPr>
          <w:rFonts w:ascii="Arial" w:hAnsi="Arial" w:cs="Arial"/>
          <w:b/>
          <w:color w:val="000000"/>
        </w:rPr>
        <w:t>MODULOS</w:t>
      </w:r>
      <w:r w:rsidR="008B611F">
        <w:rPr>
          <w:rFonts w:ascii="Arial" w:hAnsi="Arial" w:cs="Arial"/>
          <w:b/>
          <w:color w:val="000000"/>
        </w:rPr>
        <w:t xml:space="preserve"> – PORCENTAJE COMPLETADO</w:t>
      </w:r>
    </w:p>
    <w:p w14:paraId="11728390" w14:textId="77777777" w:rsidR="00850AC7" w:rsidRPr="00A94542" w:rsidRDefault="00850AC7" w:rsidP="00A94542">
      <w:pPr>
        <w:spacing w:after="120"/>
        <w:rPr>
          <w:rFonts w:ascii="Arial" w:hAnsi="Arial" w:cs="Arial"/>
          <w:b/>
          <w:color w:val="000000"/>
        </w:rPr>
      </w:pPr>
    </w:p>
    <w:p w14:paraId="260CB96C" w14:textId="2FCFDD52" w:rsidR="00A94542" w:rsidRPr="00850AC7" w:rsidRDefault="00A94542" w:rsidP="00A9454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Módulo de Inicio</w:t>
      </w:r>
      <w:r w:rsidR="00E86E63" w:rsidRPr="00850AC7">
        <w:rPr>
          <w:rFonts w:ascii="Times New Roman" w:hAnsi="Times New Roman"/>
          <w:sz w:val="24"/>
        </w:rPr>
        <w:t xml:space="preserve">: </w:t>
      </w:r>
      <w:r w:rsidR="000457AF">
        <w:rPr>
          <w:rFonts w:ascii="Times New Roman" w:hAnsi="Times New Roman"/>
          <w:sz w:val="24"/>
        </w:rPr>
        <w:t>100</w:t>
      </w:r>
      <w:r w:rsidRPr="00850AC7">
        <w:rPr>
          <w:rFonts w:ascii="Times New Roman" w:hAnsi="Times New Roman"/>
          <w:sz w:val="24"/>
        </w:rPr>
        <w:t>%</w:t>
      </w:r>
    </w:p>
    <w:p w14:paraId="51322712" w14:textId="0736B666" w:rsidR="00A94542" w:rsidRPr="00850AC7" w:rsidRDefault="00A94542" w:rsidP="00A94542">
      <w:pPr>
        <w:numPr>
          <w:ilvl w:val="0"/>
          <w:numId w:val="6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Iniciar Sesión</w:t>
      </w:r>
      <w:r w:rsidR="0078614D" w:rsidRPr="00850AC7">
        <w:rPr>
          <w:rFonts w:ascii="Times New Roman" w:hAnsi="Times New Roman"/>
          <w:sz w:val="24"/>
        </w:rPr>
        <w:t>.</w:t>
      </w:r>
      <w:r w:rsidR="005B7862" w:rsidRPr="00850AC7">
        <w:rPr>
          <w:rFonts w:ascii="Times New Roman" w:hAnsi="Times New Roman"/>
          <w:sz w:val="24"/>
        </w:rPr>
        <w:t xml:space="preserve"> </w:t>
      </w:r>
      <w:r w:rsidR="000457AF">
        <w:rPr>
          <w:rFonts w:ascii="Times New Roman" w:hAnsi="Times New Roman"/>
          <w:sz w:val="24"/>
        </w:rPr>
        <w:t>100</w:t>
      </w:r>
      <w:r w:rsidR="005B7862" w:rsidRPr="00850AC7">
        <w:rPr>
          <w:rFonts w:ascii="Times New Roman" w:hAnsi="Times New Roman"/>
          <w:sz w:val="24"/>
        </w:rPr>
        <w:t>%</w:t>
      </w:r>
    </w:p>
    <w:p w14:paraId="2E7E82C6" w14:textId="77777777" w:rsidR="00E86E63" w:rsidRPr="00850AC7" w:rsidRDefault="00E86E63" w:rsidP="00E86E63">
      <w:pPr>
        <w:spacing w:after="160" w:line="259" w:lineRule="auto"/>
        <w:ind w:left="1440"/>
        <w:contextualSpacing/>
        <w:jc w:val="both"/>
        <w:rPr>
          <w:rFonts w:ascii="Times New Roman" w:hAnsi="Times New Roman"/>
          <w:b/>
          <w:sz w:val="24"/>
        </w:rPr>
      </w:pPr>
    </w:p>
    <w:p w14:paraId="5B0C3384" w14:textId="5F51979B" w:rsidR="009C2A2E" w:rsidRPr="00850AC7" w:rsidRDefault="00A94542" w:rsidP="00E86E63">
      <w:pPr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Módulo de Registro</w:t>
      </w:r>
      <w:r w:rsidR="00325815">
        <w:rPr>
          <w:rFonts w:ascii="Times New Roman" w:hAnsi="Times New Roman"/>
          <w:sz w:val="24"/>
        </w:rPr>
        <w:t>s</w:t>
      </w:r>
      <w:r w:rsidR="00E86E63" w:rsidRPr="00850AC7">
        <w:rPr>
          <w:rFonts w:ascii="Times New Roman" w:hAnsi="Times New Roman"/>
          <w:sz w:val="24"/>
        </w:rPr>
        <w:t>:</w:t>
      </w:r>
      <w:r w:rsidRPr="00850AC7">
        <w:rPr>
          <w:rFonts w:ascii="Times New Roman" w:hAnsi="Times New Roman"/>
          <w:sz w:val="24"/>
        </w:rPr>
        <w:t xml:space="preserve"> </w:t>
      </w:r>
      <w:r w:rsidR="000457AF">
        <w:rPr>
          <w:rFonts w:ascii="Times New Roman" w:hAnsi="Times New Roman"/>
          <w:sz w:val="24"/>
        </w:rPr>
        <w:t>100</w:t>
      </w:r>
      <w:r w:rsidRPr="00850AC7">
        <w:rPr>
          <w:rFonts w:ascii="Times New Roman" w:hAnsi="Times New Roman"/>
          <w:sz w:val="24"/>
        </w:rPr>
        <w:t>%</w:t>
      </w:r>
    </w:p>
    <w:p w14:paraId="64005330" w14:textId="30E31904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de inicio de sesión. </w:t>
      </w:r>
      <w:r w:rsidR="000457AF">
        <w:rPr>
          <w:rFonts w:ascii="Times New Roman" w:hAnsi="Times New Roman"/>
          <w:bCs/>
          <w:sz w:val="24"/>
        </w:rPr>
        <w:t>100</w:t>
      </w:r>
      <w:r w:rsidRPr="00850AC7">
        <w:rPr>
          <w:rFonts w:ascii="Times New Roman" w:hAnsi="Times New Roman"/>
          <w:bCs/>
          <w:sz w:val="24"/>
        </w:rPr>
        <w:t>%</w:t>
      </w:r>
    </w:p>
    <w:p w14:paraId="7B843CC3" w14:textId="27870D37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de registro de ambulancia. </w:t>
      </w:r>
      <w:r w:rsidR="000457AF">
        <w:rPr>
          <w:rFonts w:ascii="Times New Roman" w:hAnsi="Times New Roman"/>
          <w:bCs/>
          <w:sz w:val="24"/>
        </w:rPr>
        <w:t>100</w:t>
      </w:r>
      <w:r w:rsidRPr="00850AC7">
        <w:rPr>
          <w:rFonts w:ascii="Times New Roman" w:hAnsi="Times New Roman"/>
          <w:bCs/>
          <w:sz w:val="24"/>
        </w:rPr>
        <w:t>%</w:t>
      </w:r>
    </w:p>
    <w:p w14:paraId="1B1C0D5D" w14:textId="09A8FC53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cliente. </w:t>
      </w:r>
      <w:r w:rsidR="00D50A16">
        <w:rPr>
          <w:rFonts w:ascii="Times New Roman" w:hAnsi="Times New Roman"/>
          <w:bCs/>
          <w:sz w:val="24"/>
        </w:rPr>
        <w:t>99</w:t>
      </w:r>
      <w:r w:rsidRPr="00850AC7">
        <w:rPr>
          <w:rFonts w:ascii="Times New Roman" w:hAnsi="Times New Roman"/>
          <w:bCs/>
          <w:sz w:val="24"/>
        </w:rPr>
        <w:t>%</w:t>
      </w:r>
    </w:p>
    <w:p w14:paraId="1E395A77" w14:textId="0E2AFFE2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conductor. </w:t>
      </w:r>
      <w:r w:rsidR="000457AF">
        <w:rPr>
          <w:rFonts w:ascii="Times New Roman" w:hAnsi="Times New Roman"/>
          <w:bCs/>
          <w:sz w:val="24"/>
        </w:rPr>
        <w:t>100</w:t>
      </w:r>
      <w:r w:rsidRPr="00850AC7">
        <w:rPr>
          <w:rFonts w:ascii="Times New Roman" w:hAnsi="Times New Roman"/>
          <w:bCs/>
          <w:sz w:val="24"/>
        </w:rPr>
        <w:t>%</w:t>
      </w:r>
    </w:p>
    <w:p w14:paraId="18BA476E" w14:textId="3F9AA9DB" w:rsidR="00076B04" w:rsidRPr="00850AC7" w:rsidRDefault="009C2A2E" w:rsidP="00537F06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paramédico. </w:t>
      </w:r>
      <w:r w:rsidR="000457AF">
        <w:rPr>
          <w:rFonts w:ascii="Times New Roman" w:hAnsi="Times New Roman"/>
          <w:bCs/>
          <w:sz w:val="24"/>
        </w:rPr>
        <w:t>100</w:t>
      </w:r>
      <w:r w:rsidRPr="00850AC7">
        <w:rPr>
          <w:rFonts w:ascii="Times New Roman" w:hAnsi="Times New Roman"/>
          <w:bCs/>
          <w:sz w:val="24"/>
        </w:rPr>
        <w:t>%</w:t>
      </w:r>
    </w:p>
    <w:sectPr w:rsidR="00076B04" w:rsidRPr="00850AC7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384A" w14:textId="77777777" w:rsidR="0091477D" w:rsidRDefault="0091477D" w:rsidP="00E45455">
      <w:pPr>
        <w:spacing w:after="0" w:line="240" w:lineRule="auto"/>
      </w:pPr>
      <w:r>
        <w:separator/>
      </w:r>
    </w:p>
  </w:endnote>
  <w:endnote w:type="continuationSeparator" w:id="0">
    <w:p w14:paraId="35A136B0" w14:textId="77777777" w:rsidR="0091477D" w:rsidRDefault="0091477D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31F9" w14:textId="2A394EEB" w:rsidR="007B5F67" w:rsidRPr="007B5F67" w:rsidRDefault="005E2389" w:rsidP="00537F06">
    <w:pPr>
      <w:pStyle w:val="Piedepgina"/>
      <w:jc w:val="center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3B7748" wp14:editId="1B703EA5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6985" t="5715" r="1905" b="3810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797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3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4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E34A3" w14:textId="77777777" w:rsidR="0091477D" w:rsidRDefault="0091477D" w:rsidP="00E45455">
      <w:pPr>
        <w:spacing w:after="0" w:line="240" w:lineRule="auto"/>
      </w:pPr>
      <w:r>
        <w:separator/>
      </w:r>
    </w:p>
  </w:footnote>
  <w:footnote w:type="continuationSeparator" w:id="0">
    <w:p w14:paraId="31A2E4EB" w14:textId="77777777" w:rsidR="0091477D" w:rsidRDefault="0091477D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B3AC" w14:textId="2BB6C8E8" w:rsidR="006B66B9" w:rsidRPr="005C45D0" w:rsidRDefault="005E2389" w:rsidP="005C45D0">
    <w:pPr>
      <w:suppressAutoHyphens/>
      <w:spacing w:after="0" w:line="240" w:lineRule="auto"/>
      <w:jc w:val="right"/>
      <w:rPr>
        <w:rFonts w:eastAsia="Times New Roman"/>
        <w:i/>
        <w:iCs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0F763421" wp14:editId="781412E4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5C45D0">
      <w:rPr>
        <w:rFonts w:eastAsia="Times New Roman"/>
        <w:b/>
        <w:i/>
        <w:iCs/>
        <w:sz w:val="20"/>
        <w:szCs w:val="20"/>
        <w:lang w:eastAsia="ar-SA"/>
      </w:rPr>
      <w:t>Proyecto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 xml:space="preserve">: </w:t>
    </w:r>
    <w:r w:rsidR="00537F06" w:rsidRPr="005C45D0">
      <w:rPr>
        <w:rFonts w:eastAsia="Times New Roman"/>
        <w:i/>
        <w:iCs/>
        <w:sz w:val="20"/>
        <w:szCs w:val="20"/>
        <w:lang w:eastAsia="ar-SA"/>
      </w:rPr>
      <w:t xml:space="preserve">Sistema </w:t>
    </w:r>
    <w:r w:rsidR="005C45D0" w:rsidRPr="005C45D0">
      <w:rPr>
        <w:rFonts w:eastAsia="Times New Roman"/>
        <w:i/>
        <w:iCs/>
        <w:sz w:val="20"/>
        <w:szCs w:val="20"/>
        <w:lang w:eastAsia="ar-SA"/>
      </w:rPr>
      <w:t>Administrativo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 xml:space="preserve"> de </w:t>
    </w:r>
    <w:r w:rsidR="00F72FF7" w:rsidRPr="005C45D0">
      <w:rPr>
        <w:rFonts w:eastAsia="Times New Roman"/>
        <w:i/>
        <w:iCs/>
        <w:sz w:val="20"/>
        <w:szCs w:val="20"/>
        <w:lang w:eastAsia="ar-SA"/>
      </w:rPr>
      <w:t>Ambulancias</w:t>
    </w:r>
    <w:r w:rsidR="006B66B9" w:rsidRPr="005C45D0">
      <w:rPr>
        <w:rFonts w:eastAsia="Times New Roman"/>
        <w:i/>
        <w:iCs/>
        <w:sz w:val="20"/>
        <w:szCs w:val="20"/>
        <w:lang w:eastAsia="ar-SA"/>
      </w:rPr>
      <w:t xml:space="preserve">   </w:t>
    </w:r>
  </w:p>
  <w:p w14:paraId="53BBCDE9" w14:textId="23DF580B" w:rsidR="006C1B41" w:rsidRPr="005C45D0" w:rsidRDefault="005E2389" w:rsidP="006C1B41">
    <w:pPr>
      <w:suppressAutoHyphens/>
      <w:spacing w:after="0" w:line="240" w:lineRule="auto"/>
      <w:jc w:val="right"/>
      <w:rPr>
        <w:rFonts w:eastAsia="Times New Roman"/>
        <w:i/>
        <w:iCs/>
        <w:sz w:val="20"/>
        <w:szCs w:val="20"/>
        <w:lang w:eastAsia="ar-SA"/>
      </w:rPr>
    </w:pPr>
    <w:r w:rsidRPr="005C45D0">
      <w:rPr>
        <w:rFonts w:ascii="Times New Roman" w:eastAsia="Times New Roman" w:hAnsi="Times New Roman"/>
        <w:i/>
        <w:iCs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4BA82DF" wp14:editId="27E0218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6350"/>
              <wp:wrapNone/>
              <wp:docPr id="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B19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5C45D0">
      <w:rPr>
        <w:rFonts w:eastAsia="Times New Roman"/>
        <w:b/>
        <w:i/>
        <w:iCs/>
        <w:sz w:val="20"/>
        <w:szCs w:val="20"/>
        <w:lang w:eastAsia="ar-SA"/>
      </w:rPr>
      <w:t>Versión Producto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>: 1.0</w:t>
    </w:r>
    <w:r w:rsidR="006B66B9" w:rsidRPr="005C45D0">
      <w:rPr>
        <w:rFonts w:eastAsia="Times New Roman"/>
        <w:i/>
        <w:iCs/>
        <w:sz w:val="20"/>
        <w:szCs w:val="20"/>
        <w:lang w:eastAsia="ar-SA"/>
      </w:rPr>
      <w:t xml:space="preserve"> </w:t>
    </w:r>
  </w:p>
  <w:p w14:paraId="66D74A5F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C4CF979" w14:textId="2F018C63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3A90CE7"/>
    <w:multiLevelType w:val="hybridMultilevel"/>
    <w:tmpl w:val="35F67E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11B60"/>
    <w:multiLevelType w:val="hybridMultilevel"/>
    <w:tmpl w:val="75223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" w15:restartNumberingAfterBreak="0">
    <w:nsid w:val="3A772F0D"/>
    <w:multiLevelType w:val="hybridMultilevel"/>
    <w:tmpl w:val="6F4ACC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A6EE3"/>
    <w:multiLevelType w:val="hybridMultilevel"/>
    <w:tmpl w:val="AB86A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2252C"/>
    <w:multiLevelType w:val="hybridMultilevel"/>
    <w:tmpl w:val="6E30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5447B"/>
    <w:multiLevelType w:val="hybridMultilevel"/>
    <w:tmpl w:val="F8EC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86451">
    <w:abstractNumId w:val="3"/>
  </w:num>
  <w:num w:numId="2" w16cid:durableId="671838067">
    <w:abstractNumId w:val="6"/>
  </w:num>
  <w:num w:numId="3" w16cid:durableId="1466434196">
    <w:abstractNumId w:val="1"/>
  </w:num>
  <w:num w:numId="4" w16cid:durableId="360475620">
    <w:abstractNumId w:val="4"/>
  </w:num>
  <w:num w:numId="5" w16cid:durableId="1423573395">
    <w:abstractNumId w:val="7"/>
  </w:num>
  <w:num w:numId="6" w16cid:durableId="586312093">
    <w:abstractNumId w:val="2"/>
  </w:num>
  <w:num w:numId="7" w16cid:durableId="177539987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256ED"/>
    <w:rsid w:val="000366A6"/>
    <w:rsid w:val="000367FB"/>
    <w:rsid w:val="00042C81"/>
    <w:rsid w:val="000457AF"/>
    <w:rsid w:val="00052AC7"/>
    <w:rsid w:val="00056B20"/>
    <w:rsid w:val="0006736D"/>
    <w:rsid w:val="00073D27"/>
    <w:rsid w:val="00076B04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2AF2"/>
    <w:rsid w:val="00113EC8"/>
    <w:rsid w:val="00123B0A"/>
    <w:rsid w:val="00124FFC"/>
    <w:rsid w:val="00143C40"/>
    <w:rsid w:val="00143C84"/>
    <w:rsid w:val="001539C2"/>
    <w:rsid w:val="00156802"/>
    <w:rsid w:val="001757EF"/>
    <w:rsid w:val="00185799"/>
    <w:rsid w:val="00196100"/>
    <w:rsid w:val="00197FFC"/>
    <w:rsid w:val="001B2A73"/>
    <w:rsid w:val="001C0502"/>
    <w:rsid w:val="001D665B"/>
    <w:rsid w:val="001E0D01"/>
    <w:rsid w:val="001E6609"/>
    <w:rsid w:val="001E7049"/>
    <w:rsid w:val="00202347"/>
    <w:rsid w:val="00202B84"/>
    <w:rsid w:val="00205A78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25815"/>
    <w:rsid w:val="003511E2"/>
    <w:rsid w:val="00363B31"/>
    <w:rsid w:val="00365726"/>
    <w:rsid w:val="00367881"/>
    <w:rsid w:val="003708B3"/>
    <w:rsid w:val="003711B6"/>
    <w:rsid w:val="00385C79"/>
    <w:rsid w:val="003B184F"/>
    <w:rsid w:val="003C3B58"/>
    <w:rsid w:val="003D1214"/>
    <w:rsid w:val="003E2F6F"/>
    <w:rsid w:val="003F1E57"/>
    <w:rsid w:val="003F7273"/>
    <w:rsid w:val="004012DE"/>
    <w:rsid w:val="00402F3F"/>
    <w:rsid w:val="0041055C"/>
    <w:rsid w:val="00420800"/>
    <w:rsid w:val="004321C1"/>
    <w:rsid w:val="004405E1"/>
    <w:rsid w:val="00447B32"/>
    <w:rsid w:val="0045669B"/>
    <w:rsid w:val="00471D49"/>
    <w:rsid w:val="004A70AF"/>
    <w:rsid w:val="004A72FC"/>
    <w:rsid w:val="004B5227"/>
    <w:rsid w:val="004C15B6"/>
    <w:rsid w:val="004C1F48"/>
    <w:rsid w:val="004C3495"/>
    <w:rsid w:val="004C3BA6"/>
    <w:rsid w:val="004C7B5C"/>
    <w:rsid w:val="004D30AD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48F3"/>
    <w:rsid w:val="005254BC"/>
    <w:rsid w:val="00526051"/>
    <w:rsid w:val="00537F06"/>
    <w:rsid w:val="00553B94"/>
    <w:rsid w:val="005616B1"/>
    <w:rsid w:val="0056524F"/>
    <w:rsid w:val="00573C34"/>
    <w:rsid w:val="00576DE8"/>
    <w:rsid w:val="00584D8A"/>
    <w:rsid w:val="005A1D3F"/>
    <w:rsid w:val="005B0BF2"/>
    <w:rsid w:val="005B7862"/>
    <w:rsid w:val="005C0016"/>
    <w:rsid w:val="005C45D0"/>
    <w:rsid w:val="005D03FD"/>
    <w:rsid w:val="005D1A84"/>
    <w:rsid w:val="005E08DB"/>
    <w:rsid w:val="005E2389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2269"/>
    <w:rsid w:val="00675991"/>
    <w:rsid w:val="006A34BA"/>
    <w:rsid w:val="006B1F09"/>
    <w:rsid w:val="006B66B9"/>
    <w:rsid w:val="006C1B41"/>
    <w:rsid w:val="006C7DE4"/>
    <w:rsid w:val="006D099D"/>
    <w:rsid w:val="00702CCA"/>
    <w:rsid w:val="00711199"/>
    <w:rsid w:val="00712D96"/>
    <w:rsid w:val="0071372D"/>
    <w:rsid w:val="00724BE7"/>
    <w:rsid w:val="0073148D"/>
    <w:rsid w:val="00743806"/>
    <w:rsid w:val="0075741D"/>
    <w:rsid w:val="0076053B"/>
    <w:rsid w:val="00775913"/>
    <w:rsid w:val="0078614D"/>
    <w:rsid w:val="00792FB6"/>
    <w:rsid w:val="00796ABB"/>
    <w:rsid w:val="007B032A"/>
    <w:rsid w:val="007B5F67"/>
    <w:rsid w:val="007D2C57"/>
    <w:rsid w:val="007F05E5"/>
    <w:rsid w:val="00833634"/>
    <w:rsid w:val="00841F13"/>
    <w:rsid w:val="008457DA"/>
    <w:rsid w:val="00850AC7"/>
    <w:rsid w:val="00850DA0"/>
    <w:rsid w:val="00856A28"/>
    <w:rsid w:val="008664D5"/>
    <w:rsid w:val="008722F0"/>
    <w:rsid w:val="008865D5"/>
    <w:rsid w:val="00891D30"/>
    <w:rsid w:val="0089398B"/>
    <w:rsid w:val="008B0C13"/>
    <w:rsid w:val="008B0F1D"/>
    <w:rsid w:val="008B611F"/>
    <w:rsid w:val="008C4B72"/>
    <w:rsid w:val="008D0AD0"/>
    <w:rsid w:val="008E4E6E"/>
    <w:rsid w:val="008E6F61"/>
    <w:rsid w:val="008F1D86"/>
    <w:rsid w:val="008F3575"/>
    <w:rsid w:val="008F5F84"/>
    <w:rsid w:val="00904CB4"/>
    <w:rsid w:val="00907666"/>
    <w:rsid w:val="0091477D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C2A2E"/>
    <w:rsid w:val="009D0333"/>
    <w:rsid w:val="009D421A"/>
    <w:rsid w:val="009D67B6"/>
    <w:rsid w:val="009E3E0C"/>
    <w:rsid w:val="009E53D1"/>
    <w:rsid w:val="009F3B71"/>
    <w:rsid w:val="00A03EC0"/>
    <w:rsid w:val="00A051F5"/>
    <w:rsid w:val="00A22821"/>
    <w:rsid w:val="00A23CA0"/>
    <w:rsid w:val="00A262E1"/>
    <w:rsid w:val="00A46BB1"/>
    <w:rsid w:val="00A542F4"/>
    <w:rsid w:val="00A6544E"/>
    <w:rsid w:val="00A91FD9"/>
    <w:rsid w:val="00A94542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490A"/>
    <w:rsid w:val="00B562B4"/>
    <w:rsid w:val="00B7149B"/>
    <w:rsid w:val="00B82DA5"/>
    <w:rsid w:val="00BA734E"/>
    <w:rsid w:val="00BB0F6E"/>
    <w:rsid w:val="00BD2C9A"/>
    <w:rsid w:val="00BD7DED"/>
    <w:rsid w:val="00C13B78"/>
    <w:rsid w:val="00C16ECD"/>
    <w:rsid w:val="00C3733B"/>
    <w:rsid w:val="00C538FE"/>
    <w:rsid w:val="00C54623"/>
    <w:rsid w:val="00C54BBF"/>
    <w:rsid w:val="00C65E76"/>
    <w:rsid w:val="00C70AE0"/>
    <w:rsid w:val="00C70B59"/>
    <w:rsid w:val="00C81561"/>
    <w:rsid w:val="00C8158B"/>
    <w:rsid w:val="00C863B9"/>
    <w:rsid w:val="00C90F72"/>
    <w:rsid w:val="00C93B5D"/>
    <w:rsid w:val="00C96124"/>
    <w:rsid w:val="00CA1575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36D7F"/>
    <w:rsid w:val="00D50A16"/>
    <w:rsid w:val="00D52150"/>
    <w:rsid w:val="00D551C1"/>
    <w:rsid w:val="00D615E9"/>
    <w:rsid w:val="00D66948"/>
    <w:rsid w:val="00D6701E"/>
    <w:rsid w:val="00D67C7A"/>
    <w:rsid w:val="00D728E4"/>
    <w:rsid w:val="00D76995"/>
    <w:rsid w:val="00D87F8F"/>
    <w:rsid w:val="00D91651"/>
    <w:rsid w:val="00D92277"/>
    <w:rsid w:val="00DA14A7"/>
    <w:rsid w:val="00DB2A82"/>
    <w:rsid w:val="00DD0741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59C5"/>
    <w:rsid w:val="00E86E63"/>
    <w:rsid w:val="00E95B37"/>
    <w:rsid w:val="00ED2C98"/>
    <w:rsid w:val="00ED3AD4"/>
    <w:rsid w:val="00EE228C"/>
    <w:rsid w:val="00EE34B7"/>
    <w:rsid w:val="00EE4354"/>
    <w:rsid w:val="00EE7D74"/>
    <w:rsid w:val="00EF450F"/>
    <w:rsid w:val="00EF74DB"/>
    <w:rsid w:val="00F02FC2"/>
    <w:rsid w:val="00F059B9"/>
    <w:rsid w:val="00F10A43"/>
    <w:rsid w:val="00F20E74"/>
    <w:rsid w:val="00F25E0C"/>
    <w:rsid w:val="00F25E3F"/>
    <w:rsid w:val="00F37A8D"/>
    <w:rsid w:val="00F46FCB"/>
    <w:rsid w:val="00F50F13"/>
    <w:rsid w:val="00F613D5"/>
    <w:rsid w:val="00F72FF7"/>
    <w:rsid w:val="00F734DD"/>
    <w:rsid w:val="00F87952"/>
    <w:rsid w:val="00F93487"/>
    <w:rsid w:val="00F94683"/>
    <w:rsid w:val="00F9521E"/>
    <w:rsid w:val="00F970F4"/>
    <w:rsid w:val="00FA1E80"/>
    <w:rsid w:val="00FB1762"/>
    <w:rsid w:val="00FB1F9B"/>
    <w:rsid w:val="00FC2B09"/>
    <w:rsid w:val="00FC7902"/>
    <w:rsid w:val="00FC796E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05115"/>
  <w15:docId w15:val="{E5C2A307-9AC8-4560-83F4-55D0A4C7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14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Sinespaciado">
    <w:name w:val="No Spacing"/>
    <w:uiPriority w:val="1"/>
    <w:qFormat/>
    <w:rsid w:val="003D1214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F9258-76D8-4CEC-9810-DF138792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Wilson Carrillo Neira</dc:creator>
  <cp:keywords/>
  <dc:description/>
  <cp:lastModifiedBy>ERICK GABRIEL CAMPUZANO TORRES</cp:lastModifiedBy>
  <cp:revision>7</cp:revision>
  <dcterms:created xsi:type="dcterms:W3CDTF">2023-07-20T04:11:00Z</dcterms:created>
  <dcterms:modified xsi:type="dcterms:W3CDTF">2023-08-10T18:51:00Z</dcterms:modified>
</cp:coreProperties>
</file>