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Elemental</w:t>
      </w:r>
      <w:r>
        <w:t xml:space="preserve"> </w:t>
      </w:r>
      <w:r>
        <w:t xml:space="preserve">characterization</w:t>
      </w:r>
      <w:r>
        <w:t xml:space="preserve"> </w:t>
      </w:r>
      <w:r>
        <w:t xml:space="preserve">of</w:t>
      </w:r>
      <w:r>
        <w:t xml:space="preserve"> </w:t>
      </w:r>
      <w:r>
        <w:t xml:space="preserve">personal</w:t>
      </w:r>
      <w:r>
        <w:t xml:space="preserve"> </w:t>
      </w:r>
      <w:r>
        <w:t xml:space="preserve">samples</w:t>
      </w:r>
      <w:r>
        <w:t xml:space="preserve"> </w:t>
      </w:r>
      <w:r>
        <w:t xml:space="preserve">from</w:t>
      </w:r>
      <w:r>
        <w:t xml:space="preserve"> </w:t>
      </w:r>
      <w:r>
        <w:t xml:space="preserve">the</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Subtitle"/>
      </w:pPr>
      <w:r>
        <w:t xml:space="preserve">Project:</w:t>
      </w:r>
      <w:r>
        <w:t xml:space="preserve"> </w:t>
      </w:r>
      <w:r>
        <w:t xml:space="preserve">Part</w:t>
      </w:r>
      <w:r>
        <w:t xml:space="preserve"> </w:t>
      </w:r>
      <w:r>
        <w:t xml:space="preserve">1</w:t>
      </w:r>
    </w:p>
    <w:p>
      <w:pPr>
        <w:pStyle w:val="Author"/>
      </w:pPr>
      <w:r>
        <w:t xml:space="preserve">Erick</w:t>
      </w:r>
      <w:r>
        <w:t xml:space="preserve"> </w:t>
      </w:r>
      <w:r>
        <w:t xml:space="preserve">E.</w:t>
      </w:r>
      <w:r>
        <w:t xml:space="preserve"> </w:t>
      </w:r>
      <w:r>
        <w:t xml:space="preserve">Mollinedo</w:t>
      </w:r>
    </w:p>
    <w:p>
      <w:pPr>
        <w:pStyle w:val="Date"/>
      </w:pPr>
      <w:r>
        <w:t xml:space="preserve">2024-02-01</w:t>
      </w:r>
    </w:p>
    <w:bookmarkStart w:id="24" w:name="introduction"/>
    <w:p>
      <w:pPr>
        <w:pStyle w:val="Heading1"/>
      </w:pPr>
      <w:r>
        <w:t xml:space="preserve">1. Introduction</w:t>
      </w:r>
    </w:p>
    <w:bookmarkStart w:id="20" w:name="general-background-information"/>
    <w:p>
      <w:pPr>
        <w:pStyle w:val="Heading2"/>
      </w:pPr>
      <w:r>
        <w:t xml:space="preserve">1.1 General Background Information</w:t>
      </w:r>
    </w:p>
    <w:p>
      <w:pPr>
        <w:pStyle w:val="FirstParagraph"/>
      </w:pPr>
      <w:r>
        <w:t xml:space="preserve">Household air pollution (HAP), due to the combustion of solid fuels for cooking and heating, is one of the most prominent environmental health issues in low- and middle-income countries (LMICs).</w:t>
      </w:r>
      <w:r>
        <w:rPr>
          <w:vertAlign w:val="superscript"/>
        </w:rPr>
        <w:t xml:space="preserve">1</w:t>
      </w:r>
      <w:r>
        <w:t xml:space="preserve"> </w:t>
      </w:r>
      <w:r>
        <w:t xml:space="preserve">Exposure to HAP has been linked to more than 2.31 million deaths in 2019 and it is associated with adverse cardiovascular and respiratory health outcomes.</w:t>
      </w:r>
      <w:r>
        <w:rPr>
          <w:vertAlign w:val="superscript"/>
        </w:rPr>
        <w:t xml:space="preserve">2,3</w:t>
      </w:r>
      <w:r>
        <w:t xml:space="preserve"> </w:t>
      </w:r>
      <w:r>
        <w:t xml:space="preserve">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rPr>
          <w:vertAlign w:val="superscript"/>
        </w:rPr>
        <w:t xml:space="preserve">4,5</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rPr>
          <w:vertAlign w:val="superscript"/>
        </w:rPr>
        <w:t xml:space="preserve">6</w:t>
      </w:r>
      <w:r>
        <w:t xml:space="preserve"> </w:t>
      </w:r>
      <w:r>
        <w:t xml:space="preserve">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rPr>
          <w:vertAlign w:val="superscript"/>
        </w:rPr>
        <w:t xml:space="preserve">7-9</w:t>
      </w:r>
    </w:p>
    <w:bookmarkEnd w:id="20"/>
    <w:bookmarkStart w:id="22" w:name="description-of-data-and-data-source"/>
    <w:p>
      <w:pPr>
        <w:pStyle w:val="Heading2"/>
      </w:pPr>
      <w:r>
        <w:t xml:space="preserve">1.2 Description of data and data source</w:t>
      </w:r>
    </w:p>
    <w:p>
      <w:pPr>
        <w:pStyle w:val="FirstParagraph"/>
      </w:pPr>
      <w:r>
        <w:t xml:space="preserve">The data comes from filter samples of PM</w:t>
      </w:r>
      <w:r>
        <w:rPr>
          <w:vertAlign w:val="subscript"/>
        </w:rPr>
        <w:t xml:space="preserve">2.5</w:t>
      </w:r>
      <w:r>
        <w:t xml:space="preserve"> </w:t>
      </w:r>
      <w:r>
        <w:t xml:space="preserve">from personal exposure measurements conducted in pregnant women from the Household Air Pollution Intervention Network</w:t>
      </w:r>
      <w:r>
        <w:t xml:space="preserve"> </w:t>
      </w:r>
      <w:hyperlink r:id="rId21">
        <w:r>
          <w:rPr>
            <w:rStyle w:val="Hyperlink"/>
          </w:rPr>
          <w:t xml:space="preserve">(HAPIN)</w:t>
        </w:r>
      </w:hyperlink>
      <w:r>
        <w:t xml:space="preserve"> </w:t>
      </w:r>
      <w:r>
        <w:t xml:space="preserve">trial, in Guatemala. In brief, this is a randomized controlled trial,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The filter samples represent the exposures to PM</w:t>
      </w:r>
      <w:r>
        <w:rPr>
          <w:vertAlign w:val="subscript"/>
        </w:rPr>
        <w:t xml:space="preserve">2.5</w:t>
      </w:r>
      <w:r>
        <w:t xml:space="preserve"> </w:t>
      </w:r>
      <w:r>
        <w:t xml:space="preserve">in a 24-hour period. In total, six hundred and forty eight sample filters are available, where eighteen correspond to field blanks. For these filters, the elemental composition was determined using X-Ray Fluorescence (XRF) to determine the concentrations of 24 elements.</w:t>
      </w:r>
    </w:p>
    <w:p>
      <w:pPr>
        <w:numPr>
          <w:ilvl w:val="0"/>
          <w:numId w:val="1001"/>
        </w:numPr>
        <w:pStyle w:val="Compact"/>
      </w:pPr>
      <w:r>
        <w:t xml:space="preserve">Concentrations:</w:t>
      </w:r>
    </w:p>
    <w:p>
      <w:pPr>
        <w:pStyle w:val="FirstParagraph"/>
      </w:pPr>
      <w:r>
        <w:t xml:space="preserve">As seen in the following glimpse from the one of the spreadsheets that contains the concentrations data, each filter sample has its unique ID in</w:t>
      </w:r>
      <w:r>
        <w:t xml:space="preserve"> </w:t>
      </w:r>
      <w:r>
        <w:rPr>
          <w:rStyle w:val="VerbatimChar"/>
        </w:rPr>
        <w:t xml:space="preserve">Filter</w:t>
      </w:r>
      <w:r>
        <w:t xml:space="preserve">. There are other 24 variables that list the concentrations of each element. The concentrations are listed in micrograms per square centimeter (ug/cm</w:t>
      </w:r>
      <w:r>
        <w:rPr>
          <w:vertAlign w:val="superscript"/>
        </w:rPr>
        <w:t xml:space="preserve">2</w:t>
      </w:r>
      <w:r>
        <w:t xml:space="preserve">). Also, each filter is categorized in either two types (Personal sample or Blank) under</w:t>
      </w:r>
      <w:r>
        <w:t xml:space="preserve"> </w:t>
      </w:r>
      <w:r>
        <w:rPr>
          <w:rStyle w:val="VerbatimChar"/>
        </w:rPr>
        <w:t xml:space="preserve">Type</w:t>
      </w:r>
      <w:r>
        <w:t xml:space="preserve">.</w:t>
      </w:r>
    </w:p>
    <w:p>
      <w:pPr>
        <w:pStyle w:val="SourceCode"/>
      </w:pPr>
      <w:r>
        <w:rPr>
          <w:rStyle w:val="NormalTok"/>
        </w:rPr>
        <w:t xml:space="preserve">concentration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"conc_unc_hapingt_emollinedo.xlsx"</w:t>
      </w:r>
      <w:r>
        <w:rPr>
          <w:rStyle w:val="NormalTok"/>
        </w:rPr>
        <w:t xml:space="preserve">), </w:t>
      </w:r>
      <w:r>
        <w:rPr>
          <w:rStyle w:val="AttributeTok"/>
        </w:rPr>
        <w:t xml:space="preserve">sheet =</w:t>
      </w:r>
      <w:r>
        <w:rPr>
          <w:rStyle w:val="NormalTok"/>
        </w:rPr>
        <w:t xml:space="preserve"> </w:t>
      </w:r>
      <w:r>
        <w:rPr>
          <w:rStyle w:val="StringTok"/>
        </w:rPr>
        <w:t xml:space="preserve">"Concentration"</w:t>
      </w:r>
      <w:r>
        <w:rPr>
          <w:rStyle w:val="NormalTok"/>
        </w:rPr>
        <w:t xml:space="preserve">)</w:t>
      </w:r>
      <w:r>
        <w:br/>
      </w:r>
      <w:r>
        <w:br/>
      </w:r>
      <w:r>
        <w:rPr>
          <w:rStyle w:val="CommentTok"/>
        </w:rPr>
        <w:t xml:space="preserve">#Have a 'glimpse' of the data</w:t>
      </w:r>
      <w:r>
        <w:br/>
      </w:r>
      <w:r>
        <w:rPr>
          <w:rStyle w:val="FunctionTok"/>
        </w:rPr>
        <w:t xml:space="preserve">glimpse</w:t>
      </w:r>
      <w:r>
        <w:rPr>
          <w:rStyle w:val="NormalTok"/>
        </w:rPr>
        <w:t xml:space="preserve">(concentration)</w:t>
      </w:r>
    </w:p>
    <w:p>
      <w:pPr>
        <w:pStyle w:val="SourceCode"/>
      </w:pPr>
      <w:r>
        <w:rPr>
          <w:rStyle w:val="VerbatimChar"/>
        </w:rPr>
        <w:t xml:space="preserve">Rows: 648</w:t>
      </w:r>
      <w:r>
        <w:br/>
      </w:r>
      <w:r>
        <w:rPr>
          <w:rStyle w:val="VerbatimChar"/>
        </w:rPr>
        <w:t xml:space="preserve">Columns: 26</w:t>
      </w:r>
      <w:r>
        <w:br/>
      </w:r>
      <w:r>
        <w:rPr>
          <w:rStyle w:val="VerbatimChar"/>
        </w:rPr>
        <w:t xml:space="preserve">$ Filter &lt;chr&gt; "3M53155", "3M53146", "3M53145", "3M53144", "3M53129", "3M53137…</w:t>
      </w:r>
      <w:r>
        <w:br/>
      </w:r>
      <w:r>
        <w:rPr>
          <w:rStyle w:val="VerbatimChar"/>
        </w:rPr>
        <w:t xml:space="preserve">$ Type   &lt;chr&gt; "Personal sample", "Personal sample", "Personal sample", "Perso…</w:t>
      </w:r>
      <w:r>
        <w:br/>
      </w:r>
      <w:r>
        <w:rPr>
          <w:rStyle w:val="VerbatimChar"/>
        </w:rPr>
        <w:t xml:space="preserve">$ Mg     &lt;chr&gt; "5.0500000000000003E-2", "7.6399999999999996E-2", "0.2369999999…</w:t>
      </w:r>
      <w:r>
        <w:br/>
      </w:r>
      <w:r>
        <w:rPr>
          <w:rStyle w:val="VerbatimChar"/>
        </w:rPr>
        <w:t xml:space="preserve">$ Al     &lt;dbl&gt; 0.2664, 0.3422, 0.7431, 0.9458, 0.6668, 0.8040, 0.8879, 1.4259,…</w:t>
      </w:r>
      <w:r>
        <w:br/>
      </w:r>
      <w:r>
        <w:rPr>
          <w:rStyle w:val="VerbatimChar"/>
        </w:rPr>
        <w:t xml:space="preserve">$ Si     &lt;chr&gt; "0.38869999999999999", "0.66539999999999999", "1.96459999999999…</w:t>
      </w:r>
      <w:r>
        <w:br/>
      </w:r>
      <w:r>
        <w:rPr>
          <w:rStyle w:val="VerbatimChar"/>
        </w:rPr>
        <w:t xml:space="preserve">$ S      &lt;dbl&gt; 0.14694, 0.28000, 0.23270, 0.21852, 0.32850, 0.27250, 0.24223, …</w:t>
      </w:r>
      <w:r>
        <w:br/>
      </w:r>
      <w:r>
        <w:rPr>
          <w:rStyle w:val="VerbatimChar"/>
        </w:rPr>
        <w:t xml:space="preserve">$ K      &lt;chr&gt; "0.1278", "1.03", "0.66180000000000005", "0.29330000000000001",…</w:t>
      </w:r>
      <w:r>
        <w:br/>
      </w:r>
      <w:r>
        <w:rPr>
          <w:rStyle w:val="VerbatimChar"/>
        </w:rPr>
        <w:t xml:space="preserve">$ Ca     &lt;chr&gt; "7.8299999999999995E-2", "0.29089999999999999", "0.3604", "0.31…</w:t>
      </w:r>
      <w:r>
        <w:br/>
      </w:r>
      <w:r>
        <w:rPr>
          <w:rStyle w:val="VerbatimChar"/>
        </w:rPr>
        <w:t xml:space="preserve">$ Ti     &lt;chr&gt; "2.9000000000000001E-2", "1.89E-2", "5.04E-2", "7.4399999999999…</w:t>
      </w:r>
      <w:r>
        <w:br/>
      </w:r>
      <w:r>
        <w:rPr>
          <w:rStyle w:val="VerbatimChar"/>
        </w:rPr>
        <w:t xml:space="preserve">$ Cr     &lt;chr&gt; "0", "[0.0014]", "[0.0022]", "[0.0007]", "[0.0007]", "[0.0014]"…</w:t>
      </w:r>
      <w:r>
        <w:br/>
      </w:r>
      <w:r>
        <w:rPr>
          <w:rStyle w:val="VerbatimChar"/>
        </w:rPr>
        <w:t xml:space="preserve">$ Mn     &lt;chr&gt; "9.4999999999999998E-3", "1.03E-2", "1.9800000000000002E-2", "2…</w:t>
      </w:r>
      <w:r>
        <w:br/>
      </w:r>
      <w:r>
        <w:rPr>
          <w:rStyle w:val="VerbatimChar"/>
        </w:rPr>
        <w:t xml:space="preserve">$ Fe     &lt;chr&gt; "0.15490000000000001", "0.21199999999999999", "0.45700000000000…</w:t>
      </w:r>
      <w:r>
        <w:br/>
      </w:r>
      <w:r>
        <w:rPr>
          <w:rStyle w:val="VerbatimChar"/>
        </w:rPr>
        <w:t xml:space="preserve">$ Ni     &lt;chr&gt; "[0.0007]", "0", "[0.0015]", "3.3999999999999998E-3", "[0.0030]…</w:t>
      </w:r>
      <w:r>
        <w:br/>
      </w:r>
      <w:r>
        <w:rPr>
          <w:rStyle w:val="VerbatimChar"/>
        </w:rPr>
        <w:t xml:space="preserve">$ Cu     &lt;chr&gt; "1.2999999999999999E-2", "0", "0", "1.09E-2", "1.73999999999999…</w:t>
      </w:r>
      <w:r>
        <w:br/>
      </w:r>
      <w:r>
        <w:rPr>
          <w:rStyle w:val="VerbatimChar"/>
        </w:rPr>
        <w:t xml:space="preserve">$ Zn     &lt;chr&gt; "[0.0070]", "[0.0100]", "[0.0100]", "8.9999999999999993E-3", "2…</w:t>
      </w:r>
      <w:r>
        <w:br/>
      </w:r>
      <w:r>
        <w:rPr>
          <w:rStyle w:val="VerbatimChar"/>
        </w:rPr>
        <w:t xml:space="preserve">$ Ga     &lt;chr&gt; "[0.0033]", "0", "0", "0", "0", "0", "0", "0", "0", "0", "0", "…</w:t>
      </w:r>
      <w:r>
        <w:br/>
      </w:r>
      <w:r>
        <w:rPr>
          <w:rStyle w:val="VerbatimChar"/>
        </w:rPr>
        <w:t xml:space="preserve">$ As     &lt;chr&gt; "0", "0", "0", "[0.0040]", "0", "0", "[0.0024]", "0", "[0.0016]…</w:t>
      </w:r>
      <w:r>
        <w:br/>
      </w:r>
      <w:r>
        <w:rPr>
          <w:rStyle w:val="VerbatimChar"/>
        </w:rPr>
        <w:t xml:space="preserve">$ Se     &lt;chr&gt; "0", "0", "[0.0008]", "[0.0008]", "0", "0", "7.7000000000000002…</w:t>
      </w:r>
      <w:r>
        <w:br/>
      </w:r>
      <w:r>
        <w:rPr>
          <w:rStyle w:val="VerbatimChar"/>
        </w:rPr>
        <w:t xml:space="preserve">$ Cd     &lt;chr&gt; "0", "0", "[0.03]", "0", "[0.03]", "0", "0", "[0.03]", "[0.12]"…</w:t>
      </w:r>
      <w:r>
        <w:br/>
      </w:r>
      <w:r>
        <w:rPr>
          <w:rStyle w:val="VerbatimChar"/>
        </w:rPr>
        <w:t xml:space="preserve">$ In     &lt;chr&gt; "[0.05]", "[0.13]", "0", "0", "[0.17]", "[0.13]", "0", "0", "0"…</w:t>
      </w:r>
      <w:r>
        <w:br/>
      </w:r>
      <w:r>
        <w:rPr>
          <w:rStyle w:val="VerbatimChar"/>
        </w:rPr>
        <w:t xml:space="preserve">$ Sn     &lt;chr&gt; "[0.05]", "[0.11]", "[0.06]", "[0.01]", "[0.05]", "[0.05]", "0"…</w:t>
      </w:r>
      <w:r>
        <w:br/>
      </w:r>
      <w:r>
        <w:rPr>
          <w:rStyle w:val="VerbatimChar"/>
        </w:rPr>
        <w:t xml:space="preserve">$ Te     &lt;chr&gt; "[0.23]", "0", "[0.23]", "0", "0", "[0.87]", "0", "0", "[0.39]"…</w:t>
      </w:r>
      <w:r>
        <w:br/>
      </w:r>
      <w:r>
        <w:rPr>
          <w:rStyle w:val="VerbatimChar"/>
        </w:rPr>
        <w:t xml:space="preserve">$ I      &lt;chr&gt; "0", "0", "0", "0", "[0.84]", "0", "[0.22]", "[0.28]", "0", "0"…</w:t>
      </w:r>
      <w:r>
        <w:br/>
      </w:r>
      <w:r>
        <w:rPr>
          <w:rStyle w:val="VerbatimChar"/>
        </w:rPr>
        <w:t xml:space="preserve">$ Pb     &lt;chr&gt; "[0.0064]", "0", "0", "0", "[0.0032]", "0", "0", "0", "0", "0",…</w:t>
      </w:r>
      <w:r>
        <w:br/>
      </w:r>
      <w:r>
        <w:rPr>
          <w:rStyle w:val="VerbatimChar"/>
        </w:rPr>
        <w:t xml:space="preserve">$ Cl     &lt;chr&gt; "4.4499999999999998E-2", "0.84099999999999997", "0.726999999999…</w:t>
      </w:r>
      <w:r>
        <w:br/>
      </w:r>
      <w:r>
        <w:rPr>
          <w:rStyle w:val="VerbatimChar"/>
        </w:rPr>
        <w:t xml:space="preserve">$ Na     &lt;chr&gt; "7.2499999999999995E-2", "0.1002", "0.22720000000000001", "0.23…</w:t>
      </w:r>
    </w:p>
    <w:p>
      <w:pPr>
        <w:pStyle w:val="SourceCode"/>
      </w:pPr>
      <w:r>
        <w:rPr>
          <w:rStyle w:val="CommentTok"/>
        </w:rPr>
        <w:t xml:space="preserve">#Check which values are under the `Type` variable</w:t>
      </w:r>
      <w:r>
        <w:br/>
      </w:r>
      <w:r>
        <w:rPr>
          <w:rStyle w:val="FunctionTok"/>
        </w:rPr>
        <w:t xml:space="preserve">unique</w:t>
      </w:r>
      <w:r>
        <w:rPr>
          <w:rStyle w:val="NormalTok"/>
        </w:rPr>
        <w:t xml:space="preserve">(concentration</w:t>
      </w:r>
      <w:r>
        <w:rPr>
          <w:rStyle w:val="SpecialCharTok"/>
        </w:rPr>
        <w:t xml:space="preserve">$</w:t>
      </w:r>
      <w:r>
        <w:rPr>
          <w:rStyle w:val="NormalTok"/>
        </w:rPr>
        <w:t xml:space="preserve">Type)</w:t>
      </w:r>
    </w:p>
    <w:p>
      <w:pPr>
        <w:pStyle w:val="SourceCode"/>
      </w:pPr>
      <w:r>
        <w:rPr>
          <w:rStyle w:val="VerbatimChar"/>
        </w:rPr>
        <w:t xml:space="preserve">[1] "Personal sample" "Blank"          </w:t>
      </w:r>
    </w:p>
    <w:p>
      <w:pPr>
        <w:numPr>
          <w:ilvl w:val="0"/>
          <w:numId w:val="1002"/>
        </w:numPr>
        <w:pStyle w:val="Compact"/>
      </w:pPr>
      <w:r>
        <w:t xml:space="preserve">Uncertainties:</w:t>
      </w:r>
    </w:p>
    <w:p>
      <w:pPr>
        <w:pStyle w:val="FirstParagraph"/>
      </w:pPr>
      <w:r>
        <w:t xml:space="preserve">The uncertainties are stored on a different tab from the same excel file, but they match to the concentrations for each filter sample (rows) and each element (columns). These values are also stored in ug/cm</w:t>
      </w:r>
      <w:r>
        <w:rPr>
          <w:vertAlign w:val="superscript"/>
        </w:rPr>
        <w:t xml:space="preserve">2</w:t>
      </w:r>
      <w:r>
        <w:t xml:space="preserve">.</w:t>
      </w:r>
    </w:p>
    <w:p>
      <w:pPr>
        <w:pStyle w:val="SourceCode"/>
      </w:pPr>
      <w:r>
        <w:rPr>
          <w:rStyle w:val="NormalTok"/>
        </w:rPr>
        <w:t xml:space="preserve">uncertainty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"conc_unc_hapingt_emollinedo.xlsx"</w:t>
      </w:r>
      <w:r>
        <w:rPr>
          <w:rStyle w:val="NormalTok"/>
        </w:rPr>
        <w:t xml:space="preserve">), </w:t>
      </w:r>
      <w:r>
        <w:rPr>
          <w:rStyle w:val="AttributeTok"/>
        </w:rPr>
        <w:t xml:space="preserve">sheet =</w:t>
      </w:r>
      <w:r>
        <w:rPr>
          <w:rStyle w:val="NormalTok"/>
        </w:rPr>
        <w:t xml:space="preserve"> </w:t>
      </w:r>
      <w:r>
        <w:rPr>
          <w:rStyle w:val="StringTok"/>
        </w:rPr>
        <w:t xml:space="preserve">"Uncertainty"</w:t>
      </w:r>
      <w:r>
        <w:rPr>
          <w:rStyle w:val="NormalTok"/>
        </w:rPr>
        <w:t xml:space="preserve">)</w:t>
      </w:r>
      <w:r>
        <w:br/>
      </w:r>
      <w:r>
        <w:br/>
      </w:r>
      <w:r>
        <w:rPr>
          <w:rStyle w:val="CommentTok"/>
        </w:rPr>
        <w:t xml:space="preserve">#Produce a summary of uncertainties by each element</w:t>
      </w:r>
      <w:r>
        <w:br/>
      </w:r>
      <w:r>
        <w:rPr>
          <w:rStyle w:val="FunctionTok"/>
        </w:rPr>
        <w:t xml:space="preserve">summary</w:t>
      </w:r>
      <w:r>
        <w:rPr>
          <w:rStyle w:val="NormalTok"/>
        </w:rPr>
        <w:t xml:space="preserve">(uncertainty)</w:t>
      </w:r>
    </w:p>
    <w:p>
      <w:pPr>
        <w:pStyle w:val="SourceCode"/>
      </w:pPr>
      <w:r>
        <w:rPr>
          <w:rStyle w:val="VerbatimChar"/>
        </w:rPr>
        <w:t xml:space="preserve">    Filter              Type                 Mg                 Al          </w:t>
      </w:r>
      <w:r>
        <w:br/>
      </w:r>
      <w:r>
        <w:rPr>
          <w:rStyle w:val="VerbatimChar"/>
        </w:rPr>
        <w:t xml:space="preserve"> Length:648         Length:648         Min.   :0.000000   Min.   :0.000000  </w:t>
      </w:r>
      <w:r>
        <w:br/>
      </w:r>
      <w:r>
        <w:rPr>
          <w:rStyle w:val="VerbatimChar"/>
        </w:rPr>
        <w:t xml:space="preserve"> Class :character   Class :character   1st Qu.:0.002200   1st Qu.:0.002800  </w:t>
      </w:r>
      <w:r>
        <w:br/>
      </w:r>
      <w:r>
        <w:rPr>
          <w:rStyle w:val="VerbatimChar"/>
        </w:rPr>
        <w:t xml:space="preserve"> Mode  :character   Mode  :character   Median :0.002600   Median :0.003100  </w:t>
      </w:r>
      <w:r>
        <w:br/>
      </w:r>
      <w:r>
        <w:rPr>
          <w:rStyle w:val="VerbatimChar"/>
        </w:rPr>
        <w:t xml:space="preserve">                                       Mean   :0.002622   Mean   :0.003095  </w:t>
      </w:r>
      <w:r>
        <w:br/>
      </w:r>
      <w:r>
        <w:rPr>
          <w:rStyle w:val="VerbatimChar"/>
        </w:rPr>
        <w:t xml:space="preserve">                                       3rd Qu.:0.003000   3rd Qu.:0.003500  </w:t>
      </w:r>
      <w:r>
        <w:br/>
      </w:r>
      <w:r>
        <w:rPr>
          <w:rStyle w:val="VerbatimChar"/>
        </w:rPr>
        <w:t xml:space="preserve">                                       Max.   :0.004500   Max.   :0.005500  </w:t>
      </w:r>
      <w:r>
        <w:br/>
      </w:r>
      <w:r>
        <w:rPr>
          <w:rStyle w:val="VerbatimChar"/>
        </w:rPr>
        <w:t xml:space="preserve">       Si                 S                   K                  Ca          </w:t>
      </w:r>
      <w:r>
        <w:br/>
      </w:r>
      <w:r>
        <w:rPr>
          <w:rStyle w:val="VerbatimChar"/>
        </w:rPr>
        <w:t xml:space="preserve"> Min.   :0.000000   Min.   :0.0000450   Min.   :0.000000   Min.   :0.000000  </w:t>
      </w:r>
      <w:r>
        <w:br/>
      </w:r>
      <w:r>
        <w:rPr>
          <w:rStyle w:val="VerbatimChar"/>
        </w:rPr>
        <w:t xml:space="preserve"> 1st Qu.:0.002000   1st Qu.:0.0006600   1st Qu.:0.005000   1st Qu.:0.004100  </w:t>
      </w:r>
      <w:r>
        <w:br/>
      </w:r>
      <w:r>
        <w:rPr>
          <w:rStyle w:val="VerbatimChar"/>
        </w:rPr>
        <w:t xml:space="preserve"> Median :0.002500   Median :0.0008200   Median :0.006800   Median :0.005000  </w:t>
      </w:r>
      <w:r>
        <w:br/>
      </w:r>
      <w:r>
        <w:rPr>
          <w:rStyle w:val="VerbatimChar"/>
        </w:rPr>
        <w:t xml:space="preserve"> Mean   :0.002455   Mean   :0.0008541   Mean   :0.007731   Mean   :0.005226  </w:t>
      </w:r>
      <w:r>
        <w:br/>
      </w:r>
      <w:r>
        <w:rPr>
          <w:rStyle w:val="VerbatimChar"/>
        </w:rPr>
        <w:t xml:space="preserve"> 3rd Qu.:0.003100   3rd Qu.:0.0009900   3rd Qu.:0.009700   3rd Qu.:0.006200  </w:t>
      </w:r>
      <w:r>
        <w:br/>
      </w:r>
      <w:r>
        <w:rPr>
          <w:rStyle w:val="VerbatimChar"/>
        </w:rPr>
        <w:t xml:space="preserve"> Max.   :0.005200   Max.   :0.0020000   Max.   :0.026000   Max.   :0.013000  </w:t>
      </w:r>
      <w:r>
        <w:br/>
      </w:r>
      <w:r>
        <w:rPr>
          <w:rStyle w:val="VerbatimChar"/>
        </w:rPr>
        <w:t xml:space="preserve">       Ti                 Cr                 Mn                 Fe          </w:t>
      </w:r>
      <w:r>
        <w:br/>
      </w:r>
      <w:r>
        <w:rPr>
          <w:rStyle w:val="VerbatimChar"/>
        </w:rPr>
        <w:t xml:space="preserve"> Min.   :0.000000   Min.   :0.000000   Min.   :0.000000   Min.   :0.001300  </w:t>
      </w:r>
      <w:r>
        <w:br/>
      </w:r>
      <w:r>
        <w:rPr>
          <w:rStyle w:val="VerbatimChar"/>
        </w:rPr>
        <w:t xml:space="preserve"> 1st Qu.:0.004575   1st Qu.:0.000000   1st Qu.:0.002600   1st Qu.:0.006700  </w:t>
      </w:r>
      <w:r>
        <w:br/>
      </w:r>
      <w:r>
        <w:rPr>
          <w:rStyle w:val="VerbatimChar"/>
        </w:rPr>
        <w:t xml:space="preserve"> Median :0.007100   Median :0.000000   Median :0.004300   Median :0.008450  </w:t>
      </w:r>
      <w:r>
        <w:br/>
      </w:r>
      <w:r>
        <w:rPr>
          <w:rStyle w:val="VerbatimChar"/>
        </w:rPr>
        <w:t xml:space="preserve"> Mean   :0.006463   Mean   :0.001528   Mean   :0.003869   Mean   :0.009043  </w:t>
      </w:r>
      <w:r>
        <w:br/>
      </w:r>
      <w:r>
        <w:rPr>
          <w:rStyle w:val="VerbatimChar"/>
        </w:rPr>
        <w:t xml:space="preserve"> 3rd Qu.:0.008600   3rd Qu.:0.003700   3rd Qu.:0.005400   3rd Qu.:0.011000  </w:t>
      </w:r>
      <w:r>
        <w:br/>
      </w:r>
      <w:r>
        <w:rPr>
          <w:rStyle w:val="VerbatimChar"/>
        </w:rPr>
        <w:t xml:space="preserve"> Max.   :0.012000   Max.   :0.007900   Max.   :0.008700   Max.   :0.023000  </w:t>
      </w:r>
      <w:r>
        <w:br/>
      </w:r>
      <w:r>
        <w:rPr>
          <w:rStyle w:val="VerbatimChar"/>
        </w:rPr>
        <w:t xml:space="preserve">       Ni                 Cu                 Zn                Ga          </w:t>
      </w:r>
      <w:r>
        <w:br/>
      </w:r>
      <w:r>
        <w:rPr>
          <w:rStyle w:val="VerbatimChar"/>
        </w:rPr>
        <w:t xml:space="preserve"> Min.   :0.000000   Min.   :0.000000   Min.   :0.00000   Min.   :0.000000  </w:t>
      </w:r>
      <w:r>
        <w:br/>
      </w:r>
      <w:r>
        <w:rPr>
          <w:rStyle w:val="VerbatimChar"/>
        </w:rPr>
        <w:t xml:space="preserve"> 1st Qu.:0.000000   1st Qu.:0.004600   1st Qu.:0.00440   1st Qu.:0.000000  </w:t>
      </w:r>
      <w:r>
        <w:br/>
      </w:r>
      <w:r>
        <w:rPr>
          <w:rStyle w:val="VerbatimChar"/>
        </w:rPr>
        <w:t xml:space="preserve"> Median :0.001300   Median :0.006000   Median :0.00580   Median :0.002400  </w:t>
      </w:r>
      <w:r>
        <w:br/>
      </w:r>
      <w:r>
        <w:rPr>
          <w:rStyle w:val="VerbatimChar"/>
        </w:rPr>
        <w:t xml:space="preserve"> Mean   :0.001609   Mean   :0.006719   Mean   :0.00651   Mean   :0.003214  </w:t>
      </w:r>
      <w:r>
        <w:br/>
      </w:r>
      <w:r>
        <w:rPr>
          <w:rStyle w:val="VerbatimChar"/>
        </w:rPr>
        <w:t xml:space="preserve"> 3rd Qu.:0.003600   3rd Qu.:0.011000   3rd Qu.:0.01000   3rd Qu.:0.007600  </w:t>
      </w:r>
      <w:r>
        <w:br/>
      </w:r>
      <w:r>
        <w:rPr>
          <w:rStyle w:val="VerbatimChar"/>
        </w:rPr>
        <w:t xml:space="preserve"> Max.   :0.006700   Max.   :0.015000   Max.   :0.01300   Max.   :0.011000  </w:t>
      </w:r>
      <w:r>
        <w:br/>
      </w:r>
      <w:r>
        <w:rPr>
          <w:rStyle w:val="VerbatimChar"/>
        </w:rPr>
        <w:t xml:space="preserve">       As                 Se                 Cd                In        </w:t>
      </w:r>
      <w:r>
        <w:br/>
      </w:r>
      <w:r>
        <w:rPr>
          <w:rStyle w:val="VerbatimChar"/>
        </w:rPr>
        <w:t xml:space="preserve"> Min.   :0.000000   Min.   :0.000000   Min.   :0.00000   Min.   :0.0000  </w:t>
      </w:r>
      <w:r>
        <w:br/>
      </w:r>
      <w:r>
        <w:rPr>
          <w:rStyle w:val="VerbatimChar"/>
        </w:rPr>
        <w:t xml:space="preserve"> 1st Qu.:0.000000   1st Qu.:0.000000   1st Qu.:0.00000   1st Qu.:0.0000  </w:t>
      </w:r>
      <w:r>
        <w:br/>
      </w:r>
      <w:r>
        <w:rPr>
          <w:rStyle w:val="VerbatimChar"/>
        </w:rPr>
        <w:t xml:space="preserve"> Median :0.000000   Median :0.000000   Median :0.00000   Median :0.0000  </w:t>
      </w:r>
      <w:r>
        <w:br/>
      </w:r>
      <w:r>
        <w:rPr>
          <w:rStyle w:val="VerbatimChar"/>
        </w:rPr>
        <w:t xml:space="preserve"> Mean   :0.002297   Mean   :0.002467   Mean   :0.06757   Mean   :0.1104  </w:t>
      </w:r>
      <w:r>
        <w:br/>
      </w:r>
      <w:r>
        <w:rPr>
          <w:rStyle w:val="VerbatimChar"/>
        </w:rPr>
        <w:t xml:space="preserve"> 3rd Qu.:0.002900   3rd Qu.:0.003300   3rd Qu.:0.14000   3rd Qu.:0.2425  </w:t>
      </w:r>
      <w:r>
        <w:br/>
      </w:r>
      <w:r>
        <w:rPr>
          <w:rStyle w:val="VerbatimChar"/>
        </w:rPr>
        <w:t xml:space="preserve"> Max.   :0.021000   Max.   :0.013000   Max.   :0.24000   Max.   :0.3400  </w:t>
      </w:r>
      <w:r>
        <w:br/>
      </w:r>
      <w:r>
        <w:rPr>
          <w:rStyle w:val="VerbatimChar"/>
        </w:rPr>
        <w:t xml:space="preserve">       Sn               Te               I                Pb          </w:t>
      </w:r>
      <w:r>
        <w:br/>
      </w:r>
      <w:r>
        <w:rPr>
          <w:rStyle w:val="VerbatimChar"/>
        </w:rPr>
        <w:t xml:space="preserve"> Min.   :0.0000   Min.   :0.0000   Min.   :0.0000   Min.   :0.000000  </w:t>
      </w:r>
      <w:r>
        <w:br/>
      </w:r>
      <w:r>
        <w:rPr>
          <w:rStyle w:val="VerbatimChar"/>
        </w:rPr>
        <w:t xml:space="preserve"> 1st Qu.:0.0000   1st Qu.:0.0000   1st Qu.:0.0000   1st Qu.:0.000000  </w:t>
      </w:r>
      <w:r>
        <w:br/>
      </w:r>
      <w:r>
        <w:rPr>
          <w:rStyle w:val="VerbatimChar"/>
        </w:rPr>
        <w:t xml:space="preserve"> Median :0.0000   Median :0.3900   Median :0.8100   Median :0.000000  </w:t>
      </w:r>
      <w:r>
        <w:br/>
      </w:r>
      <w:r>
        <w:rPr>
          <w:rStyle w:val="VerbatimChar"/>
        </w:rPr>
        <w:t xml:space="preserve"> Mean   :0.1436   Mean   :0.3998   Mean   :0.8602   Mean   :0.004691  </w:t>
      </w:r>
      <w:r>
        <w:br/>
      </w:r>
      <w:r>
        <w:rPr>
          <w:rStyle w:val="VerbatimChar"/>
        </w:rPr>
        <w:t xml:space="preserve"> 3rd Qu.:0.2325   3rd Qu.:0.9400   3rd Qu.:2.0000   3rd Qu.:0.006200  </w:t>
      </w:r>
      <w:r>
        <w:br/>
      </w:r>
      <w:r>
        <w:rPr>
          <w:rStyle w:val="VerbatimChar"/>
        </w:rPr>
        <w:t xml:space="preserve"> Max.   :0.4800   Max.   :1.2000   Max.   :2.4000   Max.   :0.036000  </w:t>
      </w:r>
      <w:r>
        <w:br/>
      </w:r>
      <w:r>
        <w:rPr>
          <w:rStyle w:val="VerbatimChar"/>
        </w:rPr>
        <w:t xml:space="preserve">       Cl               Na          </w:t>
      </w:r>
      <w:r>
        <w:br/>
      </w:r>
      <w:r>
        <w:rPr>
          <w:rStyle w:val="VerbatimChar"/>
        </w:rPr>
        <w:t xml:space="preserve"> Min.   :0.0000   Min.   :0.000000  </w:t>
      </w:r>
      <w:r>
        <w:br/>
      </w:r>
      <w:r>
        <w:rPr>
          <w:rStyle w:val="VerbatimChar"/>
        </w:rPr>
        <w:t xml:space="preserve"> 1st Qu.:0.0085   1st Qu.:0.003700  </w:t>
      </w:r>
      <w:r>
        <w:br/>
      </w:r>
      <w:r>
        <w:rPr>
          <w:rStyle w:val="VerbatimChar"/>
        </w:rPr>
        <w:t xml:space="preserve"> Median :0.0140   Median :0.004300  </w:t>
      </w:r>
      <w:r>
        <w:br/>
      </w:r>
      <w:r>
        <w:rPr>
          <w:rStyle w:val="VerbatimChar"/>
        </w:rPr>
        <w:t xml:space="preserve"> Mean   :0.0176   Mean   :0.004285  </w:t>
      </w:r>
      <w:r>
        <w:br/>
      </w:r>
      <w:r>
        <w:rPr>
          <w:rStyle w:val="VerbatimChar"/>
        </w:rPr>
        <w:t xml:space="preserve"> 3rd Qu.:0.0230   3rd Qu.:0.004800  </w:t>
      </w:r>
      <w:r>
        <w:br/>
      </w:r>
      <w:r>
        <w:rPr>
          <w:rStyle w:val="VerbatimChar"/>
        </w:rPr>
        <w:t xml:space="preserve"> Max.   :0.0740   Max.   :0.006800  </w:t>
      </w:r>
    </w:p>
    <w:p>
      <w:pPr>
        <w:numPr>
          <w:ilvl w:val="0"/>
          <w:numId w:val="1003"/>
        </w:numPr>
        <w:pStyle w:val="Compact"/>
      </w:pPr>
      <w:r>
        <w:t xml:space="preserve">Other variables from the HAPIN study:</w:t>
      </w:r>
    </w:p>
    <w:p>
      <w:pPr>
        <w:pStyle w:val="FirstParagraph"/>
      </w:pPr>
      <w:r>
        <w:t xml:space="preserve">Another source of data is a .csv file that contains over 1000 variables collected from the study, associated to a single filter sample or a single participant (depending on the perspective). I am only interested in exploring some of the variables such as</w:t>
      </w:r>
      <w:r>
        <w:t xml:space="preserve"> </w:t>
      </w:r>
      <w:r>
        <w:t xml:space="preserve">“</w:t>
      </w:r>
      <w:r>
        <w:t xml:space="preserve">Treatment</w:t>
      </w:r>
      <w:r>
        <w:t xml:space="preserve">”</w:t>
      </w:r>
      <w:r>
        <w:t xml:space="preserve"> </w:t>
      </w:r>
      <w:r>
        <w:t xml:space="preserve">and</w:t>
      </w:r>
      <w:r>
        <w:t xml:space="preserve"> </w:t>
      </w:r>
      <w:r>
        <w:t xml:space="preserve">“</w:t>
      </w:r>
      <w:r>
        <w:t xml:space="preserve">Timepoint</w:t>
      </w:r>
      <w:r>
        <w:t xml:space="preserve">”</w:t>
      </w:r>
      <w:r>
        <w:t xml:space="preserve"> </w:t>
      </w:r>
      <w:r>
        <w:t xml:space="preserve">to categorize the filters according to study arm or type of fuel.</w:t>
      </w:r>
      <w:r>
        <w:t xml:space="preserve"> </w:t>
      </w:r>
      <w:r>
        <w:t xml:space="preserve">“</w:t>
      </w:r>
      <w:r>
        <w:t xml:space="preserve">PM</w:t>
      </w:r>
      <w:r>
        <w:rPr>
          <w:vertAlign w:val="subscript"/>
        </w:rPr>
        <w:t xml:space="preserve">2.5</w:t>
      </w:r>
      <w:r>
        <w:t xml:space="preserve">”</w:t>
      </w:r>
      <w:r>
        <w:t xml:space="preserve">,</w:t>
      </w:r>
      <w:r>
        <w:t xml:space="preserve"> </w:t>
      </w:r>
      <w:r>
        <w:t xml:space="preserve">“</w:t>
      </w:r>
      <w:r>
        <w:t xml:space="preserve">Black Carbon</w:t>
      </w:r>
      <w:r>
        <w:t xml:space="preserve">”</w:t>
      </w:r>
      <w:r>
        <w:t xml:space="preserve"> </w:t>
      </w:r>
      <w:r>
        <w:t xml:space="preserve">and</w:t>
      </w:r>
      <w:r>
        <w:t xml:space="preserve"> </w:t>
      </w:r>
      <w:r>
        <w:t xml:space="preserve">“</w:t>
      </w:r>
      <w:r>
        <w:t xml:space="preserve">Carbon monoxide</w:t>
      </w:r>
      <w:r>
        <w:t xml:space="preserve">”</w:t>
      </w:r>
      <w:r>
        <w:t xml:space="preserve"> </w:t>
      </w:r>
      <w:r>
        <w:t xml:space="preserve">to have a reference of the concentrations of the three air pollutants measured. And other variables that record exposures such as trash burning, vehicle emissions, tobacco smoke among others.</w:t>
      </w:r>
    </w:p>
    <w:bookmarkEnd w:id="22"/>
    <w:bookmarkStart w:id="23" w:name="questionshypotheses-to-be-addressed"/>
    <w:p>
      <w:pPr>
        <w:pStyle w:val="Heading2"/>
      </w:pPr>
      <w:r>
        <w:t xml:space="preserve">1.3 Questions/Hypotheses to be addressed</w:t>
      </w:r>
    </w:p>
    <w:p>
      <w:pPr>
        <w:pStyle w:val="FirstParagraph"/>
      </w:pPr>
      <w:r>
        <w:t xml:space="preserve">One of the objectives of this project is to create a clean output that consists in a file with adjusted concentrations for all samples and each elemental species, and another file with the adjusted uncertainties for the same samples and elemental species. These outputs will be used as inputs for the EPA PMF 5.0 software to try to determine the potential sources that contributed to these samples. However, there are certain questions that I plan to answer:</w:t>
      </w:r>
    </w:p>
    <w:p>
      <w:pPr>
        <w:numPr>
          <w:ilvl w:val="0"/>
          <w:numId w:val="1004"/>
        </w:numPr>
        <w:pStyle w:val="Compact"/>
      </w:pPr>
      <w:r>
        <w:t xml:space="preserve">What elements are correlated among each other from these filter samples?</w:t>
      </w:r>
    </w:p>
    <w:p>
      <w:pPr>
        <w:numPr>
          <w:ilvl w:val="0"/>
          <w:numId w:val="1004"/>
        </w:numPr>
        <w:pStyle w:val="Compact"/>
      </w:pPr>
      <w:r>
        <w:t xml:space="preserve">Is there a difference in concentrations if we categorize the samples by type of fuel and by study arm?</w:t>
      </w:r>
    </w:p>
    <w:p>
      <w:pPr>
        <w:numPr>
          <w:ilvl w:val="0"/>
          <w:numId w:val="1004"/>
        </w:numPr>
        <w:pStyle w:val="Compact"/>
      </w:pPr>
      <w:r>
        <w:t xml:space="preserve">What exposures could explain the variations in the concentrations of the most significant elemental species?</w:t>
      </w:r>
    </w:p>
    <w:p>
      <w:pPr>
        <w:pStyle w:val="FirstParagraph"/>
      </w:pPr>
      <w:r>
        <w:t xml:space="preserve">Answering these questions will also be helpful before performing the PMF analysis using the EPA software, to check patterns and associations between elemental species.</w:t>
      </w:r>
    </w:p>
    <w:bookmarkEnd w:id="23"/>
    <w:bookmarkEnd w:id="24"/>
    <w:bookmarkStart w:id="27" w:name="methods"/>
    <w:p>
      <w:pPr>
        <w:pStyle w:val="Heading1"/>
      </w:pPr>
      <w:r>
        <w:t xml:space="preserve">2. Methods</w:t>
      </w:r>
    </w:p>
    <w:bookmarkStart w:id="25" w:name="data-processing"/>
    <w:p>
      <w:pPr>
        <w:pStyle w:val="Heading2"/>
      </w:pPr>
      <w:r>
        <w:t xml:space="preserve">2.1 Data processing</w:t>
      </w:r>
    </w:p>
    <w:p>
      <w:pPr>
        <w:pStyle w:val="FirstParagraph"/>
      </w:pPr>
      <w:r>
        <w:t xml:space="preserve">First, the concentration values will be cleaned by removing unnecessary character such as brackets, and by standardizing in the same numeric notation. Then, all elements where more than 50% of the samples are below the detection limit (DL) will be filtered out. The detection limit for each elemental species is listed in the same excel spreadsheet that contains the raw concentrations and uncertainties. For the remaining elemental species, the concentrations will be adjusted based on the blank filters, and the values below DL will be replaced as their corresponding DL divided by the square root of 2. Finally, the concentrations will be transformed to micrograms per cubic meter (ug/m</w:t>
      </w:r>
      <w:r>
        <w:rPr>
          <w:vertAlign w:val="superscript"/>
        </w:rPr>
        <w:t xml:space="preserve">3</w:t>
      </w:r>
      <w:r>
        <w:t xml:space="preserve">) operating the concentration by the filter area, divided by the sample volume. Also, the uncertainties will be transformed to ug/m</w:t>
      </w:r>
      <w:r>
        <w:rPr>
          <w:vertAlign w:val="superscript"/>
        </w:rPr>
        <w:t xml:space="preserve">3</w:t>
      </w:r>
      <w:r>
        <w:t xml:space="preserve"> </w:t>
      </w:r>
      <w:r>
        <w:t xml:space="preserve">to match the units of the concentrations. In addition, the black carbon concentrations will be added to add another species to the analysis.</w:t>
      </w:r>
    </w:p>
    <w:p>
      <w:pPr>
        <w:pStyle w:val="BodyText"/>
      </w:pPr>
      <w:r>
        <w:t xml:space="preserve">The uncertainties will be processed by first, removing all the elemental species that had more than 50% of their samples below the detection limit, as seen above. Then, the uncertainties will be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5"/>
    <w:bookmarkStart w:id="26" w:name="statistical-analysis"/>
    <w:p>
      <w:pPr>
        <w:pStyle w:val="Heading2"/>
      </w:pPr>
      <w:r>
        <w:t xml:space="preserve">2.2 Statistical analysis</w:t>
      </w:r>
    </w:p>
    <w:p>
      <w:pPr>
        <w:pStyle w:val="FirstParagraph"/>
      </w:pPr>
      <w:r>
        <w:t xml:space="preserve">The correlation (r</w:t>
      </w:r>
      <w:r>
        <w:rPr>
          <w:vertAlign w:val="superscript"/>
        </w:rPr>
        <w:t xml:space="preserve">2</w:t>
      </w:r>
      <w:r>
        <w:t xml:space="preserve">) between elemental species will be determined using either individual paired correlations or by a correlation plot matrix. Additional plots, such as boxplots, to visualize and compare how the concentrations differ by type of fuel and by study arm. These differences will be assessed for statistical significance. After exploring the distribution that best fits the dataste, the most appropriate model will be implemented to explore what exposure variables are mostly associated with the concentrations of the most significant elemental species.</w:t>
      </w:r>
    </w:p>
    <w:bookmarkEnd w:id="26"/>
    <w:bookmarkEnd w:id="27"/>
    <w:bookmarkStart w:id="28" w:name="references"/>
    <w:p>
      <w:pPr>
        <w:pStyle w:val="Heading1"/>
      </w:pPr>
      <w:r>
        <w:t xml:space="preserve">3. References</w:t>
      </w:r>
    </w:p>
    <w:p>
      <w:pPr>
        <w:numPr>
          <w:ilvl w:val="0"/>
          <w:numId w:val="1005"/>
        </w:numPr>
        <w:pStyle w:val="Compact"/>
      </w:pPr>
      <w:r>
        <w:t xml:space="preserve">Gordon, S. B. et al. Respiratory risks from household air pollution in low and middle income countries. The Lancet Respiratory Medicine 2, 823–860 (2014).</w:t>
      </w:r>
    </w:p>
    <w:p>
      <w:pPr>
        <w:numPr>
          <w:ilvl w:val="0"/>
          <w:numId w:val="1005"/>
        </w:numPr>
        <w:pStyle w:val="Compact"/>
      </w:pPr>
      <w:r>
        <w:t xml:space="preserve">Murray, C. J. L. et al. Global burden of 87 risk factors in 204 countries and territories, 1990–2019: a systematic analysis for the Global Burden of Disease Study 2019. The Lancet 396, 1223–1249 (2020).</w:t>
      </w:r>
    </w:p>
    <w:p>
      <w:pPr>
        <w:numPr>
          <w:ilvl w:val="0"/>
          <w:numId w:val="1005"/>
        </w:numPr>
        <w:pStyle w:val="Compact"/>
      </w:pPr>
      <w:r>
        <w:t xml:space="preserve">Pope, C. A. &amp; Dockery, D. W. Health Effects of Fine Particulate Air Pollution: Lines that Connect. Journal of the Air &amp; Waste Management Association 56, 709–742 (2006).</w:t>
      </w:r>
    </w:p>
    <w:p>
      <w:pPr>
        <w:numPr>
          <w:ilvl w:val="0"/>
          <w:numId w:val="1005"/>
        </w:numPr>
        <w:pStyle w:val="Compact"/>
      </w:pPr>
      <w:r>
        <w:t xml:space="preserve">Clasen, T. et al. Design and Rationale of the HAPIN Study: A Multicountry Randomized Controlled Trial to Assess the Effect of Liquefied Petroleum Gas Stove and Continuous Fuel Distribution. Environ Health Perspect 128, 047008 (2020).</w:t>
      </w:r>
    </w:p>
    <w:p>
      <w:pPr>
        <w:numPr>
          <w:ilvl w:val="0"/>
          <w:numId w:val="1005"/>
        </w:numPr>
        <w:pStyle w:val="Compact"/>
      </w:pPr>
      <w:r>
        <w:t xml:space="preserve">Mohammed, M. O. A. et al. Potential Toxicological and Cardiopulmonary Effects of PM2.5 Exposure and Related Mortality: Findings of Recent Studies Published during 2003-2013. Biomed Environ Sci.</w:t>
      </w:r>
    </w:p>
    <w:p>
      <w:pPr>
        <w:numPr>
          <w:ilvl w:val="0"/>
          <w:numId w:val="1005"/>
        </w:numPr>
        <w:pStyle w:val="Compact"/>
      </w:pPr>
      <w:r>
        <w:t xml:space="preserve">Viana, M. et al. Source apportionment of particulate matter in Europe: A review of methods and results. Journal of Aerosol Science 39, 827–849 (2008).</w:t>
      </w:r>
    </w:p>
    <w:p>
      <w:pPr>
        <w:numPr>
          <w:ilvl w:val="0"/>
          <w:numId w:val="1005"/>
        </w:numPr>
        <w:pStyle w:val="Compact"/>
      </w:pPr>
      <w:r>
        <w:t xml:space="preserve">Zhou, Z. et al. Chemical Characterization and Source Apportionment of Household Fine Particulate Matter in Rural, Peri-urban, and Urban West Africa. Environ. Sci. Technol. 48, 1343–1351 (2014).</w:t>
      </w:r>
    </w:p>
    <w:p>
      <w:pPr>
        <w:numPr>
          <w:ilvl w:val="0"/>
          <w:numId w:val="1005"/>
        </w:numPr>
        <w:pStyle w:val="Compact"/>
      </w:pPr>
      <w:r>
        <w:t xml:space="preserve">Sharma, S. K. et al. Source Apportionment of PM2.5 in Delhi, India Using PMF Model. Bull Environ Contam Toxicol 97, 286–293 (2016).</w:t>
      </w:r>
    </w:p>
    <w:p>
      <w:pPr>
        <w:numPr>
          <w:ilvl w:val="0"/>
          <w:numId w:val="1005"/>
        </w:numPr>
        <w:pStyle w:val="Compact"/>
      </w:pPr>
      <w:r>
        <w:t xml:space="preserve">Martínez-Cinco, M., Santos-Guzmán, J. &amp; Mejía-Velázquez, G. Source apportionment of PM 2.5 for supporting control strategies in the Monterrey Metropolitan Area, Mexico. Journal of the Air &amp; Waste Management Association 66, 631–642 (2016).</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hapintrial.org/" TargetMode="External" /></Relationships>
</file>

<file path=word/_rels/footnotes.xml.rels><?xml version="1.0" encoding="UTF-8"?><Relationships xmlns="http://schemas.openxmlformats.org/package/2006/relationships"><Relationship Type="http://schemas.openxmlformats.org/officeDocument/2006/relationships/hyperlink" Id="rId21" Target="https://www.hapintri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characterization of personal samples from the HAPIN trial for Source Apportionment</dc:title>
  <dc:creator>Erick E. Mollinedo</dc:creator>
  <cp:keywords/>
  <dcterms:created xsi:type="dcterms:W3CDTF">2024-02-01T16:41:18Z</dcterms:created>
  <dcterms:modified xsi:type="dcterms:W3CDTF">2024-02-01T16:41:18Z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Project: Part 1</vt:lpwstr>
  </property>
  <property fmtid="{D5CDD505-2E9C-101B-9397-08002B2CF9AE}" pid="11" name="toc-title">
    <vt:lpwstr>Table of contents</vt:lpwstr>
  </property>
</Properties>
</file>