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701F" w14:textId="3F611BDF" w:rsidR="00E46901" w:rsidRPr="006460D3" w:rsidRDefault="008F489B" w:rsidP="00847513">
      <w:pPr>
        <w:spacing w:after="94" w:line="268" w:lineRule="auto"/>
        <w:ind w:left="-5" w:right="65" w:hanging="10"/>
        <w:jc w:val="center"/>
        <w:rPr>
          <w:rFonts w:ascii="Times New Roman" w:hAnsi="Times New Roman" w:cs="Times New Roman"/>
          <w:sz w:val="24"/>
        </w:rPr>
      </w:pPr>
      <w:r w:rsidRPr="006460D3">
        <w:rPr>
          <w:rFonts w:ascii="Times New Roman" w:hAnsi="Times New Roman" w:cs="Times New Roman"/>
          <w:sz w:val="24"/>
        </w:rPr>
        <w:t xml:space="preserve">AGROINTELIGENTE COLOMBIA </w:t>
      </w:r>
      <w:r w:rsidR="00FF15FC" w:rsidRPr="006460D3">
        <w:rPr>
          <w:rFonts w:ascii="Times New Roman" w:hAnsi="Times New Roman" w:cs="Times New Roman"/>
          <w:sz w:val="24"/>
        </w:rPr>
        <w:t xml:space="preserve">Plataforma de Agricultura de Precisión basada en Inteligencia Artificial, </w:t>
      </w:r>
      <w:proofErr w:type="spellStart"/>
      <w:r w:rsidR="00FF15FC" w:rsidRPr="006460D3">
        <w:rPr>
          <w:rFonts w:ascii="Times New Roman" w:hAnsi="Times New Roman" w:cs="Times New Roman"/>
          <w:sz w:val="24"/>
        </w:rPr>
        <w:t>IoT</w:t>
      </w:r>
      <w:proofErr w:type="spellEnd"/>
      <w:r w:rsidR="00FF15FC" w:rsidRPr="006460D3">
        <w:rPr>
          <w:rFonts w:ascii="Times New Roman" w:hAnsi="Times New Roman" w:cs="Times New Roman"/>
          <w:sz w:val="24"/>
        </w:rPr>
        <w:t xml:space="preserve"> y Analítica Climática para la Optimización de Cultivos</w:t>
      </w:r>
    </w:p>
    <w:p w14:paraId="49CA4055"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sz w:val="24"/>
        </w:rPr>
        <w:t xml:space="preserve"> </w:t>
      </w:r>
    </w:p>
    <w:p w14:paraId="6F12EC5F"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b/>
          <w:sz w:val="24"/>
        </w:rPr>
        <w:t xml:space="preserve"> </w:t>
      </w:r>
    </w:p>
    <w:p w14:paraId="4402DD24"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b/>
          <w:sz w:val="24"/>
        </w:rPr>
        <w:t xml:space="preserve"> </w:t>
      </w:r>
    </w:p>
    <w:p w14:paraId="3CEA85D2"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b/>
          <w:sz w:val="24"/>
        </w:rPr>
        <w:t xml:space="preserve"> </w:t>
      </w:r>
    </w:p>
    <w:p w14:paraId="0C1C97AB" w14:textId="77777777" w:rsidR="00E46901" w:rsidRPr="006460D3" w:rsidRDefault="00D11F8E">
      <w:pPr>
        <w:spacing w:after="182"/>
        <w:rPr>
          <w:rFonts w:ascii="Times New Roman" w:hAnsi="Times New Roman" w:cs="Times New Roman"/>
          <w:sz w:val="24"/>
        </w:rPr>
      </w:pPr>
      <w:r w:rsidRPr="006460D3">
        <w:rPr>
          <w:rFonts w:ascii="Times New Roman" w:hAnsi="Times New Roman" w:cs="Times New Roman"/>
          <w:b/>
          <w:sz w:val="24"/>
        </w:rPr>
        <w:t xml:space="preserve"> </w:t>
      </w:r>
    </w:p>
    <w:p w14:paraId="37218C00" w14:textId="0A2BE071" w:rsidR="00FF15FC" w:rsidRPr="006460D3" w:rsidRDefault="00FF15FC">
      <w:pPr>
        <w:spacing w:after="181"/>
        <w:ind w:left="10" w:right="72" w:hanging="10"/>
        <w:jc w:val="center"/>
        <w:rPr>
          <w:rFonts w:ascii="Times New Roman" w:eastAsia="Times New Roman" w:hAnsi="Times New Roman" w:cs="Times New Roman"/>
          <w:bCs/>
          <w:sz w:val="24"/>
        </w:rPr>
      </w:pPr>
      <w:r w:rsidRPr="006460D3">
        <w:rPr>
          <w:rFonts w:ascii="Times New Roman" w:eastAsia="Times New Roman" w:hAnsi="Times New Roman" w:cs="Times New Roman"/>
          <w:bCs/>
          <w:sz w:val="24"/>
        </w:rPr>
        <w:t>Cesar Uriel Ochoa</w:t>
      </w:r>
    </w:p>
    <w:p w14:paraId="3FF32E73" w14:textId="4BA940A3" w:rsidR="00E46901" w:rsidRPr="006460D3" w:rsidRDefault="00D11F8E">
      <w:pPr>
        <w:spacing w:after="181"/>
        <w:ind w:left="10" w:right="72" w:hanging="10"/>
        <w:jc w:val="center"/>
        <w:rPr>
          <w:rFonts w:ascii="Times New Roman" w:hAnsi="Times New Roman" w:cs="Times New Roman"/>
          <w:sz w:val="24"/>
        </w:rPr>
      </w:pPr>
      <w:r w:rsidRPr="006460D3">
        <w:rPr>
          <w:rFonts w:ascii="Times New Roman" w:eastAsia="Times New Roman" w:hAnsi="Times New Roman" w:cs="Times New Roman"/>
          <w:sz w:val="24"/>
        </w:rPr>
        <w:t xml:space="preserve">Erick Duván Soto Díaz </w:t>
      </w:r>
    </w:p>
    <w:p w14:paraId="6F49B583" w14:textId="77777777" w:rsidR="00E46901" w:rsidRPr="006460D3" w:rsidRDefault="00D11F8E">
      <w:pPr>
        <w:spacing w:after="180"/>
        <w:ind w:right="12"/>
        <w:jc w:val="center"/>
        <w:rPr>
          <w:rFonts w:ascii="Times New Roman" w:hAnsi="Times New Roman" w:cs="Times New Roman"/>
          <w:sz w:val="24"/>
        </w:rPr>
      </w:pPr>
      <w:r w:rsidRPr="006460D3">
        <w:rPr>
          <w:rFonts w:ascii="Times New Roman" w:eastAsia="Times New Roman" w:hAnsi="Times New Roman" w:cs="Times New Roman"/>
          <w:sz w:val="24"/>
        </w:rPr>
        <w:t xml:space="preserve"> </w:t>
      </w:r>
    </w:p>
    <w:p w14:paraId="79C54438" w14:textId="77777777" w:rsidR="00E46901" w:rsidRPr="006460D3" w:rsidRDefault="00D11F8E">
      <w:pPr>
        <w:spacing w:after="180"/>
        <w:ind w:right="12"/>
        <w:jc w:val="center"/>
        <w:rPr>
          <w:rFonts w:ascii="Times New Roman" w:hAnsi="Times New Roman" w:cs="Times New Roman"/>
          <w:sz w:val="24"/>
        </w:rPr>
      </w:pPr>
      <w:r w:rsidRPr="006460D3">
        <w:rPr>
          <w:rFonts w:ascii="Times New Roman" w:eastAsia="Times New Roman" w:hAnsi="Times New Roman" w:cs="Times New Roman"/>
          <w:sz w:val="24"/>
        </w:rPr>
        <w:t xml:space="preserve"> </w:t>
      </w:r>
    </w:p>
    <w:p w14:paraId="0A31389A" w14:textId="0271FA83" w:rsidR="00E46901" w:rsidRPr="006460D3" w:rsidRDefault="00E46901">
      <w:pPr>
        <w:spacing w:after="180"/>
        <w:ind w:right="12"/>
        <w:jc w:val="center"/>
        <w:rPr>
          <w:rFonts w:ascii="Times New Roman" w:eastAsia="Times New Roman" w:hAnsi="Times New Roman" w:cs="Times New Roman"/>
          <w:b/>
          <w:sz w:val="24"/>
        </w:rPr>
      </w:pPr>
    </w:p>
    <w:p w14:paraId="08AC8B61" w14:textId="77777777" w:rsidR="00DE68D0" w:rsidRPr="006460D3" w:rsidRDefault="00DE68D0">
      <w:pPr>
        <w:spacing w:after="180"/>
        <w:ind w:right="12"/>
        <w:jc w:val="center"/>
        <w:rPr>
          <w:rFonts w:ascii="Times New Roman" w:hAnsi="Times New Roman" w:cs="Times New Roman"/>
          <w:sz w:val="24"/>
        </w:rPr>
      </w:pPr>
    </w:p>
    <w:p w14:paraId="1D551EF9" w14:textId="77777777" w:rsidR="00E46901" w:rsidRPr="006460D3" w:rsidRDefault="00D11F8E">
      <w:pPr>
        <w:spacing w:after="180"/>
        <w:ind w:right="12"/>
        <w:jc w:val="center"/>
        <w:rPr>
          <w:rFonts w:ascii="Times New Roman" w:hAnsi="Times New Roman" w:cs="Times New Roman"/>
          <w:sz w:val="24"/>
        </w:rPr>
      </w:pPr>
      <w:r w:rsidRPr="006460D3">
        <w:rPr>
          <w:rFonts w:ascii="Times New Roman" w:eastAsia="Times New Roman" w:hAnsi="Times New Roman" w:cs="Times New Roman"/>
          <w:b/>
          <w:sz w:val="24"/>
        </w:rPr>
        <w:t xml:space="preserve"> </w:t>
      </w:r>
    </w:p>
    <w:p w14:paraId="659204AE" w14:textId="77777777" w:rsidR="00E46901" w:rsidRPr="006460D3" w:rsidRDefault="00D11F8E">
      <w:pPr>
        <w:spacing w:after="180"/>
        <w:ind w:right="12"/>
        <w:jc w:val="center"/>
        <w:rPr>
          <w:rFonts w:ascii="Times New Roman" w:hAnsi="Times New Roman" w:cs="Times New Roman"/>
          <w:sz w:val="24"/>
        </w:rPr>
      </w:pPr>
      <w:r w:rsidRPr="006460D3">
        <w:rPr>
          <w:rFonts w:ascii="Times New Roman" w:eastAsia="Times New Roman" w:hAnsi="Times New Roman" w:cs="Times New Roman"/>
          <w:b/>
          <w:sz w:val="24"/>
        </w:rPr>
        <w:t xml:space="preserve"> </w:t>
      </w:r>
    </w:p>
    <w:p w14:paraId="2DCA7954" w14:textId="77777777" w:rsidR="00E46901" w:rsidRPr="006460D3" w:rsidRDefault="00D11F8E">
      <w:pPr>
        <w:spacing w:after="177"/>
        <w:ind w:right="12"/>
        <w:jc w:val="center"/>
        <w:rPr>
          <w:rFonts w:ascii="Times New Roman" w:hAnsi="Times New Roman" w:cs="Times New Roman"/>
          <w:sz w:val="24"/>
        </w:rPr>
      </w:pPr>
      <w:r w:rsidRPr="006460D3">
        <w:rPr>
          <w:rFonts w:ascii="Times New Roman" w:eastAsia="Times New Roman" w:hAnsi="Times New Roman" w:cs="Times New Roman"/>
          <w:b/>
          <w:sz w:val="24"/>
        </w:rPr>
        <w:t xml:space="preserve"> </w:t>
      </w:r>
    </w:p>
    <w:p w14:paraId="4B9D577E" w14:textId="77777777" w:rsidR="00E46901" w:rsidRPr="006460D3" w:rsidRDefault="00D11F8E" w:rsidP="00DE68D0">
      <w:pPr>
        <w:spacing w:after="25"/>
        <w:ind w:right="12"/>
        <w:rPr>
          <w:rFonts w:ascii="Times New Roman" w:hAnsi="Times New Roman" w:cs="Times New Roman"/>
          <w:sz w:val="24"/>
        </w:rPr>
      </w:pPr>
      <w:r w:rsidRPr="006460D3">
        <w:rPr>
          <w:rFonts w:ascii="Times New Roman" w:eastAsia="Times New Roman" w:hAnsi="Times New Roman" w:cs="Times New Roman"/>
          <w:sz w:val="24"/>
        </w:rPr>
        <w:t xml:space="preserve"> </w:t>
      </w:r>
    </w:p>
    <w:p w14:paraId="6E325DA7" w14:textId="5E6BBE2F" w:rsidR="00E46901" w:rsidRPr="006460D3" w:rsidRDefault="00E46901">
      <w:pPr>
        <w:spacing w:after="21"/>
        <w:ind w:left="10" w:right="76" w:hanging="10"/>
        <w:jc w:val="center"/>
        <w:rPr>
          <w:rFonts w:ascii="Times New Roman" w:hAnsi="Times New Roman" w:cs="Times New Roman"/>
          <w:b/>
          <w:color w:val="auto"/>
          <w:sz w:val="24"/>
        </w:rPr>
      </w:pPr>
    </w:p>
    <w:p w14:paraId="1D3FCA8E" w14:textId="3CFA2E89" w:rsidR="00E46901" w:rsidRPr="006460D3" w:rsidRDefault="00D11F8E">
      <w:pPr>
        <w:spacing w:after="181"/>
        <w:ind w:left="10" w:right="75" w:hanging="10"/>
        <w:jc w:val="center"/>
        <w:rPr>
          <w:rFonts w:ascii="Times New Roman" w:hAnsi="Times New Roman" w:cs="Times New Roman"/>
          <w:sz w:val="24"/>
        </w:rPr>
      </w:pPr>
      <w:r w:rsidRPr="006460D3">
        <w:rPr>
          <w:rFonts w:ascii="Times New Roman" w:eastAsia="Times New Roman" w:hAnsi="Times New Roman" w:cs="Times New Roman"/>
          <w:b/>
          <w:sz w:val="24"/>
        </w:rPr>
        <w:t>Fecha de entrega:</w:t>
      </w:r>
      <w:r w:rsidRPr="006460D3">
        <w:rPr>
          <w:rFonts w:ascii="Times New Roman" w:eastAsia="Times New Roman" w:hAnsi="Times New Roman" w:cs="Times New Roman"/>
          <w:sz w:val="24"/>
        </w:rPr>
        <w:t xml:space="preserve"> </w:t>
      </w:r>
      <w:r w:rsidR="00395787" w:rsidRPr="006460D3">
        <w:rPr>
          <w:rFonts w:ascii="Times New Roman" w:eastAsia="Times New Roman" w:hAnsi="Times New Roman" w:cs="Times New Roman"/>
          <w:sz w:val="24"/>
        </w:rPr>
        <w:t>1</w:t>
      </w:r>
      <w:r w:rsidR="00C44EC4" w:rsidRPr="006460D3">
        <w:rPr>
          <w:rFonts w:ascii="Times New Roman" w:eastAsia="Times New Roman" w:hAnsi="Times New Roman" w:cs="Times New Roman"/>
          <w:sz w:val="24"/>
        </w:rPr>
        <w:t>5</w:t>
      </w:r>
      <w:r w:rsidRPr="006460D3">
        <w:rPr>
          <w:rFonts w:ascii="Times New Roman" w:eastAsia="Times New Roman" w:hAnsi="Times New Roman" w:cs="Times New Roman"/>
          <w:sz w:val="24"/>
        </w:rPr>
        <w:t xml:space="preserve"> de </w:t>
      </w:r>
      <w:r w:rsidR="00C44EC4" w:rsidRPr="006460D3">
        <w:rPr>
          <w:rFonts w:ascii="Times New Roman" w:eastAsia="Times New Roman" w:hAnsi="Times New Roman" w:cs="Times New Roman"/>
          <w:sz w:val="24"/>
        </w:rPr>
        <w:t>enero</w:t>
      </w:r>
      <w:r w:rsidRPr="006460D3">
        <w:rPr>
          <w:rFonts w:ascii="Times New Roman" w:eastAsia="Times New Roman" w:hAnsi="Times New Roman" w:cs="Times New Roman"/>
          <w:sz w:val="24"/>
        </w:rPr>
        <w:t xml:space="preserve"> de 202</w:t>
      </w:r>
      <w:r w:rsidR="00C44EC4" w:rsidRPr="006460D3">
        <w:rPr>
          <w:rFonts w:ascii="Times New Roman" w:eastAsia="Times New Roman" w:hAnsi="Times New Roman" w:cs="Times New Roman"/>
          <w:sz w:val="24"/>
        </w:rPr>
        <w:t>6</w:t>
      </w:r>
      <w:r w:rsidRPr="006460D3">
        <w:rPr>
          <w:rFonts w:ascii="Times New Roman" w:eastAsia="Times New Roman" w:hAnsi="Times New Roman" w:cs="Times New Roman"/>
          <w:sz w:val="24"/>
        </w:rPr>
        <w:t xml:space="preserve"> </w:t>
      </w:r>
    </w:p>
    <w:p w14:paraId="334A58DE"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sz w:val="24"/>
        </w:rPr>
        <w:t xml:space="preserve"> </w:t>
      </w:r>
    </w:p>
    <w:p w14:paraId="464007BA"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sz w:val="24"/>
        </w:rPr>
        <w:t xml:space="preserve"> </w:t>
      </w:r>
    </w:p>
    <w:p w14:paraId="21754490"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sz w:val="24"/>
        </w:rPr>
        <w:t xml:space="preserve"> </w:t>
      </w:r>
    </w:p>
    <w:p w14:paraId="2AD4018F"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sz w:val="24"/>
        </w:rPr>
        <w:t xml:space="preserve"> </w:t>
      </w:r>
    </w:p>
    <w:p w14:paraId="224C9C19"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sz w:val="24"/>
        </w:rPr>
        <w:t xml:space="preserve"> </w:t>
      </w:r>
    </w:p>
    <w:p w14:paraId="700D3A0E"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sz w:val="24"/>
        </w:rPr>
        <w:t xml:space="preserve"> </w:t>
      </w:r>
    </w:p>
    <w:p w14:paraId="46791629" w14:textId="77777777" w:rsidR="00E46901" w:rsidRPr="006460D3" w:rsidRDefault="00D11F8E">
      <w:pPr>
        <w:spacing w:after="183"/>
        <w:rPr>
          <w:rFonts w:ascii="Times New Roman" w:hAnsi="Times New Roman" w:cs="Times New Roman"/>
          <w:sz w:val="24"/>
        </w:rPr>
      </w:pPr>
      <w:r w:rsidRPr="006460D3">
        <w:rPr>
          <w:rFonts w:ascii="Times New Roman" w:hAnsi="Times New Roman" w:cs="Times New Roman"/>
          <w:sz w:val="24"/>
        </w:rPr>
        <w:t xml:space="preserve"> </w:t>
      </w:r>
    </w:p>
    <w:p w14:paraId="7DEEBC19" w14:textId="77777777" w:rsidR="00847513" w:rsidRPr="006460D3" w:rsidRDefault="00847513">
      <w:pPr>
        <w:spacing w:after="183"/>
        <w:rPr>
          <w:rFonts w:ascii="Times New Roman" w:hAnsi="Times New Roman" w:cs="Times New Roman"/>
          <w:sz w:val="24"/>
        </w:rPr>
      </w:pPr>
    </w:p>
    <w:p w14:paraId="3E05A33D" w14:textId="77777777" w:rsidR="00363375" w:rsidRPr="006460D3" w:rsidRDefault="00363375">
      <w:pPr>
        <w:spacing w:after="183"/>
        <w:rPr>
          <w:rFonts w:ascii="Times New Roman" w:hAnsi="Times New Roman" w:cs="Times New Roman"/>
          <w:sz w:val="24"/>
        </w:rPr>
      </w:pPr>
    </w:p>
    <w:sdt>
      <w:sdtPr>
        <w:rPr>
          <w:rFonts w:ascii="Calibri" w:eastAsia="Calibri" w:hAnsi="Calibri" w:cs="Calibri"/>
          <w:color w:val="000000"/>
          <w:kern w:val="2"/>
          <w:sz w:val="22"/>
          <w:szCs w:val="24"/>
          <w14:ligatures w14:val="standardContextual"/>
        </w:rPr>
        <w:id w:val="-1928957743"/>
        <w:docPartObj>
          <w:docPartGallery w:val="Table of Contents"/>
          <w:docPartUnique/>
        </w:docPartObj>
      </w:sdtPr>
      <w:sdtEndPr>
        <w:rPr>
          <w:rFonts w:ascii="Times New Roman" w:hAnsi="Times New Roman" w:cs="Times New Roman"/>
          <w:b/>
          <w:bCs/>
        </w:rPr>
      </w:sdtEndPr>
      <w:sdtContent>
        <w:p w14:paraId="6289B0E7" w14:textId="36C534B2" w:rsidR="00714412" w:rsidRPr="006460D3" w:rsidRDefault="00714412" w:rsidP="00714412">
          <w:pPr>
            <w:pStyle w:val="TtuloTDC"/>
            <w:jc w:val="center"/>
            <w:rPr>
              <w:rFonts w:ascii="Times New Roman" w:hAnsi="Times New Roman" w:cs="Times New Roman"/>
              <w:color w:val="auto"/>
              <w:sz w:val="24"/>
              <w:szCs w:val="24"/>
            </w:rPr>
          </w:pPr>
          <w:r w:rsidRPr="006460D3">
            <w:rPr>
              <w:rFonts w:ascii="Times New Roman" w:hAnsi="Times New Roman" w:cs="Times New Roman"/>
              <w:color w:val="auto"/>
              <w:sz w:val="24"/>
              <w:szCs w:val="24"/>
            </w:rPr>
            <w:t>Contenido</w:t>
          </w:r>
        </w:p>
        <w:p w14:paraId="29B0F59A" w14:textId="4C09CE8A" w:rsidR="00052CCE" w:rsidRPr="00052CCE" w:rsidRDefault="00714412">
          <w:pPr>
            <w:pStyle w:val="TDC1"/>
            <w:tabs>
              <w:tab w:val="right" w:leader="dot" w:pos="8900"/>
            </w:tabs>
            <w:rPr>
              <w:rFonts w:ascii="Times New Roman" w:eastAsiaTheme="minorEastAsia" w:hAnsi="Times New Roman" w:cs="Times New Roman"/>
              <w:noProof/>
              <w:color w:val="auto"/>
            </w:rPr>
          </w:pPr>
          <w:r w:rsidRPr="006460D3">
            <w:rPr>
              <w:rFonts w:ascii="Times New Roman" w:hAnsi="Times New Roman" w:cs="Times New Roman"/>
            </w:rPr>
            <w:fldChar w:fldCharType="begin"/>
          </w:r>
          <w:r w:rsidRPr="006460D3">
            <w:rPr>
              <w:rFonts w:ascii="Times New Roman" w:hAnsi="Times New Roman" w:cs="Times New Roman"/>
            </w:rPr>
            <w:instrText xml:space="preserve"> TOC \o "1-3" \h \z \u </w:instrText>
          </w:r>
          <w:r w:rsidRPr="006460D3">
            <w:rPr>
              <w:rFonts w:ascii="Times New Roman" w:hAnsi="Times New Roman" w:cs="Times New Roman"/>
            </w:rPr>
            <w:fldChar w:fldCharType="separate"/>
          </w:r>
          <w:hyperlink w:anchor="_Toc225159487" w:history="1">
            <w:r w:rsidR="00052CCE" w:rsidRPr="00052CCE">
              <w:rPr>
                <w:rStyle w:val="Hipervnculo"/>
                <w:rFonts w:ascii="Times New Roman" w:hAnsi="Times New Roman" w:cs="Times New Roman"/>
                <w:noProof/>
              </w:rPr>
              <w:t>Introducción y definición del problema</w:t>
            </w:r>
            <w:r w:rsidR="00052CCE" w:rsidRPr="00052CCE">
              <w:rPr>
                <w:rFonts w:ascii="Times New Roman" w:hAnsi="Times New Roman" w:cs="Times New Roman"/>
                <w:noProof/>
                <w:webHidden/>
              </w:rPr>
              <w:tab/>
            </w:r>
            <w:r w:rsidR="00052CCE" w:rsidRPr="00052CCE">
              <w:rPr>
                <w:rFonts w:ascii="Times New Roman" w:hAnsi="Times New Roman" w:cs="Times New Roman"/>
                <w:noProof/>
                <w:webHidden/>
              </w:rPr>
              <w:fldChar w:fldCharType="begin"/>
            </w:r>
            <w:r w:rsidR="00052CCE" w:rsidRPr="00052CCE">
              <w:rPr>
                <w:rFonts w:ascii="Times New Roman" w:hAnsi="Times New Roman" w:cs="Times New Roman"/>
                <w:noProof/>
                <w:webHidden/>
              </w:rPr>
              <w:instrText xml:space="preserve"> PAGEREF _Toc225159487 \h </w:instrText>
            </w:r>
            <w:r w:rsidR="00052CCE" w:rsidRPr="00052CCE">
              <w:rPr>
                <w:rFonts w:ascii="Times New Roman" w:hAnsi="Times New Roman" w:cs="Times New Roman"/>
                <w:noProof/>
                <w:webHidden/>
              </w:rPr>
            </w:r>
            <w:r w:rsidR="00052CCE" w:rsidRPr="00052CCE">
              <w:rPr>
                <w:rFonts w:ascii="Times New Roman" w:hAnsi="Times New Roman" w:cs="Times New Roman"/>
                <w:noProof/>
                <w:webHidden/>
              </w:rPr>
              <w:fldChar w:fldCharType="separate"/>
            </w:r>
            <w:r w:rsidR="00A33D15">
              <w:rPr>
                <w:rFonts w:ascii="Times New Roman" w:hAnsi="Times New Roman" w:cs="Times New Roman"/>
                <w:noProof/>
                <w:webHidden/>
              </w:rPr>
              <w:t>3</w:t>
            </w:r>
            <w:r w:rsidR="00052CCE" w:rsidRPr="00052CCE">
              <w:rPr>
                <w:rFonts w:ascii="Times New Roman" w:hAnsi="Times New Roman" w:cs="Times New Roman"/>
                <w:noProof/>
                <w:webHidden/>
              </w:rPr>
              <w:fldChar w:fldCharType="end"/>
            </w:r>
          </w:hyperlink>
        </w:p>
        <w:p w14:paraId="04CACF65" w14:textId="5FDD9576"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88" w:history="1">
            <w:r w:rsidRPr="00052CCE">
              <w:rPr>
                <w:rStyle w:val="Hipervnculo"/>
                <w:rFonts w:ascii="Times New Roman" w:hAnsi="Times New Roman" w:cs="Times New Roman"/>
                <w:noProof/>
              </w:rPr>
              <w:t>Contexto del problema</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_Toc225159488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3</w:t>
            </w:r>
            <w:r w:rsidRPr="00052CCE">
              <w:rPr>
                <w:rFonts w:ascii="Times New Roman" w:hAnsi="Times New Roman" w:cs="Times New Roman"/>
                <w:noProof/>
                <w:webHidden/>
              </w:rPr>
              <w:fldChar w:fldCharType="end"/>
            </w:r>
          </w:hyperlink>
        </w:p>
        <w:p w14:paraId="7382FCE0" w14:textId="206A4E26"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89" w:history="1">
            <w:r w:rsidRPr="00052CCE">
              <w:rPr>
                <w:rStyle w:val="Hipervnculo"/>
                <w:rFonts w:ascii="Times New Roman" w:hAnsi="Times New Roman" w:cs="Times New Roman"/>
                <w:noProof/>
              </w:rPr>
              <w:t>Alcance</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_Toc225159489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5</w:t>
            </w:r>
            <w:r w:rsidRPr="00052CCE">
              <w:rPr>
                <w:rFonts w:ascii="Times New Roman" w:hAnsi="Times New Roman" w:cs="Times New Roman"/>
                <w:noProof/>
                <w:webHidden/>
              </w:rPr>
              <w:fldChar w:fldCharType="end"/>
            </w:r>
          </w:hyperlink>
        </w:p>
        <w:p w14:paraId="032C1D82" w14:textId="698D812F"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0" w:history="1">
            <w:r w:rsidRPr="00052CCE">
              <w:rPr>
                <w:rStyle w:val="Hipervnculo"/>
                <w:rFonts w:ascii="Times New Roman" w:hAnsi="Times New Roman" w:cs="Times New Roman"/>
                <w:noProof/>
              </w:rPr>
              <w:t>Objetivo General</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_Toc225159490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6</w:t>
            </w:r>
            <w:r w:rsidRPr="00052CCE">
              <w:rPr>
                <w:rFonts w:ascii="Times New Roman" w:hAnsi="Times New Roman" w:cs="Times New Roman"/>
                <w:noProof/>
                <w:webHidden/>
              </w:rPr>
              <w:fldChar w:fldCharType="end"/>
            </w:r>
          </w:hyperlink>
        </w:p>
        <w:p w14:paraId="4E74A8B7" w14:textId="2D5C8A30"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1" w:history="1">
            <w:r w:rsidRPr="00052CCE">
              <w:rPr>
                <w:rStyle w:val="Hipervnculo"/>
                <w:rFonts w:ascii="Times New Roman" w:hAnsi="Times New Roman" w:cs="Times New Roman"/>
                <w:noProof/>
              </w:rPr>
              <w:t>Objetivos específicos</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_Toc225159491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6</w:t>
            </w:r>
            <w:r w:rsidRPr="00052CCE">
              <w:rPr>
                <w:rFonts w:ascii="Times New Roman" w:hAnsi="Times New Roman" w:cs="Times New Roman"/>
                <w:noProof/>
                <w:webHidden/>
              </w:rPr>
              <w:fldChar w:fldCharType="end"/>
            </w:r>
          </w:hyperlink>
        </w:p>
        <w:p w14:paraId="6C795FED" w14:textId="053C2484"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2" w:history="1">
            <w:r w:rsidRPr="00052CCE">
              <w:rPr>
                <w:rStyle w:val="Hipervnculo"/>
                <w:rFonts w:ascii="Times New Roman" w:hAnsi="Times New Roman" w:cs="Times New Roman"/>
                <w:noProof/>
              </w:rPr>
              <w:t>Componente de la investigación</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_Toc225159492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7</w:t>
            </w:r>
            <w:r w:rsidRPr="00052CCE">
              <w:rPr>
                <w:rFonts w:ascii="Times New Roman" w:hAnsi="Times New Roman" w:cs="Times New Roman"/>
                <w:noProof/>
                <w:webHidden/>
              </w:rPr>
              <w:fldChar w:fldCharType="end"/>
            </w:r>
          </w:hyperlink>
        </w:p>
        <w:p w14:paraId="07620A13" w14:textId="4F47BBBC"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3" w:history="1">
            <w:r w:rsidRPr="00052CCE">
              <w:rPr>
                <w:rStyle w:val="Hipervnculo"/>
                <w:rFonts w:ascii="Times New Roman" w:hAnsi="Times New Roman" w:cs="Times New Roman"/>
                <w:noProof/>
              </w:rPr>
              <w:t>Metodología</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_Toc225159493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7</w:t>
            </w:r>
            <w:r w:rsidRPr="00052CCE">
              <w:rPr>
                <w:rFonts w:ascii="Times New Roman" w:hAnsi="Times New Roman" w:cs="Times New Roman"/>
                <w:noProof/>
                <w:webHidden/>
              </w:rPr>
              <w:fldChar w:fldCharType="end"/>
            </w:r>
          </w:hyperlink>
        </w:p>
        <w:p w14:paraId="572941DC" w14:textId="25C08149"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4" w:history="1">
            <w:r w:rsidRPr="00052CCE">
              <w:rPr>
                <w:rStyle w:val="Hipervnculo"/>
                <w:rFonts w:ascii="Times New Roman" w:hAnsi="Times New Roman" w:cs="Times New Roman"/>
                <w:noProof/>
              </w:rPr>
              <w:t>Arquitectura de la plataforma de despliegue</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_Toc225159494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8</w:t>
            </w:r>
            <w:r w:rsidRPr="00052CCE">
              <w:rPr>
                <w:rFonts w:ascii="Times New Roman" w:hAnsi="Times New Roman" w:cs="Times New Roman"/>
                <w:noProof/>
                <w:webHidden/>
              </w:rPr>
              <w:fldChar w:fldCharType="end"/>
            </w:r>
          </w:hyperlink>
        </w:p>
        <w:p w14:paraId="64D06F49" w14:textId="3E665DE9"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5" w:history="1">
            <w:r w:rsidRPr="00052CCE">
              <w:rPr>
                <w:rStyle w:val="Hipervnculo"/>
                <w:rFonts w:ascii="Times New Roman" w:hAnsi="Times New Roman" w:cs="Times New Roman"/>
                <w:noProof/>
              </w:rPr>
              <w:t>Enfoque arquitectónico general</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_Toc225159495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8</w:t>
            </w:r>
            <w:r w:rsidRPr="00052CCE">
              <w:rPr>
                <w:rFonts w:ascii="Times New Roman" w:hAnsi="Times New Roman" w:cs="Times New Roman"/>
                <w:noProof/>
                <w:webHidden/>
              </w:rPr>
              <w:fldChar w:fldCharType="end"/>
            </w:r>
          </w:hyperlink>
        </w:p>
        <w:p w14:paraId="2B4A1F9C" w14:textId="5602F9F8"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6" w:history="1">
            <w:r w:rsidRPr="00052CCE">
              <w:rPr>
                <w:rStyle w:val="Hipervnculo"/>
                <w:rFonts w:ascii="Times New Roman" w:hAnsi="Times New Roman" w:cs="Times New Roman"/>
                <w:noProof/>
              </w:rPr>
              <w:t>Infraestructura de hardware y software</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_Toc225159496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11</w:t>
            </w:r>
            <w:r w:rsidRPr="00052CCE">
              <w:rPr>
                <w:rFonts w:ascii="Times New Roman" w:hAnsi="Times New Roman" w:cs="Times New Roman"/>
                <w:noProof/>
                <w:webHidden/>
              </w:rPr>
              <w:fldChar w:fldCharType="end"/>
            </w:r>
          </w:hyperlink>
        </w:p>
        <w:p w14:paraId="55AB6037" w14:textId="1FC102A2"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7" w:history="1">
            <w:r w:rsidRPr="00052CCE">
              <w:rPr>
                <w:rStyle w:val="Hipervnculo"/>
                <w:rFonts w:ascii="Times New Roman" w:hAnsi="Times New Roman" w:cs="Times New Roman"/>
                <w:noProof/>
              </w:rPr>
              <w:t>Contenedores y orquestación</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_Toc225159497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12</w:t>
            </w:r>
            <w:r w:rsidRPr="00052CCE">
              <w:rPr>
                <w:rFonts w:ascii="Times New Roman" w:hAnsi="Times New Roman" w:cs="Times New Roman"/>
                <w:noProof/>
                <w:webHidden/>
              </w:rPr>
              <w:fldChar w:fldCharType="end"/>
            </w:r>
          </w:hyperlink>
        </w:p>
        <w:p w14:paraId="2A96EED4" w14:textId="2B883650"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8" w:history="1">
            <w:r w:rsidRPr="00052CCE">
              <w:rPr>
                <w:rStyle w:val="Hipervnculo"/>
                <w:rFonts w:ascii="Times New Roman" w:hAnsi="Times New Roman" w:cs="Times New Roman"/>
                <w:noProof/>
              </w:rPr>
              <w:t>Gestión del ciclo de vida del modelo (MLOps)</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_Toc225159498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14</w:t>
            </w:r>
            <w:r w:rsidRPr="00052CCE">
              <w:rPr>
                <w:rFonts w:ascii="Times New Roman" w:hAnsi="Times New Roman" w:cs="Times New Roman"/>
                <w:noProof/>
                <w:webHidden/>
              </w:rPr>
              <w:fldChar w:fldCharType="end"/>
            </w:r>
          </w:hyperlink>
        </w:p>
        <w:p w14:paraId="7B55147A" w14:textId="73D2C75F"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499" w:history="1">
            <w:r w:rsidRPr="00052CCE">
              <w:rPr>
                <w:rStyle w:val="Hipervnculo"/>
                <w:rFonts w:ascii="Times New Roman" w:hAnsi="Times New Roman" w:cs="Times New Roman"/>
                <w:noProof/>
              </w:rPr>
              <w:t>Integración con otras plataformas y sistemas externos</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_Toc225159499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16</w:t>
            </w:r>
            <w:r w:rsidRPr="00052CCE">
              <w:rPr>
                <w:rFonts w:ascii="Times New Roman" w:hAnsi="Times New Roman" w:cs="Times New Roman"/>
                <w:noProof/>
                <w:webHidden/>
              </w:rPr>
              <w:fldChar w:fldCharType="end"/>
            </w:r>
          </w:hyperlink>
        </w:p>
        <w:p w14:paraId="09FF87E1" w14:textId="5E45F04B" w:rsidR="00052CCE" w:rsidRPr="00052CCE" w:rsidRDefault="00052CCE">
          <w:pPr>
            <w:pStyle w:val="TDC2"/>
            <w:tabs>
              <w:tab w:val="right" w:leader="dot" w:pos="8900"/>
            </w:tabs>
            <w:rPr>
              <w:rFonts w:ascii="Times New Roman" w:eastAsiaTheme="minorEastAsia" w:hAnsi="Times New Roman" w:cs="Times New Roman"/>
              <w:noProof/>
              <w:color w:val="auto"/>
            </w:rPr>
          </w:pPr>
          <w:hyperlink w:anchor="_Toc225159500" w:history="1">
            <w:r w:rsidRPr="00052CCE">
              <w:rPr>
                <w:rStyle w:val="Hipervnculo"/>
                <w:rFonts w:ascii="Times New Roman" w:hAnsi="Times New Roman" w:cs="Times New Roman"/>
                <w:noProof/>
              </w:rPr>
              <w:t>Seguridad y control operativo</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_Toc225159500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18</w:t>
            </w:r>
            <w:r w:rsidRPr="00052CCE">
              <w:rPr>
                <w:rFonts w:ascii="Times New Roman" w:hAnsi="Times New Roman" w:cs="Times New Roman"/>
                <w:noProof/>
                <w:webHidden/>
              </w:rPr>
              <w:fldChar w:fldCharType="end"/>
            </w:r>
          </w:hyperlink>
        </w:p>
        <w:p w14:paraId="2B0C8A72" w14:textId="0F7F4218" w:rsidR="00052CCE" w:rsidRDefault="00052CCE">
          <w:pPr>
            <w:pStyle w:val="TDC1"/>
            <w:tabs>
              <w:tab w:val="right" w:leader="dot" w:pos="8900"/>
            </w:tabs>
            <w:rPr>
              <w:rFonts w:asciiTheme="minorHAnsi" w:eastAsiaTheme="minorEastAsia" w:hAnsiTheme="minorHAnsi" w:cstheme="minorBidi"/>
              <w:noProof/>
              <w:color w:val="auto"/>
            </w:rPr>
          </w:pPr>
          <w:hyperlink w:anchor="_Toc225159501" w:history="1">
            <w:r w:rsidRPr="00052CCE">
              <w:rPr>
                <w:rStyle w:val="Hipervnculo"/>
                <w:rFonts w:ascii="Times New Roman" w:hAnsi="Times New Roman" w:cs="Times New Roman"/>
                <w:noProof/>
              </w:rPr>
              <w:t>Estimación de costes y planificación de recursos</w:t>
            </w:r>
            <w:r w:rsidRPr="00052CCE">
              <w:rPr>
                <w:rFonts w:ascii="Times New Roman" w:hAnsi="Times New Roman" w:cs="Times New Roman"/>
                <w:noProof/>
                <w:webHidden/>
              </w:rPr>
              <w:tab/>
            </w:r>
            <w:r w:rsidRPr="00052CCE">
              <w:rPr>
                <w:rFonts w:ascii="Times New Roman" w:hAnsi="Times New Roman" w:cs="Times New Roman"/>
                <w:noProof/>
                <w:webHidden/>
              </w:rPr>
              <w:fldChar w:fldCharType="begin"/>
            </w:r>
            <w:r w:rsidRPr="00052CCE">
              <w:rPr>
                <w:rFonts w:ascii="Times New Roman" w:hAnsi="Times New Roman" w:cs="Times New Roman"/>
                <w:noProof/>
                <w:webHidden/>
              </w:rPr>
              <w:instrText xml:space="preserve"> PAGEREF _Toc225159501 \h </w:instrText>
            </w:r>
            <w:r w:rsidRPr="00052CCE">
              <w:rPr>
                <w:rFonts w:ascii="Times New Roman" w:hAnsi="Times New Roman" w:cs="Times New Roman"/>
                <w:noProof/>
                <w:webHidden/>
              </w:rPr>
            </w:r>
            <w:r w:rsidRPr="00052CCE">
              <w:rPr>
                <w:rFonts w:ascii="Times New Roman" w:hAnsi="Times New Roman" w:cs="Times New Roman"/>
                <w:noProof/>
                <w:webHidden/>
              </w:rPr>
              <w:fldChar w:fldCharType="separate"/>
            </w:r>
            <w:r w:rsidR="00A33D15">
              <w:rPr>
                <w:rFonts w:ascii="Times New Roman" w:hAnsi="Times New Roman" w:cs="Times New Roman"/>
                <w:noProof/>
                <w:webHidden/>
              </w:rPr>
              <w:t>19</w:t>
            </w:r>
            <w:r w:rsidRPr="00052CCE">
              <w:rPr>
                <w:rFonts w:ascii="Times New Roman" w:hAnsi="Times New Roman" w:cs="Times New Roman"/>
                <w:noProof/>
                <w:webHidden/>
              </w:rPr>
              <w:fldChar w:fldCharType="end"/>
            </w:r>
          </w:hyperlink>
        </w:p>
        <w:p w14:paraId="57547CA9" w14:textId="1B280ABD" w:rsidR="00714412" w:rsidRPr="006460D3" w:rsidRDefault="00714412">
          <w:pPr>
            <w:rPr>
              <w:rFonts w:ascii="Times New Roman" w:hAnsi="Times New Roman" w:cs="Times New Roman"/>
            </w:rPr>
          </w:pPr>
          <w:r w:rsidRPr="006460D3">
            <w:rPr>
              <w:rFonts w:ascii="Times New Roman" w:hAnsi="Times New Roman" w:cs="Times New Roman"/>
              <w:b/>
              <w:bCs/>
              <w:sz w:val="24"/>
            </w:rPr>
            <w:fldChar w:fldCharType="end"/>
          </w:r>
        </w:p>
      </w:sdtContent>
    </w:sdt>
    <w:p w14:paraId="12D82F4D" w14:textId="77777777" w:rsidR="00437974" w:rsidRPr="006460D3" w:rsidRDefault="00437974" w:rsidP="005C64F8">
      <w:pPr>
        <w:pStyle w:val="Ttulo1"/>
        <w:spacing w:line="360" w:lineRule="auto"/>
        <w:ind w:left="0" w:firstLine="0"/>
        <w:jc w:val="both"/>
      </w:pPr>
    </w:p>
    <w:p w14:paraId="796B4A49" w14:textId="77777777" w:rsidR="00F85B83" w:rsidRPr="006460D3" w:rsidRDefault="00F85B83" w:rsidP="00F85B83"/>
    <w:p w14:paraId="41FACDB6" w14:textId="77777777" w:rsidR="00F85B83" w:rsidRPr="006460D3" w:rsidRDefault="00F85B83" w:rsidP="00F85B83"/>
    <w:p w14:paraId="14AD855D" w14:textId="77777777" w:rsidR="00F85B83" w:rsidRPr="006460D3" w:rsidRDefault="00F85B83" w:rsidP="00F85B83"/>
    <w:p w14:paraId="77839225" w14:textId="77777777" w:rsidR="00F85B83" w:rsidRPr="006460D3" w:rsidRDefault="00F85B83" w:rsidP="00F85B83"/>
    <w:p w14:paraId="58259D17" w14:textId="77777777" w:rsidR="00F85B83" w:rsidRPr="006460D3" w:rsidRDefault="00F85B83" w:rsidP="00F85B83"/>
    <w:p w14:paraId="5507D743" w14:textId="77777777" w:rsidR="00F85B83" w:rsidRPr="006460D3" w:rsidRDefault="00F85B83" w:rsidP="00F85B83"/>
    <w:p w14:paraId="49770C7B" w14:textId="77777777" w:rsidR="00F85B83" w:rsidRPr="006460D3" w:rsidRDefault="00F85B83" w:rsidP="00F85B83"/>
    <w:p w14:paraId="575EDEE4" w14:textId="77777777" w:rsidR="00F85B83" w:rsidRPr="006460D3" w:rsidRDefault="00F85B83" w:rsidP="00F85B83"/>
    <w:p w14:paraId="1589BD57" w14:textId="77777777" w:rsidR="00F85B83" w:rsidRPr="006460D3" w:rsidRDefault="00F85B83" w:rsidP="00F85B83"/>
    <w:p w14:paraId="26478349" w14:textId="77777777" w:rsidR="00F85B83" w:rsidRPr="006460D3" w:rsidRDefault="00F85B83" w:rsidP="00F85B83"/>
    <w:p w14:paraId="54B81AE0" w14:textId="77777777" w:rsidR="00F85B83" w:rsidRPr="006460D3" w:rsidRDefault="00F85B83" w:rsidP="00F85B83"/>
    <w:p w14:paraId="649566AD" w14:textId="68A81270" w:rsidR="00E46901" w:rsidRPr="006460D3" w:rsidRDefault="00714412" w:rsidP="005C64F8">
      <w:pPr>
        <w:pStyle w:val="Ttulo1"/>
        <w:spacing w:line="360" w:lineRule="auto"/>
        <w:ind w:left="0" w:firstLine="0"/>
        <w:jc w:val="both"/>
      </w:pPr>
      <w:bookmarkStart w:id="0" w:name="_Toc225159487"/>
      <w:r w:rsidRPr="006460D3">
        <w:lastRenderedPageBreak/>
        <w:t>I</w:t>
      </w:r>
      <w:r w:rsidR="00847513" w:rsidRPr="006460D3">
        <w:t>ntroducción</w:t>
      </w:r>
      <w:r w:rsidR="00392AC5" w:rsidRPr="006460D3">
        <w:t xml:space="preserve"> y definición del problema</w:t>
      </w:r>
      <w:bookmarkEnd w:id="0"/>
    </w:p>
    <w:p w14:paraId="188E6253" w14:textId="43030985" w:rsidR="00847513" w:rsidRPr="006460D3" w:rsidRDefault="00455B42" w:rsidP="00404061">
      <w:pPr>
        <w:pStyle w:val="Ttulo2"/>
        <w:spacing w:line="360" w:lineRule="auto"/>
        <w:jc w:val="both"/>
      </w:pPr>
      <w:bookmarkStart w:id="1" w:name="_Toc225159488"/>
      <w:r w:rsidRPr="006460D3">
        <w:t>Contexto del problema</w:t>
      </w:r>
      <w:bookmarkEnd w:id="1"/>
    </w:p>
    <w:p w14:paraId="5CD00A8A" w14:textId="49F18C3A" w:rsidR="004F5E27" w:rsidRPr="004F5E27" w:rsidRDefault="00437974" w:rsidP="004F5E27">
      <w:pPr>
        <w:spacing w:line="360" w:lineRule="auto"/>
        <w:jc w:val="both"/>
        <w:rPr>
          <w:rFonts w:ascii="Times New Roman" w:hAnsi="Times New Roman" w:cs="Times New Roman"/>
          <w:sz w:val="24"/>
        </w:rPr>
      </w:pPr>
      <w:r w:rsidRPr="006460D3">
        <w:rPr>
          <w:rFonts w:ascii="Times New Roman" w:hAnsi="Times New Roman" w:cs="Times New Roman"/>
          <w:sz w:val="24"/>
        </w:rPr>
        <w:t>El sector agrícola en Colombia es un pilar fundamental para la economía nacional y la seguridad alimentaria</w:t>
      </w:r>
      <w:r w:rsidR="001936B2">
        <w:rPr>
          <w:rFonts w:ascii="Times New Roman" w:hAnsi="Times New Roman" w:cs="Times New Roman"/>
          <w:sz w:val="24"/>
        </w:rPr>
        <w:t>.</w:t>
      </w:r>
      <w:r w:rsidRPr="006460D3">
        <w:rPr>
          <w:rFonts w:ascii="Times New Roman" w:hAnsi="Times New Roman" w:cs="Times New Roman"/>
          <w:sz w:val="24"/>
        </w:rPr>
        <w:t xml:space="preserve"> </w:t>
      </w:r>
      <w:r w:rsidR="001936B2">
        <w:rPr>
          <w:rFonts w:ascii="Times New Roman" w:hAnsi="Times New Roman" w:cs="Times New Roman"/>
          <w:sz w:val="24"/>
        </w:rPr>
        <w:t>E</w:t>
      </w:r>
      <w:r w:rsidR="00393E24">
        <w:rPr>
          <w:rFonts w:ascii="Times New Roman" w:hAnsi="Times New Roman" w:cs="Times New Roman"/>
          <w:sz w:val="24"/>
        </w:rPr>
        <w:t>n particular</w:t>
      </w:r>
      <w:r w:rsidR="001936B2">
        <w:rPr>
          <w:rFonts w:ascii="Times New Roman" w:hAnsi="Times New Roman" w:cs="Times New Roman"/>
          <w:sz w:val="24"/>
        </w:rPr>
        <w:t>, en la región del Quindío corazón del eje cafetero</w:t>
      </w:r>
      <w:r w:rsidR="007649F2">
        <w:rPr>
          <w:rFonts w:ascii="Times New Roman" w:hAnsi="Times New Roman" w:cs="Times New Roman"/>
          <w:sz w:val="24"/>
        </w:rPr>
        <w:t xml:space="preserve">, el cultivo de </w:t>
      </w:r>
      <w:r w:rsidR="00A2440E">
        <w:rPr>
          <w:rFonts w:ascii="Times New Roman" w:hAnsi="Times New Roman" w:cs="Times New Roman"/>
          <w:sz w:val="24"/>
        </w:rPr>
        <w:t xml:space="preserve">café </w:t>
      </w:r>
      <w:r w:rsidR="00A2440E" w:rsidRPr="00A2440E">
        <w:rPr>
          <w:rFonts w:ascii="Times New Roman" w:hAnsi="Times New Roman" w:cs="Times New Roman"/>
          <w:sz w:val="24"/>
        </w:rPr>
        <w:t>es la principal fuente de ingresos de miles de familias campesinas. Sin embargo, los productores asociados a</w:t>
      </w:r>
      <w:r w:rsidR="00CF77D8">
        <w:rPr>
          <w:rFonts w:ascii="Times New Roman" w:hAnsi="Times New Roman" w:cs="Times New Roman"/>
          <w:sz w:val="24"/>
        </w:rPr>
        <w:t xml:space="preserve"> comité de cafeteros </w:t>
      </w:r>
      <w:r w:rsidR="00CF77D8" w:rsidRPr="00CF77D8">
        <w:rPr>
          <w:rFonts w:ascii="Times New Roman" w:hAnsi="Times New Roman" w:cs="Times New Roman"/>
          <w:sz w:val="24"/>
        </w:rPr>
        <w:t>enfrentan pérdidas productivas que alcanzan hasta el</w:t>
      </w:r>
      <w:r w:rsidR="004F5E27">
        <w:rPr>
          <w:rFonts w:ascii="Times New Roman" w:hAnsi="Times New Roman" w:cs="Times New Roman"/>
          <w:sz w:val="24"/>
        </w:rPr>
        <w:t xml:space="preserve"> </w:t>
      </w:r>
      <w:r w:rsidR="00A71119">
        <w:rPr>
          <w:rFonts w:ascii="Times New Roman" w:hAnsi="Times New Roman" w:cs="Times New Roman"/>
          <w:sz w:val="24"/>
        </w:rPr>
        <w:t xml:space="preserve">%%% </w:t>
      </w:r>
      <w:r w:rsidR="004F5E27" w:rsidRPr="004F5E27">
        <w:rPr>
          <w:rFonts w:ascii="Times New Roman" w:hAnsi="Times New Roman" w:cs="Times New Roman"/>
          <w:sz w:val="24"/>
        </w:rPr>
        <w:t xml:space="preserve">debido a la variabilidad climática, la falta de monitoreo </w:t>
      </w:r>
      <w:r w:rsidR="00A71119">
        <w:rPr>
          <w:rFonts w:ascii="Times New Roman" w:hAnsi="Times New Roman" w:cs="Times New Roman"/>
          <w:sz w:val="24"/>
        </w:rPr>
        <w:t xml:space="preserve">de </w:t>
      </w:r>
      <w:r w:rsidR="004F5E27" w:rsidRPr="004F5E27">
        <w:rPr>
          <w:rFonts w:ascii="Times New Roman" w:hAnsi="Times New Roman" w:cs="Times New Roman"/>
          <w:sz w:val="24"/>
        </w:rPr>
        <w:t xml:space="preserve">variables del suelo y el uso ineficiente de insumos. Esta organización, que agrupa a </w:t>
      </w:r>
      <w:r w:rsidR="004F5E27" w:rsidRPr="004F5E27">
        <w:rPr>
          <w:rFonts w:ascii="Times New Roman" w:hAnsi="Times New Roman" w:cs="Times New Roman"/>
          <w:b/>
          <w:bCs/>
          <w:sz w:val="24"/>
        </w:rPr>
        <w:t>**[número]**</w:t>
      </w:r>
      <w:r w:rsidR="004F5E27" w:rsidRPr="004F5E27">
        <w:rPr>
          <w:rFonts w:ascii="Times New Roman" w:hAnsi="Times New Roman" w:cs="Times New Roman"/>
          <w:sz w:val="24"/>
        </w:rPr>
        <w:t xml:space="preserve"> pequeños y medianos agricultores, ha identificado la necesidad de contar con una herramienta tecnológica que les permita tomar decisiones agronómicas basadas en datos, mejorando así su competitividad y sostenibilidad.</w:t>
      </w:r>
    </w:p>
    <w:p w14:paraId="27AACCCB" w14:textId="3C306139" w:rsidR="00437974" w:rsidRPr="006460D3" w:rsidRDefault="00437974" w:rsidP="00437974">
      <w:pPr>
        <w:spacing w:line="360" w:lineRule="auto"/>
        <w:jc w:val="both"/>
        <w:rPr>
          <w:rFonts w:ascii="Times New Roman" w:hAnsi="Times New Roman" w:cs="Times New Roman"/>
          <w:sz w:val="24"/>
        </w:rPr>
      </w:pPr>
      <w:r w:rsidRPr="006460D3">
        <w:rPr>
          <w:rFonts w:ascii="Times New Roman" w:hAnsi="Times New Roman" w:cs="Times New Roman"/>
          <w:sz w:val="24"/>
        </w:rPr>
        <w:t>Sin embargo, este sector se caracteriza por una marcada heterogeneidad: coexisten modelos de agricultura tecnificada de exportación con una base de pequeños y medianos productores (más del 70% de las unidades productivas) que operan con alta vulnerabilidad técnica y económica.</w:t>
      </w:r>
    </w:p>
    <w:p w14:paraId="5E7F5512" w14:textId="40A1B391" w:rsidR="00437974" w:rsidRPr="006460D3" w:rsidRDefault="00437974" w:rsidP="00437974">
      <w:pPr>
        <w:spacing w:line="360" w:lineRule="auto"/>
        <w:jc w:val="both"/>
        <w:rPr>
          <w:rFonts w:ascii="Times New Roman" w:hAnsi="Times New Roman" w:cs="Times New Roman"/>
          <w:sz w:val="24"/>
        </w:rPr>
      </w:pPr>
      <w:r w:rsidRPr="006460D3">
        <w:rPr>
          <w:rFonts w:ascii="Times New Roman" w:hAnsi="Times New Roman" w:cs="Times New Roman"/>
          <w:sz w:val="24"/>
        </w:rPr>
        <w:t xml:space="preserve">Una de las principales barreras para la competitividad y sostenibilidad de este sector es la baja adopción de tecnologías de agricultura de precisión. Según datos del Ministerio de Agricultura y el DANE, las pérdidas </w:t>
      </w:r>
      <w:r w:rsidR="002F1F48" w:rsidRPr="006460D3">
        <w:rPr>
          <w:rFonts w:ascii="Times New Roman" w:hAnsi="Times New Roman" w:cs="Times New Roman"/>
          <w:sz w:val="24"/>
        </w:rPr>
        <w:t>postcosecha</w:t>
      </w:r>
      <w:r w:rsidRPr="006460D3">
        <w:rPr>
          <w:rFonts w:ascii="Times New Roman" w:hAnsi="Times New Roman" w:cs="Times New Roman"/>
          <w:sz w:val="24"/>
        </w:rPr>
        <w:t xml:space="preserve"> y durante el ciclo productivo pueden alcanzar hasta el 40% en ciertos cultivos, impactando desproporcionadamente a los pequeños agricultores que carecen de herramientas para mitigar riesgos.</w:t>
      </w:r>
    </w:p>
    <w:p w14:paraId="2E6F24E2" w14:textId="1BED9142" w:rsidR="00991DEC" w:rsidRPr="006460D3" w:rsidRDefault="00991DEC" w:rsidP="00991DEC">
      <w:pPr>
        <w:spacing w:line="360" w:lineRule="auto"/>
        <w:jc w:val="both"/>
        <w:rPr>
          <w:rFonts w:ascii="Times New Roman" w:hAnsi="Times New Roman" w:cs="Times New Roman"/>
          <w:sz w:val="24"/>
        </w:rPr>
      </w:pPr>
      <w:r w:rsidRPr="006460D3">
        <w:rPr>
          <w:rFonts w:ascii="Times New Roman" w:hAnsi="Times New Roman" w:cs="Times New Roman"/>
          <w:sz w:val="24"/>
        </w:rPr>
        <w:t xml:space="preserve">El sector agrícola en Colombia enfrenta una problemática estructural relacionada con la </w:t>
      </w:r>
      <w:r w:rsidRPr="006460D3">
        <w:rPr>
          <w:rFonts w:ascii="Times New Roman" w:hAnsi="Times New Roman" w:cs="Times New Roman"/>
          <w:b/>
          <w:bCs/>
          <w:sz w:val="24"/>
        </w:rPr>
        <w:t>pérdida de producto agrícola</w:t>
      </w:r>
      <w:r w:rsidRPr="006460D3">
        <w:rPr>
          <w:rFonts w:ascii="Times New Roman" w:hAnsi="Times New Roman" w:cs="Times New Roman"/>
          <w:sz w:val="24"/>
        </w:rPr>
        <w:t>, la cual se genera por múltiples factores como:</w:t>
      </w:r>
    </w:p>
    <w:p w14:paraId="78E6BF46" w14:textId="2FC9E47B" w:rsidR="00991DEC" w:rsidRPr="006460D3" w:rsidRDefault="00991DEC" w:rsidP="00991DEC">
      <w:pPr>
        <w:numPr>
          <w:ilvl w:val="0"/>
          <w:numId w:val="77"/>
        </w:numPr>
        <w:spacing w:line="360" w:lineRule="auto"/>
        <w:jc w:val="both"/>
        <w:rPr>
          <w:rFonts w:ascii="Times New Roman" w:hAnsi="Times New Roman" w:cs="Times New Roman"/>
          <w:sz w:val="24"/>
        </w:rPr>
      </w:pPr>
      <w:r w:rsidRPr="006460D3">
        <w:rPr>
          <w:rFonts w:ascii="Times New Roman" w:hAnsi="Times New Roman" w:cs="Times New Roman"/>
          <w:sz w:val="24"/>
        </w:rPr>
        <w:t>Falta de monitoreo en variables del suelo.</w:t>
      </w:r>
    </w:p>
    <w:p w14:paraId="4744E414" w14:textId="77777777" w:rsidR="00991DEC" w:rsidRPr="006460D3" w:rsidRDefault="00991DEC" w:rsidP="00991DEC">
      <w:pPr>
        <w:numPr>
          <w:ilvl w:val="0"/>
          <w:numId w:val="77"/>
        </w:numPr>
        <w:spacing w:line="360" w:lineRule="auto"/>
        <w:jc w:val="both"/>
        <w:rPr>
          <w:rFonts w:ascii="Times New Roman" w:hAnsi="Times New Roman" w:cs="Times New Roman"/>
          <w:sz w:val="24"/>
        </w:rPr>
      </w:pPr>
      <w:r w:rsidRPr="006460D3">
        <w:rPr>
          <w:rFonts w:ascii="Times New Roman" w:hAnsi="Times New Roman" w:cs="Times New Roman"/>
          <w:sz w:val="24"/>
        </w:rPr>
        <w:t>Decisiones basadas en experiencia empírica y no en datos.</w:t>
      </w:r>
    </w:p>
    <w:p w14:paraId="38EEB2A6" w14:textId="77777777" w:rsidR="00991DEC" w:rsidRPr="006460D3" w:rsidRDefault="00991DEC" w:rsidP="00991DEC">
      <w:pPr>
        <w:numPr>
          <w:ilvl w:val="0"/>
          <w:numId w:val="77"/>
        </w:numPr>
        <w:spacing w:line="360" w:lineRule="auto"/>
        <w:jc w:val="both"/>
        <w:rPr>
          <w:rFonts w:ascii="Times New Roman" w:hAnsi="Times New Roman" w:cs="Times New Roman"/>
          <w:sz w:val="24"/>
        </w:rPr>
      </w:pPr>
      <w:r w:rsidRPr="006460D3">
        <w:rPr>
          <w:rFonts w:ascii="Times New Roman" w:hAnsi="Times New Roman" w:cs="Times New Roman"/>
          <w:sz w:val="24"/>
        </w:rPr>
        <w:t>Cambios climáticos impredecibles.</w:t>
      </w:r>
    </w:p>
    <w:p w14:paraId="38486CE9" w14:textId="77777777" w:rsidR="00991DEC" w:rsidRPr="006460D3" w:rsidRDefault="00991DEC" w:rsidP="00991DEC">
      <w:pPr>
        <w:numPr>
          <w:ilvl w:val="0"/>
          <w:numId w:val="77"/>
        </w:numPr>
        <w:spacing w:line="360" w:lineRule="auto"/>
        <w:jc w:val="both"/>
        <w:rPr>
          <w:rFonts w:ascii="Times New Roman" w:hAnsi="Times New Roman" w:cs="Times New Roman"/>
          <w:sz w:val="24"/>
        </w:rPr>
      </w:pPr>
      <w:r w:rsidRPr="006460D3">
        <w:rPr>
          <w:rFonts w:ascii="Times New Roman" w:hAnsi="Times New Roman" w:cs="Times New Roman"/>
          <w:sz w:val="24"/>
        </w:rPr>
        <w:t>Uso ineficiente de insumos (agua, fertilizantes).</w:t>
      </w:r>
    </w:p>
    <w:p w14:paraId="4D8701FB" w14:textId="77777777" w:rsidR="00991DEC" w:rsidRPr="006460D3" w:rsidRDefault="00991DEC" w:rsidP="00991DEC">
      <w:pPr>
        <w:spacing w:line="360" w:lineRule="auto"/>
        <w:jc w:val="both"/>
        <w:rPr>
          <w:rFonts w:ascii="Times New Roman" w:hAnsi="Times New Roman" w:cs="Times New Roman"/>
          <w:sz w:val="24"/>
        </w:rPr>
      </w:pPr>
      <w:r w:rsidRPr="006460D3">
        <w:rPr>
          <w:rFonts w:ascii="Times New Roman" w:hAnsi="Times New Roman" w:cs="Times New Roman"/>
          <w:sz w:val="24"/>
        </w:rPr>
        <w:t>Estas condiciones provocan:</w:t>
      </w:r>
    </w:p>
    <w:p w14:paraId="4F63E422" w14:textId="77777777" w:rsidR="00991DEC" w:rsidRPr="006460D3" w:rsidRDefault="00991DEC" w:rsidP="00991DEC">
      <w:pPr>
        <w:numPr>
          <w:ilvl w:val="0"/>
          <w:numId w:val="78"/>
        </w:numPr>
        <w:spacing w:line="360" w:lineRule="auto"/>
        <w:jc w:val="both"/>
        <w:rPr>
          <w:rFonts w:ascii="Times New Roman" w:hAnsi="Times New Roman" w:cs="Times New Roman"/>
          <w:sz w:val="24"/>
        </w:rPr>
      </w:pPr>
      <w:r w:rsidRPr="006460D3">
        <w:rPr>
          <w:rFonts w:ascii="Times New Roman" w:hAnsi="Times New Roman" w:cs="Times New Roman"/>
          <w:sz w:val="24"/>
        </w:rPr>
        <w:lastRenderedPageBreak/>
        <w:t>Disminución del rendimiento por hectárea.</w:t>
      </w:r>
    </w:p>
    <w:p w14:paraId="4633C00C" w14:textId="77777777" w:rsidR="00991DEC" w:rsidRPr="006460D3" w:rsidRDefault="00991DEC" w:rsidP="00991DEC">
      <w:pPr>
        <w:numPr>
          <w:ilvl w:val="0"/>
          <w:numId w:val="78"/>
        </w:numPr>
        <w:spacing w:line="360" w:lineRule="auto"/>
        <w:jc w:val="both"/>
        <w:rPr>
          <w:rFonts w:ascii="Times New Roman" w:hAnsi="Times New Roman" w:cs="Times New Roman"/>
          <w:sz w:val="24"/>
        </w:rPr>
      </w:pPr>
      <w:r w:rsidRPr="006460D3">
        <w:rPr>
          <w:rFonts w:ascii="Times New Roman" w:hAnsi="Times New Roman" w:cs="Times New Roman"/>
          <w:sz w:val="24"/>
        </w:rPr>
        <w:t>Incremento de costos operativos.</w:t>
      </w:r>
    </w:p>
    <w:p w14:paraId="4A5B6214" w14:textId="77777777" w:rsidR="00991DEC" w:rsidRPr="006460D3" w:rsidRDefault="00991DEC" w:rsidP="00991DEC">
      <w:pPr>
        <w:numPr>
          <w:ilvl w:val="0"/>
          <w:numId w:val="78"/>
        </w:numPr>
        <w:spacing w:line="360" w:lineRule="auto"/>
        <w:jc w:val="both"/>
        <w:rPr>
          <w:rFonts w:ascii="Times New Roman" w:hAnsi="Times New Roman" w:cs="Times New Roman"/>
          <w:sz w:val="24"/>
        </w:rPr>
      </w:pPr>
      <w:r w:rsidRPr="006460D3">
        <w:rPr>
          <w:rFonts w:ascii="Times New Roman" w:hAnsi="Times New Roman" w:cs="Times New Roman"/>
          <w:sz w:val="24"/>
        </w:rPr>
        <w:t>Pérdidas económicas para pequeños y medianos agricultores.</w:t>
      </w:r>
    </w:p>
    <w:p w14:paraId="2ECE6B50" w14:textId="77777777" w:rsidR="00991DEC" w:rsidRPr="006460D3" w:rsidRDefault="00991DEC" w:rsidP="00991DEC">
      <w:pPr>
        <w:spacing w:line="360" w:lineRule="auto"/>
        <w:jc w:val="both"/>
        <w:rPr>
          <w:rFonts w:ascii="Times New Roman" w:hAnsi="Times New Roman" w:cs="Times New Roman"/>
          <w:sz w:val="24"/>
        </w:rPr>
      </w:pPr>
      <w:r w:rsidRPr="006460D3">
        <w:rPr>
          <w:rFonts w:ascii="Times New Roman" w:hAnsi="Times New Roman" w:cs="Times New Roman"/>
          <w:sz w:val="24"/>
        </w:rPr>
        <w:t xml:space="preserve">Actualmente, aunque existen sensores y datos climáticos (como los del IDEAM), </w:t>
      </w:r>
      <w:r w:rsidRPr="006460D3">
        <w:rPr>
          <w:rFonts w:ascii="Times New Roman" w:hAnsi="Times New Roman" w:cs="Times New Roman"/>
          <w:b/>
          <w:bCs/>
          <w:sz w:val="24"/>
        </w:rPr>
        <w:t>no están integrados en una plataforma inteligente que permita tomar decisiones agronómicas automatizadas</w:t>
      </w:r>
      <w:r w:rsidRPr="006460D3">
        <w:rPr>
          <w:rFonts w:ascii="Times New Roman" w:hAnsi="Times New Roman" w:cs="Times New Roman"/>
          <w:sz w:val="24"/>
        </w:rPr>
        <w:t>.</w:t>
      </w:r>
    </w:p>
    <w:p w14:paraId="5A0AFED5" w14:textId="77777777" w:rsidR="00C258A9" w:rsidRPr="006460D3" w:rsidRDefault="00C258A9" w:rsidP="00C258A9">
      <w:pPr>
        <w:spacing w:line="360" w:lineRule="auto"/>
        <w:jc w:val="both"/>
        <w:rPr>
          <w:rFonts w:ascii="Times New Roman" w:hAnsi="Times New Roman" w:cs="Times New Roman"/>
          <w:sz w:val="24"/>
        </w:rPr>
      </w:pPr>
      <w:r w:rsidRPr="006460D3">
        <w:rPr>
          <w:rFonts w:ascii="Times New Roman" w:hAnsi="Times New Roman" w:cs="Times New Roman"/>
          <w:sz w:val="24"/>
        </w:rPr>
        <w:t>El problema de fondo radica en la </w:t>
      </w:r>
      <w:r w:rsidRPr="006460D3">
        <w:rPr>
          <w:rFonts w:ascii="Times New Roman" w:hAnsi="Times New Roman" w:cs="Times New Roman"/>
          <w:b/>
          <w:bCs/>
          <w:sz w:val="24"/>
        </w:rPr>
        <w:t>toma de decisiones agronómicas basada en conocimiento empírico y en datos históricos de baja resolución</w:t>
      </w:r>
      <w:r w:rsidRPr="006460D3">
        <w:rPr>
          <w:rFonts w:ascii="Times New Roman" w:hAnsi="Times New Roman" w:cs="Times New Roman"/>
          <w:sz w:val="24"/>
        </w:rPr>
        <w:t>, lo cual resulta insuficiente frente a la variabilidad espacial del suelo y la creciente incertidumbre climática. Esta situación se descompone en las siguientes brechas críticas:</w:t>
      </w:r>
    </w:p>
    <w:p w14:paraId="72DF0632" w14:textId="4E615459" w:rsidR="00C258A9" w:rsidRPr="006460D3" w:rsidRDefault="00C258A9" w:rsidP="00C258A9">
      <w:pPr>
        <w:numPr>
          <w:ilvl w:val="0"/>
          <w:numId w:val="79"/>
        </w:numPr>
        <w:spacing w:line="360" w:lineRule="auto"/>
        <w:jc w:val="both"/>
        <w:rPr>
          <w:rFonts w:ascii="Times New Roman" w:hAnsi="Times New Roman" w:cs="Times New Roman"/>
          <w:sz w:val="24"/>
        </w:rPr>
      </w:pPr>
      <w:r w:rsidRPr="006460D3">
        <w:rPr>
          <w:rFonts w:ascii="Times New Roman" w:hAnsi="Times New Roman" w:cs="Times New Roman"/>
          <w:b/>
          <w:bCs/>
          <w:sz w:val="24"/>
        </w:rPr>
        <w:t>Brecha de Monitoreo:</w:t>
      </w:r>
      <w:r w:rsidRPr="006460D3">
        <w:rPr>
          <w:rFonts w:ascii="Times New Roman" w:hAnsi="Times New Roman" w:cs="Times New Roman"/>
          <w:sz w:val="24"/>
        </w:rPr>
        <w:t xml:space="preserve"> Aunque existen sensores de bajo costo y tecnologías </w:t>
      </w:r>
      <w:proofErr w:type="spellStart"/>
      <w:r w:rsidRPr="006460D3">
        <w:rPr>
          <w:rFonts w:ascii="Times New Roman" w:hAnsi="Times New Roman" w:cs="Times New Roman"/>
          <w:sz w:val="24"/>
        </w:rPr>
        <w:t>IoT</w:t>
      </w:r>
      <w:proofErr w:type="spellEnd"/>
      <w:r w:rsidRPr="006460D3">
        <w:rPr>
          <w:rFonts w:ascii="Times New Roman" w:hAnsi="Times New Roman" w:cs="Times New Roman"/>
          <w:sz w:val="24"/>
        </w:rPr>
        <w:t xml:space="preserve"> (Internet </w:t>
      </w:r>
      <w:proofErr w:type="spellStart"/>
      <w:r w:rsidRPr="006460D3">
        <w:rPr>
          <w:rFonts w:ascii="Times New Roman" w:hAnsi="Times New Roman" w:cs="Times New Roman"/>
          <w:sz w:val="24"/>
        </w:rPr>
        <w:t>of</w:t>
      </w:r>
      <w:proofErr w:type="spellEnd"/>
      <w:r w:rsidRPr="006460D3">
        <w:rPr>
          <w:rFonts w:ascii="Times New Roman" w:hAnsi="Times New Roman" w:cs="Times New Roman"/>
          <w:sz w:val="24"/>
        </w:rPr>
        <w:t xml:space="preserve"> </w:t>
      </w:r>
      <w:proofErr w:type="spellStart"/>
      <w:r w:rsidRPr="006460D3">
        <w:rPr>
          <w:rFonts w:ascii="Times New Roman" w:hAnsi="Times New Roman" w:cs="Times New Roman"/>
          <w:sz w:val="24"/>
        </w:rPr>
        <w:t>Things</w:t>
      </w:r>
      <w:proofErr w:type="spellEnd"/>
      <w:r w:rsidRPr="006460D3">
        <w:rPr>
          <w:rFonts w:ascii="Times New Roman" w:hAnsi="Times New Roman" w:cs="Times New Roman"/>
          <w:sz w:val="24"/>
        </w:rPr>
        <w:t xml:space="preserve">), su implementación es aislada y no escalable. La mayoría de los productores no cuenta con sistemas de monitoreo de variables edáficas (humedad, pH, nutrientes) y </w:t>
      </w:r>
      <w:proofErr w:type="spellStart"/>
      <w:r w:rsidRPr="006460D3">
        <w:rPr>
          <w:rFonts w:ascii="Times New Roman" w:hAnsi="Times New Roman" w:cs="Times New Roman"/>
          <w:sz w:val="24"/>
        </w:rPr>
        <w:t>microclimáticas</w:t>
      </w:r>
      <w:proofErr w:type="spellEnd"/>
      <w:r w:rsidRPr="006460D3">
        <w:rPr>
          <w:rFonts w:ascii="Times New Roman" w:hAnsi="Times New Roman" w:cs="Times New Roman"/>
          <w:sz w:val="24"/>
        </w:rPr>
        <w:t>.</w:t>
      </w:r>
    </w:p>
    <w:p w14:paraId="70FD9DAE" w14:textId="77777777" w:rsidR="00C258A9" w:rsidRPr="006460D3" w:rsidRDefault="00C258A9" w:rsidP="00C258A9">
      <w:pPr>
        <w:numPr>
          <w:ilvl w:val="0"/>
          <w:numId w:val="79"/>
        </w:numPr>
        <w:spacing w:line="360" w:lineRule="auto"/>
        <w:jc w:val="both"/>
        <w:rPr>
          <w:rFonts w:ascii="Times New Roman" w:hAnsi="Times New Roman" w:cs="Times New Roman"/>
          <w:sz w:val="24"/>
        </w:rPr>
      </w:pPr>
      <w:r w:rsidRPr="006460D3">
        <w:rPr>
          <w:rFonts w:ascii="Times New Roman" w:hAnsi="Times New Roman" w:cs="Times New Roman"/>
          <w:b/>
          <w:bCs/>
          <w:sz w:val="24"/>
        </w:rPr>
        <w:t>Brecha de Integración de Datos:</w:t>
      </w:r>
      <w:r w:rsidRPr="006460D3">
        <w:rPr>
          <w:rFonts w:ascii="Times New Roman" w:hAnsi="Times New Roman" w:cs="Times New Roman"/>
          <w:sz w:val="24"/>
        </w:rPr>
        <w:t xml:space="preserve"> Colombia dispone de una infraestructura de datos climáticos a través del IDEAM (Instituto de Hidrología, Meteorología y Estudios Ambientales), así como de datos edafológicos del IGAC (Instituto Geográfico Agustín Codazzi). Sin embargo, estos repositorios operan de manera desarticulada. No existe una plataforma unificada que integre datos de sensores en campo, imágenes satelitales (ej. </w:t>
      </w:r>
      <w:proofErr w:type="spellStart"/>
      <w:r w:rsidRPr="006460D3">
        <w:rPr>
          <w:rFonts w:ascii="Times New Roman" w:hAnsi="Times New Roman" w:cs="Times New Roman"/>
          <w:sz w:val="24"/>
        </w:rPr>
        <w:t>Sentinel</w:t>
      </w:r>
      <w:proofErr w:type="spellEnd"/>
      <w:r w:rsidRPr="006460D3">
        <w:rPr>
          <w:rFonts w:ascii="Times New Roman" w:hAnsi="Times New Roman" w:cs="Times New Roman"/>
          <w:sz w:val="24"/>
        </w:rPr>
        <w:t>, Landsat), pronósticos meteorológicos y características edafológicas para generar inteligencia accionable.</w:t>
      </w:r>
    </w:p>
    <w:p w14:paraId="4C96FD3E" w14:textId="121A1C69" w:rsidR="00C258A9" w:rsidRPr="006460D3" w:rsidRDefault="00C258A9" w:rsidP="00C258A9">
      <w:pPr>
        <w:numPr>
          <w:ilvl w:val="0"/>
          <w:numId w:val="79"/>
        </w:numPr>
        <w:spacing w:line="360" w:lineRule="auto"/>
        <w:jc w:val="both"/>
        <w:rPr>
          <w:rFonts w:ascii="Times New Roman" w:hAnsi="Times New Roman" w:cs="Times New Roman"/>
          <w:sz w:val="24"/>
        </w:rPr>
      </w:pPr>
      <w:r w:rsidRPr="006460D3">
        <w:rPr>
          <w:rFonts w:ascii="Times New Roman" w:hAnsi="Times New Roman" w:cs="Times New Roman"/>
          <w:b/>
          <w:bCs/>
          <w:sz w:val="24"/>
        </w:rPr>
        <w:t>Brecha de Automatización Analítica:</w:t>
      </w:r>
      <w:r w:rsidRPr="006460D3">
        <w:rPr>
          <w:rFonts w:ascii="Times New Roman" w:hAnsi="Times New Roman" w:cs="Times New Roman"/>
          <w:sz w:val="24"/>
        </w:rPr>
        <w:t> La información existente no se transforma en conocimiento predictivo o prescriptivo. Los agricultores y asistentes técnicos carecen de modelos que, por ejemplo, anticipen la aparición de plagas en función de la humedad acumulada o recomienden láminas de riego óptimas basadas en la evapotranspiración.</w:t>
      </w:r>
    </w:p>
    <w:p w14:paraId="577E160E" w14:textId="77777777" w:rsidR="00C258A9" w:rsidRPr="006460D3" w:rsidRDefault="00C258A9" w:rsidP="00C258A9">
      <w:pPr>
        <w:numPr>
          <w:ilvl w:val="0"/>
          <w:numId w:val="79"/>
        </w:numPr>
        <w:spacing w:line="360" w:lineRule="auto"/>
        <w:jc w:val="both"/>
        <w:rPr>
          <w:rFonts w:ascii="Times New Roman" w:hAnsi="Times New Roman" w:cs="Times New Roman"/>
          <w:sz w:val="24"/>
        </w:rPr>
      </w:pPr>
      <w:r w:rsidRPr="006460D3">
        <w:rPr>
          <w:rFonts w:ascii="Times New Roman" w:hAnsi="Times New Roman" w:cs="Times New Roman"/>
          <w:b/>
          <w:bCs/>
          <w:sz w:val="24"/>
        </w:rPr>
        <w:t>Brecha de Sostenibilidad:</w:t>
      </w:r>
      <w:r w:rsidRPr="006460D3">
        <w:rPr>
          <w:rFonts w:ascii="Times New Roman" w:hAnsi="Times New Roman" w:cs="Times New Roman"/>
          <w:sz w:val="24"/>
        </w:rPr>
        <w:t xml:space="preserve"> La ausencia de estas herramientas conduce a un uso ineficiente de insumos críticos. El riego excesivo o deficitario, junto con la </w:t>
      </w:r>
      <w:r w:rsidRPr="006460D3">
        <w:rPr>
          <w:rFonts w:ascii="Times New Roman" w:hAnsi="Times New Roman" w:cs="Times New Roman"/>
          <w:sz w:val="24"/>
        </w:rPr>
        <w:lastRenderedPageBreak/>
        <w:t>fertilización desbalanceada, no solo incrementa los costos operativos (hasta un 30% en algunos cultivos), sino que también genera externalidades ambientales negativas como la salinización del suelo y la contaminación de fuentes hídricas.</w:t>
      </w:r>
    </w:p>
    <w:p w14:paraId="46AA5733" w14:textId="77777777" w:rsidR="00C258A9" w:rsidRPr="006460D3" w:rsidRDefault="00C258A9" w:rsidP="00991DEC">
      <w:pPr>
        <w:spacing w:line="360" w:lineRule="auto"/>
        <w:jc w:val="both"/>
        <w:rPr>
          <w:rFonts w:ascii="Times New Roman" w:hAnsi="Times New Roman" w:cs="Times New Roman"/>
          <w:sz w:val="24"/>
        </w:rPr>
      </w:pPr>
    </w:p>
    <w:p w14:paraId="3FF7B1EE" w14:textId="3644DE93" w:rsidR="00991DEC" w:rsidRPr="006460D3" w:rsidRDefault="00991DEC" w:rsidP="00991DEC">
      <w:pPr>
        <w:spacing w:line="360" w:lineRule="auto"/>
        <w:jc w:val="both"/>
        <w:rPr>
          <w:rFonts w:ascii="Times New Roman" w:hAnsi="Times New Roman" w:cs="Times New Roman"/>
          <w:sz w:val="24"/>
        </w:rPr>
      </w:pPr>
      <w:r w:rsidRPr="006460D3">
        <w:rPr>
          <w:rFonts w:ascii="Times New Roman" w:hAnsi="Times New Roman" w:cs="Times New Roman"/>
          <w:sz w:val="24"/>
        </w:rPr>
        <w:t xml:space="preserve">Por ello, surge la necesidad de una solución basada en </w:t>
      </w:r>
      <w:r w:rsidRPr="006460D3">
        <w:rPr>
          <w:rFonts w:ascii="Times New Roman" w:hAnsi="Times New Roman" w:cs="Times New Roman"/>
          <w:b/>
          <w:bCs/>
          <w:sz w:val="24"/>
        </w:rPr>
        <w:t>Inteligencia Artificial</w:t>
      </w:r>
      <w:r w:rsidRPr="006460D3">
        <w:rPr>
          <w:rFonts w:ascii="Times New Roman" w:hAnsi="Times New Roman" w:cs="Times New Roman"/>
          <w:sz w:val="24"/>
        </w:rPr>
        <w:t xml:space="preserve">, capaz de actuar como un </w:t>
      </w:r>
      <w:r w:rsidRPr="006460D3">
        <w:rPr>
          <w:rFonts w:ascii="Times New Roman" w:hAnsi="Times New Roman" w:cs="Times New Roman"/>
          <w:b/>
          <w:bCs/>
          <w:sz w:val="24"/>
        </w:rPr>
        <w:t>“</w:t>
      </w:r>
      <w:r w:rsidR="009E6AD7" w:rsidRPr="006460D3">
        <w:rPr>
          <w:rFonts w:ascii="Times New Roman" w:hAnsi="Times New Roman" w:cs="Times New Roman"/>
          <w:b/>
          <w:bCs/>
          <w:sz w:val="24"/>
        </w:rPr>
        <w:t xml:space="preserve">asistente </w:t>
      </w:r>
      <w:r w:rsidR="005841EB" w:rsidRPr="006460D3">
        <w:rPr>
          <w:rFonts w:ascii="Times New Roman" w:hAnsi="Times New Roman" w:cs="Times New Roman"/>
          <w:b/>
          <w:bCs/>
          <w:sz w:val="24"/>
        </w:rPr>
        <w:t>agronómico</w:t>
      </w:r>
      <w:r w:rsidRPr="006460D3">
        <w:rPr>
          <w:rFonts w:ascii="Times New Roman" w:hAnsi="Times New Roman" w:cs="Times New Roman"/>
          <w:b/>
          <w:bCs/>
          <w:sz w:val="24"/>
        </w:rPr>
        <w:t>”</w:t>
      </w:r>
      <w:r w:rsidRPr="006460D3">
        <w:rPr>
          <w:rFonts w:ascii="Times New Roman" w:hAnsi="Times New Roman" w:cs="Times New Roman"/>
          <w:sz w:val="24"/>
        </w:rPr>
        <w:t>, que analice datos y recomiende acciones óptimas para maximizar la producción.</w:t>
      </w:r>
    </w:p>
    <w:p w14:paraId="0EB7E98C" w14:textId="406CE12F" w:rsidR="00E32421" w:rsidRPr="006460D3" w:rsidRDefault="000D4797" w:rsidP="00404061">
      <w:pPr>
        <w:pStyle w:val="Ttulo2"/>
        <w:spacing w:line="360" w:lineRule="auto"/>
        <w:jc w:val="both"/>
      </w:pPr>
      <w:bookmarkStart w:id="2" w:name="_Toc225159489"/>
      <w:r w:rsidRPr="006460D3">
        <w:t>Alcance</w:t>
      </w:r>
      <w:bookmarkEnd w:id="2"/>
    </w:p>
    <w:p w14:paraId="45E3F8E6" w14:textId="178D848C" w:rsidR="0008797B" w:rsidRPr="006460D3" w:rsidRDefault="0008797B" w:rsidP="00E7759A">
      <w:pPr>
        <w:spacing w:line="360" w:lineRule="auto"/>
        <w:jc w:val="both"/>
        <w:rPr>
          <w:rFonts w:ascii="Times New Roman" w:hAnsi="Times New Roman" w:cs="Times New Roman"/>
          <w:sz w:val="24"/>
        </w:rPr>
      </w:pPr>
      <w:r w:rsidRPr="006460D3">
        <w:rPr>
          <w:rFonts w:ascii="Times New Roman" w:hAnsi="Times New Roman" w:cs="Times New Roman"/>
          <w:sz w:val="24"/>
        </w:rPr>
        <w:t>Frente a este escenario, se identifica una oportunidad de investigación de alto impacto: </w:t>
      </w:r>
      <w:r w:rsidRPr="006460D3">
        <w:rPr>
          <w:rFonts w:ascii="Times New Roman" w:hAnsi="Times New Roman" w:cs="Times New Roman"/>
          <w:b/>
          <w:bCs/>
          <w:sz w:val="24"/>
        </w:rPr>
        <w:t>el desarrollo de un sistema inteligente que funcione como un “Agrónomo Digital”</w:t>
      </w:r>
      <w:r w:rsidRPr="006460D3">
        <w:rPr>
          <w:rFonts w:ascii="Times New Roman" w:hAnsi="Times New Roman" w:cs="Times New Roman"/>
          <w:sz w:val="24"/>
        </w:rPr>
        <w:t xml:space="preserve">. La Inteligencia Artificial (IA), particularmente las ramas de Aprendizaje Automático (Machine </w:t>
      </w:r>
      <w:proofErr w:type="spellStart"/>
      <w:r w:rsidRPr="006460D3">
        <w:rPr>
          <w:rFonts w:ascii="Times New Roman" w:hAnsi="Times New Roman" w:cs="Times New Roman"/>
          <w:sz w:val="24"/>
        </w:rPr>
        <w:t>Learning</w:t>
      </w:r>
      <w:proofErr w:type="spellEnd"/>
      <w:r w:rsidRPr="006460D3">
        <w:rPr>
          <w:rFonts w:ascii="Times New Roman" w:hAnsi="Times New Roman" w:cs="Times New Roman"/>
          <w:sz w:val="24"/>
        </w:rPr>
        <w:t>) y Sistemas de Recomendación, ofrece las capacidades necesarias para abordar la complejidad del sistema agrícola.</w:t>
      </w:r>
    </w:p>
    <w:p w14:paraId="04CF3392" w14:textId="00AF7C15" w:rsidR="002C5081" w:rsidRPr="006460D3" w:rsidRDefault="002C5081" w:rsidP="00E7759A">
      <w:pPr>
        <w:spacing w:line="360" w:lineRule="auto"/>
        <w:jc w:val="both"/>
        <w:rPr>
          <w:rFonts w:ascii="Times New Roman" w:hAnsi="Times New Roman" w:cs="Times New Roman"/>
          <w:sz w:val="24"/>
        </w:rPr>
      </w:pPr>
      <w:r w:rsidRPr="006460D3">
        <w:rPr>
          <w:rFonts w:ascii="Times New Roman" w:hAnsi="Times New Roman" w:cs="Times New Roman"/>
          <w:sz w:val="24"/>
        </w:rPr>
        <w:t>Esta propuesta se enfoca en diseñar</w:t>
      </w:r>
      <w:r w:rsidR="0008797B" w:rsidRPr="006460D3">
        <w:rPr>
          <w:rFonts w:ascii="Times New Roman" w:hAnsi="Times New Roman" w:cs="Times New Roman"/>
          <w:sz w:val="24"/>
        </w:rPr>
        <w:t xml:space="preserve"> </w:t>
      </w:r>
      <w:r w:rsidR="004C1F91" w:rsidRPr="006460D3">
        <w:rPr>
          <w:rFonts w:ascii="Times New Roman" w:hAnsi="Times New Roman" w:cs="Times New Roman"/>
          <w:sz w:val="24"/>
        </w:rPr>
        <w:t>e</w:t>
      </w:r>
      <w:r w:rsidR="0008797B" w:rsidRPr="006460D3">
        <w:rPr>
          <w:rFonts w:ascii="Times New Roman" w:hAnsi="Times New Roman" w:cs="Times New Roman"/>
          <w:sz w:val="24"/>
        </w:rPr>
        <w:t xml:space="preserve"> implementar</w:t>
      </w:r>
      <w:r w:rsidRPr="006460D3">
        <w:rPr>
          <w:rFonts w:ascii="Times New Roman" w:hAnsi="Times New Roman" w:cs="Times New Roman"/>
          <w:sz w:val="24"/>
        </w:rPr>
        <w:t xml:space="preserve"> desarrollar </w:t>
      </w:r>
      <w:r w:rsidR="00ED668C" w:rsidRPr="006460D3">
        <w:rPr>
          <w:rFonts w:ascii="Times New Roman" w:hAnsi="Times New Roman" w:cs="Times New Roman"/>
          <w:sz w:val="24"/>
        </w:rPr>
        <w:t>un</w:t>
      </w:r>
      <w:r w:rsidRPr="006460D3">
        <w:rPr>
          <w:rFonts w:ascii="Times New Roman" w:hAnsi="Times New Roman" w:cs="Times New Roman"/>
          <w:sz w:val="24"/>
        </w:rPr>
        <w:t xml:space="preserve"> </w:t>
      </w:r>
      <w:r w:rsidR="00775BD5" w:rsidRPr="006460D3">
        <w:rPr>
          <w:rFonts w:ascii="Times New Roman" w:hAnsi="Times New Roman" w:cs="Times New Roman"/>
          <w:sz w:val="24"/>
        </w:rPr>
        <w:t>agente</w:t>
      </w:r>
      <w:r w:rsidRPr="006460D3">
        <w:rPr>
          <w:rFonts w:ascii="Times New Roman" w:hAnsi="Times New Roman" w:cs="Times New Roman"/>
          <w:sz w:val="24"/>
        </w:rPr>
        <w:t xml:space="preserve"> de inteligencia artificial en sí</w:t>
      </w:r>
      <w:r w:rsidR="00775BD5" w:rsidRPr="006460D3">
        <w:rPr>
          <w:rFonts w:ascii="Times New Roman" w:hAnsi="Times New Roman" w:cs="Times New Roman"/>
          <w:sz w:val="24"/>
        </w:rPr>
        <w:t xml:space="preserve"> basado en modelos de la industria</w:t>
      </w:r>
      <w:r w:rsidRPr="006460D3">
        <w:rPr>
          <w:rFonts w:ascii="Times New Roman" w:hAnsi="Times New Roman" w:cs="Times New Roman"/>
          <w:sz w:val="24"/>
        </w:rPr>
        <w:t>. Para ser más claro, el proyecto incluye</w:t>
      </w:r>
      <w:r w:rsidR="00F3515A" w:rsidRPr="006460D3">
        <w:rPr>
          <w:rFonts w:ascii="Times New Roman" w:hAnsi="Times New Roman" w:cs="Times New Roman"/>
          <w:sz w:val="24"/>
        </w:rPr>
        <w:t>:</w:t>
      </w:r>
    </w:p>
    <w:p w14:paraId="75344021" w14:textId="1CA300F2" w:rsidR="00F3515A" w:rsidRPr="006460D3" w:rsidRDefault="00F3515A" w:rsidP="00E7759A">
      <w:pPr>
        <w:pStyle w:val="Prrafodelista"/>
        <w:numPr>
          <w:ilvl w:val="0"/>
          <w:numId w:val="52"/>
        </w:numPr>
        <w:spacing w:line="360" w:lineRule="auto"/>
        <w:jc w:val="both"/>
        <w:rPr>
          <w:rFonts w:ascii="Times New Roman" w:hAnsi="Times New Roman" w:cs="Times New Roman"/>
          <w:sz w:val="24"/>
        </w:rPr>
      </w:pPr>
      <w:r w:rsidRPr="006460D3">
        <w:rPr>
          <w:rFonts w:ascii="Times New Roman" w:hAnsi="Times New Roman" w:cs="Times New Roman"/>
          <w:sz w:val="24"/>
        </w:rPr>
        <w:t>La definición de una arquitectura tecnológica basada en infraestructuras modernas de computación en la nube.</w:t>
      </w:r>
    </w:p>
    <w:p w14:paraId="708D38A2" w14:textId="3A1C241C" w:rsidR="00F3515A" w:rsidRPr="006460D3" w:rsidRDefault="00F3515A" w:rsidP="00E7759A">
      <w:pPr>
        <w:pStyle w:val="Prrafodelista"/>
        <w:numPr>
          <w:ilvl w:val="0"/>
          <w:numId w:val="52"/>
        </w:numPr>
        <w:spacing w:line="360" w:lineRule="auto"/>
        <w:jc w:val="both"/>
        <w:rPr>
          <w:rFonts w:ascii="Times New Roman" w:hAnsi="Times New Roman" w:cs="Times New Roman"/>
          <w:sz w:val="24"/>
        </w:rPr>
      </w:pPr>
      <w:r w:rsidRPr="006460D3">
        <w:rPr>
          <w:rFonts w:ascii="Times New Roman" w:hAnsi="Times New Roman" w:cs="Times New Roman"/>
          <w:sz w:val="24"/>
        </w:rPr>
        <w:t>El uso de contenedores y mecanismos de orquestación para la ejecución del sistema.</w:t>
      </w:r>
    </w:p>
    <w:p w14:paraId="74C2886C" w14:textId="4F0945B1" w:rsidR="00F3515A" w:rsidRPr="006460D3" w:rsidRDefault="00F3515A" w:rsidP="00E7759A">
      <w:pPr>
        <w:pStyle w:val="Prrafodelista"/>
        <w:numPr>
          <w:ilvl w:val="0"/>
          <w:numId w:val="52"/>
        </w:numPr>
        <w:spacing w:line="360" w:lineRule="auto"/>
        <w:jc w:val="both"/>
        <w:rPr>
          <w:rFonts w:ascii="Times New Roman" w:hAnsi="Times New Roman" w:cs="Times New Roman"/>
          <w:sz w:val="24"/>
        </w:rPr>
      </w:pPr>
      <w:r w:rsidRPr="006460D3">
        <w:rPr>
          <w:rFonts w:ascii="Times New Roman" w:hAnsi="Times New Roman" w:cs="Times New Roman"/>
          <w:sz w:val="24"/>
        </w:rPr>
        <w:t xml:space="preserve">La incorporación de prácticas básicas de </w:t>
      </w:r>
      <w:proofErr w:type="spellStart"/>
      <w:r w:rsidRPr="006460D3">
        <w:rPr>
          <w:rFonts w:ascii="Times New Roman" w:hAnsi="Times New Roman" w:cs="Times New Roman"/>
          <w:sz w:val="24"/>
        </w:rPr>
        <w:t>MLOps</w:t>
      </w:r>
      <w:proofErr w:type="spellEnd"/>
      <w:r w:rsidRPr="006460D3">
        <w:rPr>
          <w:rFonts w:ascii="Times New Roman" w:hAnsi="Times New Roman" w:cs="Times New Roman"/>
          <w:sz w:val="24"/>
        </w:rPr>
        <w:t xml:space="preserve"> para la gestión del ciclo de vida del modelo.</w:t>
      </w:r>
    </w:p>
    <w:p w14:paraId="0C8D85AE" w14:textId="158BB157" w:rsidR="00CA2F7E" w:rsidRPr="006460D3" w:rsidRDefault="00CA2F7E" w:rsidP="00E7759A">
      <w:pPr>
        <w:pStyle w:val="Prrafodelista"/>
        <w:numPr>
          <w:ilvl w:val="0"/>
          <w:numId w:val="52"/>
        </w:numPr>
        <w:spacing w:line="360" w:lineRule="auto"/>
        <w:jc w:val="both"/>
        <w:rPr>
          <w:rFonts w:ascii="Times New Roman" w:hAnsi="Times New Roman" w:cs="Times New Roman"/>
          <w:sz w:val="24"/>
        </w:rPr>
      </w:pPr>
      <w:r w:rsidRPr="006460D3">
        <w:rPr>
          <w:rFonts w:ascii="Times New Roman" w:hAnsi="Times New Roman" w:cs="Times New Roman"/>
          <w:sz w:val="24"/>
        </w:rPr>
        <w:t>Uso de datos externos (IDEAM, clima).</w:t>
      </w:r>
    </w:p>
    <w:p w14:paraId="2CB58DCC" w14:textId="3E395927" w:rsidR="008D08AB" w:rsidRPr="006460D3" w:rsidRDefault="008D08AB" w:rsidP="00E7759A">
      <w:pPr>
        <w:pStyle w:val="Prrafodelista"/>
        <w:numPr>
          <w:ilvl w:val="0"/>
          <w:numId w:val="52"/>
        </w:numPr>
        <w:spacing w:line="360" w:lineRule="auto"/>
        <w:jc w:val="both"/>
        <w:rPr>
          <w:rFonts w:ascii="Times New Roman" w:hAnsi="Times New Roman" w:cs="Times New Roman"/>
          <w:sz w:val="24"/>
        </w:rPr>
      </w:pPr>
      <w:r w:rsidRPr="006460D3">
        <w:rPr>
          <w:rFonts w:ascii="Times New Roman" w:hAnsi="Times New Roman" w:cs="Times New Roman"/>
          <w:sz w:val="24"/>
        </w:rPr>
        <w:t xml:space="preserve">Integración de sensores </w:t>
      </w:r>
      <w:proofErr w:type="spellStart"/>
      <w:r w:rsidRPr="006460D3">
        <w:rPr>
          <w:rFonts w:ascii="Times New Roman" w:hAnsi="Times New Roman" w:cs="Times New Roman"/>
          <w:sz w:val="24"/>
        </w:rPr>
        <w:t>IoT</w:t>
      </w:r>
      <w:proofErr w:type="spellEnd"/>
      <w:r w:rsidRPr="006460D3">
        <w:rPr>
          <w:rFonts w:ascii="Times New Roman" w:hAnsi="Times New Roman" w:cs="Times New Roman"/>
          <w:sz w:val="24"/>
        </w:rPr>
        <w:t xml:space="preserve"> (humedad, pH, temperatura, etc.)</w:t>
      </w:r>
    </w:p>
    <w:p w14:paraId="65F894E3" w14:textId="44E54670" w:rsidR="00F3515A" w:rsidRPr="006460D3" w:rsidRDefault="00F3515A" w:rsidP="00E7759A">
      <w:pPr>
        <w:pStyle w:val="Prrafodelista"/>
        <w:numPr>
          <w:ilvl w:val="0"/>
          <w:numId w:val="52"/>
        </w:numPr>
        <w:spacing w:line="360" w:lineRule="auto"/>
        <w:jc w:val="both"/>
        <w:rPr>
          <w:rFonts w:ascii="Times New Roman" w:hAnsi="Times New Roman" w:cs="Times New Roman"/>
          <w:sz w:val="24"/>
        </w:rPr>
      </w:pPr>
      <w:r w:rsidRPr="006460D3">
        <w:rPr>
          <w:rFonts w:ascii="Times New Roman" w:hAnsi="Times New Roman" w:cs="Times New Roman"/>
          <w:sz w:val="24"/>
        </w:rPr>
        <w:t>La estimación de los recursos humanos y tecnológicos necesarios para su implementación y operación.</w:t>
      </w:r>
    </w:p>
    <w:p w14:paraId="4FF345A6" w14:textId="2331B296" w:rsidR="00F3515A" w:rsidRPr="006460D3" w:rsidRDefault="00F3515A" w:rsidP="00E7759A">
      <w:pPr>
        <w:pStyle w:val="Prrafodelista"/>
        <w:numPr>
          <w:ilvl w:val="0"/>
          <w:numId w:val="52"/>
        </w:numPr>
        <w:spacing w:line="360" w:lineRule="auto"/>
        <w:jc w:val="both"/>
        <w:rPr>
          <w:rFonts w:ascii="Times New Roman" w:hAnsi="Times New Roman" w:cs="Times New Roman"/>
          <w:sz w:val="24"/>
        </w:rPr>
      </w:pPr>
      <w:r w:rsidRPr="006460D3">
        <w:rPr>
          <w:rFonts w:ascii="Times New Roman" w:hAnsi="Times New Roman" w:cs="Times New Roman"/>
          <w:sz w:val="24"/>
        </w:rPr>
        <w:t>Un análisis de costes aproximado asociado a la infraestructura y al mantenimiento del sistema.</w:t>
      </w:r>
    </w:p>
    <w:p w14:paraId="1EF8CC16" w14:textId="1A515484" w:rsidR="00853C18" w:rsidRPr="006460D3" w:rsidRDefault="00853C18" w:rsidP="00E7759A">
      <w:pPr>
        <w:pStyle w:val="Prrafodelista"/>
        <w:numPr>
          <w:ilvl w:val="0"/>
          <w:numId w:val="52"/>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6460D3">
        <w:rPr>
          <w:rFonts w:ascii="Times New Roman" w:eastAsia="Times New Roman" w:hAnsi="Times New Roman" w:cs="Times New Roman"/>
          <w:color w:val="auto"/>
          <w:kern w:val="0"/>
          <w:sz w:val="24"/>
          <w14:ligatures w14:val="none"/>
        </w:rPr>
        <w:t>Desarrollo detallado del modelo predictivo.</w:t>
      </w:r>
    </w:p>
    <w:p w14:paraId="547D991C" w14:textId="77777777" w:rsidR="00853C18" w:rsidRPr="006460D3" w:rsidRDefault="00853C18" w:rsidP="00E7759A">
      <w:pPr>
        <w:pStyle w:val="Prrafodelista"/>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p>
    <w:p w14:paraId="49BA365E" w14:textId="20FDA06E" w:rsidR="00853C18" w:rsidRPr="006460D3" w:rsidRDefault="00853C18" w:rsidP="00E7759A">
      <w:pPr>
        <w:pStyle w:val="Prrafodelista"/>
        <w:numPr>
          <w:ilvl w:val="0"/>
          <w:numId w:val="52"/>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6460D3">
        <w:rPr>
          <w:rFonts w:ascii="Times New Roman" w:eastAsia="Times New Roman" w:hAnsi="Times New Roman" w:cs="Times New Roman"/>
          <w:color w:val="auto"/>
          <w:kern w:val="0"/>
          <w:sz w:val="24"/>
          <w14:ligatures w14:val="none"/>
        </w:rPr>
        <w:t>Implementación física de sensores en campo.</w:t>
      </w:r>
    </w:p>
    <w:p w14:paraId="604A1D64" w14:textId="7D51EB1A" w:rsidR="007424EA" w:rsidRPr="006460D3" w:rsidRDefault="007424EA" w:rsidP="00E7759A">
      <w:pPr>
        <w:jc w:val="both"/>
      </w:pPr>
    </w:p>
    <w:p w14:paraId="2B16B6DA" w14:textId="77777777" w:rsidR="004E4629" w:rsidRPr="006460D3" w:rsidRDefault="004E4629" w:rsidP="00E7759A">
      <w:pPr>
        <w:spacing w:line="360" w:lineRule="auto"/>
        <w:jc w:val="both"/>
        <w:rPr>
          <w:rFonts w:ascii="Times New Roman" w:hAnsi="Times New Roman" w:cs="Times New Roman"/>
          <w:b/>
          <w:bCs/>
          <w:sz w:val="24"/>
        </w:rPr>
      </w:pPr>
      <w:r w:rsidRPr="006460D3">
        <w:rPr>
          <w:rFonts w:ascii="Times New Roman" w:hAnsi="Times New Roman" w:cs="Times New Roman"/>
          <w:b/>
          <w:bCs/>
          <w:sz w:val="24"/>
        </w:rPr>
        <w:t>Funcionalidades clave</w:t>
      </w:r>
    </w:p>
    <w:p w14:paraId="21718717" w14:textId="13873E6D" w:rsidR="004E4629" w:rsidRPr="006460D3" w:rsidRDefault="004E4629" w:rsidP="00E7759A">
      <w:pPr>
        <w:numPr>
          <w:ilvl w:val="0"/>
          <w:numId w:val="80"/>
        </w:numPr>
        <w:spacing w:line="360" w:lineRule="auto"/>
        <w:jc w:val="both"/>
        <w:rPr>
          <w:rFonts w:ascii="Times New Roman" w:hAnsi="Times New Roman" w:cs="Times New Roman"/>
          <w:sz w:val="24"/>
        </w:rPr>
      </w:pPr>
      <w:r w:rsidRPr="006460D3">
        <w:rPr>
          <w:rFonts w:ascii="Times New Roman" w:hAnsi="Times New Roman" w:cs="Times New Roman"/>
          <w:sz w:val="24"/>
        </w:rPr>
        <w:t>Monitoreo de variables agrícolas:</w:t>
      </w:r>
    </w:p>
    <w:p w14:paraId="1B58322F" w14:textId="77777777" w:rsidR="004E4629" w:rsidRPr="006460D3" w:rsidRDefault="004E4629" w:rsidP="00E7759A">
      <w:pPr>
        <w:numPr>
          <w:ilvl w:val="1"/>
          <w:numId w:val="81"/>
        </w:numPr>
        <w:spacing w:line="360" w:lineRule="auto"/>
        <w:jc w:val="both"/>
        <w:rPr>
          <w:rFonts w:ascii="Times New Roman" w:hAnsi="Times New Roman" w:cs="Times New Roman"/>
          <w:sz w:val="24"/>
        </w:rPr>
      </w:pPr>
      <w:r w:rsidRPr="006460D3">
        <w:rPr>
          <w:rFonts w:ascii="Times New Roman" w:hAnsi="Times New Roman" w:cs="Times New Roman"/>
          <w:sz w:val="24"/>
        </w:rPr>
        <w:t>Humedad del suelo</w:t>
      </w:r>
    </w:p>
    <w:p w14:paraId="2189EABA" w14:textId="77777777" w:rsidR="004E4629" w:rsidRPr="006460D3" w:rsidRDefault="004E4629" w:rsidP="00E7759A">
      <w:pPr>
        <w:numPr>
          <w:ilvl w:val="1"/>
          <w:numId w:val="81"/>
        </w:numPr>
        <w:spacing w:line="360" w:lineRule="auto"/>
        <w:jc w:val="both"/>
        <w:rPr>
          <w:rFonts w:ascii="Times New Roman" w:hAnsi="Times New Roman" w:cs="Times New Roman"/>
          <w:sz w:val="24"/>
        </w:rPr>
      </w:pPr>
      <w:r w:rsidRPr="006460D3">
        <w:rPr>
          <w:rFonts w:ascii="Times New Roman" w:hAnsi="Times New Roman" w:cs="Times New Roman"/>
          <w:sz w:val="24"/>
        </w:rPr>
        <w:t>pH (acidez)</w:t>
      </w:r>
    </w:p>
    <w:p w14:paraId="42FE9725" w14:textId="77777777" w:rsidR="004E4629" w:rsidRPr="006460D3" w:rsidRDefault="004E4629" w:rsidP="00E7759A">
      <w:pPr>
        <w:numPr>
          <w:ilvl w:val="1"/>
          <w:numId w:val="81"/>
        </w:numPr>
        <w:spacing w:line="360" w:lineRule="auto"/>
        <w:jc w:val="both"/>
        <w:rPr>
          <w:rFonts w:ascii="Times New Roman" w:hAnsi="Times New Roman" w:cs="Times New Roman"/>
          <w:sz w:val="24"/>
        </w:rPr>
      </w:pPr>
      <w:r w:rsidRPr="006460D3">
        <w:rPr>
          <w:rFonts w:ascii="Times New Roman" w:hAnsi="Times New Roman" w:cs="Times New Roman"/>
          <w:sz w:val="24"/>
        </w:rPr>
        <w:t>Temperatura ambiental</w:t>
      </w:r>
    </w:p>
    <w:p w14:paraId="3BF93B69" w14:textId="77777777" w:rsidR="004E4629" w:rsidRPr="006460D3" w:rsidRDefault="004E4629" w:rsidP="00E7759A">
      <w:pPr>
        <w:numPr>
          <w:ilvl w:val="1"/>
          <w:numId w:val="81"/>
        </w:numPr>
        <w:spacing w:line="360" w:lineRule="auto"/>
        <w:jc w:val="both"/>
        <w:rPr>
          <w:rFonts w:ascii="Times New Roman" w:hAnsi="Times New Roman" w:cs="Times New Roman"/>
          <w:sz w:val="24"/>
        </w:rPr>
      </w:pPr>
      <w:r w:rsidRPr="006460D3">
        <w:rPr>
          <w:rFonts w:ascii="Times New Roman" w:hAnsi="Times New Roman" w:cs="Times New Roman"/>
          <w:sz w:val="24"/>
        </w:rPr>
        <w:t>Condiciones atmosféricas</w:t>
      </w:r>
    </w:p>
    <w:p w14:paraId="6369043C" w14:textId="77777777" w:rsidR="004E4629" w:rsidRPr="006460D3" w:rsidRDefault="004E4629" w:rsidP="00E7759A">
      <w:pPr>
        <w:numPr>
          <w:ilvl w:val="0"/>
          <w:numId w:val="80"/>
        </w:numPr>
        <w:spacing w:line="360" w:lineRule="auto"/>
        <w:jc w:val="both"/>
        <w:rPr>
          <w:rFonts w:ascii="Times New Roman" w:hAnsi="Times New Roman" w:cs="Times New Roman"/>
          <w:sz w:val="24"/>
        </w:rPr>
      </w:pPr>
      <w:r w:rsidRPr="006460D3">
        <w:rPr>
          <w:rFonts w:ascii="Times New Roman" w:hAnsi="Times New Roman" w:cs="Times New Roman"/>
          <w:sz w:val="24"/>
        </w:rPr>
        <w:t>Integración con datos climáticos históricos y predictivos (IDEAM).</w:t>
      </w:r>
    </w:p>
    <w:p w14:paraId="4ED44A83" w14:textId="77777777" w:rsidR="004E4629" w:rsidRPr="006460D3" w:rsidRDefault="004E4629" w:rsidP="00E7759A">
      <w:pPr>
        <w:numPr>
          <w:ilvl w:val="0"/>
          <w:numId w:val="80"/>
        </w:numPr>
        <w:spacing w:line="360" w:lineRule="auto"/>
        <w:jc w:val="both"/>
        <w:rPr>
          <w:rFonts w:ascii="Times New Roman" w:hAnsi="Times New Roman" w:cs="Times New Roman"/>
          <w:sz w:val="24"/>
        </w:rPr>
      </w:pPr>
      <w:r w:rsidRPr="006460D3">
        <w:rPr>
          <w:rFonts w:ascii="Times New Roman" w:hAnsi="Times New Roman" w:cs="Times New Roman"/>
          <w:sz w:val="24"/>
        </w:rPr>
        <w:t>Motor de IA que:</w:t>
      </w:r>
    </w:p>
    <w:p w14:paraId="413B5FD4" w14:textId="77777777" w:rsidR="004E4629" w:rsidRPr="006460D3" w:rsidRDefault="004E4629" w:rsidP="00E7759A">
      <w:pPr>
        <w:numPr>
          <w:ilvl w:val="1"/>
          <w:numId w:val="82"/>
        </w:numPr>
        <w:spacing w:line="360" w:lineRule="auto"/>
        <w:jc w:val="both"/>
        <w:rPr>
          <w:rFonts w:ascii="Times New Roman" w:hAnsi="Times New Roman" w:cs="Times New Roman"/>
          <w:sz w:val="24"/>
        </w:rPr>
      </w:pPr>
      <w:r w:rsidRPr="006460D3">
        <w:rPr>
          <w:rFonts w:ascii="Times New Roman" w:hAnsi="Times New Roman" w:cs="Times New Roman"/>
          <w:sz w:val="24"/>
        </w:rPr>
        <w:t>Analiza condiciones del cultivo.</w:t>
      </w:r>
    </w:p>
    <w:p w14:paraId="1DD8127F" w14:textId="77777777" w:rsidR="004E4629" w:rsidRPr="006460D3" w:rsidRDefault="004E4629" w:rsidP="00E7759A">
      <w:pPr>
        <w:numPr>
          <w:ilvl w:val="1"/>
          <w:numId w:val="82"/>
        </w:numPr>
        <w:spacing w:line="360" w:lineRule="auto"/>
        <w:jc w:val="both"/>
        <w:rPr>
          <w:rFonts w:ascii="Times New Roman" w:hAnsi="Times New Roman" w:cs="Times New Roman"/>
          <w:sz w:val="24"/>
        </w:rPr>
      </w:pPr>
      <w:r w:rsidRPr="006460D3">
        <w:rPr>
          <w:rFonts w:ascii="Times New Roman" w:hAnsi="Times New Roman" w:cs="Times New Roman"/>
          <w:sz w:val="24"/>
        </w:rPr>
        <w:t>Genera recomendaciones (riego, fertilización, cosecha).</w:t>
      </w:r>
    </w:p>
    <w:p w14:paraId="054A5ABF" w14:textId="77777777" w:rsidR="004E4629" w:rsidRDefault="004E4629" w:rsidP="00E7759A">
      <w:pPr>
        <w:numPr>
          <w:ilvl w:val="1"/>
          <w:numId w:val="82"/>
        </w:numPr>
        <w:spacing w:line="360" w:lineRule="auto"/>
        <w:jc w:val="both"/>
        <w:rPr>
          <w:rFonts w:ascii="Times New Roman" w:hAnsi="Times New Roman" w:cs="Times New Roman"/>
          <w:sz w:val="24"/>
        </w:rPr>
      </w:pPr>
      <w:r w:rsidRPr="006460D3">
        <w:rPr>
          <w:rFonts w:ascii="Times New Roman" w:hAnsi="Times New Roman" w:cs="Times New Roman"/>
          <w:sz w:val="24"/>
        </w:rPr>
        <w:t>Predice riesgos (plagas, sequía, exceso de agua).</w:t>
      </w:r>
    </w:p>
    <w:p w14:paraId="4B513771" w14:textId="065941B2" w:rsidR="00EB5BCD" w:rsidRDefault="00EB5BCD" w:rsidP="00E7759A">
      <w:pPr>
        <w:numPr>
          <w:ilvl w:val="1"/>
          <w:numId w:val="82"/>
        </w:numPr>
        <w:spacing w:line="360" w:lineRule="auto"/>
        <w:jc w:val="both"/>
        <w:rPr>
          <w:rFonts w:ascii="Times New Roman" w:hAnsi="Times New Roman" w:cs="Times New Roman"/>
          <w:sz w:val="24"/>
        </w:rPr>
      </w:pPr>
      <w:r w:rsidRPr="00EB5BCD">
        <w:rPr>
          <w:rFonts w:ascii="Times New Roman" w:hAnsi="Times New Roman" w:cs="Times New Roman"/>
          <w:sz w:val="24"/>
        </w:rPr>
        <w:t>Estrategia de validación</w:t>
      </w:r>
      <w:r w:rsidR="00E24B09">
        <w:rPr>
          <w:rFonts w:ascii="Times New Roman" w:hAnsi="Times New Roman" w:cs="Times New Roman"/>
          <w:sz w:val="24"/>
        </w:rPr>
        <w:t xml:space="preserve"> </w:t>
      </w:r>
      <w:proofErr w:type="spellStart"/>
      <w:r w:rsidR="00E24B09" w:rsidRPr="00E24B09">
        <w:rPr>
          <w:rFonts w:ascii="Times New Roman" w:hAnsi="Times New Roman" w:cs="Times New Roman"/>
          <w:sz w:val="24"/>
        </w:rPr>
        <w:t>cross-validation</w:t>
      </w:r>
      <w:proofErr w:type="spellEnd"/>
    </w:p>
    <w:p w14:paraId="223D432B" w14:textId="2D693593" w:rsidR="00E24B09" w:rsidRDefault="00E24B09" w:rsidP="00E7759A">
      <w:pPr>
        <w:numPr>
          <w:ilvl w:val="1"/>
          <w:numId w:val="82"/>
        </w:numPr>
        <w:spacing w:line="360" w:lineRule="auto"/>
        <w:jc w:val="both"/>
        <w:rPr>
          <w:rFonts w:ascii="Times New Roman" w:hAnsi="Times New Roman" w:cs="Times New Roman"/>
          <w:sz w:val="24"/>
        </w:rPr>
      </w:pPr>
      <w:proofErr w:type="spellStart"/>
      <w:r>
        <w:rPr>
          <w:rFonts w:ascii="Times New Roman" w:hAnsi="Times New Roman" w:cs="Times New Roman"/>
          <w:sz w:val="24"/>
        </w:rPr>
        <w:t>Metricas</w:t>
      </w:r>
      <w:proofErr w:type="spellEnd"/>
      <w:r>
        <w:rPr>
          <w:rFonts w:ascii="Times New Roman" w:hAnsi="Times New Roman" w:cs="Times New Roman"/>
          <w:sz w:val="24"/>
        </w:rPr>
        <w:t xml:space="preserve"> </w:t>
      </w:r>
      <w:r w:rsidRPr="00E24B09">
        <w:rPr>
          <w:rFonts w:ascii="Times New Roman" w:hAnsi="Times New Roman" w:cs="Times New Roman"/>
          <w:sz w:val="24"/>
        </w:rPr>
        <w:t>RMSE (regresión)</w:t>
      </w:r>
      <w:r w:rsidR="00F00243">
        <w:rPr>
          <w:rFonts w:ascii="Times New Roman" w:hAnsi="Times New Roman" w:cs="Times New Roman"/>
          <w:sz w:val="24"/>
        </w:rPr>
        <w:t xml:space="preserve">, </w:t>
      </w:r>
      <w:r w:rsidR="00F00243" w:rsidRPr="00F00243">
        <w:rPr>
          <w:rFonts w:ascii="Times New Roman" w:hAnsi="Times New Roman" w:cs="Times New Roman"/>
          <w:sz w:val="24"/>
        </w:rPr>
        <w:t>F1-score (clasificación)</w:t>
      </w:r>
    </w:p>
    <w:p w14:paraId="57B1E4B6" w14:textId="4200E16C" w:rsidR="00F00243" w:rsidRDefault="00F00243" w:rsidP="00E7759A">
      <w:pPr>
        <w:numPr>
          <w:ilvl w:val="1"/>
          <w:numId w:val="82"/>
        </w:numPr>
        <w:spacing w:line="360" w:lineRule="auto"/>
        <w:jc w:val="both"/>
        <w:rPr>
          <w:rFonts w:ascii="Times New Roman" w:hAnsi="Times New Roman" w:cs="Times New Roman"/>
          <w:sz w:val="24"/>
        </w:rPr>
      </w:pPr>
      <w:r w:rsidRPr="00F00243">
        <w:rPr>
          <w:rFonts w:ascii="Times New Roman" w:hAnsi="Times New Roman" w:cs="Times New Roman"/>
          <w:sz w:val="24"/>
        </w:rPr>
        <w:t xml:space="preserve">Manejo de </w:t>
      </w:r>
      <w:proofErr w:type="spellStart"/>
      <w:r w:rsidRPr="00F00243">
        <w:rPr>
          <w:rFonts w:ascii="Times New Roman" w:hAnsi="Times New Roman" w:cs="Times New Roman"/>
          <w:sz w:val="24"/>
        </w:rPr>
        <w:t>overfitting</w:t>
      </w:r>
      <w:proofErr w:type="spellEnd"/>
    </w:p>
    <w:p w14:paraId="544E6FA0" w14:textId="45BA3DE5" w:rsidR="00320E6A" w:rsidRDefault="00D92478" w:rsidP="00E7759A">
      <w:pPr>
        <w:numPr>
          <w:ilvl w:val="0"/>
          <w:numId w:val="82"/>
        </w:numPr>
        <w:spacing w:line="360" w:lineRule="auto"/>
        <w:jc w:val="both"/>
        <w:rPr>
          <w:rFonts w:ascii="Times New Roman" w:hAnsi="Times New Roman" w:cs="Times New Roman"/>
          <w:sz w:val="24"/>
        </w:rPr>
      </w:pPr>
      <w:r>
        <w:rPr>
          <w:rFonts w:ascii="Times New Roman" w:hAnsi="Times New Roman" w:cs="Times New Roman"/>
          <w:sz w:val="24"/>
        </w:rPr>
        <w:t>Especificación</w:t>
      </w:r>
      <w:r w:rsidR="00320E6A">
        <w:rPr>
          <w:rFonts w:ascii="Times New Roman" w:hAnsi="Times New Roman" w:cs="Times New Roman"/>
          <w:sz w:val="24"/>
        </w:rPr>
        <w:t xml:space="preserve"> de datos:</w:t>
      </w:r>
    </w:p>
    <w:p w14:paraId="4894CB1F" w14:textId="18B09051" w:rsidR="00320E6A" w:rsidRPr="00D92478" w:rsidRDefault="00320E6A" w:rsidP="00E7759A">
      <w:pPr>
        <w:pStyle w:val="Prrafodelista"/>
        <w:numPr>
          <w:ilvl w:val="1"/>
          <w:numId w:val="82"/>
        </w:numPr>
        <w:spacing w:line="360" w:lineRule="auto"/>
        <w:jc w:val="both"/>
        <w:rPr>
          <w:rFonts w:ascii="Times New Roman" w:hAnsi="Times New Roman" w:cs="Times New Roman"/>
          <w:sz w:val="24"/>
        </w:rPr>
      </w:pPr>
      <w:r w:rsidRPr="00320E6A">
        <w:rPr>
          <w:rFonts w:ascii="Times New Roman" w:hAnsi="Times New Roman" w:cs="Times New Roman"/>
          <w:sz w:val="24"/>
        </w:rPr>
        <w:t xml:space="preserve">Sensores: </w:t>
      </w:r>
      <w:r w:rsidRPr="00D92478">
        <w:rPr>
          <w:rFonts w:ascii="Times New Roman" w:hAnsi="Times New Roman" w:cs="Times New Roman"/>
          <w:sz w:val="24"/>
        </w:rPr>
        <w:t>frecuencia (</w:t>
      </w:r>
      <w:proofErr w:type="spellStart"/>
      <w:r w:rsidRPr="00D92478">
        <w:rPr>
          <w:rFonts w:ascii="Times New Roman" w:hAnsi="Times New Roman" w:cs="Times New Roman"/>
          <w:sz w:val="24"/>
        </w:rPr>
        <w:t>ej</w:t>
      </w:r>
      <w:proofErr w:type="spellEnd"/>
      <w:r w:rsidRPr="00D92478">
        <w:rPr>
          <w:rFonts w:ascii="Times New Roman" w:hAnsi="Times New Roman" w:cs="Times New Roman"/>
          <w:sz w:val="24"/>
        </w:rPr>
        <w:t xml:space="preserve">: cada 30 min) </w:t>
      </w:r>
    </w:p>
    <w:p w14:paraId="535D2F9C" w14:textId="357926BF" w:rsidR="00320E6A" w:rsidRPr="00D92478" w:rsidRDefault="00320E6A" w:rsidP="00E7759A">
      <w:pPr>
        <w:pStyle w:val="Prrafodelista"/>
        <w:numPr>
          <w:ilvl w:val="1"/>
          <w:numId w:val="82"/>
        </w:numPr>
        <w:spacing w:line="360" w:lineRule="auto"/>
        <w:jc w:val="both"/>
        <w:rPr>
          <w:rFonts w:ascii="Times New Roman" w:hAnsi="Times New Roman" w:cs="Times New Roman"/>
          <w:sz w:val="24"/>
        </w:rPr>
      </w:pPr>
      <w:r w:rsidRPr="00320E6A">
        <w:rPr>
          <w:rFonts w:ascii="Times New Roman" w:hAnsi="Times New Roman" w:cs="Times New Roman"/>
          <w:sz w:val="24"/>
        </w:rPr>
        <w:t xml:space="preserve">Datos climáticos: </w:t>
      </w:r>
      <w:r w:rsidRPr="00D92478">
        <w:rPr>
          <w:rFonts w:ascii="Times New Roman" w:hAnsi="Times New Roman" w:cs="Times New Roman"/>
          <w:sz w:val="24"/>
        </w:rPr>
        <w:t xml:space="preserve">históricos (últimos 5 años) </w:t>
      </w:r>
    </w:p>
    <w:p w14:paraId="2AC4F51D" w14:textId="75524930" w:rsidR="00320E6A" w:rsidRPr="00D92478" w:rsidRDefault="00320E6A" w:rsidP="00E7759A">
      <w:pPr>
        <w:pStyle w:val="Prrafodelista"/>
        <w:numPr>
          <w:ilvl w:val="1"/>
          <w:numId w:val="82"/>
        </w:numPr>
        <w:spacing w:line="360" w:lineRule="auto"/>
        <w:jc w:val="both"/>
        <w:rPr>
          <w:rFonts w:ascii="Times New Roman" w:hAnsi="Times New Roman" w:cs="Times New Roman"/>
          <w:sz w:val="24"/>
        </w:rPr>
      </w:pPr>
      <w:r w:rsidRPr="00320E6A">
        <w:rPr>
          <w:rFonts w:ascii="Times New Roman" w:hAnsi="Times New Roman" w:cs="Times New Roman"/>
          <w:sz w:val="24"/>
        </w:rPr>
        <w:t xml:space="preserve">Imágenes satelitales: </w:t>
      </w:r>
      <w:r w:rsidR="00D92478">
        <w:rPr>
          <w:rFonts w:ascii="Times New Roman" w:hAnsi="Times New Roman" w:cs="Times New Roman"/>
          <w:sz w:val="24"/>
        </w:rPr>
        <w:t>r</w:t>
      </w:r>
      <w:r w:rsidRPr="00D92478">
        <w:rPr>
          <w:rFonts w:ascii="Times New Roman" w:hAnsi="Times New Roman" w:cs="Times New Roman"/>
          <w:sz w:val="24"/>
        </w:rPr>
        <w:t>esolución temporal (</w:t>
      </w:r>
      <w:proofErr w:type="spellStart"/>
      <w:r w:rsidRPr="00D92478">
        <w:rPr>
          <w:rFonts w:ascii="Times New Roman" w:hAnsi="Times New Roman" w:cs="Times New Roman"/>
          <w:sz w:val="24"/>
        </w:rPr>
        <w:t>ej</w:t>
      </w:r>
      <w:proofErr w:type="spellEnd"/>
      <w:r w:rsidRPr="00D92478">
        <w:rPr>
          <w:rFonts w:ascii="Times New Roman" w:hAnsi="Times New Roman" w:cs="Times New Roman"/>
          <w:sz w:val="24"/>
        </w:rPr>
        <w:t>: cada 5 días)</w:t>
      </w:r>
    </w:p>
    <w:p w14:paraId="6BCD6688" w14:textId="77777777" w:rsidR="00320E6A" w:rsidRPr="00320E6A" w:rsidRDefault="00320E6A" w:rsidP="00E7759A">
      <w:pPr>
        <w:pStyle w:val="Prrafodelista"/>
        <w:spacing w:line="360" w:lineRule="auto"/>
        <w:ind w:left="1440"/>
        <w:jc w:val="both"/>
        <w:rPr>
          <w:rFonts w:ascii="Times New Roman" w:hAnsi="Times New Roman" w:cs="Times New Roman"/>
          <w:sz w:val="24"/>
        </w:rPr>
      </w:pPr>
    </w:p>
    <w:p w14:paraId="1088053E" w14:textId="77777777" w:rsidR="004E4629" w:rsidRPr="006460D3" w:rsidRDefault="004E4629" w:rsidP="00E7759A">
      <w:pPr>
        <w:numPr>
          <w:ilvl w:val="0"/>
          <w:numId w:val="80"/>
        </w:numPr>
        <w:spacing w:line="360" w:lineRule="auto"/>
        <w:jc w:val="both"/>
        <w:rPr>
          <w:rFonts w:ascii="Times New Roman" w:hAnsi="Times New Roman" w:cs="Times New Roman"/>
          <w:sz w:val="24"/>
        </w:rPr>
      </w:pPr>
      <w:proofErr w:type="spellStart"/>
      <w:r w:rsidRPr="006460D3">
        <w:rPr>
          <w:rFonts w:ascii="Times New Roman" w:hAnsi="Times New Roman" w:cs="Times New Roman"/>
          <w:sz w:val="24"/>
        </w:rPr>
        <w:t>Dashboard</w:t>
      </w:r>
      <w:proofErr w:type="spellEnd"/>
      <w:r w:rsidRPr="006460D3">
        <w:rPr>
          <w:rFonts w:ascii="Times New Roman" w:hAnsi="Times New Roman" w:cs="Times New Roman"/>
          <w:sz w:val="24"/>
        </w:rPr>
        <w:t xml:space="preserve"> para agricultores:</w:t>
      </w:r>
    </w:p>
    <w:p w14:paraId="4D3DC34F" w14:textId="77777777" w:rsidR="004E4629" w:rsidRPr="006460D3" w:rsidRDefault="004E4629" w:rsidP="00E7759A">
      <w:pPr>
        <w:pStyle w:val="Prrafodelista"/>
        <w:numPr>
          <w:ilvl w:val="0"/>
          <w:numId w:val="84"/>
        </w:numPr>
        <w:spacing w:line="360" w:lineRule="auto"/>
        <w:ind w:firstLine="414"/>
        <w:jc w:val="both"/>
        <w:rPr>
          <w:rFonts w:ascii="Times New Roman" w:hAnsi="Times New Roman" w:cs="Times New Roman"/>
          <w:sz w:val="24"/>
        </w:rPr>
      </w:pPr>
      <w:r w:rsidRPr="006460D3">
        <w:rPr>
          <w:rFonts w:ascii="Times New Roman" w:hAnsi="Times New Roman" w:cs="Times New Roman"/>
          <w:sz w:val="24"/>
        </w:rPr>
        <w:t>Alertas inteligentes.</w:t>
      </w:r>
    </w:p>
    <w:p w14:paraId="557A98D8" w14:textId="77777777" w:rsidR="004E4629" w:rsidRPr="006460D3" w:rsidRDefault="004E4629" w:rsidP="00E7759A">
      <w:pPr>
        <w:pStyle w:val="Prrafodelista"/>
        <w:numPr>
          <w:ilvl w:val="0"/>
          <w:numId w:val="84"/>
        </w:numPr>
        <w:spacing w:line="360" w:lineRule="auto"/>
        <w:ind w:firstLine="414"/>
        <w:jc w:val="both"/>
        <w:rPr>
          <w:rFonts w:ascii="Times New Roman" w:hAnsi="Times New Roman" w:cs="Times New Roman"/>
          <w:sz w:val="24"/>
        </w:rPr>
      </w:pPr>
      <w:r w:rsidRPr="006460D3">
        <w:rPr>
          <w:rFonts w:ascii="Times New Roman" w:hAnsi="Times New Roman" w:cs="Times New Roman"/>
          <w:sz w:val="24"/>
        </w:rPr>
        <w:t>Recomendaciones accionables.</w:t>
      </w:r>
    </w:p>
    <w:p w14:paraId="5B468CEE" w14:textId="77777777" w:rsidR="004E4629" w:rsidRPr="006460D3" w:rsidRDefault="004E4629" w:rsidP="00E7759A">
      <w:pPr>
        <w:pStyle w:val="Prrafodelista"/>
        <w:numPr>
          <w:ilvl w:val="0"/>
          <w:numId w:val="84"/>
        </w:numPr>
        <w:spacing w:line="360" w:lineRule="auto"/>
        <w:ind w:firstLine="414"/>
        <w:jc w:val="both"/>
        <w:rPr>
          <w:rFonts w:ascii="Times New Roman" w:hAnsi="Times New Roman" w:cs="Times New Roman"/>
          <w:sz w:val="24"/>
        </w:rPr>
      </w:pPr>
      <w:r w:rsidRPr="006460D3">
        <w:rPr>
          <w:rFonts w:ascii="Times New Roman" w:hAnsi="Times New Roman" w:cs="Times New Roman"/>
          <w:sz w:val="24"/>
        </w:rPr>
        <w:t>Métricas de rendimiento.</w:t>
      </w:r>
    </w:p>
    <w:p w14:paraId="1E5475B8" w14:textId="37AF7BB8" w:rsidR="004E4629" w:rsidRPr="006460D3" w:rsidRDefault="000B6546" w:rsidP="00E7759A">
      <w:pPr>
        <w:pStyle w:val="Ttulo2"/>
        <w:spacing w:line="360" w:lineRule="auto"/>
        <w:jc w:val="both"/>
      </w:pPr>
      <w:bookmarkStart w:id="3" w:name="_Toc225159490"/>
      <w:r w:rsidRPr="006460D3">
        <w:lastRenderedPageBreak/>
        <w:t>Objetivo General</w:t>
      </w:r>
      <w:bookmarkEnd w:id="3"/>
    </w:p>
    <w:p w14:paraId="153D530E" w14:textId="732C7012" w:rsidR="000B6546" w:rsidRDefault="000B6546" w:rsidP="00E7759A">
      <w:pPr>
        <w:spacing w:line="360" w:lineRule="auto"/>
        <w:jc w:val="both"/>
        <w:rPr>
          <w:rFonts w:ascii="Times New Roman" w:hAnsi="Times New Roman" w:cs="Times New Roman"/>
          <w:sz w:val="24"/>
        </w:rPr>
      </w:pPr>
      <w:r w:rsidRPr="006460D3">
        <w:rPr>
          <w:rFonts w:ascii="Times New Roman" w:hAnsi="Times New Roman" w:cs="Times New Roman"/>
          <w:sz w:val="24"/>
        </w:rPr>
        <w:t xml:space="preserve">Desarrollar y validar un sistema inteligente basado en modelos de inteligencia artificial y analítica de datos multimodal que permita optimizar la toma de decisiones agronómicas en cultivos colombianos, reduciendo pérdidas productivas y mejorando la eficiencia en el uso de recursos mediante la integración de datos </w:t>
      </w:r>
      <w:proofErr w:type="spellStart"/>
      <w:r w:rsidRPr="006460D3">
        <w:rPr>
          <w:rFonts w:ascii="Times New Roman" w:hAnsi="Times New Roman" w:cs="Times New Roman"/>
          <w:sz w:val="24"/>
        </w:rPr>
        <w:t>IoT</w:t>
      </w:r>
      <w:proofErr w:type="spellEnd"/>
      <w:r w:rsidRPr="006460D3">
        <w:rPr>
          <w:rFonts w:ascii="Times New Roman" w:hAnsi="Times New Roman" w:cs="Times New Roman"/>
          <w:sz w:val="24"/>
        </w:rPr>
        <w:t>, climáticos y satelitales</w:t>
      </w:r>
      <w:r w:rsidR="006460D3">
        <w:rPr>
          <w:rFonts w:ascii="Times New Roman" w:hAnsi="Times New Roman" w:cs="Times New Roman"/>
          <w:sz w:val="24"/>
        </w:rPr>
        <w:t>.</w:t>
      </w:r>
    </w:p>
    <w:p w14:paraId="41033B18" w14:textId="06082207" w:rsidR="00F01E5F" w:rsidRDefault="00F01E5F" w:rsidP="00E7759A">
      <w:pPr>
        <w:spacing w:line="360" w:lineRule="auto"/>
        <w:ind w:left="708" w:hanging="708"/>
        <w:jc w:val="both"/>
        <w:rPr>
          <w:rFonts w:ascii="Times New Roman" w:hAnsi="Times New Roman" w:cs="Times New Roman"/>
          <w:sz w:val="24"/>
        </w:rPr>
      </w:pPr>
      <w:r w:rsidRPr="00F01E5F">
        <w:rPr>
          <w:rFonts w:ascii="Times New Roman" w:hAnsi="Times New Roman" w:cs="Times New Roman"/>
          <w:sz w:val="24"/>
        </w:rPr>
        <w:t>Este proyecto propone un modelo híbrido de inteligencia artificial multimodal que integra datos edáficos, climáticos y satelitales en tiempo casi real para generar recomendaciones prescriptivas, lo cual no ha sido ampliamente desarrollado en contextos de agricultura de pequeña escala en Colombia.</w:t>
      </w:r>
    </w:p>
    <w:p w14:paraId="0D256F81" w14:textId="631E8FB9" w:rsidR="006460D3" w:rsidRPr="00433BC4" w:rsidRDefault="009406B4" w:rsidP="00433BC4">
      <w:pPr>
        <w:pStyle w:val="Ttulo2"/>
        <w:spacing w:line="360" w:lineRule="auto"/>
      </w:pPr>
      <w:bookmarkStart w:id="4" w:name="_Toc225159491"/>
      <w:r w:rsidRPr="00433BC4">
        <w:t>Objetivos específicos</w:t>
      </w:r>
      <w:bookmarkEnd w:id="4"/>
    </w:p>
    <w:p w14:paraId="16625BAB" w14:textId="74A61E9A" w:rsidR="009406B4" w:rsidRDefault="00433BC4" w:rsidP="00433BC4">
      <w:pPr>
        <w:pStyle w:val="Prrafodelista"/>
        <w:numPr>
          <w:ilvl w:val="0"/>
          <w:numId w:val="85"/>
        </w:numPr>
        <w:spacing w:line="360" w:lineRule="auto"/>
        <w:rPr>
          <w:rFonts w:ascii="Times New Roman" w:hAnsi="Times New Roman" w:cs="Times New Roman"/>
          <w:sz w:val="24"/>
        </w:rPr>
      </w:pPr>
      <w:r w:rsidRPr="00433BC4">
        <w:rPr>
          <w:rFonts w:ascii="Times New Roman" w:hAnsi="Times New Roman" w:cs="Times New Roman"/>
          <w:sz w:val="24"/>
        </w:rPr>
        <w:t>Diseñar un modelo de integración de datos agrícolas multimodales (</w:t>
      </w:r>
      <w:proofErr w:type="spellStart"/>
      <w:r w:rsidRPr="00433BC4">
        <w:rPr>
          <w:rFonts w:ascii="Times New Roman" w:hAnsi="Times New Roman" w:cs="Times New Roman"/>
          <w:sz w:val="24"/>
        </w:rPr>
        <w:t>IoT</w:t>
      </w:r>
      <w:proofErr w:type="spellEnd"/>
      <w:r w:rsidRPr="00433BC4">
        <w:rPr>
          <w:rFonts w:ascii="Times New Roman" w:hAnsi="Times New Roman" w:cs="Times New Roman"/>
          <w:sz w:val="24"/>
        </w:rPr>
        <w:t>, clima, suelo, satélite).</w:t>
      </w:r>
    </w:p>
    <w:p w14:paraId="4BA36627" w14:textId="06CFC8B5" w:rsidR="00433BC4" w:rsidRDefault="00512622" w:rsidP="00433BC4">
      <w:pPr>
        <w:pStyle w:val="Prrafodelista"/>
        <w:numPr>
          <w:ilvl w:val="0"/>
          <w:numId w:val="85"/>
        </w:numPr>
        <w:spacing w:line="360" w:lineRule="auto"/>
        <w:rPr>
          <w:rFonts w:ascii="Times New Roman" w:hAnsi="Times New Roman" w:cs="Times New Roman"/>
          <w:sz w:val="24"/>
        </w:rPr>
      </w:pPr>
      <w:r w:rsidRPr="00512622">
        <w:rPr>
          <w:rFonts w:ascii="Times New Roman" w:hAnsi="Times New Roman" w:cs="Times New Roman"/>
          <w:sz w:val="24"/>
        </w:rPr>
        <w:t>Desarrollar modelos de IA predictivos para</w:t>
      </w:r>
      <w:r>
        <w:rPr>
          <w:rFonts w:ascii="Times New Roman" w:hAnsi="Times New Roman" w:cs="Times New Roman"/>
          <w:sz w:val="24"/>
        </w:rPr>
        <w:t xml:space="preserve"> rendimiento del cultivo, </w:t>
      </w:r>
      <w:r w:rsidR="00543978">
        <w:rPr>
          <w:rFonts w:ascii="Times New Roman" w:hAnsi="Times New Roman" w:cs="Times New Roman"/>
          <w:sz w:val="24"/>
        </w:rPr>
        <w:t>riesgos del cultivo como (exceso de riego, plagas, sequias, falta de minerales y fertilizantes)</w:t>
      </w:r>
      <w:r w:rsidR="006B6DE0">
        <w:rPr>
          <w:rFonts w:ascii="Times New Roman" w:hAnsi="Times New Roman" w:cs="Times New Roman"/>
          <w:sz w:val="24"/>
        </w:rPr>
        <w:t>.</w:t>
      </w:r>
    </w:p>
    <w:p w14:paraId="01E152F9" w14:textId="0623D4B9" w:rsidR="00543978" w:rsidRDefault="006B6DE0" w:rsidP="00A64191">
      <w:pPr>
        <w:pStyle w:val="Prrafodelista"/>
        <w:numPr>
          <w:ilvl w:val="0"/>
          <w:numId w:val="85"/>
        </w:numPr>
        <w:spacing w:line="360" w:lineRule="auto"/>
        <w:jc w:val="both"/>
        <w:rPr>
          <w:rFonts w:ascii="Times New Roman" w:hAnsi="Times New Roman" w:cs="Times New Roman"/>
          <w:sz w:val="24"/>
        </w:rPr>
      </w:pPr>
      <w:r w:rsidRPr="006B6DE0">
        <w:rPr>
          <w:rFonts w:ascii="Times New Roman" w:hAnsi="Times New Roman" w:cs="Times New Roman"/>
          <w:sz w:val="24"/>
        </w:rPr>
        <w:t>Implementar un sistema de recomendación agronómica basado en IA.</w:t>
      </w:r>
    </w:p>
    <w:p w14:paraId="5506B265" w14:textId="43AE2DB4" w:rsidR="00E0444B" w:rsidRDefault="00E0444B" w:rsidP="00A64191">
      <w:pPr>
        <w:pStyle w:val="Prrafodelista"/>
        <w:numPr>
          <w:ilvl w:val="0"/>
          <w:numId w:val="85"/>
        </w:numPr>
        <w:spacing w:line="360" w:lineRule="auto"/>
        <w:jc w:val="both"/>
        <w:rPr>
          <w:rFonts w:ascii="Times New Roman" w:hAnsi="Times New Roman" w:cs="Times New Roman"/>
          <w:sz w:val="24"/>
        </w:rPr>
      </w:pPr>
      <w:r w:rsidRPr="00E0444B">
        <w:rPr>
          <w:rFonts w:ascii="Times New Roman" w:hAnsi="Times New Roman" w:cs="Times New Roman"/>
          <w:sz w:val="24"/>
        </w:rPr>
        <w:t>Validar el modelo en un entorno real (piloto en finca).</w:t>
      </w:r>
    </w:p>
    <w:p w14:paraId="778F3FE4" w14:textId="49137707" w:rsidR="00832F84" w:rsidRPr="00832F84" w:rsidRDefault="00832F84" w:rsidP="00A64191">
      <w:pPr>
        <w:pStyle w:val="Prrafodelista"/>
        <w:numPr>
          <w:ilvl w:val="0"/>
          <w:numId w:val="8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832F84">
        <w:rPr>
          <w:rFonts w:ascii="Times New Roman" w:eastAsia="Times New Roman" w:hAnsi="Times New Roman" w:cs="Times New Roman"/>
          <w:color w:val="0F1115"/>
          <w:kern w:val="0"/>
          <w:sz w:val="24"/>
          <w14:ligatures w14:val="none"/>
        </w:rPr>
        <w:t xml:space="preserve">Evaluar el impacto del sistema en la reducción de pérdidas productivas, estimando </w:t>
      </w:r>
      <w:r w:rsidR="00A14C08" w:rsidRPr="00832F84">
        <w:rPr>
          <w:rFonts w:ascii="Times New Roman" w:eastAsia="Times New Roman" w:hAnsi="Times New Roman" w:cs="Times New Roman"/>
          <w:color w:val="0F1115"/>
          <w:kern w:val="0"/>
          <w:sz w:val="24"/>
          <w14:ligatures w14:val="none"/>
        </w:rPr>
        <w:t>la variación</w:t>
      </w:r>
      <w:r w:rsidRPr="00832F84">
        <w:rPr>
          <w:rFonts w:ascii="Times New Roman" w:eastAsia="Times New Roman" w:hAnsi="Times New Roman" w:cs="Times New Roman"/>
          <w:color w:val="0F1115"/>
          <w:kern w:val="0"/>
          <w:sz w:val="24"/>
          <w14:ligatures w14:val="none"/>
        </w:rPr>
        <w:t xml:space="preserve"> en el rendimiento (kg/ha) en el cultivo piloto en comparación con el </w:t>
      </w:r>
      <w:r w:rsidR="00A14C08">
        <w:rPr>
          <w:rFonts w:ascii="Times New Roman" w:eastAsia="Times New Roman" w:hAnsi="Times New Roman" w:cs="Times New Roman"/>
          <w:color w:val="0F1115"/>
          <w:kern w:val="0"/>
          <w:sz w:val="24"/>
          <w14:ligatures w14:val="none"/>
        </w:rPr>
        <w:t xml:space="preserve">          registro </w:t>
      </w:r>
      <w:r w:rsidRPr="00832F84">
        <w:rPr>
          <w:rFonts w:ascii="Times New Roman" w:eastAsia="Times New Roman" w:hAnsi="Times New Roman" w:cs="Times New Roman"/>
          <w:color w:val="0F1115"/>
          <w:kern w:val="0"/>
          <w:sz w:val="24"/>
          <w14:ligatures w14:val="none"/>
        </w:rPr>
        <w:t>prom</w:t>
      </w:r>
      <w:r w:rsidR="00A64191">
        <w:rPr>
          <w:rFonts w:ascii="Times New Roman" w:eastAsia="Times New Roman" w:hAnsi="Times New Roman" w:cs="Times New Roman"/>
          <w:color w:val="0F1115"/>
          <w:kern w:val="0"/>
          <w:sz w:val="24"/>
          <w14:ligatures w14:val="none"/>
        </w:rPr>
        <w:t>e</w:t>
      </w:r>
      <w:r w:rsidRPr="00832F84">
        <w:rPr>
          <w:rFonts w:ascii="Times New Roman" w:eastAsia="Times New Roman" w:hAnsi="Times New Roman" w:cs="Times New Roman"/>
          <w:color w:val="0F1115"/>
          <w:kern w:val="0"/>
          <w:sz w:val="24"/>
          <w14:ligatures w14:val="none"/>
        </w:rPr>
        <w:t>dio histórico de la organización local.</w:t>
      </w:r>
    </w:p>
    <w:p w14:paraId="422F440F" w14:textId="11A9800E" w:rsidR="00832F84" w:rsidRPr="00326B5D" w:rsidRDefault="00832F84" w:rsidP="00A64191">
      <w:pPr>
        <w:pStyle w:val="Prrafodelista"/>
        <w:numPr>
          <w:ilvl w:val="0"/>
          <w:numId w:val="8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326B5D">
        <w:rPr>
          <w:rFonts w:ascii="Times New Roman" w:eastAsia="Times New Roman" w:hAnsi="Times New Roman" w:cs="Times New Roman"/>
          <w:color w:val="0F1115"/>
          <w:kern w:val="0"/>
          <w:sz w:val="24"/>
          <w14:ligatures w14:val="none"/>
        </w:rPr>
        <w:t xml:space="preserve">Evaluar el impacto del sistema en la eficiencia de recursos, cuantificando la </w:t>
      </w:r>
      <w:r w:rsidR="00E7759A">
        <w:rPr>
          <w:rFonts w:ascii="Times New Roman" w:eastAsia="Times New Roman" w:hAnsi="Times New Roman" w:cs="Times New Roman"/>
          <w:color w:val="0F1115"/>
          <w:kern w:val="0"/>
          <w:sz w:val="24"/>
          <w14:ligatures w14:val="none"/>
        </w:rPr>
        <w:t xml:space="preserve">              </w:t>
      </w:r>
      <w:r w:rsidRPr="00326B5D">
        <w:rPr>
          <w:rFonts w:ascii="Times New Roman" w:eastAsia="Times New Roman" w:hAnsi="Times New Roman" w:cs="Times New Roman"/>
          <w:color w:val="0F1115"/>
          <w:kern w:val="0"/>
          <w:sz w:val="24"/>
          <w14:ligatures w14:val="none"/>
        </w:rPr>
        <w:t xml:space="preserve">reducción en el consumo de agua para riego y en la aplicación de fertilizantes en la </w:t>
      </w:r>
      <w:r w:rsidR="00E7759A">
        <w:rPr>
          <w:rFonts w:ascii="Times New Roman" w:eastAsia="Times New Roman" w:hAnsi="Times New Roman" w:cs="Times New Roman"/>
          <w:color w:val="0F1115"/>
          <w:kern w:val="0"/>
          <w:sz w:val="24"/>
          <w14:ligatures w14:val="none"/>
        </w:rPr>
        <w:t xml:space="preserve">  </w:t>
      </w:r>
      <w:r w:rsidRPr="00326B5D">
        <w:rPr>
          <w:rFonts w:ascii="Times New Roman" w:eastAsia="Times New Roman" w:hAnsi="Times New Roman" w:cs="Times New Roman"/>
          <w:color w:val="0F1115"/>
          <w:kern w:val="0"/>
          <w:sz w:val="24"/>
          <w14:ligatures w14:val="none"/>
        </w:rPr>
        <w:t>parcela piloto.</w:t>
      </w:r>
    </w:p>
    <w:p w14:paraId="2A52DC47" w14:textId="73375E91" w:rsidR="00832F84" w:rsidRDefault="00832F84" w:rsidP="00A64191">
      <w:pPr>
        <w:pStyle w:val="Prrafodelista"/>
        <w:numPr>
          <w:ilvl w:val="0"/>
          <w:numId w:val="8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832F84">
        <w:rPr>
          <w:rFonts w:ascii="Times New Roman" w:eastAsia="Times New Roman" w:hAnsi="Times New Roman" w:cs="Times New Roman"/>
          <w:color w:val="0F1115"/>
          <w:kern w:val="0"/>
          <w:sz w:val="24"/>
          <w14:ligatures w14:val="none"/>
        </w:rPr>
        <w:t xml:space="preserve">Medir el nivel de adopción tecnológica por parte de los agricultores participantes, mediante indicadores de uso de la plataforma y satisfacción, al finalizar el proyecto </w:t>
      </w:r>
      <w:r w:rsidR="00E7759A">
        <w:rPr>
          <w:rFonts w:ascii="Times New Roman" w:eastAsia="Times New Roman" w:hAnsi="Times New Roman" w:cs="Times New Roman"/>
          <w:color w:val="0F1115"/>
          <w:kern w:val="0"/>
          <w:sz w:val="24"/>
          <w14:ligatures w14:val="none"/>
        </w:rPr>
        <w:t xml:space="preserve">      </w:t>
      </w:r>
      <w:r w:rsidRPr="00832F84">
        <w:rPr>
          <w:rFonts w:ascii="Times New Roman" w:eastAsia="Times New Roman" w:hAnsi="Times New Roman" w:cs="Times New Roman"/>
          <w:color w:val="0F1115"/>
          <w:kern w:val="0"/>
          <w:sz w:val="24"/>
          <w14:ligatures w14:val="none"/>
        </w:rPr>
        <w:t>piloto.</w:t>
      </w:r>
    </w:p>
    <w:p w14:paraId="3332AE52" w14:textId="77777777" w:rsidR="00031E24" w:rsidRDefault="00031E24" w:rsidP="00031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p>
    <w:p w14:paraId="7CC2C640" w14:textId="77777777" w:rsidR="00B3735B" w:rsidRDefault="00B3735B" w:rsidP="00B3735B">
      <w:pPr>
        <w:pStyle w:val="Ttulo1"/>
        <w:spacing w:line="360" w:lineRule="auto"/>
        <w:jc w:val="both"/>
      </w:pPr>
      <w:r>
        <w:lastRenderedPageBreak/>
        <w:t>Estado del Arte y Marco Teórico</w:t>
      </w:r>
    </w:p>
    <w:p w14:paraId="573C7185" w14:textId="77777777" w:rsidR="00B3735B" w:rsidRDefault="00B3735B" w:rsidP="00B3735B">
      <w:pPr>
        <w:pStyle w:val="Ttulo2"/>
        <w:spacing w:line="360" w:lineRule="auto"/>
        <w:jc w:val="both"/>
      </w:pPr>
      <w:r>
        <w:t>Agricultura de precisión e Inteligencia Artificial</w:t>
      </w:r>
    </w:p>
    <w:p w14:paraId="44DBE74A" w14:textId="77777777" w:rsidR="00B3735B" w:rsidRDefault="00B3735B" w:rsidP="00B3735B">
      <w:pPr>
        <w:spacing w:line="360" w:lineRule="auto"/>
        <w:jc w:val="both"/>
      </w:pPr>
      <w:r>
        <w:rPr>
          <w:rFonts w:ascii="Times New Roman" w:hAnsi="Times New Roman" w:cs="Times New Roman"/>
          <w:sz w:val="24"/>
        </w:rPr>
        <w:t>La agricultura de precisión (AP) ha emergido como un paradigma tecnológico orientado a optimizar los insumos agrícolas mediante la variabilidad espacial y temporal de los campos de cultivo. Autores como Zhang et al. (2002) la definen como el conjunto de estrategias de manejo agronómico basadas en tecnología de información que permiten adecuar las decisiones al nivel de sitio específico. En Colombia, la adopción de estas tecnologías ha sido limitada debido a barreras de costo, conectividad y capacidad técnica, especialmente en la agricultura cafetera de pequeña escala (Federación Nacional de Cafeteros, 2022).</w:t>
      </w:r>
    </w:p>
    <w:p w14:paraId="4344D1E8" w14:textId="77777777" w:rsidR="00B3735B" w:rsidRDefault="00B3735B" w:rsidP="00B3735B">
      <w:pPr>
        <w:spacing w:line="360" w:lineRule="auto"/>
        <w:jc w:val="both"/>
      </w:pPr>
      <w:r>
        <w:rPr>
          <w:rFonts w:ascii="Times New Roman" w:hAnsi="Times New Roman" w:cs="Times New Roman"/>
          <w:sz w:val="24"/>
        </w:rPr>
        <w:t xml:space="preserve">El aprendizaje automático ha demostrado capacidad para modelar la complejidad del sistema suelo-planta-atmósfera. Liakos et al. (2018), en una revisión sistemática sobre machine </w:t>
      </w:r>
      <w:proofErr w:type="spellStart"/>
      <w:r>
        <w:rPr>
          <w:rFonts w:ascii="Times New Roman" w:hAnsi="Times New Roman" w:cs="Times New Roman"/>
          <w:sz w:val="24"/>
        </w:rPr>
        <w:t>learning</w:t>
      </w:r>
      <w:proofErr w:type="spellEnd"/>
      <w:r>
        <w:rPr>
          <w:rFonts w:ascii="Times New Roman" w:hAnsi="Times New Roman" w:cs="Times New Roman"/>
          <w:sz w:val="24"/>
        </w:rPr>
        <w:t xml:space="preserve"> en agricultura, documentaron más de 40 estudios que emplean Random Forest, Redes Neuronales y </w:t>
      </w:r>
      <w:proofErr w:type="spellStart"/>
      <w:r>
        <w:rPr>
          <w:rFonts w:ascii="Times New Roman" w:hAnsi="Times New Roman" w:cs="Times New Roman"/>
          <w:sz w:val="24"/>
        </w:rPr>
        <w:t>Support</w:t>
      </w:r>
      <w:proofErr w:type="spellEnd"/>
      <w:r>
        <w:rPr>
          <w:rFonts w:ascii="Times New Roman" w:hAnsi="Times New Roman" w:cs="Times New Roman"/>
          <w:sz w:val="24"/>
        </w:rPr>
        <w:t xml:space="preserve"> Vector Machines para predicción de rendimiento, detección de enfermedades y optimización de riego, con precisiones superiores al 85% en entornos controlados. Sin embargo, la mayoría de estos estudios se desarrollaron en cultivos de gran escala (maíz, trigo, soya) en países de ingreso alto, dejando un vacío significativo en cultivos tropicales de pequeña escala como el café colombiano.</w:t>
      </w:r>
    </w:p>
    <w:p w14:paraId="42358AD2" w14:textId="77777777" w:rsidR="00B3735B" w:rsidRDefault="00B3735B" w:rsidP="00B3735B">
      <w:pPr>
        <w:spacing w:line="360" w:lineRule="auto"/>
        <w:jc w:val="both"/>
      </w:pPr>
      <w:r>
        <w:rPr>
          <w:rFonts w:ascii="Times New Roman" w:hAnsi="Times New Roman" w:cs="Times New Roman"/>
          <w:sz w:val="24"/>
        </w:rPr>
        <w:t xml:space="preserve">En el contexto específico del café, el Centro Nacional de Investigaciones de Café (Cenicafé) ha adelantado investigaciones sobre variables agronómicas críticas: la humedad del suelo óptima para el cultivo de </w:t>
      </w:r>
      <w:proofErr w:type="spellStart"/>
      <w:r>
        <w:rPr>
          <w:rFonts w:ascii="Times New Roman" w:hAnsi="Times New Roman" w:cs="Times New Roman"/>
          <w:sz w:val="24"/>
        </w:rPr>
        <w:t>Coffea</w:t>
      </w:r>
      <w:proofErr w:type="spellEnd"/>
      <w:r>
        <w:rPr>
          <w:rFonts w:ascii="Times New Roman" w:hAnsi="Times New Roman" w:cs="Times New Roman"/>
          <w:sz w:val="24"/>
        </w:rPr>
        <w:t xml:space="preserve"> </w:t>
      </w:r>
      <w:proofErr w:type="spellStart"/>
      <w:r>
        <w:rPr>
          <w:rFonts w:ascii="Times New Roman" w:hAnsi="Times New Roman" w:cs="Times New Roman"/>
          <w:sz w:val="24"/>
        </w:rPr>
        <w:t>arabica</w:t>
      </w:r>
      <w:proofErr w:type="spellEnd"/>
      <w:r>
        <w:rPr>
          <w:rFonts w:ascii="Times New Roman" w:hAnsi="Times New Roman" w:cs="Times New Roman"/>
          <w:sz w:val="24"/>
        </w:rPr>
        <w:t xml:space="preserve"> en el Eje Cafetero oscila entre el 60 y 80% de la capacidad de campo, y los rangos de pH idóneos se sitúan entre 5.5 y 6.5 (Arcila et al., 2007). No obstante, la integración de estas variables en modelos predictivos de IA en tiempo real, articulados con datos climáticos del IDEAM y teledetección satelital, constituye una línea de investigación emergente y poco explorada a escala nacional.</w:t>
      </w:r>
    </w:p>
    <w:p w14:paraId="1B1B7674" w14:textId="77777777" w:rsidR="00B3735B" w:rsidRDefault="00B3735B" w:rsidP="00B3735B">
      <w:pPr>
        <w:pStyle w:val="Ttulo2"/>
        <w:spacing w:line="360" w:lineRule="auto"/>
        <w:jc w:val="both"/>
      </w:pPr>
      <w:r>
        <w:t xml:space="preserve">Redes </w:t>
      </w:r>
      <w:proofErr w:type="spellStart"/>
      <w:r>
        <w:t>IoT</w:t>
      </w:r>
      <w:proofErr w:type="spellEnd"/>
      <w:r>
        <w:t xml:space="preserve"> en entornos agrícolas</w:t>
      </w:r>
    </w:p>
    <w:p w14:paraId="079C03A8" w14:textId="77777777" w:rsidR="00B3735B" w:rsidRDefault="00B3735B" w:rsidP="00B3735B">
      <w:pPr>
        <w:spacing w:line="360" w:lineRule="auto"/>
        <w:jc w:val="both"/>
      </w:pPr>
      <w:r>
        <w:rPr>
          <w:rFonts w:ascii="Times New Roman" w:hAnsi="Times New Roman" w:cs="Times New Roman"/>
          <w:sz w:val="24"/>
        </w:rPr>
        <w:t>El Internet de las Cosas (</w:t>
      </w:r>
      <w:proofErr w:type="spellStart"/>
      <w:r>
        <w:rPr>
          <w:rFonts w:ascii="Times New Roman" w:hAnsi="Times New Roman" w:cs="Times New Roman"/>
          <w:sz w:val="24"/>
        </w:rPr>
        <w:t>IoT</w:t>
      </w:r>
      <w:proofErr w:type="spellEnd"/>
      <w:r>
        <w:rPr>
          <w:rFonts w:ascii="Times New Roman" w:hAnsi="Times New Roman" w:cs="Times New Roman"/>
          <w:sz w:val="24"/>
        </w:rPr>
        <w:t xml:space="preserve">) ha posibilitado el despliegue de redes de sensores de bajo costo para monitoreo continuo de variables edáficas y </w:t>
      </w:r>
      <w:proofErr w:type="spellStart"/>
      <w:r>
        <w:rPr>
          <w:rFonts w:ascii="Times New Roman" w:hAnsi="Times New Roman" w:cs="Times New Roman"/>
          <w:sz w:val="24"/>
        </w:rPr>
        <w:t>microclimáticas</w:t>
      </w:r>
      <w:proofErr w:type="spellEnd"/>
      <w:r>
        <w:rPr>
          <w:rFonts w:ascii="Times New Roman" w:hAnsi="Times New Roman" w:cs="Times New Roman"/>
          <w:sz w:val="24"/>
        </w:rPr>
        <w:t xml:space="preserve">. Farooq et al. (2019) documentaron arquitecturas de referencia basadas en protocolos </w:t>
      </w:r>
      <w:proofErr w:type="spellStart"/>
      <w:r>
        <w:rPr>
          <w:rFonts w:ascii="Times New Roman" w:hAnsi="Times New Roman" w:cs="Times New Roman"/>
          <w:sz w:val="24"/>
        </w:rPr>
        <w:t>LoRaWAN</w:t>
      </w:r>
      <w:proofErr w:type="spellEnd"/>
      <w:r>
        <w:rPr>
          <w:rFonts w:ascii="Times New Roman" w:hAnsi="Times New Roman" w:cs="Times New Roman"/>
          <w:sz w:val="24"/>
        </w:rPr>
        <w:t xml:space="preserve"> para zonas rurales con conectividad limitada, logrando transmisión de datos cada 15 minutos con </w:t>
      </w:r>
      <w:r>
        <w:rPr>
          <w:rFonts w:ascii="Times New Roman" w:hAnsi="Times New Roman" w:cs="Times New Roman"/>
          <w:sz w:val="24"/>
        </w:rPr>
        <w:lastRenderedPageBreak/>
        <w:t>autonomía energética superior a 12 meses mediante paneles solares. En Colombia, experiencias piloto del SENA y universidades del Eje Cafetero han validado la viabilidad técnica de estas redes en condiciones de alta humedad relativa características del clima cafetero, aunque su integración con plataformas de analítica avanzada permanece como un reto no resuelto.</w:t>
      </w:r>
    </w:p>
    <w:p w14:paraId="0744EA66" w14:textId="77777777" w:rsidR="00B3735B" w:rsidRDefault="00B3735B" w:rsidP="00B3735B">
      <w:pPr>
        <w:pStyle w:val="Ttulo2"/>
        <w:spacing w:line="360" w:lineRule="auto"/>
        <w:jc w:val="both"/>
      </w:pPr>
      <w:r>
        <w:t>Modelos predictivos multimodales para café</w:t>
      </w:r>
    </w:p>
    <w:p w14:paraId="79E0FE87" w14:textId="77777777" w:rsidR="00B3735B" w:rsidRDefault="00B3735B" w:rsidP="00B3735B">
      <w:pPr>
        <w:spacing w:line="360" w:lineRule="auto"/>
        <w:jc w:val="both"/>
      </w:pPr>
      <w:r>
        <w:rPr>
          <w:rFonts w:ascii="Times New Roman" w:hAnsi="Times New Roman" w:cs="Times New Roman"/>
          <w:sz w:val="24"/>
        </w:rPr>
        <w:t xml:space="preserve">La fusión de datos multimodales —sensores en campo, imágenes satelitales y pronósticos meteorológicos— representa la frontera del conocimiento en sistemas de soporte a la decisión agronómica. </w:t>
      </w:r>
      <w:proofErr w:type="spellStart"/>
      <w:r>
        <w:rPr>
          <w:rFonts w:ascii="Times New Roman" w:hAnsi="Times New Roman" w:cs="Times New Roman"/>
          <w:sz w:val="24"/>
        </w:rPr>
        <w:t>Chlingaryan</w:t>
      </w:r>
      <w:proofErr w:type="spellEnd"/>
      <w:r>
        <w:rPr>
          <w:rFonts w:ascii="Times New Roman" w:hAnsi="Times New Roman" w:cs="Times New Roman"/>
          <w:sz w:val="24"/>
        </w:rPr>
        <w:t xml:space="preserve"> et al. (2018) demostraron que los modelos que integran más de una fuente de datos superan en un 18-25% en precisión a los modelos unimodales para predicción de rendimiento en cultivos arbóreos. Para el café específicamente, </w:t>
      </w:r>
      <w:proofErr w:type="spellStart"/>
      <w:r>
        <w:rPr>
          <w:rFonts w:ascii="Times New Roman" w:hAnsi="Times New Roman" w:cs="Times New Roman"/>
          <w:sz w:val="24"/>
        </w:rPr>
        <w:t>Wintgens</w:t>
      </w:r>
      <w:proofErr w:type="spellEnd"/>
      <w:r>
        <w:rPr>
          <w:rFonts w:ascii="Times New Roman" w:hAnsi="Times New Roman" w:cs="Times New Roman"/>
          <w:sz w:val="24"/>
        </w:rPr>
        <w:t xml:space="preserve"> (2009) identificó que la temperatura (rango óptimo 18-24°C), la precipitación acumulada y la presencia de </w:t>
      </w:r>
      <w:proofErr w:type="spellStart"/>
      <w:r>
        <w:rPr>
          <w:rFonts w:ascii="Times New Roman" w:hAnsi="Times New Roman" w:cs="Times New Roman"/>
          <w:sz w:val="24"/>
        </w:rPr>
        <w:t>Hemileia</w:t>
      </w:r>
      <w:proofErr w:type="spellEnd"/>
      <w:r>
        <w:rPr>
          <w:rFonts w:ascii="Times New Roman" w:hAnsi="Times New Roman" w:cs="Times New Roman"/>
          <w:sz w:val="24"/>
        </w:rPr>
        <w:t xml:space="preserve"> </w:t>
      </w:r>
      <w:proofErr w:type="spellStart"/>
      <w:r>
        <w:rPr>
          <w:rFonts w:ascii="Times New Roman" w:hAnsi="Times New Roman" w:cs="Times New Roman"/>
          <w:sz w:val="24"/>
        </w:rPr>
        <w:t>vastatrix</w:t>
      </w:r>
      <w:proofErr w:type="spellEnd"/>
      <w:r>
        <w:rPr>
          <w:rFonts w:ascii="Times New Roman" w:hAnsi="Times New Roman" w:cs="Times New Roman"/>
          <w:sz w:val="24"/>
        </w:rPr>
        <w:t xml:space="preserve"> (roya) son los tres factores con mayor correlación con las pérdidas productivas en el Eje Cafetero. Un modelo de IA que integre estas variables en tiempo real representaría una innovación de alto impacto para los más de 540,000 familias caficultoras colombianas (FNC, 2023).</w:t>
      </w:r>
    </w:p>
    <w:p w14:paraId="47917914" w14:textId="77777777" w:rsidR="00B3735B" w:rsidRDefault="00B3735B" w:rsidP="00B3735B">
      <w:pPr>
        <w:pStyle w:val="Ttulo2"/>
        <w:spacing w:line="360" w:lineRule="auto"/>
        <w:jc w:val="both"/>
      </w:pPr>
      <w:r>
        <w:t>Brecha tecnológica identificada y novedad científica</w:t>
      </w:r>
    </w:p>
    <w:p w14:paraId="32DECDCE" w14:textId="77777777" w:rsidR="00B3735B" w:rsidRDefault="00B3735B" w:rsidP="00B3735B">
      <w:pPr>
        <w:spacing w:line="360" w:lineRule="auto"/>
        <w:jc w:val="both"/>
      </w:pPr>
      <w:r>
        <w:rPr>
          <w:rFonts w:ascii="Times New Roman" w:hAnsi="Times New Roman" w:cs="Times New Roman"/>
          <w:sz w:val="24"/>
        </w:rPr>
        <w:t xml:space="preserve">Una revisión en bases de datos </w:t>
      </w:r>
      <w:proofErr w:type="spellStart"/>
      <w:r>
        <w:rPr>
          <w:rFonts w:ascii="Times New Roman" w:hAnsi="Times New Roman" w:cs="Times New Roman"/>
          <w:sz w:val="24"/>
        </w:rPr>
        <w:t>Scopus</w:t>
      </w:r>
      <w:proofErr w:type="spellEnd"/>
      <w:r>
        <w:rPr>
          <w:rFonts w:ascii="Times New Roman" w:hAnsi="Times New Roman" w:cs="Times New Roman"/>
          <w:sz w:val="24"/>
        </w:rPr>
        <w:t xml:space="preserve"> y Web </w:t>
      </w:r>
      <w:proofErr w:type="spellStart"/>
      <w:r>
        <w:rPr>
          <w:rFonts w:ascii="Times New Roman" w:hAnsi="Times New Roman" w:cs="Times New Roman"/>
          <w:sz w:val="24"/>
        </w:rPr>
        <w:t>of</w:t>
      </w:r>
      <w:proofErr w:type="spellEnd"/>
      <w:r>
        <w:rPr>
          <w:rFonts w:ascii="Times New Roman" w:hAnsi="Times New Roman" w:cs="Times New Roman"/>
          <w:sz w:val="24"/>
        </w:rPr>
        <w:t xml:space="preserve"> </w:t>
      </w:r>
      <w:proofErr w:type="spellStart"/>
      <w:r>
        <w:rPr>
          <w:rFonts w:ascii="Times New Roman" w:hAnsi="Times New Roman" w:cs="Times New Roman"/>
          <w:sz w:val="24"/>
        </w:rPr>
        <w:t>Science</w:t>
      </w:r>
      <w:proofErr w:type="spellEnd"/>
      <w:r>
        <w:rPr>
          <w:rFonts w:ascii="Times New Roman" w:hAnsi="Times New Roman" w:cs="Times New Roman"/>
          <w:sz w:val="24"/>
        </w:rPr>
        <w:t xml:space="preserve"> (diciembre 2025) con los términos "</w:t>
      </w:r>
      <w:proofErr w:type="spellStart"/>
      <w:r>
        <w:rPr>
          <w:rFonts w:ascii="Times New Roman" w:hAnsi="Times New Roman" w:cs="Times New Roman"/>
          <w:sz w:val="24"/>
        </w:rPr>
        <w:t>precision</w:t>
      </w:r>
      <w:proofErr w:type="spellEnd"/>
      <w:r>
        <w:rPr>
          <w:rFonts w:ascii="Times New Roman" w:hAnsi="Times New Roman" w:cs="Times New Roman"/>
          <w:sz w:val="24"/>
        </w:rPr>
        <w:t xml:space="preserve"> </w:t>
      </w:r>
      <w:proofErr w:type="spellStart"/>
      <w:r>
        <w:rPr>
          <w:rFonts w:ascii="Times New Roman" w:hAnsi="Times New Roman" w:cs="Times New Roman"/>
          <w:sz w:val="24"/>
        </w:rPr>
        <w:t>agriculture</w:t>
      </w:r>
      <w:proofErr w:type="spellEnd"/>
      <w:r>
        <w:rPr>
          <w:rFonts w:ascii="Times New Roman" w:hAnsi="Times New Roman" w:cs="Times New Roman"/>
          <w:sz w:val="24"/>
        </w:rPr>
        <w:t xml:space="preserve">", "machine </w:t>
      </w:r>
      <w:proofErr w:type="spellStart"/>
      <w:r>
        <w:rPr>
          <w:rFonts w:ascii="Times New Roman" w:hAnsi="Times New Roman" w:cs="Times New Roman"/>
          <w:sz w:val="24"/>
        </w:rPr>
        <w:t>learning</w:t>
      </w:r>
      <w:proofErr w:type="spellEnd"/>
      <w:r>
        <w:rPr>
          <w:rFonts w:ascii="Times New Roman" w:hAnsi="Times New Roman" w:cs="Times New Roman"/>
          <w:sz w:val="24"/>
        </w:rPr>
        <w:t>", "</w:t>
      </w:r>
      <w:proofErr w:type="spellStart"/>
      <w:r>
        <w:rPr>
          <w:rFonts w:ascii="Times New Roman" w:hAnsi="Times New Roman" w:cs="Times New Roman"/>
          <w:sz w:val="24"/>
        </w:rPr>
        <w:t>coffee</w:t>
      </w:r>
      <w:proofErr w:type="spellEnd"/>
      <w:r>
        <w:rPr>
          <w:rFonts w:ascii="Times New Roman" w:hAnsi="Times New Roman" w:cs="Times New Roman"/>
          <w:sz w:val="24"/>
        </w:rPr>
        <w:t xml:space="preserve">", "Colombia" arrojó menos de 12 publicaciones con acceso a datos de campo en contexto colombiano, de las cuales ninguna integra simultáneamente datos </w:t>
      </w:r>
      <w:proofErr w:type="spellStart"/>
      <w:r>
        <w:rPr>
          <w:rFonts w:ascii="Times New Roman" w:hAnsi="Times New Roman" w:cs="Times New Roman"/>
          <w:sz w:val="24"/>
        </w:rPr>
        <w:t>IoT</w:t>
      </w:r>
      <w:proofErr w:type="spellEnd"/>
      <w:r>
        <w:rPr>
          <w:rFonts w:ascii="Times New Roman" w:hAnsi="Times New Roman" w:cs="Times New Roman"/>
          <w:sz w:val="24"/>
        </w:rPr>
        <w:t xml:space="preserve"> en tiempo real, imágenes Sentinel-2 y pronósticos IDEAM en un motor de recomendación prescriptiva desplegado en producción. Esta brecha confirma la novedad científica del presente proyecto y su pertinencia para la Convocatoria </w:t>
      </w:r>
      <w:proofErr w:type="spellStart"/>
      <w:r>
        <w:rPr>
          <w:rFonts w:ascii="Times New Roman" w:hAnsi="Times New Roman" w:cs="Times New Roman"/>
          <w:sz w:val="24"/>
        </w:rPr>
        <w:t>ColombIA</w:t>
      </w:r>
      <w:proofErr w:type="spellEnd"/>
      <w:r>
        <w:rPr>
          <w:rFonts w:ascii="Times New Roman" w:hAnsi="Times New Roman" w:cs="Times New Roman"/>
          <w:sz w:val="24"/>
        </w:rPr>
        <w:t xml:space="preserve"> Inteligente 2026 en el eje temático de Inteligencia Artificial aplicada a la seguridad alimentaria.</w:t>
      </w:r>
    </w:p>
    <w:p w14:paraId="26A400E3" w14:textId="77777777" w:rsidR="00B3735B" w:rsidRPr="00031E24" w:rsidRDefault="00B3735B" w:rsidP="00031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p>
    <w:p w14:paraId="1A68A690" w14:textId="77777777" w:rsidR="00832F84" w:rsidRDefault="00832F84" w:rsidP="00326B5D">
      <w:pPr>
        <w:pStyle w:val="Prrafodelista"/>
        <w:spacing w:line="360" w:lineRule="auto"/>
        <w:rPr>
          <w:rFonts w:ascii="Times New Roman" w:hAnsi="Times New Roman" w:cs="Times New Roman"/>
          <w:sz w:val="24"/>
        </w:rPr>
      </w:pPr>
    </w:p>
    <w:p w14:paraId="09A8AB50" w14:textId="4F56782D" w:rsidR="00E41EDC" w:rsidRPr="00F93497" w:rsidRDefault="00E41EDC" w:rsidP="00F93497">
      <w:pPr>
        <w:pStyle w:val="Ttulo2"/>
        <w:spacing w:line="360" w:lineRule="auto"/>
      </w:pPr>
      <w:bookmarkStart w:id="5" w:name="_Toc225159492"/>
      <w:r w:rsidRPr="00F93497">
        <w:lastRenderedPageBreak/>
        <w:t>Componente de la investigación</w:t>
      </w:r>
      <w:bookmarkEnd w:id="5"/>
      <w:r w:rsidRPr="00F93497">
        <w:t xml:space="preserve"> </w:t>
      </w:r>
    </w:p>
    <w:p w14:paraId="054F5B51" w14:textId="03AABCB4" w:rsidR="00E41EDC" w:rsidRDefault="00F93497" w:rsidP="00F93497">
      <w:pPr>
        <w:spacing w:line="360" w:lineRule="auto"/>
        <w:jc w:val="both"/>
        <w:rPr>
          <w:rFonts w:ascii="Times New Roman" w:hAnsi="Times New Roman" w:cs="Times New Roman"/>
          <w:sz w:val="24"/>
        </w:rPr>
      </w:pPr>
      <w:r w:rsidRPr="00F93497">
        <w:rPr>
          <w:rFonts w:ascii="Times New Roman" w:hAnsi="Times New Roman" w:cs="Times New Roman"/>
          <w:sz w:val="24"/>
        </w:rPr>
        <w:t>¿Cómo la integración de modelos de aprendizaje automático con datos agroclimáticos y edáficos puede mejorar la precisión en la toma de decisiones agronómicas en cultivos de pequeña y mediana escala en Colombia?</w:t>
      </w:r>
    </w:p>
    <w:p w14:paraId="06E3BC03" w14:textId="6D1D012E" w:rsidR="002436E2" w:rsidRDefault="002436E2" w:rsidP="00F93497">
      <w:pPr>
        <w:spacing w:line="360" w:lineRule="auto"/>
        <w:jc w:val="both"/>
        <w:rPr>
          <w:rFonts w:ascii="Times New Roman" w:hAnsi="Times New Roman" w:cs="Times New Roman"/>
          <w:sz w:val="24"/>
        </w:rPr>
      </w:pPr>
      <w:r w:rsidRPr="002436E2">
        <w:rPr>
          <w:rFonts w:ascii="Times New Roman" w:hAnsi="Times New Roman" w:cs="Times New Roman"/>
          <w:sz w:val="24"/>
        </w:rPr>
        <w:t>La integración de modelos de aprendizaje automático multimodal basados en variables edáficas, climáticas y satelitales mejora significativamente (p &lt; 0.05) la precisión en la toma de decisiones agronómicas, reduciendo las pérdidas productivas en al menos un 20% en comparación con métodos tradicionales.</w:t>
      </w:r>
    </w:p>
    <w:p w14:paraId="7A8142BC" w14:textId="7EE7B438" w:rsidR="002E4114" w:rsidRDefault="002E4114" w:rsidP="00F7086D">
      <w:pPr>
        <w:pStyle w:val="Ttulo2"/>
        <w:spacing w:line="360" w:lineRule="auto"/>
        <w:jc w:val="both"/>
      </w:pPr>
      <w:bookmarkStart w:id="6" w:name="_Toc225159493"/>
      <w:r w:rsidRPr="00F7086D">
        <w:t>Metodología</w:t>
      </w:r>
      <w:bookmarkEnd w:id="6"/>
    </w:p>
    <w:p w14:paraId="58B41654" w14:textId="77777777" w:rsidR="00C9656E" w:rsidRDefault="00723C23" w:rsidP="00EF6E30">
      <w:pPr>
        <w:spacing w:line="360" w:lineRule="auto"/>
        <w:jc w:val="both"/>
        <w:rPr>
          <w:rFonts w:ascii="Times New Roman" w:hAnsi="Times New Roman" w:cs="Times New Roman"/>
          <w:b/>
          <w:bCs/>
          <w:sz w:val="24"/>
        </w:rPr>
      </w:pPr>
      <w:r w:rsidRPr="00C9656E">
        <w:rPr>
          <w:rFonts w:ascii="Times New Roman" w:hAnsi="Times New Roman" w:cs="Times New Roman"/>
          <w:b/>
          <w:bCs/>
          <w:sz w:val="24"/>
        </w:rPr>
        <w:t xml:space="preserve">Fase 0: </w:t>
      </w:r>
      <w:proofErr w:type="spellStart"/>
      <w:r w:rsidR="00C9656E" w:rsidRPr="00C9656E">
        <w:rPr>
          <w:rFonts w:ascii="Times New Roman" w:hAnsi="Times New Roman" w:cs="Times New Roman"/>
          <w:b/>
          <w:bCs/>
          <w:sz w:val="24"/>
        </w:rPr>
        <w:t>Co</w:t>
      </w:r>
      <w:r w:rsidR="00C9656E" w:rsidRPr="00C9656E">
        <w:rPr>
          <w:rFonts w:ascii="Times New Roman" w:hAnsi="Times New Roman" w:cs="Times New Roman"/>
          <w:b/>
          <w:bCs/>
          <w:sz w:val="24"/>
        </w:rPr>
        <w:noBreakHyphen/>
        <w:t>creación</w:t>
      </w:r>
      <w:proofErr w:type="spellEnd"/>
      <w:r w:rsidR="00C9656E" w:rsidRPr="00C9656E">
        <w:rPr>
          <w:rFonts w:ascii="Times New Roman" w:hAnsi="Times New Roman" w:cs="Times New Roman"/>
          <w:b/>
          <w:bCs/>
          <w:sz w:val="24"/>
        </w:rPr>
        <w:t xml:space="preserve"> y definición participativa</w:t>
      </w:r>
    </w:p>
    <w:p w14:paraId="47C7579D" w14:textId="3CE01FD2" w:rsidR="00BD39CE" w:rsidRPr="00BD39CE" w:rsidRDefault="00BD39CE" w:rsidP="00EF6E30">
      <w:pPr>
        <w:pStyle w:val="Prrafodelista"/>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BD39CE">
        <w:rPr>
          <w:rFonts w:ascii="Times New Roman" w:eastAsia="Times New Roman" w:hAnsi="Times New Roman" w:cs="Times New Roman"/>
          <w:color w:val="0F1115"/>
          <w:kern w:val="0"/>
          <w:sz w:val="24"/>
          <w14:ligatures w14:val="none"/>
        </w:rPr>
        <w:t>Se realizan talleres con los agricultores de la organización local, técnicos de la empresa e investigadores de la IES</w:t>
      </w:r>
      <w:r>
        <w:rPr>
          <w:rFonts w:ascii="Times New Roman" w:eastAsia="Times New Roman" w:hAnsi="Times New Roman" w:cs="Times New Roman"/>
          <w:color w:val="0F1115"/>
          <w:kern w:val="0"/>
          <w:sz w:val="24"/>
          <w14:ligatures w14:val="none"/>
        </w:rPr>
        <w:t>.</w:t>
      </w:r>
    </w:p>
    <w:p w14:paraId="31E4B8B1" w14:textId="77777777" w:rsidR="005C71BF" w:rsidRPr="00EF6E30" w:rsidRDefault="005C71BF" w:rsidP="00EF6E30">
      <w:pPr>
        <w:pStyle w:val="Prrafodelista"/>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EF6E30">
        <w:rPr>
          <w:rFonts w:ascii="Times New Roman" w:eastAsia="Times New Roman" w:hAnsi="Times New Roman" w:cs="Times New Roman"/>
          <w:color w:val="0F1115"/>
          <w:kern w:val="0"/>
          <w:sz w:val="24"/>
          <w14:ligatures w14:val="none"/>
        </w:rPr>
        <w:t>Definir las variables agronómicas críticas a monitorear (humedad, pH, NPK, etc.).</w:t>
      </w:r>
    </w:p>
    <w:p w14:paraId="502BAE0D" w14:textId="77777777" w:rsidR="005C71BF" w:rsidRPr="00EF6E30" w:rsidRDefault="005C71BF" w:rsidP="00EF6E30">
      <w:pPr>
        <w:pStyle w:val="Prrafodelista"/>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EF6E30">
        <w:rPr>
          <w:rFonts w:ascii="Times New Roman" w:eastAsia="Times New Roman" w:hAnsi="Times New Roman" w:cs="Times New Roman"/>
          <w:color w:val="0F1115"/>
          <w:kern w:val="0"/>
          <w:sz w:val="24"/>
          <w14:ligatures w14:val="none"/>
        </w:rPr>
        <w:t>Priorizar las alertas y recomendaciones que sean más útiles para el contexto local.</w:t>
      </w:r>
    </w:p>
    <w:p w14:paraId="042ED702" w14:textId="77777777" w:rsidR="005C71BF" w:rsidRPr="00EF6E30" w:rsidRDefault="005C71BF" w:rsidP="00EF6E30">
      <w:pPr>
        <w:pStyle w:val="Prrafodelista"/>
        <w:numPr>
          <w:ilvl w:val="0"/>
          <w:numId w:val="10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EF6E30">
        <w:rPr>
          <w:rFonts w:ascii="Times New Roman" w:eastAsia="Times New Roman" w:hAnsi="Times New Roman" w:cs="Times New Roman"/>
          <w:color w:val="0F1115"/>
          <w:kern w:val="0"/>
          <w:sz w:val="24"/>
          <w14:ligatures w14:val="none"/>
        </w:rPr>
        <w:t xml:space="preserve">Diseñar conjuntamente la interfaz del </w:t>
      </w:r>
      <w:proofErr w:type="spellStart"/>
      <w:r w:rsidRPr="00EF6E30">
        <w:rPr>
          <w:rFonts w:ascii="Times New Roman" w:eastAsia="Times New Roman" w:hAnsi="Times New Roman" w:cs="Times New Roman"/>
          <w:color w:val="0F1115"/>
          <w:kern w:val="0"/>
          <w:sz w:val="24"/>
          <w14:ligatures w14:val="none"/>
        </w:rPr>
        <w:t>dashboard</w:t>
      </w:r>
      <w:proofErr w:type="spellEnd"/>
      <w:r w:rsidRPr="00EF6E30">
        <w:rPr>
          <w:rFonts w:ascii="Times New Roman" w:eastAsia="Times New Roman" w:hAnsi="Times New Roman" w:cs="Times New Roman"/>
          <w:color w:val="0F1115"/>
          <w:kern w:val="0"/>
          <w:sz w:val="24"/>
          <w14:ligatures w14:val="none"/>
        </w:rPr>
        <w:t xml:space="preserve"> (usabilidad y lenguaje claro).  </w:t>
      </w:r>
    </w:p>
    <w:p w14:paraId="13FB1882" w14:textId="77777777" w:rsidR="005C71BF" w:rsidRPr="00EF6E30" w:rsidRDefault="005C71BF" w:rsidP="00EF6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EF6E30">
        <w:rPr>
          <w:rFonts w:ascii="Times New Roman" w:eastAsia="Times New Roman" w:hAnsi="Times New Roman" w:cs="Times New Roman"/>
          <w:color w:val="0F1115"/>
          <w:kern w:val="0"/>
          <w:sz w:val="24"/>
          <w14:ligatures w14:val="none"/>
        </w:rPr>
        <w:t>Esta fase garantiza que la solución responda a necesidades reales y facilita su adopción.</w:t>
      </w:r>
    </w:p>
    <w:p w14:paraId="3E5E40B0" w14:textId="0FC97CF8" w:rsidR="00723C23" w:rsidRPr="00723C23" w:rsidRDefault="00723C23" w:rsidP="00723C23"/>
    <w:p w14:paraId="1F22C9DB" w14:textId="77777777" w:rsidR="00F7086D" w:rsidRPr="00F7086D" w:rsidRDefault="00F7086D" w:rsidP="00F7086D">
      <w:pPr>
        <w:spacing w:line="360" w:lineRule="auto"/>
        <w:jc w:val="both"/>
        <w:rPr>
          <w:rFonts w:ascii="Times New Roman" w:hAnsi="Times New Roman" w:cs="Times New Roman"/>
          <w:b/>
          <w:bCs/>
          <w:sz w:val="24"/>
        </w:rPr>
      </w:pPr>
      <w:r w:rsidRPr="00F7086D">
        <w:rPr>
          <w:rFonts w:ascii="Times New Roman" w:hAnsi="Times New Roman" w:cs="Times New Roman"/>
          <w:b/>
          <w:bCs/>
          <w:sz w:val="24"/>
        </w:rPr>
        <w:t>Fase 1: Recolección de datos</w:t>
      </w:r>
    </w:p>
    <w:p w14:paraId="14A69AF9" w14:textId="2DE175EC" w:rsidR="00F7086D" w:rsidRPr="00F7086D" w:rsidRDefault="0027122B" w:rsidP="00F7086D">
      <w:pPr>
        <w:numPr>
          <w:ilvl w:val="0"/>
          <w:numId w:val="86"/>
        </w:numPr>
        <w:spacing w:line="360" w:lineRule="auto"/>
        <w:jc w:val="both"/>
        <w:rPr>
          <w:rFonts w:ascii="Times New Roman" w:hAnsi="Times New Roman" w:cs="Times New Roman"/>
          <w:sz w:val="24"/>
        </w:rPr>
      </w:pPr>
      <w:r>
        <w:rPr>
          <w:rFonts w:ascii="Times New Roman" w:hAnsi="Times New Roman" w:cs="Times New Roman"/>
          <w:sz w:val="24"/>
        </w:rPr>
        <w:t xml:space="preserve">Instalación de </w:t>
      </w:r>
      <w:r w:rsidR="00F7086D" w:rsidRPr="00F7086D">
        <w:rPr>
          <w:rFonts w:ascii="Times New Roman" w:hAnsi="Times New Roman" w:cs="Times New Roman"/>
          <w:sz w:val="24"/>
        </w:rPr>
        <w:t xml:space="preserve">Sensores </w:t>
      </w:r>
      <w:proofErr w:type="spellStart"/>
      <w:r w:rsidR="00F7086D" w:rsidRPr="00F7086D">
        <w:rPr>
          <w:rFonts w:ascii="Times New Roman" w:hAnsi="Times New Roman" w:cs="Times New Roman"/>
          <w:sz w:val="24"/>
        </w:rPr>
        <w:t>IoT</w:t>
      </w:r>
      <w:proofErr w:type="spellEnd"/>
      <w:r w:rsidR="00F7086D" w:rsidRPr="00F7086D">
        <w:rPr>
          <w:rFonts w:ascii="Times New Roman" w:hAnsi="Times New Roman" w:cs="Times New Roman"/>
          <w:sz w:val="24"/>
        </w:rPr>
        <w:t xml:space="preserve"> (humedad, pH, temperatura) </w:t>
      </w:r>
    </w:p>
    <w:p w14:paraId="5693EFB6" w14:textId="2E5A69EA" w:rsidR="00F7086D" w:rsidRPr="00F7086D" w:rsidRDefault="0027122B" w:rsidP="00F7086D">
      <w:pPr>
        <w:numPr>
          <w:ilvl w:val="0"/>
          <w:numId w:val="86"/>
        </w:numPr>
        <w:spacing w:line="360" w:lineRule="auto"/>
        <w:jc w:val="both"/>
        <w:rPr>
          <w:rFonts w:ascii="Times New Roman" w:hAnsi="Times New Roman" w:cs="Times New Roman"/>
          <w:sz w:val="24"/>
        </w:rPr>
      </w:pPr>
      <w:r>
        <w:rPr>
          <w:rFonts w:ascii="Times New Roman" w:hAnsi="Times New Roman" w:cs="Times New Roman"/>
          <w:sz w:val="24"/>
        </w:rPr>
        <w:t>Obtención de d</w:t>
      </w:r>
      <w:r w:rsidR="00F7086D" w:rsidRPr="00F7086D">
        <w:rPr>
          <w:rFonts w:ascii="Times New Roman" w:hAnsi="Times New Roman" w:cs="Times New Roman"/>
          <w:sz w:val="24"/>
        </w:rPr>
        <w:t xml:space="preserve">atos </w:t>
      </w:r>
      <w:r>
        <w:rPr>
          <w:rFonts w:ascii="Times New Roman" w:hAnsi="Times New Roman" w:cs="Times New Roman"/>
          <w:sz w:val="24"/>
        </w:rPr>
        <w:t xml:space="preserve">históricos </w:t>
      </w:r>
      <w:r w:rsidR="003925C5">
        <w:rPr>
          <w:rFonts w:ascii="Times New Roman" w:hAnsi="Times New Roman" w:cs="Times New Roman"/>
          <w:sz w:val="24"/>
        </w:rPr>
        <w:t xml:space="preserve">y pronósticos </w:t>
      </w:r>
      <w:r w:rsidR="00F7086D" w:rsidRPr="00F7086D">
        <w:rPr>
          <w:rFonts w:ascii="Times New Roman" w:hAnsi="Times New Roman" w:cs="Times New Roman"/>
          <w:sz w:val="24"/>
        </w:rPr>
        <w:t xml:space="preserve">IDEAM </w:t>
      </w:r>
    </w:p>
    <w:p w14:paraId="04600E3C" w14:textId="3C643CC2" w:rsidR="00F7086D" w:rsidRPr="00F7086D" w:rsidRDefault="003925C5" w:rsidP="00F7086D">
      <w:pPr>
        <w:numPr>
          <w:ilvl w:val="0"/>
          <w:numId w:val="86"/>
        </w:numPr>
        <w:spacing w:line="360" w:lineRule="auto"/>
        <w:jc w:val="both"/>
        <w:rPr>
          <w:rFonts w:ascii="Times New Roman" w:hAnsi="Times New Roman" w:cs="Times New Roman"/>
          <w:sz w:val="24"/>
        </w:rPr>
      </w:pPr>
      <w:r>
        <w:rPr>
          <w:rFonts w:ascii="Times New Roman" w:hAnsi="Times New Roman" w:cs="Times New Roman"/>
          <w:sz w:val="24"/>
        </w:rPr>
        <w:t>Descarga de i</w:t>
      </w:r>
      <w:r w:rsidR="00F7086D" w:rsidRPr="00F7086D">
        <w:rPr>
          <w:rFonts w:ascii="Times New Roman" w:hAnsi="Times New Roman" w:cs="Times New Roman"/>
          <w:sz w:val="24"/>
        </w:rPr>
        <w:t>mágenes satelitales (</w:t>
      </w:r>
      <w:proofErr w:type="spellStart"/>
      <w:r w:rsidR="00F7086D" w:rsidRPr="00F7086D">
        <w:rPr>
          <w:rFonts w:ascii="Times New Roman" w:hAnsi="Times New Roman" w:cs="Times New Roman"/>
          <w:sz w:val="24"/>
        </w:rPr>
        <w:t>Sentinel</w:t>
      </w:r>
      <w:proofErr w:type="spellEnd"/>
      <w:r w:rsidR="00F7086D" w:rsidRPr="00F7086D">
        <w:rPr>
          <w:rFonts w:ascii="Times New Roman" w:hAnsi="Times New Roman" w:cs="Times New Roman"/>
          <w:sz w:val="24"/>
        </w:rPr>
        <w:t xml:space="preserve">/Landsat) </w:t>
      </w:r>
    </w:p>
    <w:p w14:paraId="740EC399" w14:textId="77777777" w:rsidR="00F7086D" w:rsidRPr="00F7086D" w:rsidRDefault="00F7086D" w:rsidP="00F7086D">
      <w:pPr>
        <w:spacing w:line="360" w:lineRule="auto"/>
        <w:jc w:val="both"/>
        <w:rPr>
          <w:rFonts w:ascii="Times New Roman" w:hAnsi="Times New Roman" w:cs="Times New Roman"/>
          <w:b/>
          <w:bCs/>
          <w:sz w:val="24"/>
        </w:rPr>
      </w:pPr>
      <w:r w:rsidRPr="00F7086D">
        <w:rPr>
          <w:rFonts w:ascii="Times New Roman" w:hAnsi="Times New Roman" w:cs="Times New Roman"/>
          <w:b/>
          <w:bCs/>
          <w:sz w:val="24"/>
        </w:rPr>
        <w:t>Fase 2: Procesamiento</w:t>
      </w:r>
    </w:p>
    <w:p w14:paraId="7572C070" w14:textId="5E6F2D98" w:rsidR="00F7086D" w:rsidRPr="00F7086D" w:rsidRDefault="00F7086D" w:rsidP="00F7086D">
      <w:pPr>
        <w:numPr>
          <w:ilvl w:val="0"/>
          <w:numId w:val="87"/>
        </w:numPr>
        <w:spacing w:line="360" w:lineRule="auto"/>
        <w:jc w:val="both"/>
        <w:rPr>
          <w:rFonts w:ascii="Times New Roman" w:hAnsi="Times New Roman" w:cs="Times New Roman"/>
          <w:sz w:val="24"/>
        </w:rPr>
      </w:pPr>
      <w:r w:rsidRPr="00F7086D">
        <w:rPr>
          <w:rFonts w:ascii="Times New Roman" w:hAnsi="Times New Roman" w:cs="Times New Roman"/>
          <w:sz w:val="24"/>
        </w:rPr>
        <w:t xml:space="preserve">Limpieza </w:t>
      </w:r>
      <w:r w:rsidR="004F744F">
        <w:rPr>
          <w:rFonts w:ascii="Times New Roman" w:hAnsi="Times New Roman" w:cs="Times New Roman"/>
          <w:sz w:val="24"/>
        </w:rPr>
        <w:t xml:space="preserve">y normalización </w:t>
      </w:r>
      <w:r w:rsidRPr="00F7086D">
        <w:rPr>
          <w:rFonts w:ascii="Times New Roman" w:hAnsi="Times New Roman" w:cs="Times New Roman"/>
          <w:sz w:val="24"/>
        </w:rPr>
        <w:t xml:space="preserve">de datos </w:t>
      </w:r>
    </w:p>
    <w:p w14:paraId="2DC44B5F" w14:textId="77777777" w:rsidR="004F744F" w:rsidRPr="004F744F" w:rsidRDefault="00F7086D" w:rsidP="004F744F">
      <w:pPr>
        <w:numPr>
          <w:ilvl w:val="0"/>
          <w:numId w:val="87"/>
        </w:numPr>
        <w:spacing w:line="360" w:lineRule="auto"/>
        <w:jc w:val="both"/>
        <w:rPr>
          <w:rFonts w:ascii="Times New Roman" w:hAnsi="Times New Roman" w:cs="Times New Roman"/>
          <w:sz w:val="24"/>
        </w:rPr>
      </w:pPr>
      <w:proofErr w:type="spellStart"/>
      <w:r w:rsidRPr="00F7086D">
        <w:rPr>
          <w:rFonts w:ascii="Times New Roman" w:hAnsi="Times New Roman" w:cs="Times New Roman"/>
          <w:sz w:val="24"/>
        </w:rPr>
        <w:t>Feature</w:t>
      </w:r>
      <w:proofErr w:type="spellEnd"/>
      <w:r w:rsidRPr="00F7086D">
        <w:rPr>
          <w:rFonts w:ascii="Times New Roman" w:hAnsi="Times New Roman" w:cs="Times New Roman"/>
          <w:sz w:val="24"/>
        </w:rPr>
        <w:t xml:space="preserve"> </w:t>
      </w:r>
      <w:proofErr w:type="spellStart"/>
      <w:r w:rsidRPr="00F7086D">
        <w:rPr>
          <w:rFonts w:ascii="Times New Roman" w:hAnsi="Times New Roman" w:cs="Times New Roman"/>
          <w:sz w:val="24"/>
        </w:rPr>
        <w:t>engineering</w:t>
      </w:r>
      <w:proofErr w:type="spellEnd"/>
      <w:r w:rsidRPr="00F7086D">
        <w:rPr>
          <w:rFonts w:ascii="Times New Roman" w:hAnsi="Times New Roman" w:cs="Times New Roman"/>
          <w:sz w:val="24"/>
        </w:rPr>
        <w:t xml:space="preserve"> </w:t>
      </w:r>
      <w:r w:rsidR="004F744F" w:rsidRPr="004F744F">
        <w:rPr>
          <w:rFonts w:ascii="Times New Roman" w:hAnsi="Times New Roman" w:cs="Times New Roman"/>
          <w:sz w:val="24"/>
        </w:rPr>
        <w:t>para construir variables relevantes (índices de vegetación, evapotranspiración, etc.).</w:t>
      </w:r>
    </w:p>
    <w:p w14:paraId="4E4D6C44" w14:textId="5E8C50C7" w:rsidR="00F7086D" w:rsidRPr="00F7086D" w:rsidRDefault="00F7086D" w:rsidP="004F744F">
      <w:pPr>
        <w:spacing w:line="360" w:lineRule="auto"/>
        <w:ind w:left="720"/>
        <w:jc w:val="both"/>
        <w:rPr>
          <w:rFonts w:ascii="Times New Roman" w:hAnsi="Times New Roman" w:cs="Times New Roman"/>
          <w:sz w:val="24"/>
        </w:rPr>
      </w:pPr>
    </w:p>
    <w:p w14:paraId="0B3F55FB" w14:textId="77777777" w:rsidR="00F7086D" w:rsidRPr="00F7086D" w:rsidRDefault="00F7086D" w:rsidP="00F7086D">
      <w:pPr>
        <w:spacing w:line="360" w:lineRule="auto"/>
        <w:jc w:val="both"/>
        <w:rPr>
          <w:rFonts w:ascii="Times New Roman" w:hAnsi="Times New Roman" w:cs="Times New Roman"/>
          <w:b/>
          <w:bCs/>
          <w:sz w:val="24"/>
        </w:rPr>
      </w:pPr>
      <w:r w:rsidRPr="00F7086D">
        <w:rPr>
          <w:rFonts w:ascii="Times New Roman" w:hAnsi="Times New Roman" w:cs="Times New Roman"/>
          <w:b/>
          <w:bCs/>
          <w:sz w:val="24"/>
        </w:rPr>
        <w:lastRenderedPageBreak/>
        <w:t>Fase 3: Modelado IA</w:t>
      </w:r>
    </w:p>
    <w:p w14:paraId="17D23988" w14:textId="38833189" w:rsidR="00F7086D" w:rsidRPr="00F72CCD" w:rsidRDefault="00013AAD" w:rsidP="00751DC5">
      <w:pPr>
        <w:pStyle w:val="Prrafode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Consolas" w:eastAsia="Times New Roman" w:hAnsi="Consolas" w:cs="Courier New"/>
          <w:color w:val="0F1115"/>
          <w:kern w:val="0"/>
          <w:sz w:val="20"/>
          <w:szCs w:val="20"/>
          <w14:ligatures w14:val="none"/>
        </w:rPr>
      </w:pPr>
      <w:r w:rsidRPr="00013AAD">
        <w:rPr>
          <w:rFonts w:ascii="Times New Roman" w:eastAsia="Times New Roman" w:hAnsi="Times New Roman" w:cs="Times New Roman"/>
          <w:color w:val="0F1115"/>
          <w:kern w:val="0"/>
          <w:sz w:val="24"/>
          <w14:ligatures w14:val="none"/>
        </w:rPr>
        <w:t xml:space="preserve">Entrenamiento de modelos predictivos: Random Forest, </w:t>
      </w:r>
      <w:proofErr w:type="spellStart"/>
      <w:r w:rsidRPr="00013AAD">
        <w:rPr>
          <w:rFonts w:ascii="Times New Roman" w:eastAsia="Times New Roman" w:hAnsi="Times New Roman" w:cs="Times New Roman"/>
          <w:color w:val="0F1115"/>
          <w:kern w:val="0"/>
          <w:sz w:val="24"/>
          <w14:ligatures w14:val="none"/>
        </w:rPr>
        <w:t>XGBoost</w:t>
      </w:r>
      <w:proofErr w:type="spellEnd"/>
      <w:r w:rsidRPr="00013AAD">
        <w:rPr>
          <w:rFonts w:ascii="Times New Roman" w:eastAsia="Times New Roman" w:hAnsi="Times New Roman" w:cs="Times New Roman"/>
          <w:color w:val="0F1115"/>
          <w:kern w:val="0"/>
          <w:sz w:val="24"/>
          <w14:ligatures w14:val="none"/>
        </w:rPr>
        <w:t xml:space="preserve">, LSTM </w:t>
      </w:r>
      <w:r w:rsidR="00F72CCD">
        <w:rPr>
          <w:rFonts w:ascii="Times New Roman" w:eastAsia="Times New Roman" w:hAnsi="Times New Roman" w:cs="Times New Roman"/>
          <w:color w:val="0F1115"/>
          <w:kern w:val="0"/>
          <w:sz w:val="24"/>
          <w14:ligatures w14:val="none"/>
        </w:rPr>
        <w:t xml:space="preserve">              </w:t>
      </w:r>
      <w:proofErr w:type="gramStart"/>
      <w:r w:rsidR="00F72CCD">
        <w:rPr>
          <w:rFonts w:ascii="Times New Roman" w:eastAsia="Times New Roman" w:hAnsi="Times New Roman" w:cs="Times New Roman"/>
          <w:color w:val="0F1115"/>
          <w:kern w:val="0"/>
          <w:sz w:val="24"/>
          <w14:ligatures w14:val="none"/>
        </w:rPr>
        <w:t xml:space="preserve">   (</w:t>
      </w:r>
      <w:proofErr w:type="gramEnd"/>
      <w:r w:rsidRPr="00013AAD">
        <w:rPr>
          <w:rFonts w:ascii="Times New Roman" w:eastAsia="Times New Roman" w:hAnsi="Times New Roman" w:cs="Times New Roman"/>
          <w:color w:val="0F1115"/>
          <w:kern w:val="0"/>
          <w:sz w:val="24"/>
          <w14:ligatures w14:val="none"/>
        </w:rPr>
        <w:t>para series temporales climáticas)</w:t>
      </w:r>
      <w:r w:rsidR="00F72CCD">
        <w:rPr>
          <w:rFonts w:ascii="Times New Roman" w:eastAsia="Times New Roman" w:hAnsi="Times New Roman" w:cs="Times New Roman"/>
          <w:color w:val="0F1115"/>
          <w:kern w:val="0"/>
          <w:sz w:val="24"/>
          <w14:ligatures w14:val="none"/>
        </w:rPr>
        <w:t>.</w:t>
      </w:r>
    </w:p>
    <w:p w14:paraId="6A78CC43" w14:textId="77777777" w:rsidR="00F72CCD" w:rsidRPr="00F72CCD" w:rsidRDefault="00F72CCD" w:rsidP="00751DC5">
      <w:pPr>
        <w:pStyle w:val="Prrafode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F72CCD">
        <w:rPr>
          <w:rFonts w:ascii="Times New Roman" w:eastAsia="Times New Roman" w:hAnsi="Times New Roman" w:cs="Times New Roman"/>
          <w:color w:val="0F1115"/>
          <w:kern w:val="0"/>
          <w:sz w:val="24"/>
          <w14:ligatures w14:val="none"/>
        </w:rPr>
        <w:t>Validación cruzada y métricas (RMSE para regresión, F1</w:t>
      </w:r>
      <w:r w:rsidRPr="00F72CCD">
        <w:rPr>
          <w:rFonts w:ascii="Times New Roman" w:eastAsia="Times New Roman" w:hAnsi="Times New Roman" w:cs="Times New Roman"/>
          <w:color w:val="0F1115"/>
          <w:kern w:val="0"/>
          <w:sz w:val="24"/>
          <w14:ligatures w14:val="none"/>
        </w:rPr>
        <w:noBreakHyphen/>
        <w:t>score para clasificación).</w:t>
      </w:r>
    </w:p>
    <w:p w14:paraId="2CDA6EBB" w14:textId="0E323191" w:rsidR="00F72CCD" w:rsidRPr="00751DC5" w:rsidRDefault="00751DC5" w:rsidP="00751DC5">
      <w:pPr>
        <w:pStyle w:val="Prrafode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751DC5">
        <w:rPr>
          <w:rFonts w:ascii="Times New Roman" w:eastAsia="Times New Roman" w:hAnsi="Times New Roman" w:cs="Times New Roman"/>
          <w:color w:val="0F1115"/>
          <w:kern w:val="0"/>
          <w:sz w:val="24"/>
          <w14:ligatures w14:val="none"/>
        </w:rPr>
        <w:t>Selección del modelo con mejor desempeño en condiciones locales.</w:t>
      </w:r>
    </w:p>
    <w:p w14:paraId="72934CDB" w14:textId="77777777" w:rsidR="00F72CCD" w:rsidRDefault="00F72CCD" w:rsidP="00F7086D">
      <w:pPr>
        <w:spacing w:line="360" w:lineRule="auto"/>
        <w:jc w:val="both"/>
        <w:rPr>
          <w:rFonts w:ascii="Times New Roman" w:hAnsi="Times New Roman" w:cs="Times New Roman"/>
          <w:sz w:val="24"/>
        </w:rPr>
      </w:pPr>
    </w:p>
    <w:p w14:paraId="3E87EE28" w14:textId="46A993AE" w:rsidR="00F7086D" w:rsidRPr="00F7086D" w:rsidRDefault="00F7086D" w:rsidP="00046F53">
      <w:pPr>
        <w:spacing w:line="360" w:lineRule="auto"/>
        <w:jc w:val="both"/>
        <w:rPr>
          <w:rFonts w:ascii="Times New Roman" w:hAnsi="Times New Roman" w:cs="Times New Roman"/>
          <w:b/>
          <w:bCs/>
          <w:sz w:val="24"/>
        </w:rPr>
      </w:pPr>
      <w:r w:rsidRPr="00F7086D">
        <w:rPr>
          <w:rFonts w:ascii="Times New Roman" w:hAnsi="Times New Roman" w:cs="Times New Roman"/>
          <w:b/>
          <w:bCs/>
          <w:sz w:val="24"/>
        </w:rPr>
        <w:t>Fase 4: Sistema de recomendación</w:t>
      </w:r>
    </w:p>
    <w:p w14:paraId="5FD02643" w14:textId="77777777" w:rsidR="004B6FE3" w:rsidRPr="004B6FE3" w:rsidRDefault="004B6FE3" w:rsidP="00046F53">
      <w:pPr>
        <w:pStyle w:val="Prrafodelista"/>
        <w:numPr>
          <w:ilvl w:val="0"/>
          <w:numId w:val="8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4B6FE3">
        <w:rPr>
          <w:rFonts w:ascii="Times New Roman" w:eastAsia="Times New Roman" w:hAnsi="Times New Roman" w:cs="Times New Roman"/>
          <w:color w:val="0F1115"/>
          <w:kern w:val="0"/>
          <w:sz w:val="24"/>
          <w14:ligatures w14:val="none"/>
        </w:rPr>
        <w:t>Sistema híbrido: reglas agronómicas (basadas en umbrales) + modelos de ML.</w:t>
      </w:r>
    </w:p>
    <w:p w14:paraId="26B7D1CE" w14:textId="77777777" w:rsidR="00046F53" w:rsidRPr="00046F53" w:rsidRDefault="00046F53" w:rsidP="00046F53">
      <w:pPr>
        <w:pStyle w:val="Prrafodelista"/>
        <w:numPr>
          <w:ilvl w:val="0"/>
          <w:numId w:val="8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046F53">
        <w:rPr>
          <w:rFonts w:ascii="Times New Roman" w:eastAsia="Times New Roman" w:hAnsi="Times New Roman" w:cs="Times New Roman"/>
          <w:color w:val="0F1115"/>
          <w:kern w:val="0"/>
          <w:sz w:val="24"/>
          <w14:ligatures w14:val="none"/>
        </w:rPr>
        <w:t>Generación de alertas tempranas (plagas, sequía, exceso de riego) y recomendaciones prescriptivas (riego, fertilización, cosecha).</w:t>
      </w:r>
    </w:p>
    <w:p w14:paraId="7FC84F6A" w14:textId="7CCF2A3D" w:rsidR="00F7086D" w:rsidRPr="00F7086D" w:rsidRDefault="00F7086D" w:rsidP="00046F53">
      <w:pPr>
        <w:spacing w:line="360" w:lineRule="auto"/>
        <w:ind w:left="720"/>
        <w:jc w:val="both"/>
        <w:rPr>
          <w:rFonts w:ascii="Times New Roman" w:hAnsi="Times New Roman" w:cs="Times New Roman"/>
          <w:sz w:val="24"/>
        </w:rPr>
      </w:pPr>
    </w:p>
    <w:p w14:paraId="429BA260" w14:textId="77042252" w:rsidR="00F7086D" w:rsidRPr="00F7086D" w:rsidRDefault="00F7086D" w:rsidP="00F7086D">
      <w:pPr>
        <w:spacing w:line="360" w:lineRule="auto"/>
        <w:jc w:val="both"/>
        <w:rPr>
          <w:rFonts w:ascii="Times New Roman" w:hAnsi="Times New Roman" w:cs="Times New Roman"/>
          <w:b/>
          <w:bCs/>
          <w:sz w:val="24"/>
        </w:rPr>
      </w:pPr>
      <w:r w:rsidRPr="00F7086D">
        <w:rPr>
          <w:rFonts w:ascii="Times New Roman" w:hAnsi="Times New Roman" w:cs="Times New Roman"/>
          <w:b/>
          <w:bCs/>
          <w:sz w:val="24"/>
        </w:rPr>
        <w:t>Fase 5: Validación en campo</w:t>
      </w:r>
      <w:r w:rsidR="001955E5">
        <w:rPr>
          <w:rFonts w:ascii="Times New Roman" w:hAnsi="Times New Roman" w:cs="Times New Roman"/>
          <w:b/>
          <w:bCs/>
          <w:sz w:val="24"/>
        </w:rPr>
        <w:t xml:space="preserve"> y aprobación </w:t>
      </w:r>
    </w:p>
    <w:p w14:paraId="6FABCC04" w14:textId="77777777" w:rsidR="001955E5" w:rsidRPr="00317C81" w:rsidRDefault="001955E5" w:rsidP="00FB2CE1">
      <w:pPr>
        <w:pStyle w:val="Prrafodelista"/>
        <w:numPr>
          <w:ilvl w:val="0"/>
          <w:numId w:val="10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709"/>
        <w:jc w:val="both"/>
        <w:rPr>
          <w:rFonts w:ascii="Times New Roman" w:eastAsia="Times New Roman" w:hAnsi="Times New Roman" w:cs="Times New Roman"/>
          <w:color w:val="0F1115"/>
          <w:kern w:val="0"/>
          <w:sz w:val="24"/>
          <w14:ligatures w14:val="none"/>
        </w:rPr>
      </w:pPr>
      <w:r w:rsidRPr="00317C81">
        <w:rPr>
          <w:rFonts w:ascii="Times New Roman" w:eastAsia="Times New Roman" w:hAnsi="Times New Roman" w:cs="Times New Roman"/>
          <w:color w:val="0F1115"/>
          <w:kern w:val="0"/>
          <w:sz w:val="24"/>
          <w14:ligatures w14:val="none"/>
        </w:rPr>
        <w:t>Implementación piloto en las fincas de los agricultores asociados.</w:t>
      </w:r>
    </w:p>
    <w:p w14:paraId="71D17DC6" w14:textId="22C33DE8" w:rsidR="00D964A2" w:rsidRPr="00317C81" w:rsidRDefault="00D964A2" w:rsidP="00FB2CE1">
      <w:pPr>
        <w:pStyle w:val="Prrafodelista"/>
        <w:numPr>
          <w:ilvl w:val="0"/>
          <w:numId w:val="10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709"/>
        <w:rPr>
          <w:rFonts w:ascii="Times New Roman" w:eastAsia="Times New Roman" w:hAnsi="Times New Roman" w:cs="Times New Roman"/>
          <w:color w:val="0F1115"/>
          <w:kern w:val="0"/>
          <w:sz w:val="24"/>
          <w14:ligatures w14:val="none"/>
        </w:rPr>
      </w:pPr>
      <w:r w:rsidRPr="00317C81">
        <w:rPr>
          <w:rFonts w:ascii="Times New Roman" w:eastAsia="Times New Roman" w:hAnsi="Times New Roman" w:cs="Times New Roman"/>
          <w:color w:val="0F1115"/>
          <w:kern w:val="0"/>
          <w:sz w:val="24"/>
          <w14:ligatures w14:val="none"/>
        </w:rPr>
        <w:t xml:space="preserve">Comparación de indicadores (rendimiento, consumo de agua, uso de </w:t>
      </w:r>
      <w:proofErr w:type="gramStart"/>
      <w:r w:rsidR="00FB2CE1" w:rsidRPr="00317C81">
        <w:rPr>
          <w:rFonts w:ascii="Times New Roman" w:eastAsia="Times New Roman" w:hAnsi="Times New Roman" w:cs="Times New Roman"/>
          <w:color w:val="0F1115"/>
          <w:kern w:val="0"/>
          <w:sz w:val="24"/>
          <w14:ligatures w14:val="none"/>
        </w:rPr>
        <w:t xml:space="preserve">fertilizantes) </w:t>
      </w:r>
      <w:r w:rsidR="00FB2CE1">
        <w:rPr>
          <w:rFonts w:ascii="Times New Roman" w:eastAsia="Times New Roman" w:hAnsi="Times New Roman" w:cs="Times New Roman"/>
          <w:color w:val="0F1115"/>
          <w:kern w:val="0"/>
          <w:sz w:val="24"/>
          <w14:ligatures w14:val="none"/>
        </w:rPr>
        <w:t xml:space="preserve">  </w:t>
      </w:r>
      <w:proofErr w:type="gramEnd"/>
      <w:r w:rsidR="00FB2CE1">
        <w:rPr>
          <w:rFonts w:ascii="Times New Roman" w:eastAsia="Times New Roman" w:hAnsi="Times New Roman" w:cs="Times New Roman"/>
          <w:color w:val="0F1115"/>
          <w:kern w:val="0"/>
          <w:sz w:val="24"/>
          <w14:ligatures w14:val="none"/>
        </w:rPr>
        <w:t xml:space="preserve">  </w:t>
      </w:r>
      <w:r w:rsidRPr="00317C81">
        <w:rPr>
          <w:rFonts w:ascii="Times New Roman" w:eastAsia="Times New Roman" w:hAnsi="Times New Roman" w:cs="Times New Roman"/>
          <w:color w:val="0F1115"/>
          <w:kern w:val="0"/>
          <w:sz w:val="24"/>
          <w14:ligatures w14:val="none"/>
        </w:rPr>
        <w:t>entre parcelas con IA y parcelas de control (manejo tradicional).</w:t>
      </w:r>
    </w:p>
    <w:p w14:paraId="1E58CBA4" w14:textId="77777777" w:rsidR="00D574AF" w:rsidRPr="00317C81" w:rsidRDefault="00D574AF" w:rsidP="00FB2CE1">
      <w:pPr>
        <w:pStyle w:val="Prrafodelista"/>
        <w:numPr>
          <w:ilvl w:val="0"/>
          <w:numId w:val="10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709"/>
        <w:rPr>
          <w:rFonts w:ascii="Times New Roman" w:eastAsia="Times New Roman" w:hAnsi="Times New Roman" w:cs="Times New Roman"/>
          <w:color w:val="0F1115"/>
          <w:kern w:val="0"/>
          <w:sz w:val="24"/>
          <w14:ligatures w14:val="none"/>
        </w:rPr>
      </w:pPr>
      <w:r w:rsidRPr="00317C81">
        <w:rPr>
          <w:rFonts w:ascii="Times New Roman" w:eastAsia="Times New Roman" w:hAnsi="Times New Roman" w:cs="Times New Roman"/>
          <w:color w:val="0F1115"/>
          <w:kern w:val="0"/>
          <w:sz w:val="24"/>
          <w14:ligatures w14:val="none"/>
        </w:rPr>
        <w:t xml:space="preserve">Capacitación continua a los agricultores y técnicos de la organización para el uso de la plataforma. </w:t>
      </w:r>
    </w:p>
    <w:p w14:paraId="67B102EE" w14:textId="7D3439E0" w:rsidR="00F7086D" w:rsidRPr="00317C81" w:rsidRDefault="00D574AF" w:rsidP="00FB2CE1">
      <w:pPr>
        <w:pStyle w:val="Prrafodelista"/>
        <w:numPr>
          <w:ilvl w:val="0"/>
          <w:numId w:val="10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709"/>
        <w:rPr>
          <w:rFonts w:ascii="Times New Roman" w:eastAsia="Times New Roman" w:hAnsi="Times New Roman" w:cs="Times New Roman"/>
          <w:color w:val="0F1115"/>
          <w:kern w:val="0"/>
          <w:sz w:val="24"/>
          <w14:ligatures w14:val="none"/>
        </w:rPr>
      </w:pPr>
      <w:r w:rsidRPr="00317C81">
        <w:rPr>
          <w:rFonts w:ascii="Times New Roman" w:eastAsia="Times New Roman" w:hAnsi="Times New Roman" w:cs="Times New Roman"/>
          <w:color w:val="0F1115"/>
          <w:kern w:val="0"/>
          <w:sz w:val="24"/>
          <w14:ligatures w14:val="none"/>
        </w:rPr>
        <w:t>Evaluación de la adopción: encuestas de satisfacción, frecuencia de uso, retroalimentación para mejoras</w:t>
      </w:r>
    </w:p>
    <w:p w14:paraId="0CCA5E4C" w14:textId="77777777" w:rsidR="00F7086D" w:rsidRDefault="00F7086D" w:rsidP="00FB2CE1">
      <w:pPr>
        <w:pStyle w:val="Prrafodelista"/>
        <w:numPr>
          <w:ilvl w:val="0"/>
          <w:numId w:val="107"/>
        </w:numPr>
        <w:spacing w:line="360" w:lineRule="auto"/>
        <w:ind w:left="709"/>
        <w:jc w:val="both"/>
        <w:rPr>
          <w:rFonts w:ascii="Times New Roman" w:hAnsi="Times New Roman" w:cs="Times New Roman"/>
          <w:sz w:val="24"/>
        </w:rPr>
      </w:pPr>
      <w:r w:rsidRPr="00140CAB">
        <w:rPr>
          <w:rFonts w:ascii="Times New Roman" w:hAnsi="Times New Roman" w:cs="Times New Roman"/>
          <w:sz w:val="24"/>
        </w:rPr>
        <w:t>cultivo tradicional vs cultivo con IA</w:t>
      </w:r>
    </w:p>
    <w:p w14:paraId="1019E21D" w14:textId="77777777" w:rsidR="00BC12F0" w:rsidRPr="00BC12F0" w:rsidRDefault="00BC12F0" w:rsidP="00BC1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F1115"/>
          <w:kern w:val="0"/>
          <w:sz w:val="24"/>
          <w14:ligatures w14:val="none"/>
        </w:rPr>
      </w:pPr>
      <w:r w:rsidRPr="00BC12F0">
        <w:rPr>
          <w:rFonts w:ascii="Times New Roman" w:eastAsia="Times New Roman" w:hAnsi="Times New Roman" w:cs="Times New Roman"/>
          <w:b/>
          <w:bCs/>
          <w:color w:val="0F1115"/>
          <w:kern w:val="0"/>
          <w:sz w:val="24"/>
          <w14:ligatures w14:val="none"/>
        </w:rPr>
        <w:t>Fase 6: Análisis de resultados y sostenibilidad</w:t>
      </w:r>
      <w:r w:rsidRPr="00BC12F0">
        <w:rPr>
          <w:rFonts w:ascii="Times New Roman" w:eastAsia="Times New Roman" w:hAnsi="Times New Roman" w:cs="Times New Roman"/>
          <w:b/>
          <w:bCs/>
          <w:color w:val="383A42"/>
          <w:kern w:val="0"/>
          <w:sz w:val="24"/>
          <w14:ligatures w14:val="none"/>
        </w:rPr>
        <w:t>**</w:t>
      </w:r>
      <w:r w:rsidRPr="00BC12F0">
        <w:rPr>
          <w:rFonts w:ascii="Times New Roman" w:eastAsia="Times New Roman" w:hAnsi="Times New Roman" w:cs="Times New Roman"/>
          <w:color w:val="0F1115"/>
          <w:kern w:val="0"/>
          <w:sz w:val="24"/>
          <w14:ligatures w14:val="none"/>
        </w:rPr>
        <w:t xml:space="preserve">  </w:t>
      </w:r>
    </w:p>
    <w:p w14:paraId="4C042496" w14:textId="11C27993" w:rsidR="00BC12F0" w:rsidRPr="00BC12F0" w:rsidRDefault="00BC12F0" w:rsidP="00BC12F0">
      <w:pPr>
        <w:pStyle w:val="Prrafodelista"/>
        <w:numPr>
          <w:ilvl w:val="0"/>
          <w:numId w:val="10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709"/>
        <w:jc w:val="both"/>
        <w:rPr>
          <w:rFonts w:ascii="Times New Roman" w:eastAsia="Times New Roman" w:hAnsi="Times New Roman" w:cs="Times New Roman"/>
          <w:color w:val="0F1115"/>
          <w:kern w:val="0"/>
          <w:sz w:val="24"/>
          <w14:ligatures w14:val="none"/>
        </w:rPr>
      </w:pPr>
      <w:r w:rsidRPr="00BC12F0">
        <w:rPr>
          <w:rFonts w:ascii="Times New Roman" w:eastAsia="Times New Roman" w:hAnsi="Times New Roman" w:cs="Times New Roman"/>
          <w:color w:val="0F1115"/>
          <w:kern w:val="0"/>
          <w:sz w:val="24"/>
          <w14:ligatures w14:val="none"/>
        </w:rPr>
        <w:t xml:space="preserve">Sistematización de lecciones aprendidas.  </w:t>
      </w:r>
    </w:p>
    <w:p w14:paraId="55FC7538" w14:textId="698546E2" w:rsidR="00BC12F0" w:rsidRPr="00BC12F0" w:rsidRDefault="00BC12F0" w:rsidP="00BC12F0">
      <w:pPr>
        <w:pStyle w:val="Prrafodelista"/>
        <w:numPr>
          <w:ilvl w:val="0"/>
          <w:numId w:val="10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709"/>
        <w:jc w:val="both"/>
        <w:rPr>
          <w:rFonts w:ascii="Times New Roman" w:eastAsia="Times New Roman" w:hAnsi="Times New Roman" w:cs="Times New Roman"/>
          <w:color w:val="0F1115"/>
          <w:kern w:val="0"/>
          <w:sz w:val="24"/>
          <w14:ligatures w14:val="none"/>
        </w:rPr>
      </w:pPr>
      <w:r w:rsidRPr="00BC12F0">
        <w:rPr>
          <w:rFonts w:ascii="Times New Roman" w:eastAsia="Times New Roman" w:hAnsi="Times New Roman" w:cs="Times New Roman"/>
          <w:color w:val="0F1115"/>
          <w:kern w:val="0"/>
          <w:sz w:val="24"/>
          <w14:ligatures w14:val="none"/>
        </w:rPr>
        <w:t xml:space="preserve">Elaboración de guías para la réplica en otras zonas.  </w:t>
      </w:r>
    </w:p>
    <w:p w14:paraId="5129C04E" w14:textId="59FB73C9" w:rsidR="00BC12F0" w:rsidRPr="00BC12F0" w:rsidRDefault="00BC12F0" w:rsidP="00BC12F0">
      <w:pPr>
        <w:pStyle w:val="Prrafodelista"/>
        <w:numPr>
          <w:ilvl w:val="0"/>
          <w:numId w:val="10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709"/>
        <w:jc w:val="both"/>
        <w:rPr>
          <w:rFonts w:ascii="Times New Roman" w:eastAsia="Times New Roman" w:hAnsi="Times New Roman" w:cs="Times New Roman"/>
          <w:color w:val="0F1115"/>
          <w:kern w:val="0"/>
          <w:sz w:val="24"/>
          <w14:ligatures w14:val="none"/>
        </w:rPr>
      </w:pPr>
      <w:r w:rsidRPr="00BC12F0">
        <w:rPr>
          <w:rFonts w:ascii="Times New Roman" w:eastAsia="Times New Roman" w:hAnsi="Times New Roman" w:cs="Times New Roman"/>
          <w:color w:val="0F1115"/>
          <w:kern w:val="0"/>
          <w:sz w:val="24"/>
          <w14:ligatures w14:val="none"/>
        </w:rPr>
        <w:t xml:space="preserve">Transferencia de conocimiento a la organización local para que pueda dar </w:t>
      </w:r>
      <w:r w:rsidR="004A5163">
        <w:rPr>
          <w:rFonts w:ascii="Times New Roman" w:eastAsia="Times New Roman" w:hAnsi="Times New Roman" w:cs="Times New Roman"/>
          <w:color w:val="0F1115"/>
          <w:kern w:val="0"/>
          <w:sz w:val="24"/>
          <w14:ligatures w14:val="none"/>
        </w:rPr>
        <w:t xml:space="preserve">                 </w:t>
      </w:r>
      <w:r w:rsidRPr="00BC12F0">
        <w:rPr>
          <w:rFonts w:ascii="Times New Roman" w:eastAsia="Times New Roman" w:hAnsi="Times New Roman" w:cs="Times New Roman"/>
          <w:color w:val="0F1115"/>
          <w:kern w:val="0"/>
          <w:sz w:val="24"/>
          <w14:ligatures w14:val="none"/>
        </w:rPr>
        <w:t>continuidad al uso de la herramienta.</w:t>
      </w:r>
    </w:p>
    <w:p w14:paraId="650BE6A2" w14:textId="77777777" w:rsidR="00BC12F0" w:rsidRPr="00BC12F0" w:rsidRDefault="00BC12F0" w:rsidP="00BC12F0">
      <w:pPr>
        <w:spacing w:line="360" w:lineRule="auto"/>
        <w:jc w:val="both"/>
        <w:rPr>
          <w:rFonts w:ascii="Times New Roman" w:hAnsi="Times New Roman" w:cs="Times New Roman"/>
          <w:sz w:val="24"/>
        </w:rPr>
      </w:pPr>
    </w:p>
    <w:p w14:paraId="44E9261D" w14:textId="77777777" w:rsidR="009C10EB" w:rsidRDefault="009939EF" w:rsidP="009C10EB">
      <w:pPr>
        <w:pStyle w:val="Ttulo2"/>
        <w:spacing w:line="360" w:lineRule="auto"/>
      </w:pPr>
      <w:bookmarkStart w:id="7" w:name="_Toc225159494"/>
      <w:r w:rsidRPr="009939EF">
        <w:lastRenderedPageBreak/>
        <w:t>Arquitectura de la plataforma de despliegue</w:t>
      </w:r>
      <w:bookmarkEnd w:id="7"/>
      <w:r w:rsidRPr="009939EF">
        <w:t xml:space="preserve"> </w:t>
      </w:r>
    </w:p>
    <w:p w14:paraId="61B884A5" w14:textId="079D43B3" w:rsidR="00C10F47" w:rsidRPr="00666238" w:rsidRDefault="009939EF" w:rsidP="009C10EB">
      <w:pPr>
        <w:spacing w:line="360" w:lineRule="auto"/>
        <w:jc w:val="both"/>
        <w:rPr>
          <w:rFonts w:ascii="Times New Roman" w:hAnsi="Times New Roman" w:cs="Times New Roman"/>
          <w:sz w:val="24"/>
          <w:u w:val="single"/>
        </w:rPr>
      </w:pPr>
      <w:r w:rsidRPr="009939EF">
        <w:rPr>
          <w:rFonts w:ascii="Times New Roman" w:hAnsi="Times New Roman" w:cs="Times New Roman"/>
          <w:sz w:val="24"/>
        </w:rPr>
        <w:t xml:space="preserve">La arquitectura de esta plataforma busca algo concreto: que se pueda desplegar, operar y mejorar un </w:t>
      </w:r>
      <w:r w:rsidR="00255A6A">
        <w:rPr>
          <w:rFonts w:ascii="Times New Roman" w:hAnsi="Times New Roman" w:cs="Times New Roman"/>
          <w:sz w:val="24"/>
        </w:rPr>
        <w:t xml:space="preserve">sistema </w:t>
      </w:r>
      <w:r w:rsidR="00255A6A" w:rsidRPr="006460D3">
        <w:rPr>
          <w:rFonts w:ascii="Times New Roman" w:hAnsi="Times New Roman" w:cs="Times New Roman"/>
          <w:sz w:val="24"/>
        </w:rPr>
        <w:t>inteligente basado en modelos de inteligencia artificial y analítica de datos multimodal que permita optimizar la toma de decisiones agronómicas en cultivos colombianos</w:t>
      </w:r>
      <w:r w:rsidRPr="009939EF">
        <w:rPr>
          <w:rFonts w:ascii="Times New Roman" w:hAnsi="Times New Roman" w:cs="Times New Roman"/>
          <w:sz w:val="24"/>
        </w:rPr>
        <w:t xml:space="preserve"> de manera segura, escalable y eficiente. Para lograrlo, esta solución se basa en una arquitectura moderna que usa servicios independientes, contenedores y principios de </w:t>
      </w:r>
      <w:proofErr w:type="spellStart"/>
      <w:r w:rsidRPr="009939EF">
        <w:rPr>
          <w:rFonts w:ascii="Times New Roman" w:hAnsi="Times New Roman" w:cs="Times New Roman"/>
          <w:sz w:val="24"/>
        </w:rPr>
        <w:t>MLOps</w:t>
      </w:r>
      <w:proofErr w:type="spellEnd"/>
      <w:r w:rsidRPr="009939EF">
        <w:rPr>
          <w:rFonts w:ascii="Times New Roman" w:hAnsi="Times New Roman" w:cs="Times New Roman"/>
          <w:sz w:val="24"/>
        </w:rPr>
        <w:t xml:space="preserve">, siguiendo las mejores prácticas de la industria para sistemas de IA que funcionan en producción. </w:t>
      </w:r>
    </w:p>
    <w:p w14:paraId="7AEE35B6" w14:textId="77777777" w:rsidR="00C10F47" w:rsidRDefault="009939EF" w:rsidP="00C10F47">
      <w:pPr>
        <w:pStyle w:val="Ttulo2"/>
        <w:spacing w:line="360" w:lineRule="auto"/>
      </w:pPr>
      <w:bookmarkStart w:id="8" w:name="_Toc225159495"/>
      <w:r w:rsidRPr="009939EF">
        <w:t>Enfoque arquitectónico general</w:t>
      </w:r>
      <w:bookmarkEnd w:id="8"/>
      <w:r w:rsidRPr="009939EF">
        <w:t xml:space="preserve"> </w:t>
      </w:r>
    </w:p>
    <w:p w14:paraId="6341024D" w14:textId="7EC5878D" w:rsidR="003F55DA" w:rsidRDefault="009939EF" w:rsidP="00C10F47">
      <w:pPr>
        <w:spacing w:line="360" w:lineRule="auto"/>
        <w:jc w:val="both"/>
        <w:rPr>
          <w:rFonts w:ascii="Times New Roman" w:hAnsi="Times New Roman" w:cs="Times New Roman"/>
          <w:sz w:val="24"/>
        </w:rPr>
      </w:pPr>
      <w:r w:rsidRPr="009939EF">
        <w:rPr>
          <w:rFonts w:ascii="Times New Roman" w:hAnsi="Times New Roman" w:cs="Times New Roman"/>
          <w:sz w:val="24"/>
        </w:rPr>
        <w:t xml:space="preserve">La solución se plantea sobre una arquitectura </w:t>
      </w:r>
      <w:proofErr w:type="spellStart"/>
      <w:r w:rsidRPr="009939EF">
        <w:rPr>
          <w:rFonts w:ascii="Times New Roman" w:hAnsi="Times New Roman" w:cs="Times New Roman"/>
          <w:sz w:val="24"/>
        </w:rPr>
        <w:t>cloud</w:t>
      </w:r>
      <w:proofErr w:type="spellEnd"/>
      <w:r w:rsidRPr="009939EF">
        <w:rPr>
          <w:rFonts w:ascii="Times New Roman" w:hAnsi="Times New Roman" w:cs="Times New Roman"/>
          <w:sz w:val="24"/>
        </w:rPr>
        <w:t>-native, basada en microservicios y orientada a eventos, lo que permite responder de manera flexible al procesamiento de grandes volúmenes de mensajes provenientes de diferentes redes sociales.</w:t>
      </w:r>
    </w:p>
    <w:p w14:paraId="00159A02" w14:textId="77777777" w:rsidR="003F55DA" w:rsidRDefault="009939EF" w:rsidP="009C10EB">
      <w:pPr>
        <w:spacing w:line="360" w:lineRule="auto"/>
        <w:jc w:val="both"/>
        <w:rPr>
          <w:rFonts w:ascii="Times New Roman" w:hAnsi="Times New Roman" w:cs="Times New Roman"/>
          <w:sz w:val="24"/>
        </w:rPr>
      </w:pPr>
      <w:r w:rsidRPr="009939EF">
        <w:rPr>
          <w:rFonts w:ascii="Times New Roman" w:hAnsi="Times New Roman" w:cs="Times New Roman"/>
          <w:sz w:val="24"/>
        </w:rPr>
        <w:t xml:space="preserve">El sistema se organiza en capas claramente definidas: </w:t>
      </w:r>
    </w:p>
    <w:p w14:paraId="47E57603" w14:textId="4C567A55" w:rsidR="003F55DA" w:rsidRDefault="009939EF" w:rsidP="009C10EB">
      <w:pPr>
        <w:spacing w:line="360" w:lineRule="auto"/>
        <w:jc w:val="both"/>
        <w:rPr>
          <w:rFonts w:ascii="Times New Roman" w:hAnsi="Times New Roman" w:cs="Times New Roman"/>
          <w:sz w:val="24"/>
        </w:rPr>
      </w:pPr>
      <w:r w:rsidRPr="009939EF">
        <w:rPr>
          <w:rFonts w:ascii="Times New Roman" w:hAnsi="Times New Roman" w:cs="Times New Roman"/>
          <w:sz w:val="24"/>
        </w:rPr>
        <w:t xml:space="preserve">• Capa de ingesta de datos, encargada de recibir los </w:t>
      </w:r>
      <w:r w:rsidR="0009473F">
        <w:rPr>
          <w:rFonts w:ascii="Times New Roman" w:hAnsi="Times New Roman" w:cs="Times New Roman"/>
          <w:sz w:val="24"/>
        </w:rPr>
        <w:t xml:space="preserve">datos de los sensores de </w:t>
      </w:r>
      <w:r w:rsidR="00225C33">
        <w:rPr>
          <w:rFonts w:ascii="Times New Roman" w:hAnsi="Times New Roman" w:cs="Times New Roman"/>
          <w:sz w:val="24"/>
        </w:rPr>
        <w:t xml:space="preserve">medidas tales como humedad del suelo, </w:t>
      </w:r>
      <w:proofErr w:type="spellStart"/>
      <w:r w:rsidR="00225C33">
        <w:rPr>
          <w:rFonts w:ascii="Times New Roman" w:hAnsi="Times New Roman" w:cs="Times New Roman"/>
          <w:sz w:val="24"/>
        </w:rPr>
        <w:t>ph</w:t>
      </w:r>
      <w:proofErr w:type="spellEnd"/>
      <w:r w:rsidR="00225C33">
        <w:rPr>
          <w:rFonts w:ascii="Times New Roman" w:hAnsi="Times New Roman" w:cs="Times New Roman"/>
          <w:sz w:val="24"/>
        </w:rPr>
        <w:t xml:space="preserve">, </w:t>
      </w:r>
      <w:r w:rsidR="0090350D">
        <w:rPr>
          <w:rFonts w:ascii="Times New Roman" w:hAnsi="Times New Roman" w:cs="Times New Roman"/>
          <w:sz w:val="24"/>
        </w:rPr>
        <w:t>NPK</w:t>
      </w:r>
      <w:r w:rsidR="002D2F53">
        <w:rPr>
          <w:rFonts w:ascii="Times New Roman" w:hAnsi="Times New Roman" w:cs="Times New Roman"/>
          <w:sz w:val="24"/>
        </w:rPr>
        <w:t xml:space="preserve"> (nitrógeno, </w:t>
      </w:r>
      <w:r w:rsidR="00E36DA2">
        <w:rPr>
          <w:rFonts w:ascii="Times New Roman" w:hAnsi="Times New Roman" w:cs="Times New Roman"/>
          <w:sz w:val="24"/>
        </w:rPr>
        <w:t>fosforo, potasio)</w:t>
      </w:r>
      <w:r w:rsidR="0090350D">
        <w:rPr>
          <w:rFonts w:ascii="Times New Roman" w:hAnsi="Times New Roman" w:cs="Times New Roman"/>
          <w:sz w:val="24"/>
        </w:rPr>
        <w:t>,</w:t>
      </w:r>
      <w:r w:rsidR="00E36DA2">
        <w:rPr>
          <w:rFonts w:ascii="Times New Roman" w:hAnsi="Times New Roman" w:cs="Times New Roman"/>
          <w:sz w:val="24"/>
        </w:rPr>
        <w:t xml:space="preserve"> clima (velocidad del viento, </w:t>
      </w:r>
      <w:r w:rsidR="0089636E">
        <w:rPr>
          <w:rFonts w:ascii="Times New Roman" w:hAnsi="Times New Roman" w:cs="Times New Roman"/>
          <w:sz w:val="24"/>
        </w:rPr>
        <w:t>temperatura, temperatura histórica).</w:t>
      </w:r>
      <w:r w:rsidRPr="009939EF">
        <w:rPr>
          <w:rFonts w:ascii="Times New Roman" w:hAnsi="Times New Roman" w:cs="Times New Roman"/>
          <w:sz w:val="24"/>
        </w:rPr>
        <w:t xml:space="preserve"> </w:t>
      </w:r>
    </w:p>
    <w:p w14:paraId="4B3ED908" w14:textId="7E5905BB" w:rsidR="003F55DA" w:rsidRDefault="009939EF" w:rsidP="009C10EB">
      <w:pPr>
        <w:spacing w:line="360" w:lineRule="auto"/>
        <w:jc w:val="both"/>
        <w:rPr>
          <w:rFonts w:ascii="Times New Roman" w:hAnsi="Times New Roman" w:cs="Times New Roman"/>
          <w:sz w:val="24"/>
        </w:rPr>
      </w:pPr>
      <w:r w:rsidRPr="009939EF">
        <w:rPr>
          <w:rFonts w:ascii="Times New Roman" w:hAnsi="Times New Roman" w:cs="Times New Roman"/>
          <w:sz w:val="24"/>
        </w:rPr>
        <w:t xml:space="preserve">• Capa de servicios de inferencia, donde se ejecuta el modelo de detección de </w:t>
      </w:r>
      <w:r w:rsidR="0089636E">
        <w:rPr>
          <w:rFonts w:ascii="Times New Roman" w:hAnsi="Times New Roman" w:cs="Times New Roman"/>
          <w:sz w:val="24"/>
        </w:rPr>
        <w:t xml:space="preserve">variables </w:t>
      </w:r>
      <w:r w:rsidR="00917558">
        <w:rPr>
          <w:rFonts w:ascii="Times New Roman" w:hAnsi="Times New Roman" w:cs="Times New Roman"/>
          <w:sz w:val="24"/>
        </w:rPr>
        <w:t>de acuerdo con</w:t>
      </w:r>
      <w:r w:rsidR="0089636E">
        <w:rPr>
          <w:rFonts w:ascii="Times New Roman" w:hAnsi="Times New Roman" w:cs="Times New Roman"/>
          <w:sz w:val="24"/>
        </w:rPr>
        <w:t xml:space="preserve"> las medidas de los sensores</w:t>
      </w:r>
      <w:r w:rsidRPr="009939EF">
        <w:rPr>
          <w:rFonts w:ascii="Times New Roman" w:hAnsi="Times New Roman" w:cs="Times New Roman"/>
          <w:sz w:val="24"/>
        </w:rPr>
        <w:t xml:space="preserve">. </w:t>
      </w:r>
    </w:p>
    <w:p w14:paraId="6881D812" w14:textId="77777777" w:rsidR="003F55DA" w:rsidRDefault="009939EF" w:rsidP="009C10EB">
      <w:pPr>
        <w:spacing w:line="360" w:lineRule="auto"/>
        <w:jc w:val="both"/>
        <w:rPr>
          <w:rFonts w:ascii="Times New Roman" w:hAnsi="Times New Roman" w:cs="Times New Roman"/>
          <w:sz w:val="24"/>
        </w:rPr>
      </w:pPr>
      <w:r w:rsidRPr="009939EF">
        <w:rPr>
          <w:rFonts w:ascii="Times New Roman" w:hAnsi="Times New Roman" w:cs="Times New Roman"/>
          <w:sz w:val="24"/>
        </w:rPr>
        <w:t xml:space="preserve">• Capa de gestión y monitorización, orientada al control del rendimiento del sistema y del modelo. </w:t>
      </w:r>
    </w:p>
    <w:p w14:paraId="55211ECD" w14:textId="77777777" w:rsidR="003F55DA" w:rsidRDefault="009939EF" w:rsidP="009C10EB">
      <w:pPr>
        <w:spacing w:line="360" w:lineRule="auto"/>
        <w:jc w:val="both"/>
        <w:rPr>
          <w:rFonts w:ascii="Times New Roman" w:hAnsi="Times New Roman" w:cs="Times New Roman"/>
          <w:sz w:val="24"/>
        </w:rPr>
      </w:pPr>
      <w:r w:rsidRPr="009939EF">
        <w:rPr>
          <w:rFonts w:ascii="Times New Roman" w:hAnsi="Times New Roman" w:cs="Times New Roman"/>
          <w:sz w:val="24"/>
        </w:rPr>
        <w:t xml:space="preserve">• Capa de persistencia, destinada al almacenamiento de resultados, métricas y logs. </w:t>
      </w:r>
    </w:p>
    <w:p w14:paraId="7C75D4B7" w14:textId="77777777" w:rsidR="00715AF6" w:rsidRDefault="009939EF" w:rsidP="009C10EB">
      <w:pPr>
        <w:spacing w:line="360" w:lineRule="auto"/>
        <w:jc w:val="both"/>
        <w:rPr>
          <w:rFonts w:ascii="Times New Roman" w:hAnsi="Times New Roman" w:cs="Times New Roman"/>
          <w:sz w:val="24"/>
        </w:rPr>
      </w:pPr>
      <w:r w:rsidRPr="009939EF">
        <w:rPr>
          <w:rFonts w:ascii="Times New Roman" w:hAnsi="Times New Roman" w:cs="Times New Roman"/>
          <w:sz w:val="24"/>
        </w:rPr>
        <w:t xml:space="preserve">• Capa de seguridad y gobierno, transversal a toda la plataforma. </w:t>
      </w:r>
    </w:p>
    <w:p w14:paraId="69660513" w14:textId="77777777" w:rsidR="00B054BD" w:rsidRDefault="00B054BD" w:rsidP="00B054BD">
      <w:pPr>
        <w:keepNext/>
        <w:spacing w:line="360" w:lineRule="auto"/>
        <w:jc w:val="center"/>
      </w:pPr>
      <w:r w:rsidRPr="00B054BD">
        <w:rPr>
          <w:rFonts w:ascii="Times New Roman" w:hAnsi="Times New Roman" w:cs="Times New Roman"/>
          <w:noProof/>
          <w:sz w:val="24"/>
        </w:rPr>
        <w:lastRenderedPageBreak/>
        <w:drawing>
          <wp:inline distT="0" distB="0" distL="0" distR="0" wp14:anchorId="4EA40ECB" wp14:editId="0E4891E8">
            <wp:extent cx="5049901" cy="6540500"/>
            <wp:effectExtent l="0" t="0" r="0" b="0"/>
            <wp:docPr id="19601249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3452" cy="6545100"/>
                    </a:xfrm>
                    <a:prstGeom prst="rect">
                      <a:avLst/>
                    </a:prstGeom>
                    <a:noFill/>
                    <a:ln>
                      <a:noFill/>
                    </a:ln>
                  </pic:spPr>
                </pic:pic>
              </a:graphicData>
            </a:graphic>
          </wp:inline>
        </w:drawing>
      </w:r>
    </w:p>
    <w:p w14:paraId="06D85FC9" w14:textId="73C1147D" w:rsidR="00B054BD" w:rsidRPr="00B054BD" w:rsidRDefault="00B054BD" w:rsidP="00B054BD">
      <w:pPr>
        <w:pStyle w:val="Descripcin"/>
        <w:jc w:val="center"/>
        <w:rPr>
          <w:rFonts w:ascii="Times New Roman" w:hAnsi="Times New Roman" w:cs="Times New Roman"/>
          <w:sz w:val="24"/>
        </w:rPr>
      </w:pPr>
      <w:r>
        <w:t xml:space="preserve">Ilustración </w:t>
      </w:r>
      <w:fldSimple w:instr=" SEQ Ilustración \* ARABIC ">
        <w:r w:rsidR="00E50845">
          <w:rPr>
            <w:noProof/>
          </w:rPr>
          <w:t>1</w:t>
        </w:r>
      </w:fldSimple>
      <w:r>
        <w:t>. Capas del sistema</w:t>
      </w:r>
    </w:p>
    <w:p w14:paraId="11DD652C" w14:textId="77777777" w:rsidR="00B054BD" w:rsidRDefault="00B054BD" w:rsidP="009C10EB">
      <w:pPr>
        <w:spacing w:line="360" w:lineRule="auto"/>
        <w:jc w:val="both"/>
        <w:rPr>
          <w:rFonts w:ascii="Times New Roman" w:hAnsi="Times New Roman" w:cs="Times New Roman"/>
          <w:sz w:val="24"/>
        </w:rPr>
      </w:pPr>
    </w:p>
    <w:p w14:paraId="55F13C6B" w14:textId="28310ABE" w:rsidR="00140CAB" w:rsidRDefault="009939EF" w:rsidP="009C10EB">
      <w:pPr>
        <w:spacing w:line="360" w:lineRule="auto"/>
        <w:jc w:val="both"/>
        <w:rPr>
          <w:rFonts w:ascii="Times New Roman" w:hAnsi="Times New Roman" w:cs="Times New Roman"/>
          <w:sz w:val="24"/>
        </w:rPr>
      </w:pPr>
      <w:r w:rsidRPr="009939EF">
        <w:rPr>
          <w:rFonts w:ascii="Times New Roman" w:hAnsi="Times New Roman" w:cs="Times New Roman"/>
          <w:sz w:val="24"/>
        </w:rPr>
        <w:t>Este enfoque favorece la mantenibilidad, el escalado independiente de componentes y la evolución progresiva del sistema.</w:t>
      </w:r>
    </w:p>
    <w:p w14:paraId="5A1C845F" w14:textId="77777777" w:rsidR="00715AF6" w:rsidRDefault="00715AF6" w:rsidP="009C10EB">
      <w:pPr>
        <w:spacing w:line="360" w:lineRule="auto"/>
        <w:jc w:val="both"/>
        <w:rPr>
          <w:rFonts w:ascii="Times New Roman" w:hAnsi="Times New Roman" w:cs="Times New Roman"/>
          <w:sz w:val="24"/>
        </w:rPr>
      </w:pPr>
    </w:p>
    <w:p w14:paraId="6024BC7A" w14:textId="77777777" w:rsidR="005A5233" w:rsidRDefault="00715AF6" w:rsidP="00BE1321">
      <w:pPr>
        <w:keepNext/>
        <w:spacing w:line="360" w:lineRule="auto"/>
        <w:jc w:val="center"/>
      </w:pPr>
      <w:r w:rsidRPr="00715AF6">
        <w:rPr>
          <w:rFonts w:ascii="Times New Roman" w:hAnsi="Times New Roman" w:cs="Times New Roman"/>
          <w:noProof/>
          <w:sz w:val="24"/>
        </w:rPr>
        <w:lastRenderedPageBreak/>
        <w:drawing>
          <wp:inline distT="0" distB="0" distL="0" distR="0" wp14:anchorId="797EB235" wp14:editId="726033EF">
            <wp:extent cx="4692650" cy="3338576"/>
            <wp:effectExtent l="0" t="0" r="0" b="0"/>
            <wp:docPr id="12468678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2968" cy="3345917"/>
                    </a:xfrm>
                    <a:prstGeom prst="rect">
                      <a:avLst/>
                    </a:prstGeom>
                    <a:noFill/>
                    <a:ln>
                      <a:noFill/>
                    </a:ln>
                  </pic:spPr>
                </pic:pic>
              </a:graphicData>
            </a:graphic>
          </wp:inline>
        </w:drawing>
      </w:r>
    </w:p>
    <w:p w14:paraId="0C879C49" w14:textId="24FA2EA1" w:rsidR="00715AF6" w:rsidRPr="00715AF6" w:rsidRDefault="005A5233" w:rsidP="008759D0">
      <w:pPr>
        <w:pStyle w:val="Descripcin"/>
        <w:jc w:val="center"/>
        <w:rPr>
          <w:rFonts w:ascii="Times New Roman" w:hAnsi="Times New Roman" w:cs="Times New Roman"/>
          <w:sz w:val="24"/>
        </w:rPr>
      </w:pPr>
      <w:r>
        <w:t xml:space="preserve">Ilustración </w:t>
      </w:r>
      <w:fldSimple w:instr=" SEQ Ilustración \* ARABIC ">
        <w:r w:rsidR="00E50845">
          <w:rPr>
            <w:noProof/>
          </w:rPr>
          <w:t>2</w:t>
        </w:r>
      </w:fldSimple>
      <w:r>
        <w:t>. Diagrama de contexto</w:t>
      </w:r>
    </w:p>
    <w:p w14:paraId="4703A2B7" w14:textId="77777777" w:rsidR="00715AF6" w:rsidRPr="00140CAB" w:rsidRDefault="00715AF6" w:rsidP="009C10EB">
      <w:pPr>
        <w:spacing w:line="360" w:lineRule="auto"/>
        <w:jc w:val="both"/>
        <w:rPr>
          <w:rFonts w:ascii="Times New Roman" w:hAnsi="Times New Roman" w:cs="Times New Roman"/>
          <w:sz w:val="24"/>
        </w:rPr>
      </w:pPr>
    </w:p>
    <w:p w14:paraId="43F171C6" w14:textId="77777777" w:rsidR="00827152" w:rsidRDefault="005B1194" w:rsidP="00827152">
      <w:pPr>
        <w:keepNext/>
      </w:pPr>
      <w:r w:rsidRPr="005B1194">
        <w:rPr>
          <w:noProof/>
        </w:rPr>
        <w:drawing>
          <wp:inline distT="0" distB="0" distL="0" distR="0" wp14:anchorId="518AA5CA" wp14:editId="0F22135E">
            <wp:extent cx="5657850" cy="2712085"/>
            <wp:effectExtent l="0" t="0" r="0" b="0"/>
            <wp:docPr id="18188229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7850" cy="2712085"/>
                    </a:xfrm>
                    <a:prstGeom prst="rect">
                      <a:avLst/>
                    </a:prstGeom>
                    <a:noFill/>
                    <a:ln>
                      <a:noFill/>
                    </a:ln>
                  </pic:spPr>
                </pic:pic>
              </a:graphicData>
            </a:graphic>
          </wp:inline>
        </w:drawing>
      </w:r>
    </w:p>
    <w:p w14:paraId="4F07086E" w14:textId="15527697" w:rsidR="005B1194" w:rsidRPr="005B1194" w:rsidRDefault="00827152" w:rsidP="00E13CAF">
      <w:pPr>
        <w:pStyle w:val="Descripcin"/>
        <w:jc w:val="center"/>
      </w:pPr>
      <w:r>
        <w:t xml:space="preserve">Ilustración </w:t>
      </w:r>
      <w:fldSimple w:instr=" SEQ Ilustración \* ARABIC ">
        <w:r w:rsidR="00E50845">
          <w:rPr>
            <w:noProof/>
          </w:rPr>
          <w:t>3</w:t>
        </w:r>
      </w:fldSimple>
      <w:r>
        <w:t xml:space="preserve">. </w:t>
      </w:r>
      <w:proofErr w:type="spellStart"/>
      <w:r>
        <w:t>AgroInteligente</w:t>
      </w:r>
      <w:proofErr w:type="spellEnd"/>
      <w:r>
        <w:t xml:space="preserve"> Colombia</w:t>
      </w:r>
    </w:p>
    <w:p w14:paraId="4D514541" w14:textId="77777777" w:rsidR="002E4114" w:rsidRDefault="002E4114" w:rsidP="002E4114"/>
    <w:p w14:paraId="06C5B09F" w14:textId="77777777" w:rsidR="00C90E62" w:rsidRDefault="00C90E62" w:rsidP="002E4114"/>
    <w:p w14:paraId="7A1B9358" w14:textId="5199B648" w:rsidR="00C90E62" w:rsidRDefault="007C51AA" w:rsidP="0003588C">
      <w:pPr>
        <w:pStyle w:val="Ttulo2"/>
        <w:jc w:val="both"/>
      </w:pPr>
      <w:bookmarkStart w:id="9" w:name="_Toc225159496"/>
      <w:r w:rsidRPr="007C51AA">
        <w:lastRenderedPageBreak/>
        <w:t>Infraestructura de hardware y software</w:t>
      </w:r>
      <w:bookmarkEnd w:id="9"/>
    </w:p>
    <w:p w14:paraId="23A7B1A9" w14:textId="68F6F15B" w:rsidR="007C51AA" w:rsidRDefault="007C51AA" w:rsidP="0003588C">
      <w:pPr>
        <w:spacing w:line="360" w:lineRule="auto"/>
        <w:jc w:val="both"/>
        <w:rPr>
          <w:rFonts w:ascii="Times New Roman" w:hAnsi="Times New Roman" w:cs="Times New Roman"/>
          <w:sz w:val="24"/>
        </w:rPr>
      </w:pPr>
      <w:r w:rsidRPr="007C51AA">
        <w:rPr>
          <w:rFonts w:ascii="Times New Roman" w:hAnsi="Times New Roman" w:cs="Times New Roman"/>
          <w:sz w:val="24"/>
        </w:rPr>
        <w:t>La infraestructura se basa en un proveedor de computación en la nube (por ejemplo, AWS, Azure o Google Cloud), debido a su elasticidad, alta disponibilidad y modelo de pago por uso. Los principales componentes de infraestructura son:</w:t>
      </w:r>
    </w:p>
    <w:p w14:paraId="3F434041" w14:textId="77777777" w:rsidR="00837372" w:rsidRDefault="00837372" w:rsidP="0003588C">
      <w:pPr>
        <w:spacing w:line="360" w:lineRule="auto"/>
        <w:jc w:val="both"/>
        <w:rPr>
          <w:rFonts w:ascii="Times New Roman" w:hAnsi="Times New Roman" w:cs="Times New Roman"/>
          <w:sz w:val="24"/>
        </w:rPr>
      </w:pPr>
      <w:r w:rsidRPr="00837372">
        <w:rPr>
          <w:rFonts w:ascii="Times New Roman" w:hAnsi="Times New Roman" w:cs="Times New Roman"/>
          <w:b/>
          <w:bCs/>
          <w:sz w:val="24"/>
        </w:rPr>
        <w:t>Servicios de cómputo</w:t>
      </w:r>
      <w:r w:rsidRPr="00837372">
        <w:rPr>
          <w:rFonts w:ascii="Times New Roman" w:hAnsi="Times New Roman" w:cs="Times New Roman"/>
          <w:sz w:val="24"/>
        </w:rPr>
        <w:t xml:space="preserve">: máquinas virtuales o nodos gestionados para la ejecución de contenedores. </w:t>
      </w:r>
    </w:p>
    <w:p w14:paraId="6FD836B1" w14:textId="61FCEDFF" w:rsidR="00837372" w:rsidRDefault="00837372" w:rsidP="0003588C">
      <w:pPr>
        <w:spacing w:line="360" w:lineRule="auto"/>
        <w:jc w:val="both"/>
        <w:rPr>
          <w:rFonts w:ascii="Times New Roman" w:hAnsi="Times New Roman" w:cs="Times New Roman"/>
          <w:sz w:val="24"/>
        </w:rPr>
      </w:pPr>
      <w:r w:rsidRPr="00837372">
        <w:rPr>
          <w:rFonts w:ascii="Times New Roman" w:hAnsi="Times New Roman" w:cs="Times New Roman"/>
          <w:b/>
          <w:bCs/>
          <w:sz w:val="24"/>
        </w:rPr>
        <w:t>Almacenamiento</w:t>
      </w:r>
      <w:r w:rsidRPr="00837372">
        <w:rPr>
          <w:rFonts w:ascii="Times New Roman" w:hAnsi="Times New Roman" w:cs="Times New Roman"/>
          <w:sz w:val="24"/>
        </w:rPr>
        <w:t xml:space="preserve">: Almacenamiento de objetos para </w:t>
      </w:r>
      <w:proofErr w:type="spellStart"/>
      <w:r w:rsidRPr="00837372">
        <w:rPr>
          <w:rFonts w:ascii="Times New Roman" w:hAnsi="Times New Roman" w:cs="Times New Roman"/>
          <w:sz w:val="24"/>
        </w:rPr>
        <w:t>datasets</w:t>
      </w:r>
      <w:proofErr w:type="spellEnd"/>
      <w:r w:rsidRPr="00837372">
        <w:rPr>
          <w:rFonts w:ascii="Times New Roman" w:hAnsi="Times New Roman" w:cs="Times New Roman"/>
          <w:sz w:val="24"/>
        </w:rPr>
        <w:t>, modelos entrenados y artefactos. Bases de datos relacionales o NoSQL para almacenar resultados de inferencia, métricas y configuraciones.</w:t>
      </w:r>
    </w:p>
    <w:p w14:paraId="240FD466" w14:textId="14486865" w:rsidR="006F1D11" w:rsidRDefault="006F1D11" w:rsidP="0003588C">
      <w:pPr>
        <w:spacing w:line="360" w:lineRule="auto"/>
        <w:jc w:val="both"/>
        <w:rPr>
          <w:rFonts w:ascii="Times New Roman" w:hAnsi="Times New Roman" w:cs="Times New Roman"/>
          <w:b/>
          <w:bCs/>
          <w:sz w:val="24"/>
        </w:rPr>
      </w:pPr>
      <w:r w:rsidRPr="006F1D11">
        <w:rPr>
          <w:rFonts w:ascii="Times New Roman" w:hAnsi="Times New Roman" w:cs="Times New Roman"/>
          <w:b/>
          <w:bCs/>
          <w:sz w:val="24"/>
        </w:rPr>
        <w:t>Redes y balanceo de carga:</w:t>
      </w:r>
    </w:p>
    <w:p w14:paraId="7A615164" w14:textId="0E754CF7" w:rsidR="002D0E19" w:rsidRDefault="002D0E19" w:rsidP="0003588C">
      <w:pPr>
        <w:pStyle w:val="Prrafodelista"/>
        <w:numPr>
          <w:ilvl w:val="0"/>
          <w:numId w:val="95"/>
        </w:numPr>
        <w:spacing w:line="360" w:lineRule="auto"/>
        <w:jc w:val="both"/>
        <w:rPr>
          <w:rFonts w:ascii="Times New Roman" w:hAnsi="Times New Roman" w:cs="Times New Roman"/>
          <w:sz w:val="24"/>
        </w:rPr>
      </w:pPr>
      <w:r w:rsidRPr="002D0E19">
        <w:rPr>
          <w:rFonts w:ascii="Times New Roman" w:hAnsi="Times New Roman" w:cs="Times New Roman"/>
          <w:sz w:val="24"/>
        </w:rPr>
        <w:t>Balanceadores de carga para distribuir peticiones entre instancias del servicio de inferencia.</w:t>
      </w:r>
    </w:p>
    <w:p w14:paraId="09940821" w14:textId="30C574B4" w:rsidR="006C6E83" w:rsidRDefault="006C6E83" w:rsidP="0003588C">
      <w:pPr>
        <w:pStyle w:val="Prrafodelista"/>
        <w:numPr>
          <w:ilvl w:val="0"/>
          <w:numId w:val="95"/>
        </w:numPr>
        <w:spacing w:line="360" w:lineRule="auto"/>
        <w:jc w:val="both"/>
        <w:rPr>
          <w:rFonts w:ascii="Times New Roman" w:hAnsi="Times New Roman" w:cs="Times New Roman"/>
          <w:sz w:val="24"/>
        </w:rPr>
      </w:pPr>
      <w:r w:rsidRPr="006C6E83">
        <w:rPr>
          <w:rFonts w:ascii="Times New Roman" w:hAnsi="Times New Roman" w:cs="Times New Roman"/>
          <w:sz w:val="24"/>
        </w:rPr>
        <w:t>Redes privadas virtuales (VPC) para aislar los componentes críticos.</w:t>
      </w:r>
    </w:p>
    <w:p w14:paraId="2FA1C431" w14:textId="775E6528" w:rsidR="006C6E83" w:rsidRDefault="006C6E83" w:rsidP="0003588C">
      <w:pPr>
        <w:spacing w:line="360" w:lineRule="auto"/>
        <w:jc w:val="both"/>
        <w:rPr>
          <w:rFonts w:ascii="Times New Roman" w:hAnsi="Times New Roman" w:cs="Times New Roman"/>
          <w:b/>
          <w:bCs/>
          <w:sz w:val="24"/>
        </w:rPr>
      </w:pPr>
      <w:r w:rsidRPr="006C6E83">
        <w:rPr>
          <w:rFonts w:ascii="Times New Roman" w:hAnsi="Times New Roman" w:cs="Times New Roman"/>
          <w:b/>
          <w:bCs/>
          <w:sz w:val="24"/>
        </w:rPr>
        <w:t xml:space="preserve">Servicios de monitorización y </w:t>
      </w:r>
      <w:proofErr w:type="spellStart"/>
      <w:r w:rsidRPr="006C6E83">
        <w:rPr>
          <w:rFonts w:ascii="Times New Roman" w:hAnsi="Times New Roman" w:cs="Times New Roman"/>
          <w:b/>
          <w:bCs/>
          <w:sz w:val="24"/>
        </w:rPr>
        <w:t>logging</w:t>
      </w:r>
      <w:proofErr w:type="spellEnd"/>
      <w:r w:rsidRPr="006C6E83">
        <w:rPr>
          <w:rFonts w:ascii="Times New Roman" w:hAnsi="Times New Roman" w:cs="Times New Roman"/>
          <w:b/>
          <w:bCs/>
          <w:sz w:val="24"/>
        </w:rPr>
        <w:t>:</w:t>
      </w:r>
    </w:p>
    <w:p w14:paraId="0A6642BE" w14:textId="3021030E" w:rsidR="006C6E83" w:rsidRPr="00FC3384" w:rsidRDefault="00A52869" w:rsidP="0003588C">
      <w:pPr>
        <w:pStyle w:val="Prrafodelista"/>
        <w:numPr>
          <w:ilvl w:val="0"/>
          <w:numId w:val="96"/>
        </w:numPr>
        <w:spacing w:line="360" w:lineRule="auto"/>
        <w:jc w:val="both"/>
        <w:rPr>
          <w:rFonts w:ascii="Times New Roman" w:hAnsi="Times New Roman" w:cs="Times New Roman"/>
          <w:sz w:val="24"/>
        </w:rPr>
      </w:pPr>
      <w:r w:rsidRPr="00FC3384">
        <w:rPr>
          <w:rFonts w:ascii="Times New Roman" w:hAnsi="Times New Roman" w:cs="Times New Roman"/>
          <w:sz w:val="24"/>
        </w:rPr>
        <w:t>Recolección de métricas de rendimiento.</w:t>
      </w:r>
    </w:p>
    <w:p w14:paraId="74032C6F" w14:textId="6E892EE0" w:rsidR="00A52869" w:rsidRPr="00FC3384" w:rsidRDefault="00A52869" w:rsidP="0003588C">
      <w:pPr>
        <w:pStyle w:val="Prrafodelista"/>
        <w:numPr>
          <w:ilvl w:val="0"/>
          <w:numId w:val="96"/>
        </w:numPr>
        <w:spacing w:line="360" w:lineRule="auto"/>
        <w:jc w:val="both"/>
        <w:rPr>
          <w:rFonts w:ascii="Times New Roman" w:hAnsi="Times New Roman" w:cs="Times New Roman"/>
          <w:sz w:val="24"/>
        </w:rPr>
      </w:pPr>
      <w:r w:rsidRPr="00FC3384">
        <w:rPr>
          <w:rFonts w:ascii="Times New Roman" w:hAnsi="Times New Roman" w:cs="Times New Roman"/>
          <w:sz w:val="24"/>
        </w:rPr>
        <w:t>Centralización de logs para auditoría y diagnóstico.</w:t>
      </w:r>
    </w:p>
    <w:p w14:paraId="37EF66C3" w14:textId="1BF9503B" w:rsidR="00A52869" w:rsidRDefault="00A52869" w:rsidP="0003588C">
      <w:pPr>
        <w:spacing w:line="360" w:lineRule="auto"/>
        <w:jc w:val="both"/>
        <w:rPr>
          <w:rFonts w:ascii="Times New Roman" w:hAnsi="Times New Roman" w:cs="Times New Roman"/>
          <w:sz w:val="24"/>
        </w:rPr>
      </w:pPr>
      <w:r w:rsidRPr="00A52869">
        <w:rPr>
          <w:rFonts w:ascii="Times New Roman" w:hAnsi="Times New Roman" w:cs="Times New Roman"/>
          <w:sz w:val="24"/>
        </w:rPr>
        <w:t xml:space="preserve">Desde el punto de vista del software, se utilizan </w:t>
      </w:r>
      <w:proofErr w:type="spellStart"/>
      <w:r w:rsidRPr="00A52869">
        <w:rPr>
          <w:rFonts w:ascii="Times New Roman" w:hAnsi="Times New Roman" w:cs="Times New Roman"/>
          <w:sz w:val="24"/>
        </w:rPr>
        <w:t>frameworks</w:t>
      </w:r>
      <w:proofErr w:type="spellEnd"/>
      <w:r w:rsidRPr="00A52869">
        <w:rPr>
          <w:rFonts w:ascii="Times New Roman" w:hAnsi="Times New Roman" w:cs="Times New Roman"/>
          <w:sz w:val="24"/>
        </w:rPr>
        <w:t xml:space="preserve"> de desarrollo de </w:t>
      </w:r>
      <w:proofErr w:type="spellStart"/>
      <w:r w:rsidRPr="00A52869">
        <w:rPr>
          <w:rFonts w:ascii="Times New Roman" w:hAnsi="Times New Roman" w:cs="Times New Roman"/>
          <w:sz w:val="24"/>
        </w:rPr>
        <w:t>APIs</w:t>
      </w:r>
      <w:proofErr w:type="spellEnd"/>
      <w:r w:rsidRPr="00A52869">
        <w:rPr>
          <w:rFonts w:ascii="Times New Roman" w:hAnsi="Times New Roman" w:cs="Times New Roman"/>
          <w:sz w:val="24"/>
        </w:rPr>
        <w:t xml:space="preserve"> (por ejemplo, </w:t>
      </w:r>
      <w:proofErr w:type="spellStart"/>
      <w:r w:rsidRPr="00A52869">
        <w:rPr>
          <w:rFonts w:ascii="Times New Roman" w:hAnsi="Times New Roman" w:cs="Times New Roman"/>
          <w:sz w:val="24"/>
        </w:rPr>
        <w:t>FastAPI</w:t>
      </w:r>
      <w:proofErr w:type="spellEnd"/>
      <w:r w:rsidRPr="00A52869">
        <w:rPr>
          <w:rFonts w:ascii="Times New Roman" w:hAnsi="Times New Roman" w:cs="Times New Roman"/>
          <w:sz w:val="24"/>
        </w:rPr>
        <w:t xml:space="preserve"> o Flask) para exponer el modelo como un servicio REST, facilitando su consumo por sistemas externos.</w:t>
      </w:r>
    </w:p>
    <w:p w14:paraId="19F75709" w14:textId="77777777" w:rsidR="007A4595" w:rsidRDefault="007A4595" w:rsidP="00FC3748">
      <w:pPr>
        <w:spacing w:line="360" w:lineRule="auto"/>
        <w:jc w:val="center"/>
        <w:rPr>
          <w:rFonts w:ascii="Times New Roman" w:hAnsi="Times New Roman" w:cs="Times New Roman"/>
          <w:sz w:val="24"/>
        </w:rPr>
      </w:pPr>
    </w:p>
    <w:p w14:paraId="36E3FDE2" w14:textId="50E91C81" w:rsidR="00FC3748" w:rsidRDefault="00FC3748" w:rsidP="00FC3748">
      <w:pPr>
        <w:spacing w:line="360" w:lineRule="auto"/>
        <w:jc w:val="center"/>
        <w:rPr>
          <w:rFonts w:ascii="Times New Roman" w:hAnsi="Times New Roman" w:cs="Times New Roman"/>
          <w:sz w:val="24"/>
        </w:rPr>
      </w:pPr>
      <w:r>
        <w:rPr>
          <w:noProof/>
        </w:rPr>
        <w:lastRenderedPageBreak/>
        <w:drawing>
          <wp:inline distT="0" distB="0" distL="0" distR="0" wp14:anchorId="1906E4C0" wp14:editId="3882583E">
            <wp:extent cx="3847846" cy="3196590"/>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9"/>
                    <a:stretch>
                      <a:fillRect/>
                    </a:stretch>
                  </pic:blipFill>
                  <pic:spPr>
                    <a:xfrm>
                      <a:off x="0" y="0"/>
                      <a:ext cx="3847846" cy="3196590"/>
                    </a:xfrm>
                    <a:prstGeom prst="rect">
                      <a:avLst/>
                    </a:prstGeom>
                  </pic:spPr>
                </pic:pic>
              </a:graphicData>
            </a:graphic>
          </wp:inline>
        </w:drawing>
      </w:r>
    </w:p>
    <w:p w14:paraId="6BD3638F" w14:textId="77777777" w:rsidR="007A4595" w:rsidRDefault="007A4595" w:rsidP="00FC3748">
      <w:pPr>
        <w:spacing w:line="360" w:lineRule="auto"/>
        <w:jc w:val="center"/>
        <w:rPr>
          <w:rFonts w:ascii="Times New Roman" w:hAnsi="Times New Roman" w:cs="Times New Roman"/>
          <w:sz w:val="24"/>
        </w:rPr>
      </w:pPr>
    </w:p>
    <w:p w14:paraId="170B3ADA" w14:textId="77777777" w:rsidR="00E831BD" w:rsidRDefault="007A4595" w:rsidP="00E831BD">
      <w:pPr>
        <w:pStyle w:val="Ttulo2"/>
        <w:spacing w:line="360" w:lineRule="auto"/>
        <w:ind w:left="-5"/>
        <w:jc w:val="both"/>
      </w:pPr>
      <w:bookmarkStart w:id="10" w:name="_Toc225159497"/>
      <w:bookmarkStart w:id="11" w:name="_Toc14300"/>
      <w:r w:rsidRPr="007A4595">
        <w:t>Contenedores y orquestación</w:t>
      </w:r>
      <w:bookmarkEnd w:id="10"/>
      <w:r w:rsidRPr="007A4595">
        <w:t xml:space="preserve">  </w:t>
      </w:r>
      <w:bookmarkEnd w:id="11"/>
    </w:p>
    <w:p w14:paraId="1D7EC626" w14:textId="23192773" w:rsidR="007A4595" w:rsidRPr="00E831BD" w:rsidRDefault="007A4595" w:rsidP="00E831BD">
      <w:pPr>
        <w:spacing w:line="360" w:lineRule="auto"/>
        <w:rPr>
          <w:rFonts w:ascii="Times New Roman" w:hAnsi="Times New Roman" w:cs="Times New Roman"/>
          <w:sz w:val="24"/>
        </w:rPr>
      </w:pPr>
      <w:r w:rsidRPr="00E831BD">
        <w:rPr>
          <w:rFonts w:ascii="Times New Roman" w:hAnsi="Times New Roman" w:cs="Times New Roman"/>
          <w:sz w:val="24"/>
        </w:rPr>
        <w:t>Para garantizar la portabilidad, escalabilidad y consistencia entre entornos, la plataforma utiliza contenedores Docker para empaquetar los distintos componentes del sistema.</w:t>
      </w:r>
      <w:r w:rsidRPr="00E831BD">
        <w:rPr>
          <w:rFonts w:ascii="Times New Roman" w:eastAsia="Times New Roman" w:hAnsi="Times New Roman" w:cs="Times New Roman"/>
          <w:sz w:val="24"/>
        </w:rPr>
        <w:t xml:space="preserve"> </w:t>
      </w:r>
    </w:p>
    <w:p w14:paraId="23846125" w14:textId="77777777" w:rsidR="007A4595" w:rsidRPr="007A4595" w:rsidRDefault="007A4595" w:rsidP="00E831BD">
      <w:pPr>
        <w:spacing w:line="360" w:lineRule="auto"/>
        <w:jc w:val="both"/>
        <w:rPr>
          <w:rFonts w:ascii="Times New Roman" w:hAnsi="Times New Roman" w:cs="Times New Roman"/>
          <w:sz w:val="24"/>
        </w:rPr>
      </w:pPr>
      <w:r w:rsidRPr="007A4595">
        <w:rPr>
          <w:rFonts w:ascii="Times New Roman" w:hAnsi="Times New Roman" w:cs="Times New Roman"/>
          <w:sz w:val="24"/>
        </w:rPr>
        <w:t>Cada microservicio se despliega como un contenedor independiente, destacando:</w:t>
      </w:r>
      <w:r w:rsidRPr="007A4595">
        <w:rPr>
          <w:rFonts w:ascii="Times New Roman" w:eastAsia="Times New Roman" w:hAnsi="Times New Roman" w:cs="Times New Roman"/>
          <w:sz w:val="24"/>
        </w:rPr>
        <w:t xml:space="preserve"> </w:t>
      </w:r>
    </w:p>
    <w:p w14:paraId="288F8AE8" w14:textId="0998FE0D" w:rsidR="007A4595" w:rsidRPr="007A4595" w:rsidRDefault="007A4595" w:rsidP="00E831BD">
      <w:pPr>
        <w:numPr>
          <w:ilvl w:val="0"/>
          <w:numId w:val="97"/>
        </w:numPr>
        <w:spacing w:after="277" w:line="360" w:lineRule="auto"/>
        <w:ind w:hanging="360"/>
        <w:jc w:val="both"/>
        <w:rPr>
          <w:rFonts w:ascii="Times New Roman" w:hAnsi="Times New Roman" w:cs="Times New Roman"/>
          <w:sz w:val="24"/>
        </w:rPr>
      </w:pPr>
      <w:r w:rsidRPr="007A4595">
        <w:rPr>
          <w:rFonts w:ascii="Times New Roman" w:hAnsi="Times New Roman" w:cs="Times New Roman"/>
          <w:sz w:val="24"/>
        </w:rPr>
        <w:t xml:space="preserve">Servicio de ingesta de </w:t>
      </w:r>
      <w:r w:rsidR="004400BE">
        <w:rPr>
          <w:rFonts w:ascii="Times New Roman" w:hAnsi="Times New Roman" w:cs="Times New Roman"/>
          <w:sz w:val="24"/>
        </w:rPr>
        <w:t>datos de sensores</w:t>
      </w:r>
      <w:r w:rsidRPr="007A4595">
        <w:rPr>
          <w:rFonts w:ascii="Times New Roman" w:hAnsi="Times New Roman" w:cs="Times New Roman"/>
          <w:sz w:val="24"/>
        </w:rPr>
        <w:t>.</w:t>
      </w:r>
      <w:r w:rsidRPr="007A4595">
        <w:rPr>
          <w:rFonts w:ascii="Times New Roman" w:eastAsia="Times New Roman" w:hAnsi="Times New Roman" w:cs="Times New Roman"/>
          <w:sz w:val="24"/>
        </w:rPr>
        <w:t xml:space="preserve"> </w:t>
      </w:r>
    </w:p>
    <w:p w14:paraId="25D09E2E" w14:textId="0210A952" w:rsidR="007A4595" w:rsidRPr="007A4595" w:rsidRDefault="007A4595" w:rsidP="00E831BD">
      <w:pPr>
        <w:numPr>
          <w:ilvl w:val="0"/>
          <w:numId w:val="97"/>
        </w:numPr>
        <w:spacing w:after="274" w:line="360" w:lineRule="auto"/>
        <w:ind w:hanging="360"/>
        <w:jc w:val="both"/>
        <w:rPr>
          <w:rFonts w:ascii="Times New Roman" w:hAnsi="Times New Roman" w:cs="Times New Roman"/>
          <w:sz w:val="24"/>
        </w:rPr>
      </w:pPr>
      <w:r w:rsidRPr="007A4595">
        <w:rPr>
          <w:rFonts w:ascii="Times New Roman" w:hAnsi="Times New Roman" w:cs="Times New Roman"/>
          <w:sz w:val="24"/>
        </w:rPr>
        <w:t xml:space="preserve">Servicio de inferencia del modelo de detección </w:t>
      </w:r>
      <w:r w:rsidR="00EE620A">
        <w:rPr>
          <w:rFonts w:ascii="Times New Roman" w:hAnsi="Times New Roman" w:cs="Times New Roman"/>
          <w:sz w:val="24"/>
        </w:rPr>
        <w:t>de variables de cultivo</w:t>
      </w:r>
      <w:r w:rsidRPr="007A4595">
        <w:rPr>
          <w:rFonts w:ascii="Times New Roman" w:hAnsi="Times New Roman" w:cs="Times New Roman"/>
          <w:sz w:val="24"/>
        </w:rPr>
        <w:t>.</w:t>
      </w:r>
      <w:r w:rsidRPr="007A4595">
        <w:rPr>
          <w:rFonts w:ascii="Times New Roman" w:eastAsia="Times New Roman" w:hAnsi="Times New Roman" w:cs="Times New Roman"/>
          <w:sz w:val="24"/>
        </w:rPr>
        <w:t xml:space="preserve"> </w:t>
      </w:r>
    </w:p>
    <w:p w14:paraId="4F511184" w14:textId="77777777" w:rsidR="007A4595" w:rsidRPr="007A4595" w:rsidRDefault="007A4595" w:rsidP="00E831BD">
      <w:pPr>
        <w:numPr>
          <w:ilvl w:val="0"/>
          <w:numId w:val="97"/>
        </w:numPr>
        <w:spacing w:after="274" w:line="360" w:lineRule="auto"/>
        <w:ind w:hanging="360"/>
        <w:jc w:val="both"/>
        <w:rPr>
          <w:rFonts w:ascii="Times New Roman" w:hAnsi="Times New Roman" w:cs="Times New Roman"/>
          <w:sz w:val="24"/>
        </w:rPr>
      </w:pPr>
      <w:r w:rsidRPr="007A4595">
        <w:rPr>
          <w:rFonts w:ascii="Times New Roman" w:hAnsi="Times New Roman" w:cs="Times New Roman"/>
          <w:sz w:val="24"/>
        </w:rPr>
        <w:t>Servicios auxiliares de monitorización y gestión.</w:t>
      </w:r>
      <w:r w:rsidRPr="007A4595">
        <w:rPr>
          <w:rFonts w:ascii="Times New Roman" w:eastAsia="Times New Roman" w:hAnsi="Times New Roman" w:cs="Times New Roman"/>
          <w:sz w:val="24"/>
        </w:rPr>
        <w:t xml:space="preserve"> </w:t>
      </w:r>
    </w:p>
    <w:p w14:paraId="7419E7BE" w14:textId="77777777" w:rsidR="007A4595" w:rsidRPr="00E831BD" w:rsidRDefault="007A4595" w:rsidP="00E831BD">
      <w:pPr>
        <w:spacing w:after="274"/>
        <w:jc w:val="both"/>
        <w:rPr>
          <w:rFonts w:ascii="Times New Roman" w:eastAsia="Times New Roman" w:hAnsi="Times New Roman" w:cs="Times New Roman"/>
          <w:sz w:val="24"/>
        </w:rPr>
      </w:pPr>
      <w:r w:rsidRPr="00E831BD">
        <w:rPr>
          <w:rFonts w:ascii="Times New Roman" w:hAnsi="Times New Roman" w:cs="Times New Roman"/>
          <w:sz w:val="24"/>
        </w:rPr>
        <w:t xml:space="preserve">La orquestación de los contenedores se realiza mediante </w:t>
      </w:r>
      <w:proofErr w:type="spellStart"/>
      <w:r w:rsidRPr="00E831BD">
        <w:rPr>
          <w:rFonts w:ascii="Times New Roman" w:eastAsia="Times New Roman" w:hAnsi="Times New Roman" w:cs="Times New Roman"/>
          <w:b/>
          <w:sz w:val="24"/>
        </w:rPr>
        <w:t>Kubernetes</w:t>
      </w:r>
      <w:proofErr w:type="spellEnd"/>
      <w:r w:rsidRPr="00E831BD">
        <w:rPr>
          <w:rFonts w:ascii="Times New Roman" w:hAnsi="Times New Roman" w:cs="Times New Roman"/>
          <w:sz w:val="24"/>
        </w:rPr>
        <w:t>, lo que permite:</w:t>
      </w:r>
      <w:r w:rsidRPr="00E831BD">
        <w:rPr>
          <w:rFonts w:ascii="Times New Roman" w:eastAsia="Times New Roman" w:hAnsi="Times New Roman" w:cs="Times New Roman"/>
          <w:sz w:val="24"/>
        </w:rPr>
        <w:t xml:space="preserve"> </w:t>
      </w:r>
    </w:p>
    <w:p w14:paraId="34143F0F" w14:textId="77777777" w:rsidR="00E831BD" w:rsidRPr="00E831BD" w:rsidRDefault="00E831BD" w:rsidP="00E831BD">
      <w:pPr>
        <w:numPr>
          <w:ilvl w:val="0"/>
          <w:numId w:val="97"/>
        </w:numPr>
        <w:spacing w:after="163" w:line="357" w:lineRule="auto"/>
        <w:ind w:hanging="360"/>
        <w:jc w:val="both"/>
        <w:rPr>
          <w:rFonts w:ascii="Times New Roman" w:hAnsi="Times New Roman" w:cs="Times New Roman"/>
          <w:sz w:val="24"/>
        </w:rPr>
      </w:pPr>
      <w:r w:rsidRPr="00E831BD">
        <w:rPr>
          <w:rFonts w:ascii="Times New Roman" w:hAnsi="Times New Roman" w:cs="Times New Roman"/>
          <w:sz w:val="24"/>
        </w:rPr>
        <w:t>Escalar automáticamente los servicios de inferencia en función de la carga de mensajes.</w:t>
      </w:r>
      <w:r w:rsidRPr="00E831BD">
        <w:rPr>
          <w:rFonts w:ascii="Times New Roman" w:eastAsia="Times New Roman" w:hAnsi="Times New Roman" w:cs="Times New Roman"/>
          <w:sz w:val="24"/>
        </w:rPr>
        <w:t xml:space="preserve"> </w:t>
      </w:r>
    </w:p>
    <w:p w14:paraId="07C3F938" w14:textId="77777777" w:rsidR="00E831BD" w:rsidRPr="00E831BD" w:rsidRDefault="00E831BD" w:rsidP="00E831BD">
      <w:pPr>
        <w:numPr>
          <w:ilvl w:val="0"/>
          <w:numId w:val="97"/>
        </w:numPr>
        <w:spacing w:after="274"/>
        <w:ind w:hanging="360"/>
        <w:jc w:val="both"/>
        <w:rPr>
          <w:rFonts w:ascii="Times New Roman" w:hAnsi="Times New Roman" w:cs="Times New Roman"/>
          <w:sz w:val="24"/>
        </w:rPr>
      </w:pPr>
      <w:r w:rsidRPr="00E831BD">
        <w:rPr>
          <w:rFonts w:ascii="Times New Roman" w:hAnsi="Times New Roman" w:cs="Times New Roman"/>
          <w:sz w:val="24"/>
        </w:rPr>
        <w:t>Garantizar alta disponibilidad mediante réplicas de los servicios.</w:t>
      </w:r>
      <w:r w:rsidRPr="00E831BD">
        <w:rPr>
          <w:rFonts w:ascii="Times New Roman" w:eastAsia="Times New Roman" w:hAnsi="Times New Roman" w:cs="Times New Roman"/>
          <w:sz w:val="24"/>
        </w:rPr>
        <w:t xml:space="preserve"> </w:t>
      </w:r>
    </w:p>
    <w:p w14:paraId="043C99DC" w14:textId="77777777" w:rsidR="00E831BD" w:rsidRPr="00E831BD" w:rsidRDefault="00E831BD" w:rsidP="00E831BD">
      <w:pPr>
        <w:numPr>
          <w:ilvl w:val="0"/>
          <w:numId w:val="97"/>
        </w:numPr>
        <w:spacing w:after="163" w:line="357" w:lineRule="auto"/>
        <w:ind w:hanging="360"/>
        <w:jc w:val="both"/>
        <w:rPr>
          <w:rFonts w:ascii="Times New Roman" w:hAnsi="Times New Roman" w:cs="Times New Roman"/>
          <w:sz w:val="24"/>
        </w:rPr>
      </w:pPr>
      <w:r w:rsidRPr="00E831BD">
        <w:rPr>
          <w:rFonts w:ascii="Times New Roman" w:hAnsi="Times New Roman" w:cs="Times New Roman"/>
          <w:sz w:val="24"/>
        </w:rPr>
        <w:t>Gestionar despliegues controlados (</w:t>
      </w:r>
      <w:proofErr w:type="spellStart"/>
      <w:r w:rsidRPr="00E831BD">
        <w:rPr>
          <w:rFonts w:ascii="Times New Roman" w:hAnsi="Times New Roman" w:cs="Times New Roman"/>
          <w:sz w:val="24"/>
        </w:rPr>
        <w:t>rolling</w:t>
      </w:r>
      <w:proofErr w:type="spellEnd"/>
      <w:r w:rsidRPr="00E831BD">
        <w:rPr>
          <w:rFonts w:ascii="Times New Roman" w:hAnsi="Times New Roman" w:cs="Times New Roman"/>
          <w:sz w:val="24"/>
        </w:rPr>
        <w:t xml:space="preserve"> </w:t>
      </w:r>
      <w:proofErr w:type="spellStart"/>
      <w:r w:rsidRPr="00E831BD">
        <w:rPr>
          <w:rFonts w:ascii="Times New Roman" w:hAnsi="Times New Roman" w:cs="Times New Roman"/>
          <w:sz w:val="24"/>
        </w:rPr>
        <w:t>updates</w:t>
      </w:r>
      <w:proofErr w:type="spellEnd"/>
      <w:r w:rsidRPr="00E831BD">
        <w:rPr>
          <w:rFonts w:ascii="Times New Roman" w:hAnsi="Times New Roman" w:cs="Times New Roman"/>
          <w:sz w:val="24"/>
        </w:rPr>
        <w:t>) para nuevas versiones del modelo o del código.</w:t>
      </w:r>
      <w:r w:rsidRPr="00E831BD">
        <w:rPr>
          <w:rFonts w:ascii="Times New Roman" w:eastAsia="Times New Roman" w:hAnsi="Times New Roman" w:cs="Times New Roman"/>
          <w:sz w:val="24"/>
        </w:rPr>
        <w:t xml:space="preserve"> </w:t>
      </w:r>
    </w:p>
    <w:p w14:paraId="23E74F76" w14:textId="77777777" w:rsidR="00E831BD" w:rsidRPr="00E831BD" w:rsidRDefault="00E831BD" w:rsidP="00E831BD">
      <w:pPr>
        <w:numPr>
          <w:ilvl w:val="0"/>
          <w:numId w:val="97"/>
        </w:numPr>
        <w:spacing w:after="276"/>
        <w:ind w:hanging="360"/>
        <w:jc w:val="both"/>
        <w:rPr>
          <w:rFonts w:ascii="Times New Roman" w:hAnsi="Times New Roman" w:cs="Times New Roman"/>
          <w:sz w:val="24"/>
        </w:rPr>
      </w:pPr>
      <w:r w:rsidRPr="00E831BD">
        <w:rPr>
          <w:rFonts w:ascii="Times New Roman" w:hAnsi="Times New Roman" w:cs="Times New Roman"/>
          <w:sz w:val="24"/>
        </w:rPr>
        <w:lastRenderedPageBreak/>
        <w:t>Aislar recursos y aplicar políticas de uso de CPU y memoria.</w:t>
      </w:r>
      <w:r w:rsidRPr="00E831BD">
        <w:rPr>
          <w:rFonts w:ascii="Times New Roman" w:eastAsia="Times New Roman" w:hAnsi="Times New Roman" w:cs="Times New Roman"/>
          <w:sz w:val="24"/>
        </w:rPr>
        <w:t xml:space="preserve"> </w:t>
      </w:r>
    </w:p>
    <w:p w14:paraId="7BE020BB" w14:textId="77777777" w:rsidR="00E831BD" w:rsidRDefault="00E831BD" w:rsidP="00E831BD">
      <w:pPr>
        <w:spacing w:after="102"/>
        <w:jc w:val="both"/>
        <w:rPr>
          <w:rFonts w:ascii="Times New Roman" w:eastAsia="Times New Roman" w:hAnsi="Times New Roman" w:cs="Times New Roman"/>
          <w:sz w:val="24"/>
        </w:rPr>
      </w:pPr>
      <w:r w:rsidRPr="00E831BD">
        <w:rPr>
          <w:rFonts w:ascii="Times New Roman" w:hAnsi="Times New Roman" w:cs="Times New Roman"/>
          <w:sz w:val="24"/>
        </w:rPr>
        <w:t xml:space="preserve">El uso de </w:t>
      </w:r>
      <w:proofErr w:type="spellStart"/>
      <w:r w:rsidRPr="00E831BD">
        <w:rPr>
          <w:rFonts w:ascii="Times New Roman" w:hAnsi="Times New Roman" w:cs="Times New Roman"/>
          <w:sz w:val="24"/>
        </w:rPr>
        <w:t>Kubernetes</w:t>
      </w:r>
      <w:proofErr w:type="spellEnd"/>
      <w:r w:rsidRPr="00E831BD">
        <w:rPr>
          <w:rFonts w:ascii="Times New Roman" w:hAnsi="Times New Roman" w:cs="Times New Roman"/>
          <w:sz w:val="24"/>
        </w:rPr>
        <w:t xml:space="preserve"> facilita además la integración con prácticas de CI/CD y </w:t>
      </w:r>
      <w:proofErr w:type="spellStart"/>
      <w:r w:rsidRPr="00E831BD">
        <w:rPr>
          <w:rFonts w:ascii="Times New Roman" w:hAnsi="Times New Roman" w:cs="Times New Roman"/>
          <w:sz w:val="24"/>
        </w:rPr>
        <w:t>MLOps</w:t>
      </w:r>
      <w:proofErr w:type="spellEnd"/>
      <w:r w:rsidRPr="00E831BD">
        <w:rPr>
          <w:rFonts w:ascii="Times New Roman" w:hAnsi="Times New Roman" w:cs="Times New Roman"/>
          <w:sz w:val="24"/>
        </w:rPr>
        <w:t>, esenciales para la operación continua del sistema.</w:t>
      </w:r>
      <w:r w:rsidRPr="00E831BD">
        <w:rPr>
          <w:rFonts w:ascii="Times New Roman" w:eastAsia="Times New Roman" w:hAnsi="Times New Roman" w:cs="Times New Roman"/>
          <w:sz w:val="24"/>
        </w:rPr>
        <w:t xml:space="preserve"> </w:t>
      </w:r>
    </w:p>
    <w:p w14:paraId="23D8B210" w14:textId="77777777" w:rsidR="00DB5D09" w:rsidRDefault="00DB5D09" w:rsidP="00E831BD">
      <w:pPr>
        <w:spacing w:after="102"/>
        <w:jc w:val="both"/>
        <w:rPr>
          <w:rFonts w:ascii="Times New Roman" w:eastAsia="Times New Roman" w:hAnsi="Times New Roman" w:cs="Times New Roman"/>
          <w:sz w:val="24"/>
        </w:rPr>
      </w:pPr>
    </w:p>
    <w:p w14:paraId="0C939737" w14:textId="77777777" w:rsidR="00125E9D" w:rsidRDefault="00DB5D09" w:rsidP="00242698">
      <w:pPr>
        <w:keepNext/>
        <w:spacing w:after="102"/>
        <w:jc w:val="center"/>
      </w:pPr>
      <w:r w:rsidRPr="00DB5D09">
        <w:rPr>
          <w:rFonts w:ascii="Times New Roman" w:eastAsia="Times New Roman" w:hAnsi="Times New Roman" w:cs="Times New Roman"/>
          <w:noProof/>
          <w:sz w:val="24"/>
        </w:rPr>
        <w:drawing>
          <wp:inline distT="0" distB="0" distL="0" distR="0" wp14:anchorId="50E4255B" wp14:editId="1923073F">
            <wp:extent cx="4565650" cy="2284875"/>
            <wp:effectExtent l="0" t="0" r="6350" b="1270"/>
            <wp:docPr id="10830930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9492" cy="2291802"/>
                    </a:xfrm>
                    <a:prstGeom prst="rect">
                      <a:avLst/>
                    </a:prstGeom>
                    <a:noFill/>
                    <a:ln>
                      <a:noFill/>
                    </a:ln>
                  </pic:spPr>
                </pic:pic>
              </a:graphicData>
            </a:graphic>
          </wp:inline>
        </w:drawing>
      </w:r>
    </w:p>
    <w:p w14:paraId="5B79EF2C" w14:textId="5695C705" w:rsidR="00DB5D09" w:rsidRPr="00DB5D09" w:rsidRDefault="00125E9D" w:rsidP="00125E9D">
      <w:pPr>
        <w:pStyle w:val="Descripcin"/>
        <w:jc w:val="center"/>
        <w:rPr>
          <w:rFonts w:ascii="Times New Roman" w:eastAsia="Times New Roman" w:hAnsi="Times New Roman" w:cs="Times New Roman"/>
          <w:sz w:val="24"/>
        </w:rPr>
      </w:pPr>
      <w:r>
        <w:t xml:space="preserve">Ilustración </w:t>
      </w:r>
      <w:fldSimple w:instr=" SEQ Ilustración \* ARABIC ">
        <w:r w:rsidR="00E50845">
          <w:rPr>
            <w:noProof/>
          </w:rPr>
          <w:t>4</w:t>
        </w:r>
      </w:fldSimple>
      <w:r>
        <w:t>. Contenedores</w:t>
      </w:r>
    </w:p>
    <w:p w14:paraId="1E8F6043" w14:textId="77777777" w:rsidR="00DB5D09" w:rsidRDefault="00DB5D09" w:rsidP="00E831BD">
      <w:pPr>
        <w:spacing w:after="102"/>
        <w:jc w:val="both"/>
        <w:rPr>
          <w:rFonts w:ascii="Times New Roman" w:eastAsia="Times New Roman" w:hAnsi="Times New Roman" w:cs="Times New Roman"/>
          <w:sz w:val="24"/>
        </w:rPr>
      </w:pPr>
    </w:p>
    <w:p w14:paraId="683D602D" w14:textId="77777777" w:rsidR="006C12E4" w:rsidRDefault="006C12E4" w:rsidP="006C12E4">
      <w:pPr>
        <w:keepNext/>
        <w:spacing w:after="102"/>
        <w:jc w:val="center"/>
      </w:pPr>
      <w:r w:rsidRPr="006C12E4">
        <w:rPr>
          <w:rFonts w:ascii="Times New Roman" w:eastAsia="Times New Roman" w:hAnsi="Times New Roman" w:cs="Times New Roman"/>
          <w:noProof/>
          <w:sz w:val="24"/>
        </w:rPr>
        <w:lastRenderedPageBreak/>
        <w:drawing>
          <wp:inline distT="0" distB="0" distL="0" distR="0" wp14:anchorId="28068E3D" wp14:editId="1E8B7967">
            <wp:extent cx="4388076" cy="4369025"/>
            <wp:effectExtent l="0" t="0" r="0" b="0"/>
            <wp:docPr id="1110418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18237" name=""/>
                    <pic:cNvPicPr/>
                  </pic:nvPicPr>
                  <pic:blipFill>
                    <a:blip r:embed="rId11"/>
                    <a:stretch>
                      <a:fillRect/>
                    </a:stretch>
                  </pic:blipFill>
                  <pic:spPr>
                    <a:xfrm>
                      <a:off x="0" y="0"/>
                      <a:ext cx="4388076" cy="4369025"/>
                    </a:xfrm>
                    <a:prstGeom prst="rect">
                      <a:avLst/>
                    </a:prstGeom>
                  </pic:spPr>
                </pic:pic>
              </a:graphicData>
            </a:graphic>
          </wp:inline>
        </w:drawing>
      </w:r>
    </w:p>
    <w:p w14:paraId="6F1B853B" w14:textId="669F4B3B" w:rsidR="004D15D1" w:rsidRDefault="006C12E4" w:rsidP="006C12E4">
      <w:pPr>
        <w:pStyle w:val="Descripcin"/>
        <w:jc w:val="center"/>
        <w:rPr>
          <w:rFonts w:ascii="Times New Roman" w:eastAsia="Times New Roman" w:hAnsi="Times New Roman" w:cs="Times New Roman"/>
          <w:sz w:val="24"/>
        </w:rPr>
      </w:pPr>
      <w:r>
        <w:t xml:space="preserve">Ilustración </w:t>
      </w:r>
      <w:fldSimple w:instr=" SEQ Ilustración \* ARABIC ">
        <w:r w:rsidR="00E50845">
          <w:rPr>
            <w:noProof/>
          </w:rPr>
          <w:t>5</w:t>
        </w:r>
      </w:fldSimple>
      <w:r>
        <w:t xml:space="preserve">. </w:t>
      </w:r>
      <w:proofErr w:type="gramStart"/>
      <w:r>
        <w:t>Diagrama contenedores</w:t>
      </w:r>
      <w:proofErr w:type="gramEnd"/>
      <w:r>
        <w:t xml:space="preserve"> </w:t>
      </w:r>
      <w:proofErr w:type="spellStart"/>
      <w:r>
        <w:t>AgroInteligente</w:t>
      </w:r>
      <w:proofErr w:type="spellEnd"/>
      <w:r>
        <w:t xml:space="preserve"> Colombia</w:t>
      </w:r>
    </w:p>
    <w:p w14:paraId="352425C3" w14:textId="77777777" w:rsidR="004D15D1" w:rsidRPr="004D15D1" w:rsidRDefault="004D15D1" w:rsidP="004D15D1">
      <w:pPr>
        <w:pStyle w:val="Ttulo2"/>
        <w:spacing w:line="360" w:lineRule="auto"/>
        <w:ind w:left="-5"/>
        <w:jc w:val="both"/>
      </w:pPr>
      <w:bookmarkStart w:id="12" w:name="_Toc225159498"/>
      <w:bookmarkStart w:id="13" w:name="_Toc14301"/>
      <w:r w:rsidRPr="004D15D1">
        <w:t>Gestión del ciclo de vida del modelo (</w:t>
      </w:r>
      <w:proofErr w:type="spellStart"/>
      <w:r w:rsidRPr="004D15D1">
        <w:t>MLOps</w:t>
      </w:r>
      <w:proofErr w:type="spellEnd"/>
      <w:r w:rsidRPr="004D15D1">
        <w:t>)</w:t>
      </w:r>
      <w:bookmarkEnd w:id="12"/>
      <w:r w:rsidRPr="004D15D1">
        <w:t xml:space="preserve"> </w:t>
      </w:r>
      <w:bookmarkEnd w:id="13"/>
    </w:p>
    <w:p w14:paraId="46C9675B" w14:textId="77777777" w:rsidR="004D15D1" w:rsidRPr="004D15D1" w:rsidRDefault="004D15D1" w:rsidP="004D15D1">
      <w:pPr>
        <w:spacing w:line="360" w:lineRule="auto"/>
        <w:jc w:val="both"/>
        <w:rPr>
          <w:rFonts w:ascii="Times New Roman" w:hAnsi="Times New Roman" w:cs="Times New Roman"/>
          <w:sz w:val="24"/>
        </w:rPr>
      </w:pPr>
      <w:r w:rsidRPr="004D15D1">
        <w:rPr>
          <w:rFonts w:ascii="Times New Roman" w:hAnsi="Times New Roman" w:cs="Times New Roman"/>
          <w:sz w:val="24"/>
        </w:rPr>
        <w:t xml:space="preserve">Un elemento clave de la plataforma es incorporar principios de </w:t>
      </w:r>
      <w:proofErr w:type="spellStart"/>
      <w:r w:rsidRPr="004D15D1">
        <w:rPr>
          <w:rFonts w:ascii="Times New Roman" w:hAnsi="Times New Roman" w:cs="Times New Roman"/>
          <w:sz w:val="24"/>
        </w:rPr>
        <w:t>MLOps</w:t>
      </w:r>
      <w:proofErr w:type="spellEnd"/>
      <w:r w:rsidRPr="004D15D1">
        <w:rPr>
          <w:rFonts w:ascii="Times New Roman" w:hAnsi="Times New Roman" w:cs="Times New Roman"/>
          <w:sz w:val="24"/>
        </w:rPr>
        <w:t>, que permiten gestionar de manera ordenada todo el ciclo de vida del modelo de IA cuando está en producción. La plataforma contempla las siguientes fases:</w:t>
      </w:r>
      <w:r w:rsidRPr="004D15D1">
        <w:rPr>
          <w:rFonts w:ascii="Times New Roman" w:eastAsia="Times New Roman" w:hAnsi="Times New Roman" w:cs="Times New Roman"/>
          <w:sz w:val="24"/>
        </w:rPr>
        <w:t xml:space="preserve"> </w:t>
      </w:r>
    </w:p>
    <w:p w14:paraId="378EECC5" w14:textId="77777777" w:rsidR="004D15D1" w:rsidRPr="004D15D1" w:rsidRDefault="004D15D1" w:rsidP="004D15D1">
      <w:pPr>
        <w:numPr>
          <w:ilvl w:val="0"/>
          <w:numId w:val="98"/>
        </w:numPr>
        <w:spacing w:after="163" w:line="360" w:lineRule="auto"/>
        <w:ind w:hanging="360"/>
        <w:jc w:val="both"/>
        <w:rPr>
          <w:rFonts w:ascii="Times New Roman" w:hAnsi="Times New Roman" w:cs="Times New Roman"/>
          <w:sz w:val="24"/>
        </w:rPr>
      </w:pPr>
      <w:r w:rsidRPr="004D15D1">
        <w:rPr>
          <w:rFonts w:ascii="Times New Roman" w:eastAsia="Times New Roman" w:hAnsi="Times New Roman" w:cs="Times New Roman"/>
          <w:b/>
          <w:sz w:val="24"/>
        </w:rPr>
        <w:t>Registro y versionado del modelo</w:t>
      </w:r>
      <w:r w:rsidRPr="004D15D1">
        <w:rPr>
          <w:rFonts w:ascii="Times New Roman" w:hAnsi="Times New Roman" w:cs="Times New Roman"/>
          <w:sz w:val="24"/>
        </w:rPr>
        <w:t>: cada versión del modelo entrenado se almacena en un repositorio de modelos, junto con sus metadatos y métricas de rendimiento.</w:t>
      </w:r>
      <w:r w:rsidRPr="004D15D1">
        <w:rPr>
          <w:rFonts w:ascii="Times New Roman" w:eastAsia="Times New Roman" w:hAnsi="Times New Roman" w:cs="Times New Roman"/>
          <w:sz w:val="24"/>
        </w:rPr>
        <w:t xml:space="preserve"> </w:t>
      </w:r>
    </w:p>
    <w:p w14:paraId="011E0BD3" w14:textId="77777777" w:rsidR="004D15D1" w:rsidRPr="004D15D1" w:rsidRDefault="004D15D1" w:rsidP="004D15D1">
      <w:pPr>
        <w:numPr>
          <w:ilvl w:val="0"/>
          <w:numId w:val="98"/>
        </w:numPr>
        <w:spacing w:after="175" w:line="360" w:lineRule="auto"/>
        <w:ind w:hanging="360"/>
        <w:jc w:val="both"/>
        <w:rPr>
          <w:rFonts w:ascii="Times New Roman" w:hAnsi="Times New Roman" w:cs="Times New Roman"/>
          <w:sz w:val="24"/>
        </w:rPr>
      </w:pPr>
      <w:r w:rsidRPr="004D15D1">
        <w:rPr>
          <w:rFonts w:ascii="Times New Roman" w:eastAsia="Times New Roman" w:hAnsi="Times New Roman" w:cs="Times New Roman"/>
          <w:b/>
          <w:sz w:val="24"/>
        </w:rPr>
        <w:t>Despliegue del modelo</w:t>
      </w:r>
      <w:r w:rsidRPr="004D15D1">
        <w:rPr>
          <w:rFonts w:ascii="Times New Roman" w:hAnsi="Times New Roman" w:cs="Times New Roman"/>
          <w:sz w:val="24"/>
        </w:rPr>
        <w:t>: los modelos se integran en el servicio de inferencia mediante contenedores, permitiendo desplegar nuevas versiones sin interrumpir el servicio.</w:t>
      </w:r>
      <w:r w:rsidRPr="004D15D1">
        <w:rPr>
          <w:rFonts w:ascii="Times New Roman" w:eastAsia="Times New Roman" w:hAnsi="Times New Roman" w:cs="Times New Roman"/>
          <w:sz w:val="24"/>
        </w:rPr>
        <w:t xml:space="preserve"> </w:t>
      </w:r>
    </w:p>
    <w:p w14:paraId="78B8515A" w14:textId="77777777" w:rsidR="004D15D1" w:rsidRPr="004D15D1" w:rsidRDefault="004D15D1" w:rsidP="004D15D1">
      <w:pPr>
        <w:numPr>
          <w:ilvl w:val="0"/>
          <w:numId w:val="98"/>
        </w:numPr>
        <w:spacing w:after="274" w:line="360" w:lineRule="auto"/>
        <w:ind w:hanging="360"/>
        <w:jc w:val="both"/>
        <w:rPr>
          <w:rFonts w:ascii="Times New Roman" w:hAnsi="Times New Roman" w:cs="Times New Roman"/>
          <w:sz w:val="24"/>
        </w:rPr>
      </w:pPr>
      <w:r w:rsidRPr="004D15D1">
        <w:rPr>
          <w:rFonts w:ascii="Times New Roman" w:eastAsia="Times New Roman" w:hAnsi="Times New Roman" w:cs="Times New Roman"/>
          <w:b/>
          <w:sz w:val="24"/>
        </w:rPr>
        <w:t>Monitorización del rendimiento</w:t>
      </w:r>
      <w:r w:rsidRPr="004D15D1">
        <w:rPr>
          <w:rFonts w:ascii="Times New Roman" w:hAnsi="Times New Roman" w:cs="Times New Roman"/>
          <w:sz w:val="24"/>
        </w:rPr>
        <w:t>:</w:t>
      </w:r>
      <w:r w:rsidRPr="004D15D1">
        <w:rPr>
          <w:rFonts w:ascii="Times New Roman" w:eastAsia="Times New Roman" w:hAnsi="Times New Roman" w:cs="Times New Roman"/>
          <w:sz w:val="24"/>
        </w:rPr>
        <w:t xml:space="preserve"> </w:t>
      </w:r>
    </w:p>
    <w:p w14:paraId="5215D046" w14:textId="77777777" w:rsidR="004D15D1" w:rsidRPr="004D15D1" w:rsidRDefault="004D15D1" w:rsidP="004D15D1">
      <w:pPr>
        <w:spacing w:after="273" w:line="360" w:lineRule="auto"/>
        <w:ind w:left="730"/>
        <w:jc w:val="both"/>
        <w:rPr>
          <w:rFonts w:ascii="Times New Roman" w:hAnsi="Times New Roman" w:cs="Times New Roman"/>
          <w:sz w:val="24"/>
        </w:rPr>
      </w:pPr>
      <w:r w:rsidRPr="004D15D1">
        <w:rPr>
          <w:rFonts w:ascii="Times New Roman" w:hAnsi="Times New Roman" w:cs="Times New Roman"/>
          <w:sz w:val="24"/>
        </w:rPr>
        <w:t xml:space="preserve">Métricas técnicas (latencia, </w:t>
      </w:r>
      <w:proofErr w:type="spellStart"/>
      <w:r w:rsidRPr="004D15D1">
        <w:rPr>
          <w:rFonts w:ascii="Times New Roman" w:hAnsi="Times New Roman" w:cs="Times New Roman"/>
          <w:sz w:val="24"/>
        </w:rPr>
        <w:t>throughput</w:t>
      </w:r>
      <w:proofErr w:type="spellEnd"/>
      <w:r w:rsidRPr="004D15D1">
        <w:rPr>
          <w:rFonts w:ascii="Times New Roman" w:hAnsi="Times New Roman" w:cs="Times New Roman"/>
          <w:sz w:val="24"/>
        </w:rPr>
        <w:t>, uso de recursos).</w:t>
      </w:r>
      <w:r w:rsidRPr="004D15D1">
        <w:rPr>
          <w:rFonts w:ascii="Times New Roman" w:eastAsia="Times New Roman" w:hAnsi="Times New Roman" w:cs="Times New Roman"/>
          <w:sz w:val="24"/>
        </w:rPr>
        <w:t xml:space="preserve"> </w:t>
      </w:r>
    </w:p>
    <w:p w14:paraId="29E3E612" w14:textId="77777777" w:rsidR="004D15D1" w:rsidRPr="004D15D1" w:rsidRDefault="004D15D1" w:rsidP="004D15D1">
      <w:pPr>
        <w:spacing w:after="280" w:line="360" w:lineRule="auto"/>
        <w:ind w:left="730"/>
        <w:jc w:val="both"/>
        <w:rPr>
          <w:rFonts w:ascii="Times New Roman" w:hAnsi="Times New Roman" w:cs="Times New Roman"/>
          <w:sz w:val="24"/>
        </w:rPr>
      </w:pPr>
      <w:r w:rsidRPr="004D15D1">
        <w:rPr>
          <w:rFonts w:ascii="Times New Roman" w:hAnsi="Times New Roman" w:cs="Times New Roman"/>
          <w:sz w:val="24"/>
        </w:rPr>
        <w:lastRenderedPageBreak/>
        <w:t xml:space="preserve">Métricas del modelo (precisión, tasa de falsos positivos, detección de </w:t>
      </w:r>
      <w:proofErr w:type="spellStart"/>
      <w:r w:rsidRPr="004D15D1">
        <w:rPr>
          <w:rFonts w:ascii="Times New Roman" w:hAnsi="Times New Roman" w:cs="Times New Roman"/>
          <w:sz w:val="24"/>
        </w:rPr>
        <w:t>drift</w:t>
      </w:r>
      <w:proofErr w:type="spellEnd"/>
      <w:r w:rsidRPr="004D15D1">
        <w:rPr>
          <w:rFonts w:ascii="Times New Roman" w:hAnsi="Times New Roman" w:cs="Times New Roman"/>
          <w:sz w:val="24"/>
        </w:rPr>
        <w:t>).</w:t>
      </w:r>
      <w:r w:rsidRPr="004D15D1">
        <w:rPr>
          <w:rFonts w:ascii="Times New Roman" w:eastAsia="Times New Roman" w:hAnsi="Times New Roman" w:cs="Times New Roman"/>
          <w:sz w:val="24"/>
        </w:rPr>
        <w:t xml:space="preserve"> </w:t>
      </w:r>
    </w:p>
    <w:p w14:paraId="26FE15CF" w14:textId="77777777" w:rsidR="004D15D1" w:rsidRPr="004D15D1" w:rsidRDefault="004D15D1" w:rsidP="004D15D1">
      <w:pPr>
        <w:numPr>
          <w:ilvl w:val="0"/>
          <w:numId w:val="98"/>
        </w:numPr>
        <w:spacing w:after="274" w:line="360" w:lineRule="auto"/>
        <w:ind w:hanging="360"/>
        <w:jc w:val="both"/>
        <w:rPr>
          <w:rFonts w:ascii="Times New Roman" w:hAnsi="Times New Roman" w:cs="Times New Roman"/>
          <w:sz w:val="24"/>
        </w:rPr>
      </w:pPr>
      <w:r w:rsidRPr="004D15D1">
        <w:rPr>
          <w:rFonts w:ascii="Times New Roman" w:eastAsia="Times New Roman" w:hAnsi="Times New Roman" w:cs="Times New Roman"/>
          <w:b/>
          <w:sz w:val="24"/>
        </w:rPr>
        <w:t>Reentrenamiento y actualización</w:t>
      </w:r>
      <w:r w:rsidRPr="004D15D1">
        <w:rPr>
          <w:rFonts w:ascii="Times New Roman" w:hAnsi="Times New Roman" w:cs="Times New Roman"/>
          <w:sz w:val="24"/>
        </w:rPr>
        <w:t>:</w:t>
      </w:r>
      <w:r w:rsidRPr="004D15D1">
        <w:rPr>
          <w:rFonts w:ascii="Times New Roman" w:eastAsia="Times New Roman" w:hAnsi="Times New Roman" w:cs="Times New Roman"/>
          <w:sz w:val="24"/>
        </w:rPr>
        <w:t xml:space="preserve"> </w:t>
      </w:r>
    </w:p>
    <w:p w14:paraId="7C9774CC" w14:textId="77777777" w:rsidR="004D15D1" w:rsidRDefault="004D15D1" w:rsidP="004D15D1">
      <w:pPr>
        <w:spacing w:after="0" w:line="360" w:lineRule="auto"/>
        <w:ind w:left="730"/>
        <w:jc w:val="both"/>
        <w:rPr>
          <w:rFonts w:ascii="Times New Roman" w:eastAsia="Times New Roman" w:hAnsi="Times New Roman" w:cs="Times New Roman"/>
          <w:sz w:val="24"/>
        </w:rPr>
      </w:pPr>
      <w:r w:rsidRPr="004D15D1">
        <w:rPr>
          <w:rFonts w:ascii="Times New Roman" w:hAnsi="Times New Roman" w:cs="Times New Roman"/>
          <w:sz w:val="24"/>
        </w:rPr>
        <w:t>Posibilidad de reentrenar el modelo cuando se detecte degradación en su rendimiento.</w:t>
      </w:r>
      <w:r w:rsidRPr="004D15D1">
        <w:rPr>
          <w:rFonts w:ascii="Times New Roman" w:eastAsia="Times New Roman" w:hAnsi="Times New Roman" w:cs="Times New Roman"/>
          <w:sz w:val="24"/>
        </w:rPr>
        <w:t xml:space="preserve"> </w:t>
      </w:r>
      <w:r w:rsidRPr="004D15D1">
        <w:rPr>
          <w:rFonts w:ascii="Times New Roman" w:hAnsi="Times New Roman" w:cs="Times New Roman"/>
          <w:sz w:val="24"/>
        </w:rPr>
        <w:t>Automatización parcial del pipeline de reentrenamiento en entornos controlados.</w:t>
      </w:r>
      <w:r w:rsidRPr="004D15D1">
        <w:rPr>
          <w:rFonts w:ascii="Times New Roman" w:eastAsia="Times New Roman" w:hAnsi="Times New Roman" w:cs="Times New Roman"/>
          <w:sz w:val="24"/>
        </w:rPr>
        <w:t xml:space="preserve"> </w:t>
      </w:r>
    </w:p>
    <w:p w14:paraId="69B0340F" w14:textId="77777777" w:rsidR="00A041CE" w:rsidRDefault="00A041CE" w:rsidP="004D15D1">
      <w:pPr>
        <w:spacing w:after="0" w:line="360" w:lineRule="auto"/>
        <w:ind w:left="730"/>
        <w:jc w:val="both"/>
        <w:rPr>
          <w:rFonts w:ascii="Times New Roman" w:eastAsia="Times New Roman" w:hAnsi="Times New Roman" w:cs="Times New Roman"/>
          <w:sz w:val="24"/>
        </w:rPr>
      </w:pPr>
    </w:p>
    <w:p w14:paraId="56868B31" w14:textId="77777777" w:rsidR="00EF1421" w:rsidRDefault="00A041CE" w:rsidP="00EF1421">
      <w:pPr>
        <w:keepNext/>
        <w:spacing w:after="0" w:line="360" w:lineRule="auto"/>
        <w:ind w:left="730"/>
        <w:jc w:val="center"/>
      </w:pPr>
      <w:r w:rsidRPr="00A041CE">
        <w:rPr>
          <w:rFonts w:ascii="Times New Roman" w:hAnsi="Times New Roman" w:cs="Times New Roman"/>
          <w:noProof/>
          <w:sz w:val="24"/>
        </w:rPr>
        <w:drawing>
          <wp:inline distT="0" distB="0" distL="0" distR="0" wp14:anchorId="5C6D0157" wp14:editId="5CD9429E">
            <wp:extent cx="4673840" cy="3200564"/>
            <wp:effectExtent l="0" t="0" r="0" b="0"/>
            <wp:docPr id="1968910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10824" name=""/>
                    <pic:cNvPicPr/>
                  </pic:nvPicPr>
                  <pic:blipFill>
                    <a:blip r:embed="rId12"/>
                    <a:stretch>
                      <a:fillRect/>
                    </a:stretch>
                  </pic:blipFill>
                  <pic:spPr>
                    <a:xfrm>
                      <a:off x="0" y="0"/>
                      <a:ext cx="4673840" cy="3200564"/>
                    </a:xfrm>
                    <a:prstGeom prst="rect">
                      <a:avLst/>
                    </a:prstGeom>
                  </pic:spPr>
                </pic:pic>
              </a:graphicData>
            </a:graphic>
          </wp:inline>
        </w:drawing>
      </w:r>
    </w:p>
    <w:p w14:paraId="0EDDE554" w14:textId="600E8316" w:rsidR="00A041CE" w:rsidRDefault="00EF1421" w:rsidP="00EF1421">
      <w:pPr>
        <w:pStyle w:val="Descripcin"/>
        <w:jc w:val="center"/>
      </w:pPr>
      <w:r>
        <w:t xml:space="preserve">Ilustración </w:t>
      </w:r>
      <w:fldSimple w:instr=" SEQ Ilustración \* ARABIC ">
        <w:r w:rsidR="00E50845">
          <w:rPr>
            <w:noProof/>
          </w:rPr>
          <w:t>6</w:t>
        </w:r>
      </w:fldSimple>
      <w:r>
        <w:t xml:space="preserve">. Ciclo </w:t>
      </w:r>
      <w:proofErr w:type="spellStart"/>
      <w:r>
        <w:t>MLops</w:t>
      </w:r>
      <w:proofErr w:type="spellEnd"/>
    </w:p>
    <w:p w14:paraId="5B2EB038" w14:textId="77777777" w:rsidR="006C2FCB" w:rsidRDefault="006C2FCB" w:rsidP="006C2FCB"/>
    <w:p w14:paraId="731B5B40" w14:textId="77777777" w:rsidR="006C2FCB" w:rsidRDefault="006C2FCB" w:rsidP="006C2FCB">
      <w:pPr>
        <w:keepNext/>
        <w:jc w:val="center"/>
      </w:pPr>
      <w:r w:rsidRPr="006C2FCB">
        <w:rPr>
          <w:noProof/>
        </w:rPr>
        <w:lastRenderedPageBreak/>
        <w:drawing>
          <wp:inline distT="0" distB="0" distL="0" distR="0" wp14:anchorId="4B44D9F3" wp14:editId="2B6A2615">
            <wp:extent cx="4254719" cy="3664138"/>
            <wp:effectExtent l="0" t="0" r="0" b="0"/>
            <wp:docPr id="668904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04666" name=""/>
                    <pic:cNvPicPr/>
                  </pic:nvPicPr>
                  <pic:blipFill>
                    <a:blip r:embed="rId13"/>
                    <a:stretch>
                      <a:fillRect/>
                    </a:stretch>
                  </pic:blipFill>
                  <pic:spPr>
                    <a:xfrm>
                      <a:off x="0" y="0"/>
                      <a:ext cx="4254719" cy="3664138"/>
                    </a:xfrm>
                    <a:prstGeom prst="rect">
                      <a:avLst/>
                    </a:prstGeom>
                  </pic:spPr>
                </pic:pic>
              </a:graphicData>
            </a:graphic>
          </wp:inline>
        </w:drawing>
      </w:r>
    </w:p>
    <w:p w14:paraId="7C774620" w14:textId="41657AB1" w:rsidR="006C2FCB" w:rsidRPr="006C2FCB" w:rsidRDefault="006C2FCB" w:rsidP="006C2FCB">
      <w:pPr>
        <w:pStyle w:val="Descripcin"/>
        <w:jc w:val="center"/>
      </w:pPr>
      <w:r>
        <w:t xml:space="preserve">Ilustración </w:t>
      </w:r>
      <w:fldSimple w:instr=" SEQ Ilustración \* ARABIC ">
        <w:r w:rsidR="00E50845">
          <w:rPr>
            <w:noProof/>
          </w:rPr>
          <w:t>7</w:t>
        </w:r>
      </w:fldSimple>
      <w:r>
        <w:t>. Flujo de datos</w:t>
      </w:r>
    </w:p>
    <w:p w14:paraId="5968A4B4" w14:textId="77777777" w:rsidR="004D15D1" w:rsidRPr="004D15D1" w:rsidRDefault="004D15D1" w:rsidP="004D15D1">
      <w:pPr>
        <w:spacing w:line="360" w:lineRule="auto"/>
        <w:jc w:val="both"/>
        <w:rPr>
          <w:rFonts w:ascii="Times New Roman" w:hAnsi="Times New Roman" w:cs="Times New Roman"/>
          <w:sz w:val="24"/>
        </w:rPr>
      </w:pPr>
      <w:r w:rsidRPr="004D15D1">
        <w:rPr>
          <w:rFonts w:ascii="Times New Roman" w:hAnsi="Times New Roman" w:cs="Times New Roman"/>
          <w:sz w:val="24"/>
        </w:rPr>
        <w:t>Este enfoque permite mantener la calidad del sistema a lo largo del tiempo y adaptarlo a cambios en el lenguaje, el contexto social o las políticas de moderación.</w:t>
      </w:r>
      <w:r w:rsidRPr="004D15D1">
        <w:rPr>
          <w:rFonts w:ascii="Times New Roman" w:eastAsia="Times New Roman" w:hAnsi="Times New Roman" w:cs="Times New Roman"/>
          <w:sz w:val="24"/>
        </w:rPr>
        <w:t xml:space="preserve"> </w:t>
      </w:r>
    </w:p>
    <w:p w14:paraId="1E836B21" w14:textId="77777777" w:rsidR="004D15D1" w:rsidRPr="004D15D1" w:rsidRDefault="004D15D1" w:rsidP="004D15D1">
      <w:pPr>
        <w:pStyle w:val="Ttulo2"/>
        <w:spacing w:line="360" w:lineRule="auto"/>
        <w:ind w:left="-5"/>
        <w:jc w:val="both"/>
      </w:pPr>
      <w:bookmarkStart w:id="14" w:name="_Toc225159499"/>
      <w:bookmarkStart w:id="15" w:name="_Toc14302"/>
      <w:r w:rsidRPr="004D15D1">
        <w:t>Integración con otras plataformas y sistemas externos</w:t>
      </w:r>
      <w:bookmarkEnd w:id="14"/>
      <w:r w:rsidRPr="004D15D1">
        <w:t xml:space="preserve"> </w:t>
      </w:r>
      <w:bookmarkEnd w:id="15"/>
    </w:p>
    <w:p w14:paraId="32B18D62" w14:textId="77777777" w:rsidR="004D15D1" w:rsidRPr="004D15D1" w:rsidRDefault="004D15D1" w:rsidP="004D15D1">
      <w:pPr>
        <w:spacing w:line="360" w:lineRule="auto"/>
        <w:jc w:val="both"/>
        <w:rPr>
          <w:rFonts w:ascii="Times New Roman" w:hAnsi="Times New Roman" w:cs="Times New Roman"/>
          <w:sz w:val="24"/>
        </w:rPr>
      </w:pPr>
      <w:r w:rsidRPr="004D15D1">
        <w:rPr>
          <w:rFonts w:ascii="Times New Roman" w:hAnsi="Times New Roman" w:cs="Times New Roman"/>
          <w:sz w:val="24"/>
        </w:rPr>
        <w:t>La plataforma está diseñada para integrarse fácilmente con sistemas externos mediante interfaces estándar.</w:t>
      </w:r>
      <w:r w:rsidRPr="004D15D1">
        <w:rPr>
          <w:rFonts w:ascii="Times New Roman" w:eastAsia="Times New Roman" w:hAnsi="Times New Roman" w:cs="Times New Roman"/>
          <w:sz w:val="24"/>
        </w:rPr>
        <w:t xml:space="preserve"> </w:t>
      </w:r>
    </w:p>
    <w:p w14:paraId="6089AB83" w14:textId="77777777" w:rsidR="004D15D1" w:rsidRPr="004D15D1" w:rsidRDefault="004D15D1" w:rsidP="004D15D1">
      <w:pPr>
        <w:spacing w:after="277" w:line="360" w:lineRule="auto"/>
        <w:jc w:val="both"/>
        <w:rPr>
          <w:rFonts w:ascii="Times New Roman" w:hAnsi="Times New Roman" w:cs="Times New Roman"/>
          <w:sz w:val="24"/>
        </w:rPr>
      </w:pPr>
      <w:r w:rsidRPr="004D15D1">
        <w:rPr>
          <w:rFonts w:ascii="Times New Roman" w:hAnsi="Times New Roman" w:cs="Times New Roman"/>
          <w:sz w:val="24"/>
        </w:rPr>
        <w:t>Las principales integraciones consideradas son:</w:t>
      </w:r>
      <w:r w:rsidRPr="004D15D1">
        <w:rPr>
          <w:rFonts w:ascii="Times New Roman" w:eastAsia="Times New Roman" w:hAnsi="Times New Roman" w:cs="Times New Roman"/>
          <w:sz w:val="24"/>
        </w:rPr>
        <w:t xml:space="preserve"> </w:t>
      </w:r>
    </w:p>
    <w:p w14:paraId="76B171C2" w14:textId="1A03FFF7" w:rsidR="004D15D1" w:rsidRPr="004D15D1" w:rsidRDefault="004D15D1" w:rsidP="004D15D1">
      <w:pPr>
        <w:numPr>
          <w:ilvl w:val="0"/>
          <w:numId w:val="99"/>
        </w:numPr>
        <w:spacing w:after="163" w:line="360" w:lineRule="auto"/>
        <w:ind w:hanging="360"/>
        <w:jc w:val="both"/>
        <w:rPr>
          <w:rFonts w:ascii="Times New Roman" w:hAnsi="Times New Roman" w:cs="Times New Roman"/>
          <w:sz w:val="24"/>
        </w:rPr>
      </w:pPr>
      <w:proofErr w:type="spellStart"/>
      <w:r w:rsidRPr="004D15D1">
        <w:rPr>
          <w:rFonts w:ascii="Times New Roman" w:eastAsia="Times New Roman" w:hAnsi="Times New Roman" w:cs="Times New Roman"/>
          <w:b/>
          <w:sz w:val="24"/>
        </w:rPr>
        <w:t>Dashboards</w:t>
      </w:r>
      <w:proofErr w:type="spellEnd"/>
      <w:r w:rsidRPr="004D15D1">
        <w:rPr>
          <w:rFonts w:ascii="Times New Roman" w:eastAsia="Times New Roman" w:hAnsi="Times New Roman" w:cs="Times New Roman"/>
          <w:b/>
          <w:sz w:val="24"/>
        </w:rPr>
        <w:t xml:space="preserve"> y herramientas de análisis</w:t>
      </w:r>
      <w:r w:rsidRPr="004D15D1">
        <w:rPr>
          <w:rFonts w:ascii="Times New Roman" w:hAnsi="Times New Roman" w:cs="Times New Roman"/>
          <w:sz w:val="24"/>
        </w:rPr>
        <w:t xml:space="preserve">: visualización de métricas de volumen de </w:t>
      </w:r>
      <w:r w:rsidR="00F513D1">
        <w:rPr>
          <w:rFonts w:ascii="Times New Roman" w:hAnsi="Times New Roman" w:cs="Times New Roman"/>
          <w:sz w:val="24"/>
        </w:rPr>
        <w:t>datos</w:t>
      </w:r>
      <w:r w:rsidRPr="004D15D1">
        <w:rPr>
          <w:rFonts w:ascii="Times New Roman" w:hAnsi="Times New Roman" w:cs="Times New Roman"/>
          <w:sz w:val="24"/>
        </w:rPr>
        <w:t xml:space="preserve">, niveles de </w:t>
      </w:r>
      <w:r w:rsidR="00F513D1">
        <w:rPr>
          <w:rFonts w:ascii="Times New Roman" w:hAnsi="Times New Roman" w:cs="Times New Roman"/>
          <w:sz w:val="24"/>
        </w:rPr>
        <w:t>humedad, nutrientes del suelo</w:t>
      </w:r>
      <w:r w:rsidR="00AE35B4">
        <w:rPr>
          <w:rFonts w:ascii="Times New Roman" w:hAnsi="Times New Roman" w:cs="Times New Roman"/>
          <w:sz w:val="24"/>
        </w:rPr>
        <w:t>, NKP</w:t>
      </w:r>
      <w:r w:rsidRPr="004D15D1">
        <w:rPr>
          <w:rFonts w:ascii="Times New Roman" w:hAnsi="Times New Roman" w:cs="Times New Roman"/>
          <w:sz w:val="24"/>
        </w:rPr>
        <w:t>.</w:t>
      </w:r>
      <w:r w:rsidRPr="004D15D1">
        <w:rPr>
          <w:rFonts w:ascii="Times New Roman" w:eastAsia="Times New Roman" w:hAnsi="Times New Roman" w:cs="Times New Roman"/>
          <w:sz w:val="24"/>
        </w:rPr>
        <w:t xml:space="preserve"> </w:t>
      </w:r>
    </w:p>
    <w:p w14:paraId="1066150B" w14:textId="77777777" w:rsidR="004D15D1" w:rsidRPr="004D15D1" w:rsidRDefault="004D15D1" w:rsidP="004D15D1">
      <w:pPr>
        <w:numPr>
          <w:ilvl w:val="0"/>
          <w:numId w:val="99"/>
        </w:numPr>
        <w:spacing w:after="163" w:line="360" w:lineRule="auto"/>
        <w:ind w:hanging="360"/>
        <w:jc w:val="both"/>
        <w:rPr>
          <w:rFonts w:ascii="Times New Roman" w:hAnsi="Times New Roman" w:cs="Times New Roman"/>
          <w:sz w:val="24"/>
        </w:rPr>
      </w:pPr>
      <w:r w:rsidRPr="004D15D1">
        <w:rPr>
          <w:rFonts w:ascii="Times New Roman" w:eastAsia="Times New Roman" w:hAnsi="Times New Roman" w:cs="Times New Roman"/>
          <w:b/>
          <w:sz w:val="24"/>
        </w:rPr>
        <w:t>Sistemas de autenticación y control de accesos</w:t>
      </w:r>
      <w:r w:rsidRPr="004D15D1">
        <w:rPr>
          <w:rFonts w:ascii="Times New Roman" w:hAnsi="Times New Roman" w:cs="Times New Roman"/>
          <w:sz w:val="24"/>
        </w:rPr>
        <w:t xml:space="preserve">: integración con servicios de identidad para proteger el acceso a las </w:t>
      </w:r>
      <w:proofErr w:type="spellStart"/>
      <w:r w:rsidRPr="004D15D1">
        <w:rPr>
          <w:rFonts w:ascii="Times New Roman" w:hAnsi="Times New Roman" w:cs="Times New Roman"/>
          <w:sz w:val="24"/>
        </w:rPr>
        <w:t>APIs</w:t>
      </w:r>
      <w:proofErr w:type="spellEnd"/>
      <w:r w:rsidRPr="004D15D1">
        <w:rPr>
          <w:rFonts w:ascii="Times New Roman" w:hAnsi="Times New Roman" w:cs="Times New Roman"/>
          <w:sz w:val="24"/>
        </w:rPr>
        <w:t>.</w:t>
      </w:r>
      <w:r w:rsidRPr="004D15D1">
        <w:rPr>
          <w:rFonts w:ascii="Times New Roman" w:eastAsia="Times New Roman" w:hAnsi="Times New Roman" w:cs="Times New Roman"/>
          <w:sz w:val="24"/>
        </w:rPr>
        <w:t xml:space="preserve"> </w:t>
      </w:r>
    </w:p>
    <w:p w14:paraId="3741FA53" w14:textId="77777777" w:rsidR="004D15D1" w:rsidRPr="004D15D1" w:rsidRDefault="004D15D1" w:rsidP="004D15D1">
      <w:pPr>
        <w:spacing w:line="360" w:lineRule="auto"/>
        <w:jc w:val="both"/>
        <w:rPr>
          <w:rFonts w:ascii="Times New Roman" w:hAnsi="Times New Roman" w:cs="Times New Roman"/>
          <w:sz w:val="24"/>
        </w:rPr>
      </w:pPr>
      <w:r w:rsidRPr="004D15D1">
        <w:rPr>
          <w:rFonts w:ascii="Times New Roman" w:hAnsi="Times New Roman" w:cs="Times New Roman"/>
          <w:sz w:val="24"/>
        </w:rPr>
        <w:t xml:space="preserve">La comunicación entre sistemas se realiza principalmente mediante </w:t>
      </w:r>
      <w:proofErr w:type="spellStart"/>
      <w:r w:rsidRPr="004D15D1">
        <w:rPr>
          <w:rFonts w:ascii="Times New Roman" w:hAnsi="Times New Roman" w:cs="Times New Roman"/>
          <w:sz w:val="24"/>
        </w:rPr>
        <w:t>APIs</w:t>
      </w:r>
      <w:proofErr w:type="spellEnd"/>
      <w:r w:rsidRPr="004D15D1">
        <w:rPr>
          <w:rFonts w:ascii="Times New Roman" w:hAnsi="Times New Roman" w:cs="Times New Roman"/>
          <w:sz w:val="24"/>
        </w:rPr>
        <w:t xml:space="preserve"> REST seguras y, cuando el volumen lo requiere, mediante colas de mensajes o sistemas de </w:t>
      </w:r>
      <w:proofErr w:type="spellStart"/>
      <w:r w:rsidRPr="004D15D1">
        <w:rPr>
          <w:rFonts w:ascii="Times New Roman" w:hAnsi="Times New Roman" w:cs="Times New Roman"/>
          <w:sz w:val="24"/>
        </w:rPr>
        <w:t>streaming</w:t>
      </w:r>
      <w:proofErr w:type="spellEnd"/>
      <w:r w:rsidRPr="004D15D1">
        <w:rPr>
          <w:rFonts w:ascii="Times New Roman" w:hAnsi="Times New Roman" w:cs="Times New Roman"/>
          <w:sz w:val="24"/>
        </w:rPr>
        <w:t xml:space="preserve"> para desacoplar la ingesta del procesamiento.</w:t>
      </w:r>
      <w:r w:rsidRPr="004D15D1">
        <w:rPr>
          <w:rFonts w:ascii="Times New Roman" w:eastAsia="Times New Roman" w:hAnsi="Times New Roman" w:cs="Times New Roman"/>
          <w:sz w:val="24"/>
        </w:rPr>
        <w:t xml:space="preserve"> </w:t>
      </w:r>
    </w:p>
    <w:p w14:paraId="0C8DA810" w14:textId="77777777" w:rsidR="00937F7A" w:rsidRPr="001E52D4" w:rsidRDefault="00937F7A" w:rsidP="00937F7A">
      <w:pPr>
        <w:keepNext/>
        <w:spacing w:after="210" w:line="360" w:lineRule="auto"/>
        <w:ind w:right="1192"/>
        <w:jc w:val="center"/>
        <w:rPr>
          <w:u w:val="single"/>
        </w:rPr>
      </w:pPr>
      <w:r w:rsidRPr="00937F7A">
        <w:rPr>
          <w:noProof/>
        </w:rPr>
        <w:lastRenderedPageBreak/>
        <w:drawing>
          <wp:inline distT="0" distB="0" distL="0" distR="0" wp14:anchorId="71FE813C" wp14:editId="4BB0D860">
            <wp:extent cx="4407126" cy="3816546"/>
            <wp:effectExtent l="0" t="0" r="0" b="0"/>
            <wp:docPr id="120042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4600" name=""/>
                    <pic:cNvPicPr/>
                  </pic:nvPicPr>
                  <pic:blipFill>
                    <a:blip r:embed="rId14"/>
                    <a:stretch>
                      <a:fillRect/>
                    </a:stretch>
                  </pic:blipFill>
                  <pic:spPr>
                    <a:xfrm>
                      <a:off x="0" y="0"/>
                      <a:ext cx="4407126" cy="3816546"/>
                    </a:xfrm>
                    <a:prstGeom prst="rect">
                      <a:avLst/>
                    </a:prstGeom>
                  </pic:spPr>
                </pic:pic>
              </a:graphicData>
            </a:graphic>
          </wp:inline>
        </w:drawing>
      </w:r>
    </w:p>
    <w:p w14:paraId="32255BFA" w14:textId="13DFD6DC" w:rsidR="00B009CC" w:rsidRDefault="00937F7A" w:rsidP="00937F7A">
      <w:pPr>
        <w:pStyle w:val="Descripcin"/>
        <w:jc w:val="center"/>
      </w:pPr>
      <w:r>
        <w:t xml:space="preserve">Ilustración </w:t>
      </w:r>
      <w:fldSimple w:instr=" SEQ Ilustración \* ARABIC ">
        <w:r w:rsidR="00E50845">
          <w:rPr>
            <w:noProof/>
          </w:rPr>
          <w:t>8</w:t>
        </w:r>
      </w:fldSimple>
      <w:r>
        <w:t xml:space="preserve">. </w:t>
      </w:r>
      <w:r w:rsidRPr="00C17338">
        <w:t>Componente</w:t>
      </w:r>
      <w:r>
        <w:t>s</w:t>
      </w:r>
    </w:p>
    <w:p w14:paraId="0416F850" w14:textId="77777777" w:rsidR="00670A42" w:rsidRDefault="00670A42" w:rsidP="00670A42"/>
    <w:p w14:paraId="4815DFCD" w14:textId="77777777" w:rsidR="00A33D15" w:rsidRDefault="00A33D15" w:rsidP="00A33D15">
      <w:pPr>
        <w:keepNext/>
        <w:jc w:val="center"/>
      </w:pPr>
      <w:r w:rsidRPr="00A33D15">
        <w:rPr>
          <w:noProof/>
        </w:rPr>
        <w:lastRenderedPageBreak/>
        <w:drawing>
          <wp:inline distT="0" distB="0" distL="0" distR="0" wp14:anchorId="585D8DE7" wp14:editId="1819A991">
            <wp:extent cx="4254719" cy="4210266"/>
            <wp:effectExtent l="0" t="0" r="0" b="0"/>
            <wp:docPr id="1356244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44236" name=""/>
                    <pic:cNvPicPr/>
                  </pic:nvPicPr>
                  <pic:blipFill>
                    <a:blip r:embed="rId15"/>
                    <a:stretch>
                      <a:fillRect/>
                    </a:stretch>
                  </pic:blipFill>
                  <pic:spPr>
                    <a:xfrm>
                      <a:off x="0" y="0"/>
                      <a:ext cx="4254719" cy="4210266"/>
                    </a:xfrm>
                    <a:prstGeom prst="rect">
                      <a:avLst/>
                    </a:prstGeom>
                  </pic:spPr>
                </pic:pic>
              </a:graphicData>
            </a:graphic>
          </wp:inline>
        </w:drawing>
      </w:r>
    </w:p>
    <w:p w14:paraId="663653ED" w14:textId="7E3BC044" w:rsidR="00A33D15" w:rsidRPr="00670A42" w:rsidRDefault="00A33D15" w:rsidP="00A33D15">
      <w:pPr>
        <w:pStyle w:val="Descripcin"/>
        <w:jc w:val="center"/>
      </w:pPr>
      <w:r>
        <w:t xml:space="preserve">Ilustración </w:t>
      </w:r>
      <w:fldSimple w:instr=" SEQ Ilustración \* ARABIC ">
        <w:r w:rsidR="00E50845">
          <w:rPr>
            <w:noProof/>
          </w:rPr>
          <w:t>9</w:t>
        </w:r>
      </w:fldSimple>
      <w:r>
        <w:t xml:space="preserve">. </w:t>
      </w:r>
      <w:r w:rsidRPr="00754865">
        <w:t>Orquestador pipeline de predicción · Python</w:t>
      </w:r>
    </w:p>
    <w:p w14:paraId="0D4807A3" w14:textId="77777777" w:rsidR="004D15D1" w:rsidRPr="004D15D1" w:rsidRDefault="004D15D1" w:rsidP="004D15D1">
      <w:pPr>
        <w:pStyle w:val="Ttulo2"/>
        <w:spacing w:line="360" w:lineRule="auto"/>
        <w:ind w:left="-5"/>
        <w:jc w:val="both"/>
      </w:pPr>
      <w:bookmarkStart w:id="16" w:name="_Toc225159500"/>
      <w:bookmarkStart w:id="17" w:name="_Toc14303"/>
      <w:r w:rsidRPr="004D15D1">
        <w:t>Seguridad y control operativo</w:t>
      </w:r>
      <w:bookmarkEnd w:id="16"/>
      <w:r w:rsidRPr="004D15D1">
        <w:t xml:space="preserve"> </w:t>
      </w:r>
      <w:bookmarkEnd w:id="17"/>
    </w:p>
    <w:p w14:paraId="1F59AB9E" w14:textId="77777777" w:rsidR="004D15D1" w:rsidRPr="004D15D1" w:rsidRDefault="004D15D1" w:rsidP="004D15D1">
      <w:pPr>
        <w:spacing w:after="274" w:line="360" w:lineRule="auto"/>
        <w:jc w:val="both"/>
        <w:rPr>
          <w:rFonts w:ascii="Times New Roman" w:hAnsi="Times New Roman" w:cs="Times New Roman"/>
          <w:sz w:val="24"/>
        </w:rPr>
      </w:pPr>
      <w:r w:rsidRPr="004D15D1">
        <w:rPr>
          <w:rFonts w:ascii="Times New Roman" w:hAnsi="Times New Roman" w:cs="Times New Roman"/>
          <w:sz w:val="24"/>
        </w:rPr>
        <w:t>La seguridad es un aspecto transversal de la arquitectura y se aborda mediante:</w:t>
      </w:r>
      <w:r w:rsidRPr="004D15D1">
        <w:rPr>
          <w:rFonts w:ascii="Times New Roman" w:eastAsia="Times New Roman" w:hAnsi="Times New Roman" w:cs="Times New Roman"/>
          <w:sz w:val="24"/>
        </w:rPr>
        <w:t xml:space="preserve"> </w:t>
      </w:r>
    </w:p>
    <w:p w14:paraId="4E19971A" w14:textId="77777777" w:rsidR="004D15D1" w:rsidRPr="004D15D1" w:rsidRDefault="004D15D1" w:rsidP="004D15D1">
      <w:pPr>
        <w:numPr>
          <w:ilvl w:val="0"/>
          <w:numId w:val="100"/>
        </w:numPr>
        <w:spacing w:after="277" w:line="360" w:lineRule="auto"/>
        <w:ind w:hanging="360"/>
        <w:jc w:val="both"/>
        <w:rPr>
          <w:rFonts w:ascii="Times New Roman" w:hAnsi="Times New Roman" w:cs="Times New Roman"/>
          <w:sz w:val="24"/>
        </w:rPr>
      </w:pPr>
      <w:r w:rsidRPr="004D15D1">
        <w:rPr>
          <w:rFonts w:ascii="Times New Roman" w:hAnsi="Times New Roman" w:cs="Times New Roman"/>
          <w:sz w:val="24"/>
        </w:rPr>
        <w:t xml:space="preserve">Autenticación y autorización para el acceso a las </w:t>
      </w:r>
      <w:proofErr w:type="spellStart"/>
      <w:r w:rsidRPr="004D15D1">
        <w:rPr>
          <w:rFonts w:ascii="Times New Roman" w:hAnsi="Times New Roman" w:cs="Times New Roman"/>
          <w:sz w:val="24"/>
        </w:rPr>
        <w:t>APIs</w:t>
      </w:r>
      <w:proofErr w:type="spellEnd"/>
      <w:r w:rsidRPr="004D15D1">
        <w:rPr>
          <w:rFonts w:ascii="Times New Roman" w:hAnsi="Times New Roman" w:cs="Times New Roman"/>
          <w:sz w:val="24"/>
        </w:rPr>
        <w:t xml:space="preserve"> del sistema.</w:t>
      </w:r>
      <w:r w:rsidRPr="004D15D1">
        <w:rPr>
          <w:rFonts w:ascii="Times New Roman" w:eastAsia="Times New Roman" w:hAnsi="Times New Roman" w:cs="Times New Roman"/>
          <w:sz w:val="24"/>
        </w:rPr>
        <w:t xml:space="preserve"> </w:t>
      </w:r>
    </w:p>
    <w:p w14:paraId="46C69DF5" w14:textId="77777777" w:rsidR="004D15D1" w:rsidRPr="004D15D1" w:rsidRDefault="004D15D1" w:rsidP="004D15D1">
      <w:pPr>
        <w:numPr>
          <w:ilvl w:val="0"/>
          <w:numId w:val="100"/>
        </w:numPr>
        <w:spacing w:after="274" w:line="360" w:lineRule="auto"/>
        <w:ind w:hanging="360"/>
        <w:jc w:val="both"/>
        <w:rPr>
          <w:rFonts w:ascii="Times New Roman" w:hAnsi="Times New Roman" w:cs="Times New Roman"/>
          <w:sz w:val="24"/>
        </w:rPr>
      </w:pPr>
      <w:r w:rsidRPr="004D15D1">
        <w:rPr>
          <w:rFonts w:ascii="Times New Roman" w:hAnsi="Times New Roman" w:cs="Times New Roman"/>
          <w:sz w:val="24"/>
        </w:rPr>
        <w:t>Uso de redes privadas y control de tráfico entre servicios.</w:t>
      </w:r>
      <w:r w:rsidRPr="004D15D1">
        <w:rPr>
          <w:rFonts w:ascii="Times New Roman" w:eastAsia="Times New Roman" w:hAnsi="Times New Roman" w:cs="Times New Roman"/>
          <w:sz w:val="24"/>
        </w:rPr>
        <w:t xml:space="preserve"> </w:t>
      </w:r>
    </w:p>
    <w:p w14:paraId="4CA68DDB" w14:textId="77777777" w:rsidR="004D15D1" w:rsidRPr="004D15D1" w:rsidRDefault="004D15D1" w:rsidP="004D15D1">
      <w:pPr>
        <w:numPr>
          <w:ilvl w:val="0"/>
          <w:numId w:val="100"/>
        </w:numPr>
        <w:spacing w:after="274" w:line="360" w:lineRule="auto"/>
        <w:ind w:hanging="360"/>
        <w:jc w:val="both"/>
        <w:rPr>
          <w:rFonts w:ascii="Times New Roman" w:hAnsi="Times New Roman" w:cs="Times New Roman"/>
          <w:sz w:val="24"/>
        </w:rPr>
      </w:pPr>
      <w:r w:rsidRPr="004D15D1">
        <w:rPr>
          <w:rFonts w:ascii="Times New Roman" w:hAnsi="Times New Roman" w:cs="Times New Roman"/>
          <w:sz w:val="24"/>
        </w:rPr>
        <w:t>Gestión segura de credenciales y secretos.</w:t>
      </w:r>
      <w:r w:rsidRPr="004D15D1">
        <w:rPr>
          <w:rFonts w:ascii="Times New Roman" w:eastAsia="Times New Roman" w:hAnsi="Times New Roman" w:cs="Times New Roman"/>
          <w:sz w:val="24"/>
        </w:rPr>
        <w:t xml:space="preserve"> </w:t>
      </w:r>
    </w:p>
    <w:p w14:paraId="2C9CD9D6" w14:textId="77777777" w:rsidR="004D15D1" w:rsidRPr="004D15D1" w:rsidRDefault="004D15D1" w:rsidP="004D15D1">
      <w:pPr>
        <w:numPr>
          <w:ilvl w:val="0"/>
          <w:numId w:val="100"/>
        </w:numPr>
        <w:spacing w:after="274" w:line="360" w:lineRule="auto"/>
        <w:ind w:hanging="360"/>
        <w:jc w:val="both"/>
        <w:rPr>
          <w:rFonts w:ascii="Times New Roman" w:hAnsi="Times New Roman" w:cs="Times New Roman"/>
          <w:sz w:val="24"/>
        </w:rPr>
      </w:pPr>
      <w:r w:rsidRPr="004D15D1">
        <w:rPr>
          <w:rFonts w:ascii="Times New Roman" w:hAnsi="Times New Roman" w:cs="Times New Roman"/>
          <w:sz w:val="24"/>
        </w:rPr>
        <w:t>Registro y auditoría de accesos y operaciones relevantes.</w:t>
      </w:r>
      <w:r w:rsidRPr="004D15D1">
        <w:rPr>
          <w:rFonts w:ascii="Times New Roman" w:eastAsia="Times New Roman" w:hAnsi="Times New Roman" w:cs="Times New Roman"/>
          <w:sz w:val="24"/>
        </w:rPr>
        <w:t xml:space="preserve"> </w:t>
      </w:r>
    </w:p>
    <w:p w14:paraId="185DA0F7" w14:textId="77777777" w:rsidR="004D15D1" w:rsidRPr="004D15D1" w:rsidRDefault="004D15D1" w:rsidP="004D15D1">
      <w:pPr>
        <w:spacing w:line="360" w:lineRule="auto"/>
        <w:jc w:val="both"/>
        <w:rPr>
          <w:rFonts w:ascii="Times New Roman" w:hAnsi="Times New Roman" w:cs="Times New Roman"/>
          <w:sz w:val="24"/>
        </w:rPr>
      </w:pPr>
      <w:r w:rsidRPr="004D15D1">
        <w:rPr>
          <w:rFonts w:ascii="Times New Roman" w:hAnsi="Times New Roman" w:cs="Times New Roman"/>
          <w:sz w:val="24"/>
        </w:rPr>
        <w:t>Estas medidas garantizan la protección de los datos procesados y la operación confiable del sistema en un entorno productivo.</w:t>
      </w:r>
      <w:r w:rsidRPr="004D15D1">
        <w:rPr>
          <w:rFonts w:ascii="Times New Roman" w:eastAsia="Times New Roman" w:hAnsi="Times New Roman" w:cs="Times New Roman"/>
          <w:sz w:val="24"/>
        </w:rPr>
        <w:t xml:space="preserve"> </w:t>
      </w:r>
    </w:p>
    <w:p w14:paraId="5AF4DC60" w14:textId="139BC6B3" w:rsidR="004D15D1" w:rsidRPr="004D15D1" w:rsidRDefault="004D15D1" w:rsidP="004D15D1">
      <w:pPr>
        <w:spacing w:line="360" w:lineRule="auto"/>
        <w:jc w:val="both"/>
        <w:rPr>
          <w:rFonts w:ascii="Times New Roman" w:hAnsi="Times New Roman" w:cs="Times New Roman"/>
          <w:sz w:val="24"/>
        </w:rPr>
      </w:pPr>
      <w:r w:rsidRPr="004D15D1">
        <w:rPr>
          <w:rFonts w:ascii="Times New Roman" w:hAnsi="Times New Roman" w:cs="Times New Roman"/>
          <w:sz w:val="24"/>
        </w:rPr>
        <w:lastRenderedPageBreak/>
        <w:t>Elegir la infraestructura tecnológica adecuada es una de las decisiones más importantes que debe tomar la empresa, donde no podemos permitirnos que el sistema se caiga, y donde necesitamos estar constantemente mejorando y actualizando.</w:t>
      </w:r>
      <w:r w:rsidRPr="004D15D1">
        <w:rPr>
          <w:rFonts w:ascii="Times New Roman" w:eastAsia="Times New Roman" w:hAnsi="Times New Roman" w:cs="Times New Roman"/>
          <w:sz w:val="24"/>
        </w:rPr>
        <w:t xml:space="preserve"> </w:t>
      </w:r>
    </w:p>
    <w:p w14:paraId="7EB73500" w14:textId="77777777" w:rsidR="004D15D1" w:rsidRPr="004D15D1" w:rsidRDefault="004D15D1" w:rsidP="004D15D1">
      <w:pPr>
        <w:spacing w:line="360" w:lineRule="auto"/>
        <w:jc w:val="both"/>
        <w:rPr>
          <w:rFonts w:ascii="Times New Roman" w:hAnsi="Times New Roman" w:cs="Times New Roman"/>
          <w:sz w:val="24"/>
        </w:rPr>
      </w:pPr>
      <w:r w:rsidRPr="004D15D1">
        <w:rPr>
          <w:rFonts w:ascii="Times New Roman" w:hAnsi="Times New Roman" w:cs="Times New Roman"/>
          <w:sz w:val="24"/>
        </w:rPr>
        <w:t xml:space="preserve">Por eso, después de analizar las opciones disponibles, decidimos apostar por una infraestructura en la nube, específicamente con Amazon Web </w:t>
      </w:r>
      <w:proofErr w:type="spellStart"/>
      <w:r w:rsidRPr="004D15D1">
        <w:rPr>
          <w:rFonts w:ascii="Times New Roman" w:hAnsi="Times New Roman" w:cs="Times New Roman"/>
          <w:sz w:val="24"/>
        </w:rPr>
        <w:t>Services</w:t>
      </w:r>
      <w:proofErr w:type="spellEnd"/>
      <w:r w:rsidRPr="004D15D1">
        <w:rPr>
          <w:rFonts w:ascii="Times New Roman" w:hAnsi="Times New Roman" w:cs="Times New Roman"/>
          <w:sz w:val="24"/>
        </w:rPr>
        <w:t xml:space="preserve"> (AWS).</w:t>
      </w:r>
      <w:r w:rsidRPr="004D15D1">
        <w:rPr>
          <w:rFonts w:ascii="Times New Roman" w:eastAsia="Times New Roman" w:hAnsi="Times New Roman" w:cs="Times New Roman"/>
          <w:sz w:val="24"/>
        </w:rPr>
        <w:t xml:space="preserve"> </w:t>
      </w:r>
    </w:p>
    <w:p w14:paraId="557930F1" w14:textId="77777777" w:rsidR="004D15D1" w:rsidRDefault="004D15D1" w:rsidP="004D15D1">
      <w:pPr>
        <w:spacing w:line="360" w:lineRule="auto"/>
        <w:jc w:val="both"/>
        <w:rPr>
          <w:rFonts w:ascii="Times New Roman" w:eastAsia="Times New Roman" w:hAnsi="Times New Roman" w:cs="Times New Roman"/>
          <w:sz w:val="24"/>
        </w:rPr>
      </w:pPr>
      <w:r w:rsidRPr="004D15D1">
        <w:rPr>
          <w:rFonts w:ascii="Times New Roman" w:hAnsi="Times New Roman" w:cs="Times New Roman"/>
          <w:sz w:val="24"/>
        </w:rPr>
        <w:t>¿Por qué AWS? No fue una decisión al azar. Hay varias razones de peso detrás de esta elección, que van desde lo técnico hasta lo práctico y lo económico. Al final del día, se quiere una solución que no solo cumpliera con los objetivos del proyecto, sino que también siguiera las mejores prácticas que actualmente se utilizan en la industria para desplegar sistemas de inteligencia artificial que realmente funcionan en producción.</w:t>
      </w:r>
      <w:r w:rsidRPr="004D15D1">
        <w:rPr>
          <w:rFonts w:ascii="Times New Roman" w:eastAsia="Times New Roman" w:hAnsi="Times New Roman" w:cs="Times New Roman"/>
          <w:sz w:val="24"/>
        </w:rPr>
        <w:t xml:space="preserve"> </w:t>
      </w:r>
    </w:p>
    <w:p w14:paraId="1DC05E06" w14:textId="77777777" w:rsidR="00E50845" w:rsidRDefault="00E50845" w:rsidP="00E50845">
      <w:pPr>
        <w:keepNext/>
        <w:spacing w:line="360" w:lineRule="auto"/>
        <w:jc w:val="both"/>
      </w:pPr>
      <w:r w:rsidRPr="00E50845">
        <w:rPr>
          <w:noProof/>
        </w:rPr>
        <w:drawing>
          <wp:inline distT="0" distB="0" distL="0" distR="0" wp14:anchorId="0F4D1095" wp14:editId="45D025F2">
            <wp:extent cx="5657850" cy="3604895"/>
            <wp:effectExtent l="0" t="0" r="0" b="0"/>
            <wp:docPr id="3691778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57850" cy="3604895"/>
                    </a:xfrm>
                    <a:prstGeom prst="rect">
                      <a:avLst/>
                    </a:prstGeom>
                    <a:noFill/>
                    <a:ln>
                      <a:noFill/>
                    </a:ln>
                  </pic:spPr>
                </pic:pic>
              </a:graphicData>
            </a:graphic>
          </wp:inline>
        </w:drawing>
      </w:r>
    </w:p>
    <w:p w14:paraId="1A81CC85" w14:textId="5590FED1" w:rsidR="00E50845" w:rsidRPr="00E50845" w:rsidRDefault="00E50845" w:rsidP="00E50845">
      <w:pPr>
        <w:pStyle w:val="Descripcin"/>
        <w:jc w:val="center"/>
      </w:pPr>
      <w:r>
        <w:t xml:space="preserve">Ilustración </w:t>
      </w:r>
      <w:fldSimple w:instr=" SEQ Ilustración \* ARABIC ">
        <w:r>
          <w:rPr>
            <w:noProof/>
          </w:rPr>
          <w:t>10</w:t>
        </w:r>
      </w:fldSimple>
      <w:r>
        <w:t xml:space="preserve">. </w:t>
      </w:r>
      <w:r w:rsidRPr="00BA2B8C">
        <w:t xml:space="preserve"> </w:t>
      </w:r>
      <w:proofErr w:type="spellStart"/>
      <w:r w:rsidRPr="00BA2B8C">
        <w:t>Arq</w:t>
      </w:r>
      <w:proofErr w:type="spellEnd"/>
      <w:r w:rsidRPr="00BA2B8C">
        <w:t xml:space="preserve"> </w:t>
      </w:r>
      <w:proofErr w:type="spellStart"/>
      <w:r w:rsidRPr="00BA2B8C">
        <w:t>cloud</w:t>
      </w:r>
      <w:proofErr w:type="spellEnd"/>
      <w:r w:rsidRPr="00BA2B8C">
        <w:t xml:space="preserve"> </w:t>
      </w:r>
      <w:proofErr w:type="spellStart"/>
      <w:r w:rsidRPr="00BA2B8C">
        <w:t>aws</w:t>
      </w:r>
      <w:proofErr w:type="spellEnd"/>
      <w:r w:rsidRPr="00BA2B8C">
        <w:t xml:space="preserve"> </w:t>
      </w:r>
      <w:proofErr w:type="spellStart"/>
      <w:r w:rsidRPr="00BA2B8C">
        <w:t>AgroInteligente</w:t>
      </w:r>
      <w:proofErr w:type="spellEnd"/>
      <w:r w:rsidRPr="00BA2B8C">
        <w:t xml:space="preserve"> Colombia</w:t>
      </w:r>
    </w:p>
    <w:p w14:paraId="20DAAA06" w14:textId="69AB3780" w:rsidR="00FF1AED" w:rsidRDefault="00FF1AED" w:rsidP="00FF1AED">
      <w:pPr>
        <w:keepNext/>
        <w:spacing w:line="360" w:lineRule="auto"/>
        <w:jc w:val="both"/>
      </w:pPr>
    </w:p>
    <w:p w14:paraId="31219081" w14:textId="77777777" w:rsidR="00FF1AED" w:rsidRPr="004D15D1" w:rsidRDefault="00FF1AED" w:rsidP="004D15D1">
      <w:pPr>
        <w:spacing w:line="360" w:lineRule="auto"/>
        <w:jc w:val="both"/>
        <w:rPr>
          <w:rFonts w:ascii="Times New Roman" w:hAnsi="Times New Roman" w:cs="Times New Roman"/>
          <w:sz w:val="24"/>
        </w:rPr>
      </w:pPr>
    </w:p>
    <w:p w14:paraId="130E07BC" w14:textId="77777777" w:rsidR="002309F6" w:rsidRDefault="002309F6" w:rsidP="002309F6">
      <w:pPr>
        <w:pStyle w:val="Ttulo1"/>
        <w:spacing w:line="360" w:lineRule="auto"/>
        <w:jc w:val="both"/>
      </w:pPr>
      <w:r>
        <w:lastRenderedPageBreak/>
        <w:t>Presupuesto Detallado del Proyecto (24 meses)</w:t>
      </w:r>
    </w:p>
    <w:p w14:paraId="1C4B6621" w14:textId="77777777" w:rsidR="002309F6" w:rsidRDefault="002309F6" w:rsidP="002309F6">
      <w:pPr>
        <w:spacing w:line="360" w:lineRule="auto"/>
        <w:jc w:val="both"/>
      </w:pPr>
      <w:r>
        <w:rPr>
          <w:rFonts w:ascii="Times New Roman" w:hAnsi="Times New Roman" w:cs="Times New Roman"/>
          <w:sz w:val="24"/>
        </w:rPr>
        <w:t xml:space="preserve">El presupuesto total solicitado a </w:t>
      </w:r>
      <w:proofErr w:type="spellStart"/>
      <w:r>
        <w:rPr>
          <w:rFonts w:ascii="Times New Roman" w:hAnsi="Times New Roman" w:cs="Times New Roman"/>
          <w:sz w:val="24"/>
        </w:rPr>
        <w:t>MinCiencias</w:t>
      </w:r>
      <w:proofErr w:type="spellEnd"/>
      <w:r>
        <w:rPr>
          <w:rFonts w:ascii="Times New Roman" w:hAnsi="Times New Roman" w:cs="Times New Roman"/>
          <w:sz w:val="24"/>
        </w:rPr>
        <w:t xml:space="preserve"> es de $1.800.000.000 COP, con una contrapartida de la alianza de $200.000.000 COP, para un valor total del proyecto de $2.000.000.000 COP. Los valores se distribuyen por rubros según el Anexo 7 de la Convocatoria No. 976, de la siguiente manera:</w:t>
      </w:r>
    </w:p>
    <w:tbl>
      <w:tblPr>
        <w:tblW w:w="9026" w:type="dxa"/>
        <w:tblBorders>
          <w:top w:val="single" w:sz="4" w:space="0" w:color="2E4057"/>
          <w:left w:val="single" w:sz="4" w:space="0" w:color="2E4057"/>
          <w:bottom w:val="single" w:sz="4" w:space="0" w:color="2E4057"/>
          <w:right w:val="single" w:sz="4" w:space="0" w:color="2E4057"/>
          <w:insideH w:val="single" w:sz="4" w:space="0" w:color="AAAAAA"/>
          <w:insideV w:val="single" w:sz="4" w:space="0" w:color="AAAAAA"/>
        </w:tblBorders>
        <w:tblLook w:val="04A0" w:firstRow="1" w:lastRow="0" w:firstColumn="1" w:lastColumn="0" w:noHBand="0" w:noVBand="1"/>
      </w:tblPr>
      <w:tblGrid>
        <w:gridCol w:w="3200"/>
        <w:gridCol w:w="2813"/>
        <w:gridCol w:w="1513"/>
        <w:gridCol w:w="1500"/>
      </w:tblGrid>
      <w:tr w:rsidR="002309F6" w14:paraId="4167021C" w14:textId="77777777" w:rsidTr="00BD0161">
        <w:trPr>
          <w:tblHeader/>
        </w:trPr>
        <w:tc>
          <w:tcPr>
            <w:tcW w:w="3200" w:type="dxa"/>
          </w:tcPr>
          <w:p w14:paraId="1399C79F" w14:textId="77777777" w:rsidR="002309F6" w:rsidRDefault="002309F6" w:rsidP="00BD0161">
            <w:pPr>
              <w:jc w:val="center"/>
            </w:pPr>
            <w:r>
              <w:rPr>
                <w:rFonts w:ascii="Times New Roman" w:hAnsi="Times New Roman" w:cs="Times New Roman"/>
                <w:b/>
                <w:color w:val="FFFFFF"/>
                <w:sz w:val="20"/>
              </w:rPr>
              <w:t>Rubro</w:t>
            </w:r>
          </w:p>
        </w:tc>
        <w:tc>
          <w:tcPr>
            <w:tcW w:w="2813" w:type="dxa"/>
          </w:tcPr>
          <w:p w14:paraId="0D8BEB1E" w14:textId="77777777" w:rsidR="002309F6" w:rsidRDefault="002309F6" w:rsidP="00BD0161">
            <w:pPr>
              <w:jc w:val="center"/>
            </w:pPr>
            <w:r>
              <w:rPr>
                <w:rFonts w:ascii="Times New Roman" w:hAnsi="Times New Roman" w:cs="Times New Roman"/>
                <w:b/>
                <w:color w:val="FFFFFF"/>
                <w:sz w:val="20"/>
              </w:rPr>
              <w:t>Descripción</w:t>
            </w:r>
          </w:p>
        </w:tc>
        <w:tc>
          <w:tcPr>
            <w:tcW w:w="1513" w:type="dxa"/>
          </w:tcPr>
          <w:p w14:paraId="4BC794E5" w14:textId="77777777" w:rsidR="002309F6" w:rsidRDefault="002309F6" w:rsidP="00BD0161">
            <w:pPr>
              <w:jc w:val="center"/>
            </w:pPr>
            <w:r>
              <w:rPr>
                <w:rFonts w:ascii="Times New Roman" w:hAnsi="Times New Roman" w:cs="Times New Roman"/>
                <w:b/>
                <w:color w:val="FFFFFF"/>
                <w:sz w:val="20"/>
              </w:rPr>
              <w:t>Valor COP</w:t>
            </w:r>
          </w:p>
        </w:tc>
        <w:tc>
          <w:tcPr>
            <w:tcW w:w="1500" w:type="dxa"/>
          </w:tcPr>
          <w:p w14:paraId="42A7FB78" w14:textId="77777777" w:rsidR="002309F6" w:rsidRDefault="002309F6" w:rsidP="00BD0161">
            <w:pPr>
              <w:jc w:val="center"/>
            </w:pPr>
            <w:r>
              <w:rPr>
                <w:rFonts w:ascii="Times New Roman" w:hAnsi="Times New Roman" w:cs="Times New Roman"/>
                <w:b/>
                <w:color w:val="FFFFFF"/>
                <w:sz w:val="20"/>
              </w:rPr>
              <w:t>% del Total</w:t>
            </w:r>
          </w:p>
        </w:tc>
      </w:tr>
      <w:tr w:rsidR="002309F6" w14:paraId="7F0C79AA" w14:textId="77777777" w:rsidTr="00BD0161">
        <w:tc>
          <w:tcPr>
            <w:tcW w:w="3200" w:type="dxa"/>
          </w:tcPr>
          <w:p w14:paraId="27C8CC02" w14:textId="77777777" w:rsidR="002309F6" w:rsidRDefault="002309F6" w:rsidP="00BD0161">
            <w:r>
              <w:rPr>
                <w:rFonts w:ascii="Times New Roman" w:hAnsi="Times New Roman" w:cs="Times New Roman"/>
                <w:b/>
                <w:sz w:val="20"/>
              </w:rPr>
              <w:t>Personal científico-técnico</w:t>
            </w:r>
          </w:p>
        </w:tc>
        <w:tc>
          <w:tcPr>
            <w:tcW w:w="2813" w:type="dxa"/>
          </w:tcPr>
          <w:p w14:paraId="5D47286A" w14:textId="77777777" w:rsidR="002309F6" w:rsidRDefault="002309F6" w:rsidP="00BD0161">
            <w:r>
              <w:rPr>
                <w:rFonts w:ascii="Times New Roman" w:hAnsi="Times New Roman" w:cs="Times New Roman"/>
                <w:sz w:val="20"/>
              </w:rPr>
              <w:t>Investigador Principal IA (24 m), Ing. de Datos (24 m), Agrónomo (18 m), Ingeniero Cloud (12 m), Arquitecto de Soluciones (12 m)</w:t>
            </w:r>
          </w:p>
        </w:tc>
        <w:tc>
          <w:tcPr>
            <w:tcW w:w="1513" w:type="dxa"/>
          </w:tcPr>
          <w:p w14:paraId="0DE6537C" w14:textId="77777777" w:rsidR="002309F6" w:rsidRDefault="002309F6" w:rsidP="00BD0161">
            <w:pPr>
              <w:jc w:val="right"/>
            </w:pPr>
            <w:r>
              <w:rPr>
                <w:rFonts w:ascii="Times New Roman" w:hAnsi="Times New Roman" w:cs="Times New Roman"/>
                <w:sz w:val="20"/>
              </w:rPr>
              <w:t>$540.000.000</w:t>
            </w:r>
          </w:p>
        </w:tc>
        <w:tc>
          <w:tcPr>
            <w:tcW w:w="1500" w:type="dxa"/>
          </w:tcPr>
          <w:p w14:paraId="581D81E1" w14:textId="77777777" w:rsidR="002309F6" w:rsidRDefault="002309F6" w:rsidP="00BD0161">
            <w:pPr>
              <w:jc w:val="center"/>
            </w:pPr>
            <w:r>
              <w:rPr>
                <w:rFonts w:ascii="Times New Roman" w:hAnsi="Times New Roman" w:cs="Times New Roman"/>
                <w:sz w:val="20"/>
              </w:rPr>
              <w:t>30%</w:t>
            </w:r>
          </w:p>
        </w:tc>
      </w:tr>
      <w:tr w:rsidR="002309F6" w14:paraId="3B625294" w14:textId="77777777" w:rsidTr="00BD0161">
        <w:tc>
          <w:tcPr>
            <w:tcW w:w="3200" w:type="dxa"/>
          </w:tcPr>
          <w:p w14:paraId="1CA4624D" w14:textId="77777777" w:rsidR="002309F6" w:rsidRDefault="002309F6" w:rsidP="00BD0161">
            <w:r>
              <w:rPr>
                <w:rFonts w:ascii="Times New Roman" w:hAnsi="Times New Roman" w:cs="Times New Roman"/>
                <w:b/>
                <w:sz w:val="20"/>
              </w:rPr>
              <w:t>Personal de apoyo</w:t>
            </w:r>
          </w:p>
        </w:tc>
        <w:tc>
          <w:tcPr>
            <w:tcW w:w="2813" w:type="dxa"/>
          </w:tcPr>
          <w:p w14:paraId="695BDB0B" w14:textId="77777777" w:rsidR="002309F6" w:rsidRDefault="002309F6" w:rsidP="00BD0161">
            <w:r>
              <w:rPr>
                <w:rFonts w:ascii="Times New Roman" w:hAnsi="Times New Roman" w:cs="Times New Roman"/>
                <w:sz w:val="20"/>
              </w:rPr>
              <w:t>Aux. de electrónica/campo (2 personas, 18 m), Aux. de sistemas (1 persona, 12 m)</w:t>
            </w:r>
          </w:p>
        </w:tc>
        <w:tc>
          <w:tcPr>
            <w:tcW w:w="1513" w:type="dxa"/>
          </w:tcPr>
          <w:p w14:paraId="03EF223F" w14:textId="77777777" w:rsidR="002309F6" w:rsidRDefault="002309F6" w:rsidP="00BD0161">
            <w:pPr>
              <w:jc w:val="right"/>
            </w:pPr>
            <w:r>
              <w:rPr>
                <w:rFonts w:ascii="Times New Roman" w:hAnsi="Times New Roman" w:cs="Times New Roman"/>
                <w:sz w:val="20"/>
              </w:rPr>
              <w:t>$108.000.000</w:t>
            </w:r>
          </w:p>
        </w:tc>
        <w:tc>
          <w:tcPr>
            <w:tcW w:w="1500" w:type="dxa"/>
          </w:tcPr>
          <w:p w14:paraId="080177EC" w14:textId="77777777" w:rsidR="002309F6" w:rsidRDefault="002309F6" w:rsidP="00BD0161">
            <w:pPr>
              <w:jc w:val="center"/>
            </w:pPr>
            <w:r>
              <w:rPr>
                <w:rFonts w:ascii="Times New Roman" w:hAnsi="Times New Roman" w:cs="Times New Roman"/>
                <w:sz w:val="20"/>
              </w:rPr>
              <w:t>6%</w:t>
            </w:r>
          </w:p>
        </w:tc>
      </w:tr>
      <w:tr w:rsidR="002309F6" w14:paraId="13FC620C" w14:textId="77777777" w:rsidTr="00BD0161">
        <w:tc>
          <w:tcPr>
            <w:tcW w:w="3200" w:type="dxa"/>
          </w:tcPr>
          <w:p w14:paraId="4606DA4C" w14:textId="77777777" w:rsidR="002309F6" w:rsidRDefault="002309F6" w:rsidP="00BD0161">
            <w:r>
              <w:rPr>
                <w:rFonts w:ascii="Times New Roman" w:hAnsi="Times New Roman" w:cs="Times New Roman"/>
                <w:b/>
                <w:sz w:val="20"/>
              </w:rPr>
              <w:t>Vinculación Joven Investigador/Innovador</w:t>
            </w:r>
          </w:p>
        </w:tc>
        <w:tc>
          <w:tcPr>
            <w:tcW w:w="2813" w:type="dxa"/>
          </w:tcPr>
          <w:p w14:paraId="0FF169FB" w14:textId="77777777" w:rsidR="002309F6" w:rsidRDefault="002309F6" w:rsidP="00BD0161">
            <w:r>
              <w:rPr>
                <w:rFonts w:ascii="Times New Roman" w:hAnsi="Times New Roman" w:cs="Times New Roman"/>
                <w:sz w:val="20"/>
              </w:rPr>
              <w:t>2 jóvenes investigadores (≤28 años, promedio ≥3.8), beca-pasantía 12 meses c/u (Anexo 4)</w:t>
            </w:r>
          </w:p>
        </w:tc>
        <w:tc>
          <w:tcPr>
            <w:tcW w:w="1513" w:type="dxa"/>
          </w:tcPr>
          <w:p w14:paraId="3B7B89E4" w14:textId="77777777" w:rsidR="002309F6" w:rsidRDefault="002309F6" w:rsidP="00BD0161">
            <w:pPr>
              <w:jc w:val="right"/>
            </w:pPr>
            <w:r>
              <w:rPr>
                <w:rFonts w:ascii="Times New Roman" w:hAnsi="Times New Roman" w:cs="Times New Roman"/>
                <w:sz w:val="20"/>
              </w:rPr>
              <w:t>$50.400.000</w:t>
            </w:r>
          </w:p>
        </w:tc>
        <w:tc>
          <w:tcPr>
            <w:tcW w:w="1500" w:type="dxa"/>
          </w:tcPr>
          <w:p w14:paraId="0D65C327" w14:textId="77777777" w:rsidR="002309F6" w:rsidRDefault="002309F6" w:rsidP="00BD0161">
            <w:pPr>
              <w:jc w:val="center"/>
            </w:pPr>
            <w:r>
              <w:rPr>
                <w:rFonts w:ascii="Times New Roman" w:hAnsi="Times New Roman" w:cs="Times New Roman"/>
                <w:sz w:val="20"/>
              </w:rPr>
              <w:t>2.8%</w:t>
            </w:r>
          </w:p>
        </w:tc>
      </w:tr>
      <w:tr w:rsidR="002309F6" w14:paraId="64685C81" w14:textId="77777777" w:rsidTr="00BD0161">
        <w:tc>
          <w:tcPr>
            <w:tcW w:w="3200" w:type="dxa"/>
          </w:tcPr>
          <w:p w14:paraId="544A26A6" w14:textId="77777777" w:rsidR="002309F6" w:rsidRDefault="002309F6" w:rsidP="00BD0161">
            <w:r>
              <w:rPr>
                <w:rFonts w:ascii="Times New Roman" w:hAnsi="Times New Roman" w:cs="Times New Roman"/>
                <w:b/>
                <w:sz w:val="20"/>
              </w:rPr>
              <w:t>Apoyo estancias posdoctorales</w:t>
            </w:r>
          </w:p>
        </w:tc>
        <w:tc>
          <w:tcPr>
            <w:tcW w:w="2813" w:type="dxa"/>
          </w:tcPr>
          <w:p w14:paraId="3BB9824D" w14:textId="77777777" w:rsidR="002309F6" w:rsidRDefault="002309F6" w:rsidP="00BD0161">
            <w:r>
              <w:rPr>
                <w:rFonts w:ascii="Times New Roman" w:hAnsi="Times New Roman" w:cs="Times New Roman"/>
                <w:sz w:val="20"/>
              </w:rPr>
              <w:t>1 doctor en estancia (12 meses), área IA aplicada a agroecosistemas tropicales</w:t>
            </w:r>
          </w:p>
        </w:tc>
        <w:tc>
          <w:tcPr>
            <w:tcW w:w="1513" w:type="dxa"/>
          </w:tcPr>
          <w:p w14:paraId="56C88F33" w14:textId="77777777" w:rsidR="002309F6" w:rsidRDefault="002309F6" w:rsidP="00BD0161">
            <w:pPr>
              <w:jc w:val="right"/>
            </w:pPr>
            <w:r>
              <w:rPr>
                <w:rFonts w:ascii="Times New Roman" w:hAnsi="Times New Roman" w:cs="Times New Roman"/>
                <w:sz w:val="20"/>
              </w:rPr>
              <w:t>$48.000.000</w:t>
            </w:r>
          </w:p>
        </w:tc>
        <w:tc>
          <w:tcPr>
            <w:tcW w:w="1500" w:type="dxa"/>
          </w:tcPr>
          <w:p w14:paraId="672A7F73" w14:textId="77777777" w:rsidR="002309F6" w:rsidRDefault="002309F6" w:rsidP="00BD0161">
            <w:pPr>
              <w:jc w:val="center"/>
            </w:pPr>
            <w:r>
              <w:rPr>
                <w:rFonts w:ascii="Times New Roman" w:hAnsi="Times New Roman" w:cs="Times New Roman"/>
                <w:sz w:val="20"/>
              </w:rPr>
              <w:t>2.7%</w:t>
            </w:r>
          </w:p>
        </w:tc>
      </w:tr>
      <w:tr w:rsidR="002309F6" w14:paraId="6C27979C" w14:textId="77777777" w:rsidTr="00BD0161">
        <w:tc>
          <w:tcPr>
            <w:tcW w:w="3200" w:type="dxa"/>
          </w:tcPr>
          <w:p w14:paraId="12B1B920" w14:textId="77777777" w:rsidR="002309F6" w:rsidRDefault="002309F6" w:rsidP="00BD0161">
            <w:proofErr w:type="gramStart"/>
            <w:r>
              <w:rPr>
                <w:rFonts w:ascii="Times New Roman" w:hAnsi="Times New Roman" w:cs="Times New Roman"/>
                <w:b/>
                <w:sz w:val="20"/>
              </w:rPr>
              <w:t>Apoyo estudiantes</w:t>
            </w:r>
            <w:proofErr w:type="gramEnd"/>
            <w:r>
              <w:rPr>
                <w:rFonts w:ascii="Times New Roman" w:hAnsi="Times New Roman" w:cs="Times New Roman"/>
                <w:b/>
                <w:sz w:val="20"/>
              </w:rPr>
              <w:t xml:space="preserve"> de maestría</w:t>
            </w:r>
          </w:p>
        </w:tc>
        <w:tc>
          <w:tcPr>
            <w:tcW w:w="2813" w:type="dxa"/>
          </w:tcPr>
          <w:p w14:paraId="4717C88E" w14:textId="77777777" w:rsidR="002309F6" w:rsidRDefault="002309F6" w:rsidP="00BD0161">
            <w:r>
              <w:rPr>
                <w:rFonts w:ascii="Times New Roman" w:hAnsi="Times New Roman" w:cs="Times New Roman"/>
                <w:sz w:val="20"/>
              </w:rPr>
              <w:t>2 estudiantes de maestría en Ing. de Sistemas / Ciencias Agrarias, apoyo 18 meses c/u</w:t>
            </w:r>
          </w:p>
        </w:tc>
        <w:tc>
          <w:tcPr>
            <w:tcW w:w="1513" w:type="dxa"/>
          </w:tcPr>
          <w:p w14:paraId="7675D7CF" w14:textId="77777777" w:rsidR="002309F6" w:rsidRDefault="002309F6" w:rsidP="00BD0161">
            <w:pPr>
              <w:jc w:val="right"/>
            </w:pPr>
            <w:r>
              <w:rPr>
                <w:rFonts w:ascii="Times New Roman" w:hAnsi="Times New Roman" w:cs="Times New Roman"/>
                <w:sz w:val="20"/>
              </w:rPr>
              <w:t>$43.200.000</w:t>
            </w:r>
          </w:p>
        </w:tc>
        <w:tc>
          <w:tcPr>
            <w:tcW w:w="1500" w:type="dxa"/>
          </w:tcPr>
          <w:p w14:paraId="21E51371" w14:textId="77777777" w:rsidR="002309F6" w:rsidRDefault="002309F6" w:rsidP="00BD0161">
            <w:pPr>
              <w:jc w:val="center"/>
            </w:pPr>
            <w:r>
              <w:rPr>
                <w:rFonts w:ascii="Times New Roman" w:hAnsi="Times New Roman" w:cs="Times New Roman"/>
                <w:sz w:val="20"/>
              </w:rPr>
              <w:t>2.4%</w:t>
            </w:r>
          </w:p>
        </w:tc>
      </w:tr>
      <w:tr w:rsidR="002309F6" w14:paraId="79692DE0" w14:textId="77777777" w:rsidTr="00BD0161">
        <w:tc>
          <w:tcPr>
            <w:tcW w:w="3200" w:type="dxa"/>
          </w:tcPr>
          <w:p w14:paraId="45F03967" w14:textId="77777777" w:rsidR="002309F6" w:rsidRDefault="002309F6" w:rsidP="00BD0161">
            <w:r>
              <w:rPr>
                <w:rFonts w:ascii="Times New Roman" w:hAnsi="Times New Roman" w:cs="Times New Roman"/>
                <w:b/>
                <w:sz w:val="20"/>
              </w:rPr>
              <w:t>Semilleros de investigación</w:t>
            </w:r>
          </w:p>
        </w:tc>
        <w:tc>
          <w:tcPr>
            <w:tcW w:w="2813" w:type="dxa"/>
          </w:tcPr>
          <w:p w14:paraId="2BD6F677" w14:textId="77777777" w:rsidR="002309F6" w:rsidRDefault="002309F6" w:rsidP="00BD0161">
            <w:r>
              <w:rPr>
                <w:rFonts w:ascii="Times New Roman" w:hAnsi="Times New Roman" w:cs="Times New Roman"/>
                <w:sz w:val="20"/>
              </w:rPr>
              <w:t>1 semillero activo (5-8 estudiantes de pregrado), actividades formativas e insumos para prototipos iniciales</w:t>
            </w:r>
          </w:p>
        </w:tc>
        <w:tc>
          <w:tcPr>
            <w:tcW w:w="1513" w:type="dxa"/>
          </w:tcPr>
          <w:p w14:paraId="70BA0918" w14:textId="77777777" w:rsidR="002309F6" w:rsidRDefault="002309F6" w:rsidP="00BD0161">
            <w:pPr>
              <w:jc w:val="right"/>
            </w:pPr>
            <w:r>
              <w:rPr>
                <w:rFonts w:ascii="Times New Roman" w:hAnsi="Times New Roman" w:cs="Times New Roman"/>
                <w:sz w:val="20"/>
              </w:rPr>
              <w:t>$18.000.000</w:t>
            </w:r>
          </w:p>
        </w:tc>
        <w:tc>
          <w:tcPr>
            <w:tcW w:w="1500" w:type="dxa"/>
          </w:tcPr>
          <w:p w14:paraId="2BFBE411" w14:textId="77777777" w:rsidR="002309F6" w:rsidRDefault="002309F6" w:rsidP="00BD0161">
            <w:pPr>
              <w:jc w:val="center"/>
            </w:pPr>
            <w:r>
              <w:rPr>
                <w:rFonts w:ascii="Times New Roman" w:hAnsi="Times New Roman" w:cs="Times New Roman"/>
                <w:sz w:val="20"/>
              </w:rPr>
              <w:t>1%</w:t>
            </w:r>
          </w:p>
        </w:tc>
      </w:tr>
      <w:tr w:rsidR="002309F6" w14:paraId="2C69039B" w14:textId="77777777" w:rsidTr="00BD0161">
        <w:tc>
          <w:tcPr>
            <w:tcW w:w="3200" w:type="dxa"/>
          </w:tcPr>
          <w:p w14:paraId="5311D213" w14:textId="77777777" w:rsidR="002309F6" w:rsidRDefault="002309F6" w:rsidP="00BD0161">
            <w:r>
              <w:rPr>
                <w:rFonts w:ascii="Times New Roman" w:hAnsi="Times New Roman" w:cs="Times New Roman"/>
                <w:b/>
                <w:sz w:val="20"/>
              </w:rPr>
              <w:t xml:space="preserve">Equipos especializados y sensores </w:t>
            </w:r>
            <w:proofErr w:type="spellStart"/>
            <w:r>
              <w:rPr>
                <w:rFonts w:ascii="Times New Roman" w:hAnsi="Times New Roman" w:cs="Times New Roman"/>
                <w:b/>
                <w:sz w:val="20"/>
              </w:rPr>
              <w:t>IoT</w:t>
            </w:r>
            <w:proofErr w:type="spellEnd"/>
          </w:p>
        </w:tc>
        <w:tc>
          <w:tcPr>
            <w:tcW w:w="2813" w:type="dxa"/>
          </w:tcPr>
          <w:p w14:paraId="6DB50BB9" w14:textId="77777777" w:rsidR="002309F6" w:rsidRDefault="002309F6" w:rsidP="00BD0161">
            <w:r>
              <w:rPr>
                <w:rFonts w:ascii="Times New Roman" w:hAnsi="Times New Roman" w:cs="Times New Roman"/>
                <w:sz w:val="20"/>
              </w:rPr>
              <w:t xml:space="preserve">20 nodos sensor (humedad, pH, NPK, temperatura), </w:t>
            </w:r>
            <w:proofErr w:type="spellStart"/>
            <w:r>
              <w:rPr>
                <w:rFonts w:ascii="Times New Roman" w:hAnsi="Times New Roman" w:cs="Times New Roman"/>
                <w:sz w:val="20"/>
              </w:rPr>
              <w:t>gateways</w:t>
            </w:r>
            <w:proofErr w:type="spellEnd"/>
            <w:r>
              <w:rPr>
                <w:rFonts w:ascii="Times New Roman" w:hAnsi="Times New Roman" w:cs="Times New Roman"/>
                <w:sz w:val="20"/>
              </w:rPr>
              <w:t xml:space="preserve"> </w:t>
            </w:r>
            <w:proofErr w:type="spellStart"/>
            <w:r>
              <w:rPr>
                <w:rFonts w:ascii="Times New Roman" w:hAnsi="Times New Roman" w:cs="Times New Roman"/>
                <w:sz w:val="20"/>
              </w:rPr>
              <w:t>LoRaWAN</w:t>
            </w:r>
            <w:proofErr w:type="spellEnd"/>
            <w:r>
              <w:rPr>
                <w:rFonts w:ascii="Times New Roman" w:hAnsi="Times New Roman" w:cs="Times New Roman"/>
                <w:sz w:val="20"/>
              </w:rPr>
              <w:t xml:space="preserve">, paneles solares, servidores </w:t>
            </w:r>
            <w:proofErr w:type="spellStart"/>
            <w:r>
              <w:rPr>
                <w:rFonts w:ascii="Times New Roman" w:hAnsi="Times New Roman" w:cs="Times New Roman"/>
                <w:sz w:val="20"/>
              </w:rPr>
              <w:t>edge</w:t>
            </w:r>
            <w:proofErr w:type="spellEnd"/>
            <w:r>
              <w:rPr>
                <w:rFonts w:ascii="Times New Roman" w:hAnsi="Times New Roman" w:cs="Times New Roman"/>
                <w:sz w:val="20"/>
              </w:rPr>
              <w:t>, kits electrónica</w:t>
            </w:r>
          </w:p>
        </w:tc>
        <w:tc>
          <w:tcPr>
            <w:tcW w:w="1513" w:type="dxa"/>
          </w:tcPr>
          <w:p w14:paraId="558FBCD4" w14:textId="77777777" w:rsidR="002309F6" w:rsidRDefault="002309F6" w:rsidP="00BD0161">
            <w:pPr>
              <w:jc w:val="right"/>
            </w:pPr>
            <w:r>
              <w:rPr>
                <w:rFonts w:ascii="Times New Roman" w:hAnsi="Times New Roman" w:cs="Times New Roman"/>
                <w:sz w:val="20"/>
              </w:rPr>
              <w:t>$180.000.000</w:t>
            </w:r>
          </w:p>
        </w:tc>
        <w:tc>
          <w:tcPr>
            <w:tcW w:w="1500" w:type="dxa"/>
          </w:tcPr>
          <w:p w14:paraId="064BFE57" w14:textId="77777777" w:rsidR="002309F6" w:rsidRDefault="002309F6" w:rsidP="00BD0161">
            <w:pPr>
              <w:jc w:val="center"/>
            </w:pPr>
            <w:r>
              <w:rPr>
                <w:rFonts w:ascii="Times New Roman" w:hAnsi="Times New Roman" w:cs="Times New Roman"/>
                <w:sz w:val="20"/>
              </w:rPr>
              <w:t>10%</w:t>
            </w:r>
          </w:p>
        </w:tc>
      </w:tr>
      <w:tr w:rsidR="002309F6" w14:paraId="00EBEFAA" w14:textId="77777777" w:rsidTr="00BD0161">
        <w:tc>
          <w:tcPr>
            <w:tcW w:w="3200" w:type="dxa"/>
          </w:tcPr>
          <w:p w14:paraId="53BC2D65" w14:textId="77777777" w:rsidR="002309F6" w:rsidRDefault="002309F6" w:rsidP="00BD0161">
            <w:r>
              <w:rPr>
                <w:rFonts w:ascii="Times New Roman" w:hAnsi="Times New Roman" w:cs="Times New Roman"/>
                <w:b/>
                <w:sz w:val="20"/>
              </w:rPr>
              <w:t xml:space="preserve">Servicios tecnológicos (infraestructura </w:t>
            </w:r>
            <w:proofErr w:type="spellStart"/>
            <w:r>
              <w:rPr>
                <w:rFonts w:ascii="Times New Roman" w:hAnsi="Times New Roman" w:cs="Times New Roman"/>
                <w:b/>
                <w:sz w:val="20"/>
              </w:rPr>
              <w:t>cloud</w:t>
            </w:r>
            <w:proofErr w:type="spellEnd"/>
            <w:r>
              <w:rPr>
                <w:rFonts w:ascii="Times New Roman" w:hAnsi="Times New Roman" w:cs="Times New Roman"/>
                <w:b/>
                <w:sz w:val="20"/>
              </w:rPr>
              <w:t>)</w:t>
            </w:r>
          </w:p>
        </w:tc>
        <w:tc>
          <w:tcPr>
            <w:tcW w:w="2813" w:type="dxa"/>
          </w:tcPr>
          <w:p w14:paraId="75265E98" w14:textId="77777777" w:rsidR="002309F6" w:rsidRDefault="002309F6" w:rsidP="00BD0161">
            <w:r>
              <w:rPr>
                <w:rFonts w:ascii="Times New Roman" w:hAnsi="Times New Roman" w:cs="Times New Roman"/>
                <w:sz w:val="20"/>
              </w:rPr>
              <w:t>AWS EC2, S3, EKS (</w:t>
            </w:r>
            <w:proofErr w:type="spellStart"/>
            <w:r>
              <w:rPr>
                <w:rFonts w:ascii="Times New Roman" w:hAnsi="Times New Roman" w:cs="Times New Roman"/>
                <w:sz w:val="20"/>
              </w:rPr>
              <w:t>Kubernetes</w:t>
            </w:r>
            <w:proofErr w:type="spellEnd"/>
            <w:r>
              <w:rPr>
                <w:rFonts w:ascii="Times New Roman" w:hAnsi="Times New Roman" w:cs="Times New Roman"/>
                <w:sz w:val="20"/>
              </w:rPr>
              <w:t xml:space="preserve">), </w:t>
            </w:r>
            <w:proofErr w:type="spellStart"/>
            <w:r>
              <w:rPr>
                <w:rFonts w:ascii="Times New Roman" w:hAnsi="Times New Roman" w:cs="Times New Roman"/>
                <w:sz w:val="20"/>
              </w:rPr>
              <w:t>SageMaker</w:t>
            </w:r>
            <w:proofErr w:type="spellEnd"/>
            <w:r>
              <w:rPr>
                <w:rFonts w:ascii="Times New Roman" w:hAnsi="Times New Roman" w:cs="Times New Roman"/>
                <w:sz w:val="20"/>
              </w:rPr>
              <w:t xml:space="preserve">, </w:t>
            </w:r>
            <w:proofErr w:type="spellStart"/>
            <w:r>
              <w:rPr>
                <w:rFonts w:ascii="Times New Roman" w:hAnsi="Times New Roman" w:cs="Times New Roman"/>
                <w:sz w:val="20"/>
              </w:rPr>
              <w:t>IoT</w:t>
            </w:r>
            <w:proofErr w:type="spellEnd"/>
            <w:r>
              <w:rPr>
                <w:rFonts w:ascii="Times New Roman" w:hAnsi="Times New Roman" w:cs="Times New Roman"/>
                <w:sz w:val="20"/>
              </w:rPr>
              <w:t xml:space="preserve"> Core — 24 meses de operación y desarrollo</w:t>
            </w:r>
          </w:p>
        </w:tc>
        <w:tc>
          <w:tcPr>
            <w:tcW w:w="1513" w:type="dxa"/>
          </w:tcPr>
          <w:p w14:paraId="5C07E46E" w14:textId="77777777" w:rsidR="002309F6" w:rsidRDefault="002309F6" w:rsidP="00BD0161">
            <w:pPr>
              <w:jc w:val="right"/>
            </w:pPr>
            <w:r>
              <w:rPr>
                <w:rFonts w:ascii="Times New Roman" w:hAnsi="Times New Roman" w:cs="Times New Roman"/>
                <w:sz w:val="20"/>
              </w:rPr>
              <w:t>$144.000.000</w:t>
            </w:r>
          </w:p>
        </w:tc>
        <w:tc>
          <w:tcPr>
            <w:tcW w:w="1500" w:type="dxa"/>
          </w:tcPr>
          <w:p w14:paraId="35D32980" w14:textId="77777777" w:rsidR="002309F6" w:rsidRDefault="002309F6" w:rsidP="00BD0161">
            <w:pPr>
              <w:jc w:val="center"/>
            </w:pPr>
            <w:r>
              <w:rPr>
                <w:rFonts w:ascii="Times New Roman" w:hAnsi="Times New Roman" w:cs="Times New Roman"/>
                <w:sz w:val="20"/>
              </w:rPr>
              <w:t>8%</w:t>
            </w:r>
          </w:p>
        </w:tc>
      </w:tr>
      <w:tr w:rsidR="002309F6" w14:paraId="7CF25FCE" w14:textId="77777777" w:rsidTr="00BD0161">
        <w:tc>
          <w:tcPr>
            <w:tcW w:w="3200" w:type="dxa"/>
          </w:tcPr>
          <w:p w14:paraId="76561044" w14:textId="77777777" w:rsidR="002309F6" w:rsidRDefault="002309F6" w:rsidP="00BD0161">
            <w:r>
              <w:rPr>
                <w:rFonts w:ascii="Times New Roman" w:hAnsi="Times New Roman" w:cs="Times New Roman"/>
                <w:b/>
                <w:sz w:val="20"/>
              </w:rPr>
              <w:t>Difusión y apropiación social del conocimiento (obligatorio ≥5%)</w:t>
            </w:r>
          </w:p>
        </w:tc>
        <w:tc>
          <w:tcPr>
            <w:tcW w:w="2813" w:type="dxa"/>
          </w:tcPr>
          <w:p w14:paraId="5EBAF3CB" w14:textId="77777777" w:rsidR="002309F6" w:rsidRDefault="002309F6" w:rsidP="00BD0161">
            <w:r>
              <w:rPr>
                <w:rFonts w:ascii="Times New Roman" w:hAnsi="Times New Roman" w:cs="Times New Roman"/>
                <w:sz w:val="20"/>
              </w:rPr>
              <w:t xml:space="preserve">Talleres con niñas/niños en programación, eventos comunitarios, publicaciones </w:t>
            </w:r>
            <w:r>
              <w:rPr>
                <w:rFonts w:ascii="Times New Roman" w:hAnsi="Times New Roman" w:cs="Times New Roman"/>
                <w:sz w:val="20"/>
              </w:rPr>
              <w:lastRenderedPageBreak/>
              <w:t>divulgativas, demostraciones en finca</w:t>
            </w:r>
          </w:p>
        </w:tc>
        <w:tc>
          <w:tcPr>
            <w:tcW w:w="1513" w:type="dxa"/>
          </w:tcPr>
          <w:p w14:paraId="45279820" w14:textId="77777777" w:rsidR="002309F6" w:rsidRDefault="002309F6" w:rsidP="00BD0161">
            <w:pPr>
              <w:jc w:val="right"/>
            </w:pPr>
            <w:r>
              <w:rPr>
                <w:rFonts w:ascii="Times New Roman" w:hAnsi="Times New Roman" w:cs="Times New Roman"/>
                <w:sz w:val="20"/>
              </w:rPr>
              <w:lastRenderedPageBreak/>
              <w:t>$108.000.000</w:t>
            </w:r>
          </w:p>
        </w:tc>
        <w:tc>
          <w:tcPr>
            <w:tcW w:w="1500" w:type="dxa"/>
          </w:tcPr>
          <w:p w14:paraId="1B03D440" w14:textId="77777777" w:rsidR="002309F6" w:rsidRDefault="002309F6" w:rsidP="00BD0161">
            <w:pPr>
              <w:jc w:val="center"/>
            </w:pPr>
            <w:r>
              <w:rPr>
                <w:rFonts w:ascii="Times New Roman" w:hAnsi="Times New Roman" w:cs="Times New Roman"/>
                <w:sz w:val="20"/>
              </w:rPr>
              <w:t xml:space="preserve">6% </w:t>
            </w:r>
            <w:r>
              <w:rPr>
                <w:rFonts w:ascii="Segoe UI Symbol" w:hAnsi="Segoe UI Symbol" w:cs="Segoe UI Symbol"/>
                <w:sz w:val="20"/>
              </w:rPr>
              <w:t>✔</w:t>
            </w:r>
          </w:p>
        </w:tc>
      </w:tr>
      <w:tr w:rsidR="002309F6" w14:paraId="27DE102B" w14:textId="77777777" w:rsidTr="00BD0161">
        <w:tc>
          <w:tcPr>
            <w:tcW w:w="3200" w:type="dxa"/>
          </w:tcPr>
          <w:p w14:paraId="795269C1" w14:textId="77777777" w:rsidR="002309F6" w:rsidRDefault="002309F6" w:rsidP="00BD0161">
            <w:r>
              <w:rPr>
                <w:rFonts w:ascii="Times New Roman" w:hAnsi="Times New Roman" w:cs="Times New Roman"/>
                <w:b/>
                <w:sz w:val="20"/>
              </w:rPr>
              <w:t>Formación y fortalecimiento de capacidades (obligatorio ≥7%)</w:t>
            </w:r>
          </w:p>
        </w:tc>
        <w:tc>
          <w:tcPr>
            <w:tcW w:w="2813" w:type="dxa"/>
          </w:tcPr>
          <w:p w14:paraId="69AFFE22" w14:textId="77777777" w:rsidR="002309F6" w:rsidRDefault="002309F6" w:rsidP="00BD0161">
            <w:r>
              <w:rPr>
                <w:rFonts w:ascii="Times New Roman" w:hAnsi="Times New Roman" w:cs="Times New Roman"/>
                <w:sz w:val="20"/>
              </w:rPr>
              <w:t xml:space="preserve">Capacitaciones a agricultores en uso de plataforma, cursos de IA para técnicos del Comité de Cafeteros, </w:t>
            </w:r>
            <w:proofErr w:type="spellStart"/>
            <w:r>
              <w:rPr>
                <w:rFonts w:ascii="Times New Roman" w:hAnsi="Times New Roman" w:cs="Times New Roman"/>
                <w:sz w:val="20"/>
              </w:rPr>
              <w:t>bootcamps</w:t>
            </w:r>
            <w:proofErr w:type="spellEnd"/>
            <w:r>
              <w:rPr>
                <w:rFonts w:ascii="Times New Roman" w:hAnsi="Times New Roman" w:cs="Times New Roman"/>
                <w:sz w:val="20"/>
              </w:rPr>
              <w:t xml:space="preserve"> de programación para jóvenes rurales</w:t>
            </w:r>
          </w:p>
        </w:tc>
        <w:tc>
          <w:tcPr>
            <w:tcW w:w="1513" w:type="dxa"/>
          </w:tcPr>
          <w:p w14:paraId="1FB54348" w14:textId="77777777" w:rsidR="002309F6" w:rsidRDefault="002309F6" w:rsidP="00BD0161">
            <w:pPr>
              <w:jc w:val="right"/>
            </w:pPr>
            <w:r>
              <w:rPr>
                <w:rFonts w:ascii="Times New Roman" w:hAnsi="Times New Roman" w:cs="Times New Roman"/>
                <w:sz w:val="20"/>
              </w:rPr>
              <w:t>$126.000.000</w:t>
            </w:r>
          </w:p>
        </w:tc>
        <w:tc>
          <w:tcPr>
            <w:tcW w:w="1500" w:type="dxa"/>
          </w:tcPr>
          <w:p w14:paraId="07E2EE56" w14:textId="77777777" w:rsidR="002309F6" w:rsidRDefault="002309F6" w:rsidP="00BD0161">
            <w:pPr>
              <w:jc w:val="center"/>
            </w:pPr>
            <w:r>
              <w:rPr>
                <w:rFonts w:ascii="Times New Roman" w:hAnsi="Times New Roman" w:cs="Times New Roman"/>
                <w:sz w:val="20"/>
              </w:rPr>
              <w:t xml:space="preserve">7% </w:t>
            </w:r>
            <w:r>
              <w:rPr>
                <w:rFonts w:ascii="Segoe UI Symbol" w:hAnsi="Segoe UI Symbol" w:cs="Segoe UI Symbol"/>
                <w:sz w:val="20"/>
              </w:rPr>
              <w:t>✔</w:t>
            </w:r>
          </w:p>
        </w:tc>
      </w:tr>
      <w:tr w:rsidR="002309F6" w14:paraId="36BAA0C9" w14:textId="77777777" w:rsidTr="00BD0161">
        <w:tc>
          <w:tcPr>
            <w:tcW w:w="3200" w:type="dxa"/>
          </w:tcPr>
          <w:p w14:paraId="0D1EFA92" w14:textId="77777777" w:rsidR="002309F6" w:rsidRDefault="002309F6" w:rsidP="00BD0161">
            <w:r>
              <w:rPr>
                <w:rFonts w:ascii="Times New Roman" w:hAnsi="Times New Roman" w:cs="Times New Roman"/>
                <w:b/>
                <w:sz w:val="20"/>
              </w:rPr>
              <w:t>Salidas de campo y movilidad</w:t>
            </w:r>
          </w:p>
        </w:tc>
        <w:tc>
          <w:tcPr>
            <w:tcW w:w="2813" w:type="dxa"/>
          </w:tcPr>
          <w:p w14:paraId="787F684F" w14:textId="77777777" w:rsidR="002309F6" w:rsidRDefault="002309F6" w:rsidP="00BD0161">
            <w:r>
              <w:rPr>
                <w:rFonts w:ascii="Times New Roman" w:hAnsi="Times New Roman" w:cs="Times New Roman"/>
                <w:sz w:val="20"/>
              </w:rPr>
              <w:t>Instalación y mantenimiento de sensores en finca, recolecciones de datos primarios, visitas de seguimiento en municipios cafeteros del Quindío</w:t>
            </w:r>
          </w:p>
        </w:tc>
        <w:tc>
          <w:tcPr>
            <w:tcW w:w="1513" w:type="dxa"/>
          </w:tcPr>
          <w:p w14:paraId="4AD1A485" w14:textId="77777777" w:rsidR="002309F6" w:rsidRDefault="002309F6" w:rsidP="00BD0161">
            <w:pPr>
              <w:jc w:val="right"/>
            </w:pPr>
            <w:r>
              <w:rPr>
                <w:rFonts w:ascii="Times New Roman" w:hAnsi="Times New Roman" w:cs="Times New Roman"/>
                <w:sz w:val="20"/>
              </w:rPr>
              <w:t>$72.000.000</w:t>
            </w:r>
          </w:p>
        </w:tc>
        <w:tc>
          <w:tcPr>
            <w:tcW w:w="1500" w:type="dxa"/>
          </w:tcPr>
          <w:p w14:paraId="67A16C0A" w14:textId="77777777" w:rsidR="002309F6" w:rsidRDefault="002309F6" w:rsidP="00BD0161">
            <w:pPr>
              <w:jc w:val="center"/>
            </w:pPr>
            <w:r>
              <w:rPr>
                <w:rFonts w:ascii="Times New Roman" w:hAnsi="Times New Roman" w:cs="Times New Roman"/>
                <w:sz w:val="20"/>
              </w:rPr>
              <w:t>4%</w:t>
            </w:r>
          </w:p>
        </w:tc>
      </w:tr>
      <w:tr w:rsidR="002309F6" w14:paraId="136F88D8" w14:textId="77777777" w:rsidTr="00BD0161">
        <w:tc>
          <w:tcPr>
            <w:tcW w:w="3200" w:type="dxa"/>
          </w:tcPr>
          <w:p w14:paraId="30B7211A" w14:textId="77777777" w:rsidR="002309F6" w:rsidRDefault="002309F6" w:rsidP="00BD0161">
            <w:r>
              <w:rPr>
                <w:rFonts w:ascii="Times New Roman" w:hAnsi="Times New Roman" w:cs="Times New Roman"/>
                <w:b/>
                <w:sz w:val="20"/>
              </w:rPr>
              <w:t>Prototipado y validación técnico-comercial</w:t>
            </w:r>
          </w:p>
        </w:tc>
        <w:tc>
          <w:tcPr>
            <w:tcW w:w="2813" w:type="dxa"/>
          </w:tcPr>
          <w:p w14:paraId="7C7DB35D" w14:textId="77777777" w:rsidR="002309F6" w:rsidRDefault="002309F6" w:rsidP="00BD0161">
            <w:r>
              <w:rPr>
                <w:rFonts w:ascii="Times New Roman" w:hAnsi="Times New Roman" w:cs="Times New Roman"/>
                <w:sz w:val="20"/>
              </w:rPr>
              <w:t xml:space="preserve">Pruebas de campo (TRL 7→8), encuestas de usabilidad, ajuste de modelos en condiciones reales, diseño UX del </w:t>
            </w:r>
            <w:proofErr w:type="spellStart"/>
            <w:r>
              <w:rPr>
                <w:rFonts w:ascii="Times New Roman" w:hAnsi="Times New Roman" w:cs="Times New Roman"/>
                <w:sz w:val="20"/>
              </w:rPr>
              <w:t>dashboard</w:t>
            </w:r>
            <w:proofErr w:type="spellEnd"/>
          </w:p>
        </w:tc>
        <w:tc>
          <w:tcPr>
            <w:tcW w:w="1513" w:type="dxa"/>
          </w:tcPr>
          <w:p w14:paraId="7D56FD94" w14:textId="77777777" w:rsidR="002309F6" w:rsidRDefault="002309F6" w:rsidP="00BD0161">
            <w:pPr>
              <w:jc w:val="right"/>
            </w:pPr>
            <w:r>
              <w:rPr>
                <w:rFonts w:ascii="Times New Roman" w:hAnsi="Times New Roman" w:cs="Times New Roman"/>
                <w:sz w:val="20"/>
              </w:rPr>
              <w:t>$90.000.000</w:t>
            </w:r>
          </w:p>
        </w:tc>
        <w:tc>
          <w:tcPr>
            <w:tcW w:w="1500" w:type="dxa"/>
          </w:tcPr>
          <w:p w14:paraId="0D4B0E48" w14:textId="77777777" w:rsidR="002309F6" w:rsidRDefault="002309F6" w:rsidP="00BD0161">
            <w:pPr>
              <w:jc w:val="center"/>
            </w:pPr>
            <w:r>
              <w:rPr>
                <w:rFonts w:ascii="Times New Roman" w:hAnsi="Times New Roman" w:cs="Times New Roman"/>
                <w:sz w:val="20"/>
              </w:rPr>
              <w:t>5%</w:t>
            </w:r>
          </w:p>
        </w:tc>
      </w:tr>
      <w:tr w:rsidR="002309F6" w14:paraId="0CA8F775" w14:textId="77777777" w:rsidTr="00BD0161">
        <w:tc>
          <w:tcPr>
            <w:tcW w:w="3200" w:type="dxa"/>
          </w:tcPr>
          <w:p w14:paraId="38E19226" w14:textId="77777777" w:rsidR="002309F6" w:rsidRDefault="002309F6" w:rsidP="00BD0161">
            <w:r>
              <w:rPr>
                <w:rFonts w:ascii="Times New Roman" w:hAnsi="Times New Roman" w:cs="Times New Roman"/>
                <w:b/>
                <w:sz w:val="20"/>
              </w:rPr>
              <w:t>Propiedad intelectual, bibliografía y publicaciones</w:t>
            </w:r>
          </w:p>
        </w:tc>
        <w:tc>
          <w:tcPr>
            <w:tcW w:w="2813" w:type="dxa"/>
          </w:tcPr>
          <w:p w14:paraId="40B080D0" w14:textId="77777777" w:rsidR="002309F6" w:rsidRDefault="002309F6" w:rsidP="00BD0161">
            <w:r>
              <w:rPr>
                <w:rFonts w:ascii="Times New Roman" w:hAnsi="Times New Roman" w:cs="Times New Roman"/>
                <w:sz w:val="20"/>
              </w:rPr>
              <w:t>Registro de software ante SIC, búsquedas estado de la técnica, 2 artículos en revistas indexadas (Open Access), suscripción bases de datos</w:t>
            </w:r>
          </w:p>
        </w:tc>
        <w:tc>
          <w:tcPr>
            <w:tcW w:w="1513" w:type="dxa"/>
          </w:tcPr>
          <w:p w14:paraId="4E4A9091" w14:textId="77777777" w:rsidR="002309F6" w:rsidRDefault="002309F6" w:rsidP="00BD0161">
            <w:pPr>
              <w:jc w:val="right"/>
            </w:pPr>
            <w:r>
              <w:rPr>
                <w:rFonts w:ascii="Times New Roman" w:hAnsi="Times New Roman" w:cs="Times New Roman"/>
                <w:sz w:val="20"/>
              </w:rPr>
              <w:t>$36.000.000</w:t>
            </w:r>
          </w:p>
        </w:tc>
        <w:tc>
          <w:tcPr>
            <w:tcW w:w="1500" w:type="dxa"/>
          </w:tcPr>
          <w:p w14:paraId="1D98DED3" w14:textId="77777777" w:rsidR="002309F6" w:rsidRDefault="002309F6" w:rsidP="00BD0161">
            <w:pPr>
              <w:jc w:val="center"/>
            </w:pPr>
            <w:r>
              <w:rPr>
                <w:rFonts w:ascii="Times New Roman" w:hAnsi="Times New Roman" w:cs="Times New Roman"/>
                <w:sz w:val="20"/>
              </w:rPr>
              <w:t>2%</w:t>
            </w:r>
          </w:p>
        </w:tc>
      </w:tr>
      <w:tr w:rsidR="002309F6" w14:paraId="27DA6D45" w14:textId="77777777" w:rsidTr="00BD0161">
        <w:tc>
          <w:tcPr>
            <w:tcW w:w="3200" w:type="dxa"/>
          </w:tcPr>
          <w:p w14:paraId="4929FCD3" w14:textId="77777777" w:rsidR="002309F6" w:rsidRDefault="002309F6" w:rsidP="00BD0161">
            <w:r>
              <w:rPr>
                <w:rFonts w:ascii="Times New Roman" w:hAnsi="Times New Roman" w:cs="Times New Roman"/>
                <w:b/>
                <w:sz w:val="20"/>
              </w:rPr>
              <w:t>Materiales e insumos / Gastos administrativos</w:t>
            </w:r>
          </w:p>
        </w:tc>
        <w:tc>
          <w:tcPr>
            <w:tcW w:w="2813" w:type="dxa"/>
          </w:tcPr>
          <w:p w14:paraId="6AD502C4" w14:textId="77777777" w:rsidR="002309F6" w:rsidRDefault="002309F6" w:rsidP="00BD0161">
            <w:r>
              <w:rPr>
                <w:rFonts w:ascii="Times New Roman" w:hAnsi="Times New Roman" w:cs="Times New Roman"/>
                <w:sz w:val="20"/>
              </w:rPr>
              <w:t>Insumos de laboratorio, consumibles electrónicos, papelería, gastos de administración de la IES ejecutora</w:t>
            </w:r>
          </w:p>
        </w:tc>
        <w:tc>
          <w:tcPr>
            <w:tcW w:w="1513" w:type="dxa"/>
          </w:tcPr>
          <w:p w14:paraId="08D80A6C" w14:textId="77777777" w:rsidR="002309F6" w:rsidRDefault="002309F6" w:rsidP="00BD0161">
            <w:pPr>
              <w:jc w:val="right"/>
            </w:pPr>
            <w:r>
              <w:rPr>
                <w:rFonts w:ascii="Times New Roman" w:hAnsi="Times New Roman" w:cs="Times New Roman"/>
                <w:sz w:val="20"/>
              </w:rPr>
              <w:t>$236.400.000</w:t>
            </w:r>
          </w:p>
        </w:tc>
        <w:tc>
          <w:tcPr>
            <w:tcW w:w="1500" w:type="dxa"/>
          </w:tcPr>
          <w:p w14:paraId="63149664" w14:textId="77777777" w:rsidR="002309F6" w:rsidRDefault="002309F6" w:rsidP="00BD0161">
            <w:pPr>
              <w:jc w:val="center"/>
            </w:pPr>
            <w:r>
              <w:rPr>
                <w:rFonts w:ascii="Times New Roman" w:hAnsi="Times New Roman" w:cs="Times New Roman"/>
                <w:sz w:val="20"/>
              </w:rPr>
              <w:t>13.1%</w:t>
            </w:r>
          </w:p>
        </w:tc>
      </w:tr>
      <w:tr w:rsidR="002309F6" w14:paraId="780ECEAE" w14:textId="77777777" w:rsidTr="00BD0161">
        <w:tc>
          <w:tcPr>
            <w:tcW w:w="3200" w:type="dxa"/>
          </w:tcPr>
          <w:p w14:paraId="019EBBF9" w14:textId="77777777" w:rsidR="002309F6" w:rsidRDefault="002309F6" w:rsidP="00BD0161">
            <w:proofErr w:type="gramStart"/>
            <w:r>
              <w:rPr>
                <w:rFonts w:ascii="Times New Roman" w:hAnsi="Times New Roman" w:cs="Times New Roman"/>
                <w:b/>
                <w:color w:val="FFFFFF"/>
                <w:sz w:val="20"/>
              </w:rPr>
              <w:t>TOTAL</w:t>
            </w:r>
            <w:proofErr w:type="gramEnd"/>
            <w:r>
              <w:rPr>
                <w:rFonts w:ascii="Times New Roman" w:hAnsi="Times New Roman" w:cs="Times New Roman"/>
                <w:b/>
                <w:color w:val="FFFFFF"/>
                <w:sz w:val="20"/>
              </w:rPr>
              <w:t xml:space="preserve"> SOLICITADO A MINCIENCIAS</w:t>
            </w:r>
          </w:p>
        </w:tc>
        <w:tc>
          <w:tcPr>
            <w:tcW w:w="2813" w:type="dxa"/>
          </w:tcPr>
          <w:p w14:paraId="419DF302" w14:textId="77777777" w:rsidR="002309F6" w:rsidRDefault="002309F6" w:rsidP="00BD0161"/>
        </w:tc>
        <w:tc>
          <w:tcPr>
            <w:tcW w:w="1513" w:type="dxa"/>
          </w:tcPr>
          <w:p w14:paraId="63806C5E" w14:textId="77777777" w:rsidR="002309F6" w:rsidRDefault="002309F6" w:rsidP="00BD0161">
            <w:pPr>
              <w:jc w:val="right"/>
            </w:pPr>
            <w:r>
              <w:rPr>
                <w:rFonts w:ascii="Times New Roman" w:hAnsi="Times New Roman" w:cs="Times New Roman"/>
                <w:b/>
                <w:color w:val="FFFFFF"/>
                <w:sz w:val="20"/>
              </w:rPr>
              <w:t>$1.800.000.000</w:t>
            </w:r>
          </w:p>
        </w:tc>
        <w:tc>
          <w:tcPr>
            <w:tcW w:w="1500" w:type="dxa"/>
          </w:tcPr>
          <w:p w14:paraId="50CA32E1" w14:textId="77777777" w:rsidR="002309F6" w:rsidRDefault="002309F6" w:rsidP="00BD0161">
            <w:pPr>
              <w:jc w:val="center"/>
            </w:pPr>
            <w:r>
              <w:rPr>
                <w:rFonts w:ascii="Times New Roman" w:hAnsi="Times New Roman" w:cs="Times New Roman"/>
                <w:b/>
                <w:color w:val="FFFFFF"/>
                <w:sz w:val="20"/>
              </w:rPr>
              <w:t>100%</w:t>
            </w:r>
          </w:p>
        </w:tc>
      </w:tr>
    </w:tbl>
    <w:p w14:paraId="6B1BED75" w14:textId="77777777" w:rsidR="002309F6" w:rsidRDefault="002309F6" w:rsidP="002309F6">
      <w:pPr>
        <w:spacing w:line="360" w:lineRule="auto"/>
        <w:jc w:val="both"/>
      </w:pPr>
      <w:r>
        <w:rPr>
          <w:rFonts w:ascii="Times New Roman" w:hAnsi="Times New Roman" w:cs="Times New Roman"/>
          <w:i/>
          <w:sz w:val="20"/>
        </w:rPr>
        <w:t xml:space="preserve">Nota: Personal (científico + apoyo) = $648.000.000 = 36% del total solicitado. Cumple el límite del 50% establecido en el Anexo 7. La contrapartida de $200.000.000 COP cubre prestaciones sociales, </w:t>
      </w:r>
      <w:proofErr w:type="spellStart"/>
      <w:r>
        <w:rPr>
          <w:rFonts w:ascii="Times New Roman" w:hAnsi="Times New Roman" w:cs="Times New Roman"/>
          <w:i/>
          <w:sz w:val="20"/>
        </w:rPr>
        <w:t>paráfiscales</w:t>
      </w:r>
      <w:proofErr w:type="spellEnd"/>
      <w:r>
        <w:rPr>
          <w:rFonts w:ascii="Times New Roman" w:hAnsi="Times New Roman" w:cs="Times New Roman"/>
          <w:i/>
          <w:sz w:val="20"/>
        </w:rPr>
        <w:t xml:space="preserve"> y adecuación de laboratorio en la IES ejecutora. Valores orientativos sujetos a ajuste en la propuesta final en SIGP.</w:t>
      </w:r>
    </w:p>
    <w:p w14:paraId="68811C56" w14:textId="77777777" w:rsidR="000D6BBF" w:rsidRDefault="000D6BBF" w:rsidP="000D6BBF">
      <w:pPr>
        <w:pStyle w:val="Ttulo1"/>
        <w:spacing w:line="360" w:lineRule="auto"/>
        <w:jc w:val="both"/>
      </w:pPr>
      <w:r>
        <w:t>Componente de Apropiación Social del Conocimiento</w:t>
      </w:r>
    </w:p>
    <w:p w14:paraId="3C28F8AB" w14:textId="77777777" w:rsidR="000D6BBF" w:rsidRDefault="000D6BBF" w:rsidP="000D6BBF">
      <w:pPr>
        <w:spacing w:line="360" w:lineRule="auto"/>
        <w:jc w:val="both"/>
      </w:pPr>
      <w:r>
        <w:rPr>
          <w:rFonts w:ascii="Times New Roman" w:hAnsi="Times New Roman" w:cs="Times New Roman"/>
          <w:sz w:val="24"/>
        </w:rPr>
        <w:t xml:space="preserve">Siguiendo el numeral 5 de los Términos de Referencia de la Convocatoria No. 976 y el objetivo estratégico OE4 del CONPES 4144 de 2025 —“Desarrollar las capacidades, el talento digital, y la apropiación social del conocimiento relacionado con IA”—, el proyecto contempla una estrategia integral de apropiación social del conocimiento articulada con las </w:t>
      </w:r>
      <w:r>
        <w:rPr>
          <w:rFonts w:ascii="Times New Roman" w:hAnsi="Times New Roman" w:cs="Times New Roman"/>
          <w:sz w:val="24"/>
        </w:rPr>
        <w:lastRenderedPageBreak/>
        <w:t>comunidades caficultoras del Quindío y con niñas, niños y jóvenes de las zonas rurales de los municipios piloto.</w:t>
      </w:r>
    </w:p>
    <w:p w14:paraId="0AD88168" w14:textId="77777777" w:rsidR="000D6BBF" w:rsidRDefault="000D6BBF" w:rsidP="000D6BBF">
      <w:pPr>
        <w:pStyle w:val="Ttulo2"/>
        <w:spacing w:line="360" w:lineRule="auto"/>
        <w:jc w:val="both"/>
      </w:pPr>
      <w:r>
        <w:t>Actividad 1: Talleres “Código en la Finca” — Programación e IA para jóvenes rurales</w:t>
      </w:r>
    </w:p>
    <w:p w14:paraId="2EE9189F" w14:textId="77777777" w:rsidR="000D6BBF" w:rsidRDefault="000D6BBF" w:rsidP="000D6BBF">
      <w:pPr>
        <w:spacing w:line="360" w:lineRule="auto"/>
        <w:jc w:val="both"/>
      </w:pPr>
      <w:r>
        <w:rPr>
          <w:rFonts w:ascii="Times New Roman" w:hAnsi="Times New Roman" w:cs="Times New Roman"/>
          <w:sz w:val="24"/>
        </w:rPr>
        <w:t xml:space="preserve">Se diseñarán e implementarán 6 talleres </w:t>
      </w:r>
      <w:proofErr w:type="spellStart"/>
      <w:r>
        <w:rPr>
          <w:rFonts w:ascii="Times New Roman" w:hAnsi="Times New Roman" w:cs="Times New Roman"/>
          <w:sz w:val="24"/>
        </w:rPr>
        <w:t>sem</w:t>
      </w:r>
      <w:proofErr w:type="spellEnd"/>
      <w:r>
        <w:rPr>
          <w:rFonts w:ascii="Times New Roman" w:hAnsi="Times New Roman" w:cs="Times New Roman"/>
          <w:sz w:val="24"/>
        </w:rPr>
        <w:t xml:space="preserve">-anuales (3 por año) de 8 horas cada uno, dirigidos a niñas, niños y adolescentes (10-17 años) de los municipios cafeteros del Quindío (Armenia, Calarcá, Montenegro, Quimbaya). Los talleres incluirán introducción a pensamiento computacional con bloques Scratch, fundamentos de sensores </w:t>
      </w:r>
      <w:proofErr w:type="spellStart"/>
      <w:r>
        <w:rPr>
          <w:rFonts w:ascii="Times New Roman" w:hAnsi="Times New Roman" w:cs="Times New Roman"/>
          <w:sz w:val="24"/>
        </w:rPr>
        <w:t>IoT</w:t>
      </w:r>
      <w:proofErr w:type="spellEnd"/>
      <w:r>
        <w:rPr>
          <w:rFonts w:ascii="Times New Roman" w:hAnsi="Times New Roman" w:cs="Times New Roman"/>
          <w:sz w:val="24"/>
        </w:rPr>
        <w:t xml:space="preserve"> con kits Arduino, y demostraciones interactivas del sistema </w:t>
      </w:r>
      <w:proofErr w:type="spellStart"/>
      <w:r>
        <w:rPr>
          <w:rFonts w:ascii="Times New Roman" w:hAnsi="Times New Roman" w:cs="Times New Roman"/>
          <w:sz w:val="24"/>
        </w:rPr>
        <w:t>AgroInteligente</w:t>
      </w:r>
      <w:proofErr w:type="spellEnd"/>
      <w:r>
        <w:rPr>
          <w:rFonts w:ascii="Times New Roman" w:hAnsi="Times New Roman" w:cs="Times New Roman"/>
          <w:sz w:val="24"/>
        </w:rPr>
        <w:t xml:space="preserve"> instalado en las fincas piloto. Meta: 150 niñas y jóvenes participantes, con especial énfasis en la vinculación de niñas (meta 50% de participantes mujeres) para reducir la brecha de género en vocaciones STEM.</w:t>
      </w:r>
    </w:p>
    <w:p w14:paraId="3F625B30" w14:textId="77777777" w:rsidR="000D6BBF" w:rsidRDefault="000D6BBF" w:rsidP="000D6BBF">
      <w:pPr>
        <w:pStyle w:val="Ttulo2"/>
        <w:spacing w:line="360" w:lineRule="auto"/>
        <w:jc w:val="both"/>
      </w:pPr>
      <w:r>
        <w:t>Actividad 2: Jornadas “El Agrónomo Digital” — Transferencia tecnológica a agricultores</w:t>
      </w:r>
    </w:p>
    <w:p w14:paraId="3B510898" w14:textId="77777777" w:rsidR="000D6BBF" w:rsidRDefault="000D6BBF" w:rsidP="000D6BBF">
      <w:pPr>
        <w:spacing w:line="360" w:lineRule="auto"/>
        <w:jc w:val="both"/>
      </w:pPr>
      <w:r>
        <w:rPr>
          <w:rFonts w:ascii="Times New Roman" w:hAnsi="Times New Roman" w:cs="Times New Roman"/>
          <w:sz w:val="24"/>
        </w:rPr>
        <w:t xml:space="preserve">En articulación con el Comité de Cafeteros del Quindío, se realizarán 8 jornadas de demostración en campo (2 por semestre), donde los agricultores asociados podrán ver en tiempo real el funcionamiento del </w:t>
      </w:r>
      <w:proofErr w:type="spellStart"/>
      <w:r>
        <w:rPr>
          <w:rFonts w:ascii="Times New Roman" w:hAnsi="Times New Roman" w:cs="Times New Roman"/>
          <w:sz w:val="24"/>
        </w:rPr>
        <w:t>dashboard</w:t>
      </w:r>
      <w:proofErr w:type="spellEnd"/>
      <w:r>
        <w:rPr>
          <w:rFonts w:ascii="Times New Roman" w:hAnsi="Times New Roman" w:cs="Times New Roman"/>
          <w:sz w:val="24"/>
        </w:rPr>
        <w:t>, comprender las alertas generadas por el sistema y participar activamente en la calibración de recomendaciones agronómicas. Estas jornadas emplearán lenguaje accesible y materiales visuales en formato físico y móvil (</w:t>
      </w:r>
      <w:proofErr w:type="gramStart"/>
      <w:r>
        <w:rPr>
          <w:rFonts w:ascii="Times New Roman" w:hAnsi="Times New Roman" w:cs="Times New Roman"/>
          <w:sz w:val="24"/>
        </w:rPr>
        <w:t>app</w:t>
      </w:r>
      <w:proofErr w:type="gramEnd"/>
      <w:r>
        <w:rPr>
          <w:rFonts w:ascii="Times New Roman" w:hAnsi="Times New Roman" w:cs="Times New Roman"/>
          <w:sz w:val="24"/>
        </w:rPr>
        <w:t>) para garantizar apropiación en comunidades con conectividad limitada. Meta: 200 agricultores capacitados.</w:t>
      </w:r>
    </w:p>
    <w:p w14:paraId="2EC385FD" w14:textId="77777777" w:rsidR="000D6BBF" w:rsidRDefault="000D6BBF" w:rsidP="000D6BBF">
      <w:pPr>
        <w:pStyle w:val="Ttulo2"/>
        <w:spacing w:line="360" w:lineRule="auto"/>
        <w:jc w:val="both"/>
      </w:pPr>
      <w:r>
        <w:t>Actividad 3: Divulgación científica y comunicación pública</w:t>
      </w:r>
    </w:p>
    <w:p w14:paraId="1DF7FB6D" w14:textId="77777777" w:rsidR="000D6BBF" w:rsidRDefault="000D6BBF" w:rsidP="000D6BBF">
      <w:pPr>
        <w:spacing w:line="360" w:lineRule="auto"/>
        <w:jc w:val="both"/>
      </w:pPr>
      <w:r>
        <w:rPr>
          <w:rFonts w:ascii="Times New Roman" w:hAnsi="Times New Roman" w:cs="Times New Roman"/>
          <w:sz w:val="24"/>
        </w:rPr>
        <w:t>Se producirán 2 artículos científicos en revistas indexadas (</w:t>
      </w:r>
      <w:proofErr w:type="spellStart"/>
      <w:r>
        <w:rPr>
          <w:rFonts w:ascii="Times New Roman" w:hAnsi="Times New Roman" w:cs="Times New Roman"/>
          <w:sz w:val="24"/>
        </w:rPr>
        <w:t>Scopus</w:t>
      </w:r>
      <w:proofErr w:type="spellEnd"/>
      <w:r>
        <w:rPr>
          <w:rFonts w:ascii="Times New Roman" w:hAnsi="Times New Roman" w:cs="Times New Roman"/>
          <w:sz w:val="24"/>
        </w:rPr>
        <w:t>/WoS) sobre los resultados del modelo de IA, 1 artículo de divulgación en medios regionales del Eje Cafetero, y un video documental (15 min) sobre el impacto del proyecto en las familias caficultoras, distribuido a través del canal del Comité de Cafeteros y la IES. Los resultados serán presentados ante la Gobernación del Quindío y el Ministerio de Agricultura al finalizar el proyecto.</w:t>
      </w:r>
    </w:p>
    <w:p w14:paraId="4D754722" w14:textId="77777777" w:rsidR="000D6BBF" w:rsidRDefault="000D6BBF" w:rsidP="000D6BBF">
      <w:pPr>
        <w:pStyle w:val="Ttulo2"/>
        <w:spacing w:line="360" w:lineRule="auto"/>
        <w:jc w:val="both"/>
      </w:pPr>
      <w:r>
        <w:t>Actividad 4: Ciencia Abierta y datos FAIR</w:t>
      </w:r>
    </w:p>
    <w:p w14:paraId="2736C895" w14:textId="77777777" w:rsidR="000D6BBF" w:rsidRDefault="000D6BBF" w:rsidP="000D6BBF">
      <w:pPr>
        <w:spacing w:line="360" w:lineRule="auto"/>
        <w:jc w:val="both"/>
      </w:pPr>
      <w:r>
        <w:rPr>
          <w:rFonts w:ascii="Times New Roman" w:hAnsi="Times New Roman" w:cs="Times New Roman"/>
          <w:sz w:val="24"/>
        </w:rPr>
        <w:t>El código fuente de los modelos de IA desarrollados será publicado bajo licencia MIT en GitHub/</w:t>
      </w:r>
      <w:proofErr w:type="spellStart"/>
      <w:r>
        <w:rPr>
          <w:rFonts w:ascii="Times New Roman" w:hAnsi="Times New Roman" w:cs="Times New Roman"/>
          <w:sz w:val="24"/>
        </w:rPr>
        <w:t>Zenodo</w:t>
      </w:r>
      <w:proofErr w:type="spellEnd"/>
      <w:r>
        <w:rPr>
          <w:rFonts w:ascii="Times New Roman" w:hAnsi="Times New Roman" w:cs="Times New Roman"/>
          <w:sz w:val="24"/>
        </w:rPr>
        <w:t xml:space="preserve">. El conjunto de datos </w:t>
      </w:r>
      <w:proofErr w:type="spellStart"/>
      <w:r>
        <w:rPr>
          <w:rFonts w:ascii="Times New Roman" w:hAnsi="Times New Roman" w:cs="Times New Roman"/>
          <w:sz w:val="24"/>
        </w:rPr>
        <w:t>agroclimatólógicos</w:t>
      </w:r>
      <w:proofErr w:type="spellEnd"/>
      <w:r>
        <w:rPr>
          <w:rFonts w:ascii="Times New Roman" w:hAnsi="Times New Roman" w:cs="Times New Roman"/>
          <w:sz w:val="24"/>
        </w:rPr>
        <w:t xml:space="preserve"> recolectados durante el piloto será publicado bajo principios FAIR (</w:t>
      </w:r>
      <w:proofErr w:type="spellStart"/>
      <w:r>
        <w:rPr>
          <w:rFonts w:ascii="Times New Roman" w:hAnsi="Times New Roman" w:cs="Times New Roman"/>
          <w:sz w:val="24"/>
        </w:rPr>
        <w:t>Findable</w:t>
      </w:r>
      <w:proofErr w:type="spellEnd"/>
      <w:r>
        <w:rPr>
          <w:rFonts w:ascii="Times New Roman" w:hAnsi="Times New Roman" w:cs="Times New Roman"/>
          <w:sz w:val="24"/>
        </w:rPr>
        <w:t xml:space="preserve">, </w:t>
      </w:r>
      <w:proofErr w:type="spellStart"/>
      <w:r>
        <w:rPr>
          <w:rFonts w:ascii="Times New Roman" w:hAnsi="Times New Roman" w:cs="Times New Roman"/>
          <w:sz w:val="24"/>
        </w:rPr>
        <w:t>Accessible</w:t>
      </w:r>
      <w:proofErr w:type="spellEnd"/>
      <w:r>
        <w:rPr>
          <w:rFonts w:ascii="Times New Roman" w:hAnsi="Times New Roman" w:cs="Times New Roman"/>
          <w:sz w:val="24"/>
        </w:rPr>
        <w:t xml:space="preserve">, Interoperable, Reusable) en el </w:t>
      </w:r>
      <w:r>
        <w:rPr>
          <w:rFonts w:ascii="Times New Roman" w:hAnsi="Times New Roman" w:cs="Times New Roman"/>
          <w:sz w:val="24"/>
        </w:rPr>
        <w:lastRenderedPageBreak/>
        <w:t>repositorio institucional de la IES ejecutora, en cumplimiento del numeral 22 de Ciencia Abierta de la convocatoria. Esto permitirá que otros grupos de investigación del país repliquen y mejoren la solución en otros cultivos y regiones.</w:t>
      </w:r>
    </w:p>
    <w:p w14:paraId="7BB9BED0" w14:textId="77777777" w:rsidR="000D6BBF" w:rsidRDefault="000D6BBF" w:rsidP="000D6BBF">
      <w:pPr>
        <w:pStyle w:val="Ttulo1"/>
        <w:spacing w:line="360" w:lineRule="auto"/>
        <w:jc w:val="both"/>
      </w:pPr>
      <w:r>
        <w:t>Cronograma de Actividades (24 meses)</w:t>
      </w:r>
    </w:p>
    <w:p w14:paraId="1FDA24BB" w14:textId="77777777" w:rsidR="000D6BBF" w:rsidRDefault="000D6BBF" w:rsidP="000D6BBF">
      <w:pPr>
        <w:spacing w:line="360" w:lineRule="auto"/>
        <w:jc w:val="both"/>
      </w:pPr>
      <w:r>
        <w:rPr>
          <w:rFonts w:ascii="Times New Roman" w:hAnsi="Times New Roman" w:cs="Times New Roman"/>
          <w:sz w:val="24"/>
        </w:rPr>
        <w:t>El proyecto se ejecutará en 24 meses distribuidos en cuatro semestres. Las actividades se organizan siguiendo las fases metodológicas descritas en la sección correspondiente:</w:t>
      </w:r>
    </w:p>
    <w:tbl>
      <w:tblPr>
        <w:tblW w:w="9026" w:type="dxa"/>
        <w:tblBorders>
          <w:top w:val="single" w:sz="4" w:space="0" w:color="2E4057"/>
          <w:left w:val="single" w:sz="4" w:space="0" w:color="2E4057"/>
          <w:bottom w:val="single" w:sz="4" w:space="0" w:color="2E4057"/>
          <w:right w:val="single" w:sz="4" w:space="0" w:color="2E4057"/>
          <w:insideH w:val="single" w:sz="4" w:space="0" w:color="AAAAAA"/>
          <w:insideV w:val="single" w:sz="4" w:space="0" w:color="AAAAAA"/>
        </w:tblBorders>
        <w:tblLook w:val="04A0" w:firstRow="1" w:lastRow="0" w:firstColumn="1" w:lastColumn="0" w:noHBand="0" w:noVBand="1"/>
      </w:tblPr>
      <w:tblGrid>
        <w:gridCol w:w="3500"/>
        <w:gridCol w:w="1376"/>
        <w:gridCol w:w="1383"/>
        <w:gridCol w:w="1383"/>
        <w:gridCol w:w="1384"/>
      </w:tblGrid>
      <w:tr w:rsidR="000D6BBF" w14:paraId="29F7364F" w14:textId="77777777" w:rsidTr="00BD0161">
        <w:trPr>
          <w:tblHeader/>
        </w:trPr>
        <w:tc>
          <w:tcPr>
            <w:tcW w:w="3500" w:type="dxa"/>
          </w:tcPr>
          <w:p w14:paraId="0EBFD475" w14:textId="77777777" w:rsidR="000D6BBF" w:rsidRDefault="000D6BBF" w:rsidP="00BD0161">
            <w:r>
              <w:rPr>
                <w:rFonts w:ascii="Times New Roman" w:hAnsi="Times New Roman" w:cs="Times New Roman"/>
                <w:b/>
                <w:color w:val="FFFFFF"/>
                <w:sz w:val="20"/>
              </w:rPr>
              <w:t>Actividad / Fase</w:t>
            </w:r>
          </w:p>
        </w:tc>
        <w:tc>
          <w:tcPr>
            <w:tcW w:w="1376" w:type="dxa"/>
          </w:tcPr>
          <w:p w14:paraId="70463AA8" w14:textId="77777777" w:rsidR="000D6BBF" w:rsidRDefault="000D6BBF" w:rsidP="00BD0161">
            <w:pPr>
              <w:jc w:val="center"/>
            </w:pPr>
            <w:proofErr w:type="spellStart"/>
            <w:r>
              <w:rPr>
                <w:rFonts w:ascii="Times New Roman" w:hAnsi="Times New Roman" w:cs="Times New Roman"/>
                <w:b/>
                <w:color w:val="FFFFFF"/>
                <w:sz w:val="20"/>
              </w:rPr>
              <w:t>Sem</w:t>
            </w:r>
            <w:proofErr w:type="spellEnd"/>
            <w:r>
              <w:rPr>
                <w:rFonts w:ascii="Times New Roman" w:hAnsi="Times New Roman" w:cs="Times New Roman"/>
                <w:b/>
                <w:color w:val="FFFFFF"/>
                <w:sz w:val="20"/>
              </w:rPr>
              <w:t>. 1 (M1-M6)</w:t>
            </w:r>
          </w:p>
        </w:tc>
        <w:tc>
          <w:tcPr>
            <w:tcW w:w="1383" w:type="dxa"/>
          </w:tcPr>
          <w:p w14:paraId="51453B09" w14:textId="77777777" w:rsidR="000D6BBF" w:rsidRDefault="000D6BBF" w:rsidP="00BD0161">
            <w:pPr>
              <w:jc w:val="center"/>
            </w:pPr>
            <w:proofErr w:type="spellStart"/>
            <w:r>
              <w:rPr>
                <w:rFonts w:ascii="Times New Roman" w:hAnsi="Times New Roman" w:cs="Times New Roman"/>
                <w:b/>
                <w:color w:val="FFFFFF"/>
                <w:sz w:val="20"/>
              </w:rPr>
              <w:t>Sem</w:t>
            </w:r>
            <w:proofErr w:type="spellEnd"/>
            <w:r>
              <w:rPr>
                <w:rFonts w:ascii="Times New Roman" w:hAnsi="Times New Roman" w:cs="Times New Roman"/>
                <w:b/>
                <w:color w:val="FFFFFF"/>
                <w:sz w:val="20"/>
              </w:rPr>
              <w:t>. 2 (M7-M12)</w:t>
            </w:r>
          </w:p>
        </w:tc>
        <w:tc>
          <w:tcPr>
            <w:tcW w:w="1383" w:type="dxa"/>
          </w:tcPr>
          <w:p w14:paraId="67F6B9C9" w14:textId="77777777" w:rsidR="000D6BBF" w:rsidRDefault="000D6BBF" w:rsidP="00BD0161">
            <w:pPr>
              <w:jc w:val="center"/>
            </w:pPr>
            <w:proofErr w:type="spellStart"/>
            <w:r>
              <w:rPr>
                <w:rFonts w:ascii="Times New Roman" w:hAnsi="Times New Roman" w:cs="Times New Roman"/>
                <w:b/>
                <w:color w:val="FFFFFF"/>
                <w:sz w:val="20"/>
              </w:rPr>
              <w:t>Sem</w:t>
            </w:r>
            <w:proofErr w:type="spellEnd"/>
            <w:r>
              <w:rPr>
                <w:rFonts w:ascii="Times New Roman" w:hAnsi="Times New Roman" w:cs="Times New Roman"/>
                <w:b/>
                <w:color w:val="FFFFFF"/>
                <w:sz w:val="20"/>
              </w:rPr>
              <w:t>. 3 (M13-M18)</w:t>
            </w:r>
          </w:p>
        </w:tc>
        <w:tc>
          <w:tcPr>
            <w:tcW w:w="1384" w:type="dxa"/>
          </w:tcPr>
          <w:p w14:paraId="7F4234F9" w14:textId="77777777" w:rsidR="000D6BBF" w:rsidRDefault="000D6BBF" w:rsidP="00BD0161">
            <w:pPr>
              <w:jc w:val="center"/>
            </w:pPr>
            <w:proofErr w:type="spellStart"/>
            <w:r>
              <w:rPr>
                <w:rFonts w:ascii="Times New Roman" w:hAnsi="Times New Roman" w:cs="Times New Roman"/>
                <w:b/>
                <w:color w:val="FFFFFF"/>
                <w:sz w:val="20"/>
              </w:rPr>
              <w:t>Sem</w:t>
            </w:r>
            <w:proofErr w:type="spellEnd"/>
            <w:r>
              <w:rPr>
                <w:rFonts w:ascii="Times New Roman" w:hAnsi="Times New Roman" w:cs="Times New Roman"/>
                <w:b/>
                <w:color w:val="FFFFFF"/>
                <w:sz w:val="20"/>
              </w:rPr>
              <w:t>. 4 (M19-M24)</w:t>
            </w:r>
          </w:p>
        </w:tc>
      </w:tr>
      <w:tr w:rsidR="000D6BBF" w14:paraId="03BC430F" w14:textId="77777777" w:rsidTr="00BD0161">
        <w:tc>
          <w:tcPr>
            <w:tcW w:w="3500" w:type="dxa"/>
          </w:tcPr>
          <w:p w14:paraId="0BEB464D" w14:textId="77777777" w:rsidR="000D6BBF" w:rsidRDefault="000D6BBF" w:rsidP="00BD0161">
            <w:r>
              <w:rPr>
                <w:rFonts w:ascii="Times New Roman" w:hAnsi="Times New Roman" w:cs="Times New Roman"/>
                <w:sz w:val="20"/>
              </w:rPr>
              <w:t xml:space="preserve">Fase 0: </w:t>
            </w:r>
            <w:proofErr w:type="spellStart"/>
            <w:r>
              <w:rPr>
                <w:rFonts w:ascii="Times New Roman" w:hAnsi="Times New Roman" w:cs="Times New Roman"/>
                <w:sz w:val="20"/>
              </w:rPr>
              <w:t>Co-creación</w:t>
            </w:r>
            <w:proofErr w:type="spellEnd"/>
            <w:r>
              <w:rPr>
                <w:rFonts w:ascii="Times New Roman" w:hAnsi="Times New Roman" w:cs="Times New Roman"/>
                <w:sz w:val="20"/>
              </w:rPr>
              <w:t xml:space="preserve"> participativa con agricultores</w:t>
            </w:r>
          </w:p>
        </w:tc>
        <w:tc>
          <w:tcPr>
            <w:tcW w:w="1376" w:type="dxa"/>
          </w:tcPr>
          <w:p w14:paraId="5BF4A407" w14:textId="77777777" w:rsidR="000D6BBF" w:rsidRDefault="000D6BBF" w:rsidP="00BD0161">
            <w:pPr>
              <w:jc w:val="center"/>
            </w:pPr>
            <w:r>
              <w:rPr>
                <w:rFonts w:ascii="Times New Roman" w:hAnsi="Times New Roman" w:cs="Times New Roman"/>
                <w:sz w:val="20"/>
              </w:rPr>
              <w:t>███</w:t>
            </w:r>
          </w:p>
        </w:tc>
        <w:tc>
          <w:tcPr>
            <w:tcW w:w="1383" w:type="dxa"/>
          </w:tcPr>
          <w:p w14:paraId="53459940" w14:textId="77777777" w:rsidR="000D6BBF" w:rsidRDefault="000D6BBF" w:rsidP="00BD0161">
            <w:pPr>
              <w:jc w:val="center"/>
            </w:pPr>
          </w:p>
        </w:tc>
        <w:tc>
          <w:tcPr>
            <w:tcW w:w="1383" w:type="dxa"/>
          </w:tcPr>
          <w:p w14:paraId="30151DFE" w14:textId="77777777" w:rsidR="000D6BBF" w:rsidRDefault="000D6BBF" w:rsidP="00BD0161">
            <w:pPr>
              <w:jc w:val="center"/>
            </w:pPr>
          </w:p>
        </w:tc>
        <w:tc>
          <w:tcPr>
            <w:tcW w:w="1384" w:type="dxa"/>
          </w:tcPr>
          <w:p w14:paraId="352C68C6" w14:textId="77777777" w:rsidR="000D6BBF" w:rsidRDefault="000D6BBF" w:rsidP="00BD0161">
            <w:pPr>
              <w:jc w:val="center"/>
            </w:pPr>
          </w:p>
        </w:tc>
      </w:tr>
      <w:tr w:rsidR="000D6BBF" w14:paraId="2B285A66" w14:textId="77777777" w:rsidTr="00BD0161">
        <w:tc>
          <w:tcPr>
            <w:tcW w:w="3500" w:type="dxa"/>
          </w:tcPr>
          <w:p w14:paraId="686542BB" w14:textId="77777777" w:rsidR="000D6BBF" w:rsidRDefault="000D6BBF" w:rsidP="00BD0161">
            <w:r>
              <w:rPr>
                <w:rFonts w:ascii="Times New Roman" w:hAnsi="Times New Roman" w:cs="Times New Roman"/>
                <w:sz w:val="20"/>
              </w:rPr>
              <w:t xml:space="preserve">Fase 1: Instalación de sensores </w:t>
            </w:r>
            <w:proofErr w:type="spellStart"/>
            <w:r>
              <w:rPr>
                <w:rFonts w:ascii="Times New Roman" w:hAnsi="Times New Roman" w:cs="Times New Roman"/>
                <w:sz w:val="20"/>
              </w:rPr>
              <w:t>IoT</w:t>
            </w:r>
            <w:proofErr w:type="spellEnd"/>
            <w:r>
              <w:rPr>
                <w:rFonts w:ascii="Times New Roman" w:hAnsi="Times New Roman" w:cs="Times New Roman"/>
                <w:sz w:val="20"/>
              </w:rPr>
              <w:t xml:space="preserve"> y recolección de datos</w:t>
            </w:r>
          </w:p>
        </w:tc>
        <w:tc>
          <w:tcPr>
            <w:tcW w:w="1376" w:type="dxa"/>
          </w:tcPr>
          <w:p w14:paraId="0FBDE730" w14:textId="77777777" w:rsidR="000D6BBF" w:rsidRDefault="000D6BBF" w:rsidP="00BD0161">
            <w:pPr>
              <w:jc w:val="center"/>
            </w:pPr>
            <w:r>
              <w:rPr>
                <w:rFonts w:ascii="Times New Roman" w:hAnsi="Times New Roman" w:cs="Times New Roman"/>
                <w:sz w:val="20"/>
              </w:rPr>
              <w:t>███</w:t>
            </w:r>
          </w:p>
        </w:tc>
        <w:tc>
          <w:tcPr>
            <w:tcW w:w="1383" w:type="dxa"/>
          </w:tcPr>
          <w:p w14:paraId="035ADB75" w14:textId="77777777" w:rsidR="000D6BBF" w:rsidRDefault="000D6BBF" w:rsidP="00BD0161">
            <w:pPr>
              <w:jc w:val="center"/>
            </w:pPr>
            <w:r>
              <w:rPr>
                <w:rFonts w:ascii="Times New Roman" w:hAnsi="Times New Roman" w:cs="Times New Roman"/>
                <w:sz w:val="20"/>
              </w:rPr>
              <w:t>███</w:t>
            </w:r>
          </w:p>
        </w:tc>
        <w:tc>
          <w:tcPr>
            <w:tcW w:w="1383" w:type="dxa"/>
          </w:tcPr>
          <w:p w14:paraId="4FA1C1C3" w14:textId="77777777" w:rsidR="000D6BBF" w:rsidRDefault="000D6BBF" w:rsidP="00BD0161">
            <w:pPr>
              <w:jc w:val="center"/>
            </w:pPr>
          </w:p>
        </w:tc>
        <w:tc>
          <w:tcPr>
            <w:tcW w:w="1384" w:type="dxa"/>
          </w:tcPr>
          <w:p w14:paraId="0B9340C4" w14:textId="77777777" w:rsidR="000D6BBF" w:rsidRDefault="000D6BBF" w:rsidP="00BD0161">
            <w:pPr>
              <w:jc w:val="center"/>
            </w:pPr>
          </w:p>
        </w:tc>
      </w:tr>
      <w:tr w:rsidR="000D6BBF" w14:paraId="35F6350A" w14:textId="77777777" w:rsidTr="00BD0161">
        <w:tc>
          <w:tcPr>
            <w:tcW w:w="3500" w:type="dxa"/>
          </w:tcPr>
          <w:p w14:paraId="4620C190" w14:textId="77777777" w:rsidR="000D6BBF" w:rsidRDefault="000D6BBF" w:rsidP="00BD0161">
            <w:r>
              <w:rPr>
                <w:rFonts w:ascii="Times New Roman" w:hAnsi="Times New Roman" w:cs="Times New Roman"/>
                <w:sz w:val="20"/>
              </w:rPr>
              <w:t xml:space="preserve">Fase 2: Procesamiento, limpieza y </w:t>
            </w:r>
            <w:proofErr w:type="spellStart"/>
            <w:r>
              <w:rPr>
                <w:rFonts w:ascii="Times New Roman" w:hAnsi="Times New Roman" w:cs="Times New Roman"/>
                <w:sz w:val="20"/>
              </w:rPr>
              <w:t>feature</w:t>
            </w:r>
            <w:proofErr w:type="spellEnd"/>
            <w:r>
              <w:rPr>
                <w:rFonts w:ascii="Times New Roman" w:hAnsi="Times New Roman" w:cs="Times New Roman"/>
                <w:sz w:val="20"/>
              </w:rPr>
              <w:t xml:space="preserve"> </w:t>
            </w:r>
            <w:proofErr w:type="spellStart"/>
            <w:r>
              <w:rPr>
                <w:rFonts w:ascii="Times New Roman" w:hAnsi="Times New Roman" w:cs="Times New Roman"/>
                <w:sz w:val="20"/>
              </w:rPr>
              <w:t>engineering</w:t>
            </w:r>
            <w:proofErr w:type="spellEnd"/>
          </w:p>
        </w:tc>
        <w:tc>
          <w:tcPr>
            <w:tcW w:w="1376" w:type="dxa"/>
          </w:tcPr>
          <w:p w14:paraId="71AE883A" w14:textId="77777777" w:rsidR="000D6BBF" w:rsidRDefault="000D6BBF" w:rsidP="00BD0161">
            <w:pPr>
              <w:jc w:val="center"/>
            </w:pPr>
          </w:p>
        </w:tc>
        <w:tc>
          <w:tcPr>
            <w:tcW w:w="1383" w:type="dxa"/>
          </w:tcPr>
          <w:p w14:paraId="4FAD0DE2" w14:textId="77777777" w:rsidR="000D6BBF" w:rsidRDefault="000D6BBF" w:rsidP="00BD0161">
            <w:pPr>
              <w:jc w:val="center"/>
            </w:pPr>
            <w:r>
              <w:rPr>
                <w:rFonts w:ascii="Times New Roman" w:hAnsi="Times New Roman" w:cs="Times New Roman"/>
                <w:sz w:val="20"/>
              </w:rPr>
              <w:t>███</w:t>
            </w:r>
          </w:p>
        </w:tc>
        <w:tc>
          <w:tcPr>
            <w:tcW w:w="1383" w:type="dxa"/>
          </w:tcPr>
          <w:p w14:paraId="3CFA77D6" w14:textId="77777777" w:rsidR="000D6BBF" w:rsidRDefault="000D6BBF" w:rsidP="00BD0161">
            <w:pPr>
              <w:jc w:val="center"/>
            </w:pPr>
          </w:p>
        </w:tc>
        <w:tc>
          <w:tcPr>
            <w:tcW w:w="1384" w:type="dxa"/>
          </w:tcPr>
          <w:p w14:paraId="6FD41352" w14:textId="77777777" w:rsidR="000D6BBF" w:rsidRDefault="000D6BBF" w:rsidP="00BD0161">
            <w:pPr>
              <w:jc w:val="center"/>
            </w:pPr>
          </w:p>
        </w:tc>
      </w:tr>
      <w:tr w:rsidR="000D6BBF" w14:paraId="1368FC4D" w14:textId="77777777" w:rsidTr="00BD0161">
        <w:tc>
          <w:tcPr>
            <w:tcW w:w="3500" w:type="dxa"/>
          </w:tcPr>
          <w:p w14:paraId="415D8B09" w14:textId="77777777" w:rsidR="000D6BBF" w:rsidRDefault="000D6BBF" w:rsidP="00BD0161">
            <w:r>
              <w:rPr>
                <w:rFonts w:ascii="Times New Roman" w:hAnsi="Times New Roman" w:cs="Times New Roman"/>
                <w:sz w:val="20"/>
              </w:rPr>
              <w:t xml:space="preserve">Fase 3: Modelado IA (RF, </w:t>
            </w:r>
            <w:proofErr w:type="spellStart"/>
            <w:r>
              <w:rPr>
                <w:rFonts w:ascii="Times New Roman" w:hAnsi="Times New Roman" w:cs="Times New Roman"/>
                <w:sz w:val="20"/>
              </w:rPr>
              <w:t>XGBoost</w:t>
            </w:r>
            <w:proofErr w:type="spellEnd"/>
            <w:r>
              <w:rPr>
                <w:rFonts w:ascii="Times New Roman" w:hAnsi="Times New Roman" w:cs="Times New Roman"/>
                <w:sz w:val="20"/>
              </w:rPr>
              <w:t>, LSTM) y validación cruzada</w:t>
            </w:r>
          </w:p>
        </w:tc>
        <w:tc>
          <w:tcPr>
            <w:tcW w:w="1376" w:type="dxa"/>
          </w:tcPr>
          <w:p w14:paraId="3CABC045" w14:textId="77777777" w:rsidR="000D6BBF" w:rsidRDefault="000D6BBF" w:rsidP="00BD0161">
            <w:pPr>
              <w:jc w:val="center"/>
            </w:pPr>
          </w:p>
        </w:tc>
        <w:tc>
          <w:tcPr>
            <w:tcW w:w="1383" w:type="dxa"/>
          </w:tcPr>
          <w:p w14:paraId="23FBF567" w14:textId="77777777" w:rsidR="000D6BBF" w:rsidRDefault="000D6BBF" w:rsidP="00BD0161">
            <w:pPr>
              <w:jc w:val="center"/>
            </w:pPr>
            <w:r>
              <w:rPr>
                <w:rFonts w:ascii="Times New Roman" w:hAnsi="Times New Roman" w:cs="Times New Roman"/>
                <w:sz w:val="20"/>
              </w:rPr>
              <w:t>███</w:t>
            </w:r>
          </w:p>
        </w:tc>
        <w:tc>
          <w:tcPr>
            <w:tcW w:w="1383" w:type="dxa"/>
          </w:tcPr>
          <w:p w14:paraId="14023E32" w14:textId="77777777" w:rsidR="000D6BBF" w:rsidRDefault="000D6BBF" w:rsidP="00BD0161">
            <w:pPr>
              <w:jc w:val="center"/>
            </w:pPr>
          </w:p>
        </w:tc>
        <w:tc>
          <w:tcPr>
            <w:tcW w:w="1384" w:type="dxa"/>
          </w:tcPr>
          <w:p w14:paraId="3518CC79" w14:textId="77777777" w:rsidR="000D6BBF" w:rsidRDefault="000D6BBF" w:rsidP="00BD0161">
            <w:pPr>
              <w:jc w:val="center"/>
            </w:pPr>
          </w:p>
        </w:tc>
      </w:tr>
      <w:tr w:rsidR="000D6BBF" w14:paraId="6EA8A27B" w14:textId="77777777" w:rsidTr="00BD0161">
        <w:tc>
          <w:tcPr>
            <w:tcW w:w="3500" w:type="dxa"/>
          </w:tcPr>
          <w:p w14:paraId="3DA3CE3F" w14:textId="77777777" w:rsidR="000D6BBF" w:rsidRDefault="000D6BBF" w:rsidP="00BD0161">
            <w:r>
              <w:rPr>
                <w:rFonts w:ascii="Times New Roman" w:hAnsi="Times New Roman" w:cs="Times New Roman"/>
                <w:sz w:val="20"/>
              </w:rPr>
              <w:t>Fase 4: Sistema de recomendación (reglas + ML) y despliegue</w:t>
            </w:r>
          </w:p>
        </w:tc>
        <w:tc>
          <w:tcPr>
            <w:tcW w:w="1376" w:type="dxa"/>
          </w:tcPr>
          <w:p w14:paraId="502C0A2C" w14:textId="77777777" w:rsidR="000D6BBF" w:rsidRDefault="000D6BBF" w:rsidP="00BD0161">
            <w:pPr>
              <w:jc w:val="center"/>
            </w:pPr>
          </w:p>
        </w:tc>
        <w:tc>
          <w:tcPr>
            <w:tcW w:w="1383" w:type="dxa"/>
          </w:tcPr>
          <w:p w14:paraId="448F182B" w14:textId="77777777" w:rsidR="000D6BBF" w:rsidRDefault="000D6BBF" w:rsidP="00BD0161">
            <w:pPr>
              <w:jc w:val="center"/>
            </w:pPr>
            <w:r>
              <w:rPr>
                <w:rFonts w:ascii="Times New Roman" w:hAnsi="Times New Roman" w:cs="Times New Roman"/>
                <w:sz w:val="20"/>
              </w:rPr>
              <w:t>███</w:t>
            </w:r>
          </w:p>
        </w:tc>
        <w:tc>
          <w:tcPr>
            <w:tcW w:w="1383" w:type="dxa"/>
          </w:tcPr>
          <w:p w14:paraId="409F0FD3" w14:textId="77777777" w:rsidR="000D6BBF" w:rsidRDefault="000D6BBF" w:rsidP="00BD0161">
            <w:pPr>
              <w:jc w:val="center"/>
            </w:pPr>
            <w:r>
              <w:rPr>
                <w:rFonts w:ascii="Times New Roman" w:hAnsi="Times New Roman" w:cs="Times New Roman"/>
                <w:sz w:val="20"/>
              </w:rPr>
              <w:t>███</w:t>
            </w:r>
          </w:p>
        </w:tc>
        <w:tc>
          <w:tcPr>
            <w:tcW w:w="1384" w:type="dxa"/>
          </w:tcPr>
          <w:p w14:paraId="312EE234" w14:textId="77777777" w:rsidR="000D6BBF" w:rsidRDefault="000D6BBF" w:rsidP="00BD0161">
            <w:pPr>
              <w:jc w:val="center"/>
            </w:pPr>
          </w:p>
        </w:tc>
      </w:tr>
      <w:tr w:rsidR="000D6BBF" w14:paraId="75815584" w14:textId="77777777" w:rsidTr="00BD0161">
        <w:tc>
          <w:tcPr>
            <w:tcW w:w="3500" w:type="dxa"/>
          </w:tcPr>
          <w:p w14:paraId="566E2E5C" w14:textId="77777777" w:rsidR="000D6BBF" w:rsidRDefault="000D6BBF" w:rsidP="00BD0161">
            <w:r>
              <w:rPr>
                <w:rFonts w:ascii="Times New Roman" w:hAnsi="Times New Roman" w:cs="Times New Roman"/>
                <w:sz w:val="20"/>
              </w:rPr>
              <w:t>Fase 5: Piloto en finca — validación y capacitación agricultores</w:t>
            </w:r>
          </w:p>
        </w:tc>
        <w:tc>
          <w:tcPr>
            <w:tcW w:w="1376" w:type="dxa"/>
          </w:tcPr>
          <w:p w14:paraId="5BF56BFE" w14:textId="77777777" w:rsidR="000D6BBF" w:rsidRDefault="000D6BBF" w:rsidP="00BD0161">
            <w:pPr>
              <w:jc w:val="center"/>
            </w:pPr>
          </w:p>
        </w:tc>
        <w:tc>
          <w:tcPr>
            <w:tcW w:w="1383" w:type="dxa"/>
          </w:tcPr>
          <w:p w14:paraId="713CD0AD" w14:textId="77777777" w:rsidR="000D6BBF" w:rsidRDefault="000D6BBF" w:rsidP="00BD0161">
            <w:pPr>
              <w:jc w:val="center"/>
            </w:pPr>
          </w:p>
        </w:tc>
        <w:tc>
          <w:tcPr>
            <w:tcW w:w="1383" w:type="dxa"/>
          </w:tcPr>
          <w:p w14:paraId="451E8225" w14:textId="77777777" w:rsidR="000D6BBF" w:rsidRDefault="000D6BBF" w:rsidP="00BD0161">
            <w:pPr>
              <w:jc w:val="center"/>
            </w:pPr>
            <w:r>
              <w:rPr>
                <w:rFonts w:ascii="Times New Roman" w:hAnsi="Times New Roman" w:cs="Times New Roman"/>
                <w:sz w:val="20"/>
              </w:rPr>
              <w:t>███</w:t>
            </w:r>
          </w:p>
        </w:tc>
        <w:tc>
          <w:tcPr>
            <w:tcW w:w="1384" w:type="dxa"/>
          </w:tcPr>
          <w:p w14:paraId="3E73A4AD" w14:textId="77777777" w:rsidR="000D6BBF" w:rsidRDefault="000D6BBF" w:rsidP="00BD0161">
            <w:pPr>
              <w:jc w:val="center"/>
            </w:pPr>
            <w:r>
              <w:rPr>
                <w:rFonts w:ascii="Times New Roman" w:hAnsi="Times New Roman" w:cs="Times New Roman"/>
                <w:sz w:val="20"/>
              </w:rPr>
              <w:t>███</w:t>
            </w:r>
          </w:p>
        </w:tc>
      </w:tr>
      <w:tr w:rsidR="000D6BBF" w14:paraId="682FAA3C" w14:textId="77777777" w:rsidTr="00BD0161">
        <w:tc>
          <w:tcPr>
            <w:tcW w:w="3500" w:type="dxa"/>
          </w:tcPr>
          <w:p w14:paraId="7DBA8C88" w14:textId="77777777" w:rsidR="000D6BBF" w:rsidRDefault="000D6BBF" w:rsidP="00BD0161">
            <w:r>
              <w:rPr>
                <w:rFonts w:ascii="Times New Roman" w:hAnsi="Times New Roman" w:cs="Times New Roman"/>
                <w:sz w:val="20"/>
              </w:rPr>
              <w:t>Fase 6: Sistematización, transferencia y publicaciones</w:t>
            </w:r>
          </w:p>
        </w:tc>
        <w:tc>
          <w:tcPr>
            <w:tcW w:w="1376" w:type="dxa"/>
          </w:tcPr>
          <w:p w14:paraId="78AE26AD" w14:textId="77777777" w:rsidR="000D6BBF" w:rsidRDefault="000D6BBF" w:rsidP="00BD0161">
            <w:pPr>
              <w:jc w:val="center"/>
            </w:pPr>
          </w:p>
        </w:tc>
        <w:tc>
          <w:tcPr>
            <w:tcW w:w="1383" w:type="dxa"/>
          </w:tcPr>
          <w:p w14:paraId="4C0EC2FE" w14:textId="77777777" w:rsidR="000D6BBF" w:rsidRDefault="000D6BBF" w:rsidP="00BD0161">
            <w:pPr>
              <w:jc w:val="center"/>
            </w:pPr>
          </w:p>
        </w:tc>
        <w:tc>
          <w:tcPr>
            <w:tcW w:w="1383" w:type="dxa"/>
          </w:tcPr>
          <w:p w14:paraId="6D5B65C2" w14:textId="77777777" w:rsidR="000D6BBF" w:rsidRDefault="000D6BBF" w:rsidP="00BD0161">
            <w:pPr>
              <w:jc w:val="center"/>
            </w:pPr>
          </w:p>
        </w:tc>
        <w:tc>
          <w:tcPr>
            <w:tcW w:w="1384" w:type="dxa"/>
          </w:tcPr>
          <w:p w14:paraId="665BBB5C" w14:textId="77777777" w:rsidR="000D6BBF" w:rsidRDefault="000D6BBF" w:rsidP="00BD0161">
            <w:pPr>
              <w:jc w:val="center"/>
            </w:pPr>
            <w:r>
              <w:rPr>
                <w:rFonts w:ascii="Times New Roman" w:hAnsi="Times New Roman" w:cs="Times New Roman"/>
                <w:sz w:val="20"/>
              </w:rPr>
              <w:t>███</w:t>
            </w:r>
          </w:p>
        </w:tc>
      </w:tr>
      <w:tr w:rsidR="000D6BBF" w14:paraId="3A0DF237" w14:textId="77777777" w:rsidTr="00BD0161">
        <w:tc>
          <w:tcPr>
            <w:tcW w:w="3500" w:type="dxa"/>
          </w:tcPr>
          <w:p w14:paraId="07A2BCA2" w14:textId="77777777" w:rsidR="000D6BBF" w:rsidRDefault="000D6BBF" w:rsidP="00BD0161">
            <w:r>
              <w:rPr>
                <w:rFonts w:ascii="Times New Roman" w:hAnsi="Times New Roman" w:cs="Times New Roman"/>
                <w:sz w:val="20"/>
              </w:rPr>
              <w:t>Apropiación Social: Talleres “Código en la Finca” (niñas/jóvenes rurales)</w:t>
            </w:r>
          </w:p>
        </w:tc>
        <w:tc>
          <w:tcPr>
            <w:tcW w:w="1376" w:type="dxa"/>
          </w:tcPr>
          <w:p w14:paraId="092B377F" w14:textId="77777777" w:rsidR="000D6BBF" w:rsidRDefault="000D6BBF" w:rsidP="00BD0161">
            <w:pPr>
              <w:jc w:val="center"/>
            </w:pPr>
            <w:r>
              <w:rPr>
                <w:rFonts w:ascii="Times New Roman" w:hAnsi="Times New Roman" w:cs="Times New Roman"/>
                <w:sz w:val="20"/>
              </w:rPr>
              <w:t>███</w:t>
            </w:r>
          </w:p>
        </w:tc>
        <w:tc>
          <w:tcPr>
            <w:tcW w:w="1383" w:type="dxa"/>
          </w:tcPr>
          <w:p w14:paraId="59FCAFCB" w14:textId="77777777" w:rsidR="000D6BBF" w:rsidRDefault="000D6BBF" w:rsidP="00BD0161">
            <w:pPr>
              <w:jc w:val="center"/>
            </w:pPr>
            <w:r>
              <w:rPr>
                <w:rFonts w:ascii="Times New Roman" w:hAnsi="Times New Roman" w:cs="Times New Roman"/>
                <w:sz w:val="20"/>
              </w:rPr>
              <w:t>███</w:t>
            </w:r>
          </w:p>
        </w:tc>
        <w:tc>
          <w:tcPr>
            <w:tcW w:w="1383" w:type="dxa"/>
          </w:tcPr>
          <w:p w14:paraId="4DF0E27A" w14:textId="77777777" w:rsidR="000D6BBF" w:rsidRDefault="000D6BBF" w:rsidP="00BD0161">
            <w:pPr>
              <w:jc w:val="center"/>
            </w:pPr>
            <w:r>
              <w:rPr>
                <w:rFonts w:ascii="Times New Roman" w:hAnsi="Times New Roman" w:cs="Times New Roman"/>
                <w:sz w:val="20"/>
              </w:rPr>
              <w:t>███</w:t>
            </w:r>
          </w:p>
        </w:tc>
        <w:tc>
          <w:tcPr>
            <w:tcW w:w="1384" w:type="dxa"/>
          </w:tcPr>
          <w:p w14:paraId="2D2D3318" w14:textId="77777777" w:rsidR="000D6BBF" w:rsidRDefault="000D6BBF" w:rsidP="00BD0161">
            <w:pPr>
              <w:jc w:val="center"/>
            </w:pPr>
            <w:r>
              <w:rPr>
                <w:rFonts w:ascii="Times New Roman" w:hAnsi="Times New Roman" w:cs="Times New Roman"/>
                <w:sz w:val="20"/>
              </w:rPr>
              <w:t>███</w:t>
            </w:r>
          </w:p>
        </w:tc>
      </w:tr>
    </w:tbl>
    <w:p w14:paraId="4412014C" w14:textId="77777777" w:rsidR="000D6BBF" w:rsidRDefault="000D6BBF" w:rsidP="000D6BBF">
      <w:pPr>
        <w:spacing w:line="360" w:lineRule="auto"/>
        <w:jc w:val="both"/>
      </w:pPr>
    </w:p>
    <w:p w14:paraId="01C887DF" w14:textId="77777777" w:rsidR="000D6BBF" w:rsidRDefault="000D6BBF" w:rsidP="000D6BBF">
      <w:pPr>
        <w:pStyle w:val="Ttulo1"/>
        <w:spacing w:line="360" w:lineRule="auto"/>
        <w:jc w:val="both"/>
      </w:pPr>
      <w:r>
        <w:t>Aspectos Pendientes para la Propuesta Final en SIGP</w:t>
      </w:r>
    </w:p>
    <w:p w14:paraId="05111F87" w14:textId="77777777" w:rsidR="000D6BBF" w:rsidRDefault="000D6BBF" w:rsidP="000D6BBF">
      <w:pPr>
        <w:spacing w:line="360" w:lineRule="auto"/>
        <w:jc w:val="both"/>
      </w:pPr>
      <w:r>
        <w:rPr>
          <w:rFonts w:ascii="Times New Roman" w:hAnsi="Times New Roman" w:cs="Times New Roman"/>
          <w:sz w:val="24"/>
        </w:rPr>
        <w:t xml:space="preserve">Los siguientes aspectos deben ser completados antes del cierre de la convocatoria (13 de abril de 2026) para la inscripción oficial en la plataforma SIGP de </w:t>
      </w:r>
      <w:proofErr w:type="spellStart"/>
      <w:r>
        <w:rPr>
          <w:rFonts w:ascii="Times New Roman" w:hAnsi="Times New Roman" w:cs="Times New Roman"/>
          <w:sz w:val="24"/>
        </w:rPr>
        <w:t>MinCiencias</w:t>
      </w:r>
      <w:proofErr w:type="spellEnd"/>
      <w:r>
        <w:rPr>
          <w:rFonts w:ascii="Times New Roman" w:hAnsi="Times New Roman" w:cs="Times New Roman"/>
          <w:sz w:val="24"/>
        </w:rPr>
        <w:t>:</w:t>
      </w:r>
    </w:p>
    <w:p w14:paraId="7CF32348" w14:textId="77777777" w:rsidR="000D6BBF" w:rsidRDefault="000D6BBF" w:rsidP="000D6BBF">
      <w:pPr>
        <w:spacing w:line="360" w:lineRule="auto"/>
        <w:jc w:val="both"/>
      </w:pPr>
      <w:r>
        <w:rPr>
          <w:rFonts w:ascii="Times New Roman" w:hAnsi="Times New Roman" w:cs="Times New Roman"/>
          <w:b/>
          <w:sz w:val="24"/>
        </w:rPr>
        <w:t xml:space="preserve">1. Definición de la IES ejecutora: </w:t>
      </w:r>
      <w:r>
        <w:rPr>
          <w:rFonts w:ascii="Times New Roman" w:hAnsi="Times New Roman" w:cs="Times New Roman"/>
          <w:sz w:val="24"/>
        </w:rPr>
        <w:t>Confirmar la IES con grupo de investigación categorizado (A, A1, B o C según convocatoria 957-2024) en áreas OCDE de Ciencias Naturales o Ingeniería y Tecnología. Opciones: Universidad del Quindío, Universidad La Gran Colombia Armenia, SENA Regional Quindío.</w:t>
      </w:r>
    </w:p>
    <w:p w14:paraId="169D7C8E" w14:textId="77777777" w:rsidR="000D6BBF" w:rsidRDefault="000D6BBF" w:rsidP="000D6BBF">
      <w:pPr>
        <w:spacing w:line="360" w:lineRule="auto"/>
        <w:jc w:val="both"/>
      </w:pPr>
      <w:r>
        <w:rPr>
          <w:rFonts w:ascii="Times New Roman" w:hAnsi="Times New Roman" w:cs="Times New Roman"/>
          <w:b/>
          <w:sz w:val="24"/>
        </w:rPr>
        <w:lastRenderedPageBreak/>
        <w:t xml:space="preserve">2. Conformación de la empresa nacional: </w:t>
      </w:r>
      <w:r>
        <w:rPr>
          <w:rFonts w:ascii="Times New Roman" w:hAnsi="Times New Roman" w:cs="Times New Roman"/>
          <w:sz w:val="24"/>
        </w:rPr>
        <w:t>Verificar que tenga más de 2 años de constitución y pueda demostrar experiencia en I+D+i en IA para diligenciar el Anexo 2 (Carta de experiencia).</w:t>
      </w:r>
    </w:p>
    <w:p w14:paraId="32C0246F" w14:textId="77777777" w:rsidR="000D6BBF" w:rsidRDefault="000D6BBF" w:rsidP="000D6BBF">
      <w:pPr>
        <w:spacing w:line="360" w:lineRule="auto"/>
        <w:jc w:val="both"/>
      </w:pPr>
      <w:r>
        <w:rPr>
          <w:rFonts w:ascii="Times New Roman" w:hAnsi="Times New Roman" w:cs="Times New Roman"/>
          <w:b/>
          <w:sz w:val="24"/>
        </w:rPr>
        <w:t xml:space="preserve">3. Investigador Principal: </w:t>
      </w:r>
      <w:r>
        <w:rPr>
          <w:rFonts w:ascii="Times New Roman" w:hAnsi="Times New Roman" w:cs="Times New Roman"/>
          <w:sz w:val="24"/>
        </w:rPr>
        <w:t xml:space="preserve">Diligenciar el Anexo 3 (Hoja de vida investigador principal). Debe ser doctor o mínimo magister con experiencia documentada en IA. Requiere </w:t>
      </w:r>
      <w:proofErr w:type="spellStart"/>
      <w:r>
        <w:rPr>
          <w:rFonts w:ascii="Times New Roman" w:hAnsi="Times New Roman" w:cs="Times New Roman"/>
          <w:sz w:val="24"/>
        </w:rPr>
        <w:t>CvLAC</w:t>
      </w:r>
      <w:proofErr w:type="spellEnd"/>
      <w:r>
        <w:rPr>
          <w:rFonts w:ascii="Times New Roman" w:hAnsi="Times New Roman" w:cs="Times New Roman"/>
          <w:sz w:val="24"/>
        </w:rPr>
        <w:t xml:space="preserve"> actualizado en la plataforma </w:t>
      </w:r>
      <w:proofErr w:type="spellStart"/>
      <w:r>
        <w:rPr>
          <w:rFonts w:ascii="Times New Roman" w:hAnsi="Times New Roman" w:cs="Times New Roman"/>
          <w:sz w:val="24"/>
        </w:rPr>
        <w:t>ScienTI</w:t>
      </w:r>
      <w:proofErr w:type="spellEnd"/>
      <w:r>
        <w:rPr>
          <w:rFonts w:ascii="Times New Roman" w:hAnsi="Times New Roman" w:cs="Times New Roman"/>
          <w:sz w:val="24"/>
        </w:rPr>
        <w:t>.</w:t>
      </w:r>
    </w:p>
    <w:p w14:paraId="10428FCB" w14:textId="77777777" w:rsidR="000D6BBF" w:rsidRDefault="000D6BBF" w:rsidP="000D6BBF">
      <w:pPr>
        <w:spacing w:line="360" w:lineRule="auto"/>
        <w:jc w:val="both"/>
      </w:pPr>
      <w:r>
        <w:rPr>
          <w:rFonts w:ascii="Times New Roman" w:hAnsi="Times New Roman" w:cs="Times New Roman"/>
          <w:b/>
          <w:sz w:val="24"/>
        </w:rPr>
        <w:t xml:space="preserve">4. Datos de la organización local: </w:t>
      </w:r>
      <w:r>
        <w:rPr>
          <w:rFonts w:ascii="Times New Roman" w:hAnsi="Times New Roman" w:cs="Times New Roman"/>
          <w:sz w:val="24"/>
        </w:rPr>
        <w:t>Completar el NIT del Comité de Cafeteros del Quindío, confirmar el número exacto de asociados vinculados al piloto y gestionar la firma del Anexo 1 (Carta unificada de aval y compromiso institucional).</w:t>
      </w:r>
    </w:p>
    <w:p w14:paraId="64930D93" w14:textId="77777777" w:rsidR="000D6BBF" w:rsidRDefault="000D6BBF" w:rsidP="000D6BBF">
      <w:pPr>
        <w:spacing w:line="360" w:lineRule="auto"/>
        <w:jc w:val="both"/>
      </w:pPr>
      <w:r>
        <w:rPr>
          <w:rFonts w:ascii="Times New Roman" w:hAnsi="Times New Roman" w:cs="Times New Roman"/>
          <w:b/>
          <w:sz w:val="24"/>
        </w:rPr>
        <w:t xml:space="preserve">5. TRL del proyecto: </w:t>
      </w:r>
      <w:r>
        <w:rPr>
          <w:rFonts w:ascii="Times New Roman" w:hAnsi="Times New Roman" w:cs="Times New Roman"/>
          <w:sz w:val="24"/>
        </w:rPr>
        <w:t>Declarar el nivel de madurez tecnológica inicial (TRL actual: 4-5, prototipo en laboratorio) y el TRL final esperado (TRL 7-8, sistema validado en entorno operativo real). La convocatoria valorará positivamente proyectos que alcancen TRL 8.</w:t>
      </w:r>
    </w:p>
    <w:p w14:paraId="787CAE65" w14:textId="77777777" w:rsidR="000D6BBF" w:rsidRDefault="000D6BBF" w:rsidP="000D6BBF">
      <w:pPr>
        <w:spacing w:line="360" w:lineRule="auto"/>
        <w:jc w:val="both"/>
      </w:pPr>
      <w:r>
        <w:rPr>
          <w:rFonts w:ascii="Times New Roman" w:hAnsi="Times New Roman" w:cs="Times New Roman"/>
          <w:b/>
          <w:sz w:val="24"/>
        </w:rPr>
        <w:t xml:space="preserve">6. Registro institucional: </w:t>
      </w:r>
      <w:r>
        <w:rPr>
          <w:rFonts w:ascii="Times New Roman" w:hAnsi="Times New Roman" w:cs="Times New Roman"/>
          <w:sz w:val="24"/>
        </w:rPr>
        <w:t>Verificar que las tres entidades de la alianza estén registradas en la plataforma SIGP (https://plataformasigp.minciencias.gov.co) antes de la fecha de cierre.</w:t>
      </w:r>
    </w:p>
    <w:p w14:paraId="623B4B68" w14:textId="77777777" w:rsidR="000D6BBF" w:rsidRDefault="000D6BBF" w:rsidP="000D6BBF">
      <w:pPr>
        <w:spacing w:line="360" w:lineRule="auto"/>
        <w:jc w:val="both"/>
      </w:pPr>
    </w:p>
    <w:p w14:paraId="17C8B238" w14:textId="77777777" w:rsidR="000D6BBF" w:rsidRPr="00E831BD" w:rsidRDefault="000D6BBF" w:rsidP="000D6BBF">
      <w:pPr>
        <w:spacing w:after="102"/>
        <w:jc w:val="both"/>
        <w:rPr>
          <w:rFonts w:ascii="Times New Roman" w:hAnsi="Times New Roman" w:cs="Times New Roman"/>
          <w:sz w:val="24"/>
        </w:rPr>
      </w:pPr>
    </w:p>
    <w:p w14:paraId="0969D53B" w14:textId="77777777" w:rsidR="000D6BBF" w:rsidRPr="00A52869" w:rsidRDefault="000D6BBF" w:rsidP="000D6BBF">
      <w:pPr>
        <w:spacing w:line="360" w:lineRule="auto"/>
        <w:rPr>
          <w:rFonts w:ascii="Times New Roman" w:hAnsi="Times New Roman" w:cs="Times New Roman"/>
          <w:sz w:val="24"/>
        </w:rPr>
      </w:pPr>
    </w:p>
    <w:p w14:paraId="7E98E11F" w14:textId="77777777" w:rsidR="00265003" w:rsidRPr="004D15D1" w:rsidRDefault="00265003" w:rsidP="004D15D1">
      <w:pPr>
        <w:spacing w:line="360" w:lineRule="auto"/>
        <w:jc w:val="both"/>
        <w:rPr>
          <w:rFonts w:ascii="Times New Roman" w:hAnsi="Times New Roman" w:cs="Times New Roman"/>
          <w:sz w:val="24"/>
        </w:rPr>
      </w:pPr>
    </w:p>
    <w:p w14:paraId="603039BE" w14:textId="77777777" w:rsidR="004D15D1" w:rsidRPr="00E831BD" w:rsidRDefault="004D15D1" w:rsidP="00E831BD">
      <w:pPr>
        <w:spacing w:after="102"/>
        <w:jc w:val="both"/>
        <w:rPr>
          <w:rFonts w:ascii="Times New Roman" w:hAnsi="Times New Roman" w:cs="Times New Roman"/>
          <w:sz w:val="24"/>
        </w:rPr>
      </w:pPr>
    </w:p>
    <w:p w14:paraId="247A8EA6" w14:textId="77777777" w:rsidR="007A4595" w:rsidRPr="00A52869" w:rsidRDefault="007A4595" w:rsidP="007A4595">
      <w:pPr>
        <w:spacing w:line="360" w:lineRule="auto"/>
        <w:rPr>
          <w:rFonts w:ascii="Times New Roman" w:hAnsi="Times New Roman" w:cs="Times New Roman"/>
          <w:sz w:val="24"/>
        </w:rPr>
      </w:pPr>
    </w:p>
    <w:sectPr w:rsidR="007A4595" w:rsidRPr="00A52869">
      <w:pgSz w:w="12240" w:h="15840"/>
      <w:pgMar w:top="1417" w:right="1628" w:bottom="147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12CC0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D6B94"/>
    <w:multiLevelType w:val="multilevel"/>
    <w:tmpl w:val="A3A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50AA4"/>
    <w:multiLevelType w:val="multilevel"/>
    <w:tmpl w:val="DFA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02630"/>
    <w:multiLevelType w:val="multilevel"/>
    <w:tmpl w:val="54E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90326"/>
    <w:multiLevelType w:val="hybridMultilevel"/>
    <w:tmpl w:val="1214E1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172935"/>
    <w:multiLevelType w:val="hybridMultilevel"/>
    <w:tmpl w:val="3D88D8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3F44F69"/>
    <w:multiLevelType w:val="hybridMultilevel"/>
    <w:tmpl w:val="5EC89F7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7853606"/>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07A74"/>
    <w:multiLevelType w:val="hybridMultilevel"/>
    <w:tmpl w:val="29B0A540"/>
    <w:lvl w:ilvl="0" w:tplc="F35CC2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C67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C53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E08A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061F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1270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F0D1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06EB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7C8B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BA61957"/>
    <w:multiLevelType w:val="multilevel"/>
    <w:tmpl w:val="B00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F75D7"/>
    <w:multiLevelType w:val="hybridMultilevel"/>
    <w:tmpl w:val="3A10C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CD15D59"/>
    <w:multiLevelType w:val="hybridMultilevel"/>
    <w:tmpl w:val="F59049F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CE60DB3"/>
    <w:multiLevelType w:val="hybridMultilevel"/>
    <w:tmpl w:val="F3A46B68"/>
    <w:lvl w:ilvl="0" w:tplc="91E22604">
      <w:start w:val="1"/>
      <w:numFmt w:val="decimal"/>
      <w:lvlText w:val="%1."/>
      <w:lvlJc w:val="left"/>
      <w:pPr>
        <w:ind w:left="1070" w:hanging="360"/>
      </w:pPr>
      <w:rPr>
        <w:rFonts w:hint="default"/>
        <w:sz w:val="24"/>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13" w15:restartNumberingAfterBreak="0">
    <w:nsid w:val="0D06498E"/>
    <w:multiLevelType w:val="hybridMultilevel"/>
    <w:tmpl w:val="FE467D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E9634A6"/>
    <w:multiLevelType w:val="hybridMultilevel"/>
    <w:tmpl w:val="24B6C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FD51497"/>
    <w:multiLevelType w:val="hybridMultilevel"/>
    <w:tmpl w:val="1A629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2CF507E"/>
    <w:multiLevelType w:val="hybridMultilevel"/>
    <w:tmpl w:val="4AE6B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2DB223F"/>
    <w:multiLevelType w:val="hybridMultilevel"/>
    <w:tmpl w:val="F01E2E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2F90C31"/>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37A8E"/>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D044C"/>
    <w:multiLevelType w:val="hybridMultilevel"/>
    <w:tmpl w:val="2C30AF2A"/>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89D6687"/>
    <w:multiLevelType w:val="multilevel"/>
    <w:tmpl w:val="153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A0D7B"/>
    <w:multiLevelType w:val="multilevel"/>
    <w:tmpl w:val="B732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DC7964"/>
    <w:multiLevelType w:val="multilevel"/>
    <w:tmpl w:val="AC9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87820"/>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170C9F"/>
    <w:multiLevelType w:val="multilevel"/>
    <w:tmpl w:val="E22C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A39E1"/>
    <w:multiLevelType w:val="multilevel"/>
    <w:tmpl w:val="6E4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C47CDF"/>
    <w:multiLevelType w:val="hybridMultilevel"/>
    <w:tmpl w:val="72B06A1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6CB79DA"/>
    <w:multiLevelType w:val="multilevel"/>
    <w:tmpl w:val="E94CB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8685E"/>
    <w:multiLevelType w:val="hybridMultilevel"/>
    <w:tmpl w:val="6742ACA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2A7B7625"/>
    <w:multiLevelType w:val="multilevel"/>
    <w:tmpl w:val="74CE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B2759"/>
    <w:multiLevelType w:val="hybridMultilevel"/>
    <w:tmpl w:val="56EAB4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D98630C"/>
    <w:multiLevelType w:val="hybridMultilevel"/>
    <w:tmpl w:val="34005CF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7C2A43"/>
    <w:multiLevelType w:val="hybridMultilevel"/>
    <w:tmpl w:val="1F74FEEC"/>
    <w:lvl w:ilvl="0" w:tplc="6E16C7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0C4E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769D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D8D1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565C1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DC19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B8E4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8E11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CCE3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27A2C60"/>
    <w:multiLevelType w:val="multilevel"/>
    <w:tmpl w:val="372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97D9C"/>
    <w:multiLevelType w:val="multilevel"/>
    <w:tmpl w:val="2B02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736D4A"/>
    <w:multiLevelType w:val="multilevel"/>
    <w:tmpl w:val="076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6A59B1"/>
    <w:multiLevelType w:val="multilevel"/>
    <w:tmpl w:val="37F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9B2FCD"/>
    <w:multiLevelType w:val="hybridMultilevel"/>
    <w:tmpl w:val="0C126DE2"/>
    <w:lvl w:ilvl="0" w:tplc="D02A9B3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66D4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CCDD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A4B8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FEE4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EA70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8063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12E0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58D3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60E7DF3"/>
    <w:multiLevelType w:val="hybridMultilevel"/>
    <w:tmpl w:val="44C479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679756B"/>
    <w:multiLevelType w:val="hybridMultilevel"/>
    <w:tmpl w:val="BD9CC1B8"/>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7656546"/>
    <w:multiLevelType w:val="multilevel"/>
    <w:tmpl w:val="136E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C41F0D"/>
    <w:multiLevelType w:val="multilevel"/>
    <w:tmpl w:val="49629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035B0"/>
    <w:multiLevelType w:val="multilevel"/>
    <w:tmpl w:val="C22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E3E5C"/>
    <w:multiLevelType w:val="hybridMultilevel"/>
    <w:tmpl w:val="FF6EC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AC00EDE"/>
    <w:multiLevelType w:val="hybridMultilevel"/>
    <w:tmpl w:val="22BCCD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B992F93"/>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5E433E"/>
    <w:multiLevelType w:val="hybridMultilevel"/>
    <w:tmpl w:val="A69072E8"/>
    <w:lvl w:ilvl="0" w:tplc="240A0005">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8" w15:restartNumberingAfterBreak="0">
    <w:nsid w:val="40E4224D"/>
    <w:multiLevelType w:val="multilevel"/>
    <w:tmpl w:val="33B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5040A8"/>
    <w:multiLevelType w:val="multilevel"/>
    <w:tmpl w:val="4EC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208F1"/>
    <w:multiLevelType w:val="hybridMultilevel"/>
    <w:tmpl w:val="6A06CB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2F62ADF"/>
    <w:multiLevelType w:val="hybridMultilevel"/>
    <w:tmpl w:val="F47CDA3A"/>
    <w:lvl w:ilvl="0" w:tplc="7E4C97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4265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A69F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86A8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8461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7C0C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32B5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27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88D2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35A1D8C"/>
    <w:multiLevelType w:val="hybridMultilevel"/>
    <w:tmpl w:val="5C6CF3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474449F7"/>
    <w:multiLevelType w:val="multilevel"/>
    <w:tmpl w:val="8E68A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F15538"/>
    <w:multiLevelType w:val="hybridMultilevel"/>
    <w:tmpl w:val="F7B09E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4A794CBB"/>
    <w:multiLevelType w:val="hybridMultilevel"/>
    <w:tmpl w:val="D2E29E72"/>
    <w:lvl w:ilvl="0" w:tplc="10A4B5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A210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1AFE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1C6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246E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DA99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76EA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927C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322B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4A8927DA"/>
    <w:multiLevelType w:val="multilevel"/>
    <w:tmpl w:val="2C8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117CBA"/>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969DE"/>
    <w:multiLevelType w:val="multilevel"/>
    <w:tmpl w:val="754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012A55"/>
    <w:multiLevelType w:val="hybridMultilevel"/>
    <w:tmpl w:val="57D4E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4F8F6AC8"/>
    <w:multiLevelType w:val="multilevel"/>
    <w:tmpl w:val="74B4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D13CAE"/>
    <w:multiLevelType w:val="hybridMultilevel"/>
    <w:tmpl w:val="9BB26F3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2584164"/>
    <w:multiLevelType w:val="hybridMultilevel"/>
    <w:tmpl w:val="D6980C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2F6784F"/>
    <w:multiLevelType w:val="multilevel"/>
    <w:tmpl w:val="7068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561457"/>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BF1498"/>
    <w:multiLevelType w:val="multilevel"/>
    <w:tmpl w:val="6A0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2B45FA"/>
    <w:multiLevelType w:val="multilevel"/>
    <w:tmpl w:val="25C44B76"/>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7" w15:restartNumberingAfterBreak="0">
    <w:nsid w:val="576755D7"/>
    <w:multiLevelType w:val="multilevel"/>
    <w:tmpl w:val="B0AE859A"/>
    <w:lvl w:ilvl="0">
      <w:start w:val="1"/>
      <w:numFmt w:val="decimal"/>
      <w:pStyle w:val="ListanumeradaTEST"/>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15:restartNumberingAfterBreak="0">
    <w:nsid w:val="5CC3782D"/>
    <w:multiLevelType w:val="multilevel"/>
    <w:tmpl w:val="59F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CB2827"/>
    <w:multiLevelType w:val="multilevel"/>
    <w:tmpl w:val="2112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1820AA"/>
    <w:multiLevelType w:val="hybridMultilevel"/>
    <w:tmpl w:val="9EB898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5D6E7D52"/>
    <w:multiLevelType w:val="hybridMultilevel"/>
    <w:tmpl w:val="12F83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5DB540FA"/>
    <w:multiLevelType w:val="hybridMultilevel"/>
    <w:tmpl w:val="F364EB4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3" w15:restartNumberingAfterBreak="0">
    <w:nsid w:val="604619E5"/>
    <w:multiLevelType w:val="hybridMultilevel"/>
    <w:tmpl w:val="2FE4C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09B54A6"/>
    <w:multiLevelType w:val="hybridMultilevel"/>
    <w:tmpl w:val="6046F8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609F6EB7"/>
    <w:multiLevelType w:val="hybridMultilevel"/>
    <w:tmpl w:val="84EE38E2"/>
    <w:lvl w:ilvl="0" w:tplc="8676E0EE">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A8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92EE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FC0C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6439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8C12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0E53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3838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B0BB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612217DB"/>
    <w:multiLevelType w:val="hybridMultilevel"/>
    <w:tmpl w:val="B8A631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2163688"/>
    <w:multiLevelType w:val="hybridMultilevel"/>
    <w:tmpl w:val="0B48437C"/>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63464052"/>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2C0CD7"/>
    <w:multiLevelType w:val="hybridMultilevel"/>
    <w:tmpl w:val="A656A0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665C2948"/>
    <w:multiLevelType w:val="multilevel"/>
    <w:tmpl w:val="D6A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6F7B76"/>
    <w:multiLevelType w:val="hybridMultilevel"/>
    <w:tmpl w:val="79BA3E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68083921"/>
    <w:multiLevelType w:val="hybridMultilevel"/>
    <w:tmpl w:val="E7042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69984B81"/>
    <w:multiLevelType w:val="hybridMultilevel"/>
    <w:tmpl w:val="A6D845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9B50F39"/>
    <w:multiLevelType w:val="multilevel"/>
    <w:tmpl w:val="6DEC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370CA7"/>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F201D2"/>
    <w:multiLevelType w:val="multilevel"/>
    <w:tmpl w:val="15F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641C2F"/>
    <w:multiLevelType w:val="hybridMultilevel"/>
    <w:tmpl w:val="FB048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735553BB"/>
    <w:multiLevelType w:val="multilevel"/>
    <w:tmpl w:val="E84C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9B4AAF"/>
    <w:multiLevelType w:val="multilevel"/>
    <w:tmpl w:val="A37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F24F82"/>
    <w:multiLevelType w:val="multilevel"/>
    <w:tmpl w:val="E9C4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106A7B"/>
    <w:multiLevelType w:val="hybridMultilevel"/>
    <w:tmpl w:val="634E27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744B29D7"/>
    <w:multiLevelType w:val="multilevel"/>
    <w:tmpl w:val="CFE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64749B"/>
    <w:multiLevelType w:val="hybridMultilevel"/>
    <w:tmpl w:val="6B900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7E55723"/>
    <w:multiLevelType w:val="hybridMultilevel"/>
    <w:tmpl w:val="C590C8F2"/>
    <w:lvl w:ilvl="0" w:tplc="F45C0810">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95" w15:restartNumberingAfterBreak="0">
    <w:nsid w:val="785352A1"/>
    <w:multiLevelType w:val="hybridMultilevel"/>
    <w:tmpl w:val="4F784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78757ECB"/>
    <w:multiLevelType w:val="multilevel"/>
    <w:tmpl w:val="271C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1F1B74"/>
    <w:multiLevelType w:val="multilevel"/>
    <w:tmpl w:val="E2FE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E71765"/>
    <w:multiLevelType w:val="multilevel"/>
    <w:tmpl w:val="633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A944DA"/>
    <w:multiLevelType w:val="hybridMultilevel"/>
    <w:tmpl w:val="5508A4BA"/>
    <w:lvl w:ilvl="0" w:tplc="18C0D8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D6E9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5033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08AD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1C38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0868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5060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16C4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724B5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CB02E22"/>
    <w:multiLevelType w:val="multilevel"/>
    <w:tmpl w:val="8A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45031A"/>
    <w:multiLevelType w:val="multilevel"/>
    <w:tmpl w:val="36A0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851145"/>
    <w:multiLevelType w:val="multilevel"/>
    <w:tmpl w:val="7DF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750297"/>
    <w:multiLevelType w:val="multilevel"/>
    <w:tmpl w:val="2574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606686">
    <w:abstractNumId w:val="99"/>
  </w:num>
  <w:num w:numId="2" w16cid:durableId="938485082">
    <w:abstractNumId w:val="33"/>
  </w:num>
  <w:num w:numId="3" w16cid:durableId="1543178109">
    <w:abstractNumId w:val="38"/>
  </w:num>
  <w:num w:numId="4" w16cid:durableId="760221841">
    <w:abstractNumId w:val="12"/>
  </w:num>
  <w:num w:numId="5" w16cid:durableId="877006792">
    <w:abstractNumId w:val="52"/>
  </w:num>
  <w:num w:numId="6" w16cid:durableId="1417089678">
    <w:abstractNumId w:val="91"/>
  </w:num>
  <w:num w:numId="7" w16cid:durableId="1849709068">
    <w:abstractNumId w:val="70"/>
  </w:num>
  <w:num w:numId="8" w16cid:durableId="853493031">
    <w:abstractNumId w:val="67"/>
  </w:num>
  <w:num w:numId="9" w16cid:durableId="168837671">
    <w:abstractNumId w:val="15"/>
  </w:num>
  <w:num w:numId="10" w16cid:durableId="1579634953">
    <w:abstractNumId w:val="13"/>
  </w:num>
  <w:num w:numId="11" w16cid:durableId="519003031">
    <w:abstractNumId w:val="94"/>
  </w:num>
  <w:num w:numId="12" w16cid:durableId="545217607">
    <w:abstractNumId w:val="82"/>
  </w:num>
  <w:num w:numId="13" w16cid:durableId="222836711">
    <w:abstractNumId w:val="80"/>
  </w:num>
  <w:num w:numId="14" w16cid:durableId="1355308116">
    <w:abstractNumId w:val="49"/>
  </w:num>
  <w:num w:numId="15" w16cid:durableId="1512180257">
    <w:abstractNumId w:val="68"/>
  </w:num>
  <w:num w:numId="16" w16cid:durableId="695813309">
    <w:abstractNumId w:val="92"/>
  </w:num>
  <w:num w:numId="17" w16cid:durableId="665015919">
    <w:abstractNumId w:val="67"/>
    <w:lvlOverride w:ilvl="0">
      <w:startOverride w:val="1"/>
    </w:lvlOverride>
  </w:num>
  <w:num w:numId="18" w16cid:durableId="1480344792">
    <w:abstractNumId w:val="35"/>
  </w:num>
  <w:num w:numId="19" w16cid:durableId="1732994288">
    <w:abstractNumId w:val="48"/>
  </w:num>
  <w:num w:numId="20" w16cid:durableId="1626692325">
    <w:abstractNumId w:val="54"/>
  </w:num>
  <w:num w:numId="21" w16cid:durableId="944844944">
    <w:abstractNumId w:val="50"/>
  </w:num>
  <w:num w:numId="22" w16cid:durableId="1596403290">
    <w:abstractNumId w:val="0"/>
  </w:num>
  <w:num w:numId="23" w16cid:durableId="439227836">
    <w:abstractNumId w:val="11"/>
  </w:num>
  <w:num w:numId="24" w16cid:durableId="1658998028">
    <w:abstractNumId w:val="66"/>
  </w:num>
  <w:num w:numId="25" w16cid:durableId="282463832">
    <w:abstractNumId w:val="6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90876928">
    <w:abstractNumId w:val="45"/>
  </w:num>
  <w:num w:numId="27" w16cid:durableId="2142646247">
    <w:abstractNumId w:val="74"/>
  </w:num>
  <w:num w:numId="28" w16cid:durableId="1423062011">
    <w:abstractNumId w:val="59"/>
  </w:num>
  <w:num w:numId="29" w16cid:durableId="1936748407">
    <w:abstractNumId w:val="93"/>
  </w:num>
  <w:num w:numId="30" w16cid:durableId="110981196">
    <w:abstractNumId w:val="83"/>
  </w:num>
  <w:num w:numId="31" w16cid:durableId="797840724">
    <w:abstractNumId w:val="73"/>
  </w:num>
  <w:num w:numId="32" w16cid:durableId="337541076">
    <w:abstractNumId w:val="62"/>
  </w:num>
  <w:num w:numId="33" w16cid:durableId="1463231752">
    <w:abstractNumId w:val="87"/>
  </w:num>
  <w:num w:numId="34" w16cid:durableId="1962224282">
    <w:abstractNumId w:val="10"/>
  </w:num>
  <w:num w:numId="35" w16cid:durableId="1035354665">
    <w:abstractNumId w:val="6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90333340">
    <w:abstractNumId w:val="79"/>
  </w:num>
  <w:num w:numId="37" w16cid:durableId="1164710444">
    <w:abstractNumId w:val="76"/>
  </w:num>
  <w:num w:numId="38" w16cid:durableId="825786012">
    <w:abstractNumId w:val="95"/>
  </w:num>
  <w:num w:numId="39" w16cid:durableId="229921307">
    <w:abstractNumId w:val="16"/>
  </w:num>
  <w:num w:numId="40" w16cid:durableId="496577961">
    <w:abstractNumId w:val="72"/>
  </w:num>
  <w:num w:numId="41" w16cid:durableId="1266040338">
    <w:abstractNumId w:val="4"/>
  </w:num>
  <w:num w:numId="42" w16cid:durableId="86121359">
    <w:abstractNumId w:val="9"/>
  </w:num>
  <w:num w:numId="43" w16cid:durableId="1596744336">
    <w:abstractNumId w:val="30"/>
  </w:num>
  <w:num w:numId="44" w16cid:durableId="1554658071">
    <w:abstractNumId w:val="31"/>
  </w:num>
  <w:num w:numId="45" w16cid:durableId="2099787619">
    <w:abstractNumId w:val="2"/>
  </w:num>
  <w:num w:numId="46" w16cid:durableId="1610162925">
    <w:abstractNumId w:val="34"/>
  </w:num>
  <w:num w:numId="47" w16cid:durableId="2117551565">
    <w:abstractNumId w:val="41"/>
  </w:num>
  <w:num w:numId="48" w16cid:durableId="1882135857">
    <w:abstractNumId w:val="14"/>
  </w:num>
  <w:num w:numId="49" w16cid:durableId="1532375431">
    <w:abstractNumId w:val="65"/>
  </w:num>
  <w:num w:numId="50" w16cid:durableId="511187527">
    <w:abstractNumId w:val="90"/>
  </w:num>
  <w:num w:numId="51" w16cid:durableId="1384711614">
    <w:abstractNumId w:val="89"/>
  </w:num>
  <w:num w:numId="52" w16cid:durableId="1679041762">
    <w:abstractNumId w:val="44"/>
  </w:num>
  <w:num w:numId="53" w16cid:durableId="1369454197">
    <w:abstractNumId w:val="37"/>
  </w:num>
  <w:num w:numId="54" w16cid:durableId="2059931304">
    <w:abstractNumId w:val="81"/>
  </w:num>
  <w:num w:numId="55" w16cid:durableId="1594512946">
    <w:abstractNumId w:val="86"/>
  </w:num>
  <w:num w:numId="56" w16cid:durableId="264729017">
    <w:abstractNumId w:val="7"/>
  </w:num>
  <w:num w:numId="57" w16cid:durableId="807209867">
    <w:abstractNumId w:val="24"/>
  </w:num>
  <w:num w:numId="58" w16cid:durableId="22246696">
    <w:abstractNumId w:val="100"/>
  </w:num>
  <w:num w:numId="59" w16cid:durableId="1646474965">
    <w:abstractNumId w:val="46"/>
  </w:num>
  <w:num w:numId="60" w16cid:durableId="60031429">
    <w:abstractNumId w:val="64"/>
  </w:num>
  <w:num w:numId="61" w16cid:durableId="1018582171">
    <w:abstractNumId w:val="57"/>
  </w:num>
  <w:num w:numId="62" w16cid:durableId="196702599">
    <w:abstractNumId w:val="85"/>
  </w:num>
  <w:num w:numId="63" w16cid:durableId="1242377207">
    <w:abstractNumId w:val="78"/>
  </w:num>
  <w:num w:numId="64" w16cid:durableId="689062585">
    <w:abstractNumId w:val="5"/>
  </w:num>
  <w:num w:numId="65" w16cid:durableId="1682705856">
    <w:abstractNumId w:val="19"/>
  </w:num>
  <w:num w:numId="66" w16cid:durableId="1558204938">
    <w:abstractNumId w:val="18"/>
  </w:num>
  <w:num w:numId="67" w16cid:durableId="1758401609">
    <w:abstractNumId w:val="98"/>
  </w:num>
  <w:num w:numId="68" w16cid:durableId="1487622858">
    <w:abstractNumId w:val="96"/>
  </w:num>
  <w:num w:numId="69" w16cid:durableId="595290158">
    <w:abstractNumId w:val="69"/>
  </w:num>
  <w:num w:numId="70" w16cid:durableId="2044665996">
    <w:abstractNumId w:val="1"/>
  </w:num>
  <w:num w:numId="71" w16cid:durableId="207030648">
    <w:abstractNumId w:val="63"/>
  </w:num>
  <w:num w:numId="72" w16cid:durableId="645936015">
    <w:abstractNumId w:val="88"/>
  </w:num>
  <w:num w:numId="73" w16cid:durableId="952057162">
    <w:abstractNumId w:val="43"/>
  </w:num>
  <w:num w:numId="74" w16cid:durableId="1002776795">
    <w:abstractNumId w:val="102"/>
  </w:num>
  <w:num w:numId="75" w16cid:durableId="997221730">
    <w:abstractNumId w:val="22"/>
  </w:num>
  <w:num w:numId="76" w16cid:durableId="44988273">
    <w:abstractNumId w:val="26"/>
  </w:num>
  <w:num w:numId="77" w16cid:durableId="2081444198">
    <w:abstractNumId w:val="97"/>
  </w:num>
  <w:num w:numId="78" w16cid:durableId="1870414551">
    <w:abstractNumId w:val="103"/>
  </w:num>
  <w:num w:numId="79" w16cid:durableId="1091393768">
    <w:abstractNumId w:val="36"/>
  </w:num>
  <w:num w:numId="80" w16cid:durableId="472990916">
    <w:abstractNumId w:val="60"/>
  </w:num>
  <w:num w:numId="81" w16cid:durableId="1604335273">
    <w:abstractNumId w:val="42"/>
  </w:num>
  <w:num w:numId="82" w16cid:durableId="1008169023">
    <w:abstractNumId w:val="53"/>
  </w:num>
  <w:num w:numId="83" w16cid:durableId="882404043">
    <w:abstractNumId w:val="47"/>
  </w:num>
  <w:num w:numId="84" w16cid:durableId="622925821">
    <w:abstractNumId w:val="6"/>
  </w:num>
  <w:num w:numId="85" w16cid:durableId="268969678">
    <w:abstractNumId w:val="71"/>
  </w:num>
  <w:num w:numId="86" w16cid:durableId="701905019">
    <w:abstractNumId w:val="56"/>
  </w:num>
  <w:num w:numId="87" w16cid:durableId="1283264429">
    <w:abstractNumId w:val="3"/>
  </w:num>
  <w:num w:numId="88" w16cid:durableId="1989288604">
    <w:abstractNumId w:val="25"/>
  </w:num>
  <w:num w:numId="89" w16cid:durableId="354114413">
    <w:abstractNumId w:val="84"/>
  </w:num>
  <w:num w:numId="90" w16cid:durableId="453524288">
    <w:abstractNumId w:val="28"/>
  </w:num>
  <w:num w:numId="91" w16cid:durableId="777220861">
    <w:abstractNumId w:val="101"/>
  </w:num>
  <w:num w:numId="92" w16cid:durableId="1416168361">
    <w:abstractNumId w:val="20"/>
  </w:num>
  <w:num w:numId="93" w16cid:durableId="912933938">
    <w:abstractNumId w:val="77"/>
  </w:num>
  <w:num w:numId="94" w16cid:durableId="539323506">
    <w:abstractNumId w:val="32"/>
  </w:num>
  <w:num w:numId="95" w16cid:durableId="1318413042">
    <w:abstractNumId w:val="27"/>
  </w:num>
  <w:num w:numId="96" w16cid:durableId="1403144243">
    <w:abstractNumId w:val="17"/>
  </w:num>
  <w:num w:numId="97" w16cid:durableId="1117485592">
    <w:abstractNumId w:val="51"/>
  </w:num>
  <w:num w:numId="98" w16cid:durableId="2042706117">
    <w:abstractNumId w:val="75"/>
  </w:num>
  <w:num w:numId="99" w16cid:durableId="1276520677">
    <w:abstractNumId w:val="55"/>
  </w:num>
  <w:num w:numId="100" w16cid:durableId="1865287873">
    <w:abstractNumId w:val="8"/>
  </w:num>
  <w:num w:numId="101" w16cid:durableId="762192054">
    <w:abstractNumId w:val="58"/>
  </w:num>
  <w:num w:numId="102" w16cid:durableId="1584753511">
    <w:abstractNumId w:val="21"/>
  </w:num>
  <w:num w:numId="103" w16cid:durableId="1735884287">
    <w:abstractNumId w:val="23"/>
  </w:num>
  <w:num w:numId="104" w16cid:durableId="916788706">
    <w:abstractNumId w:val="39"/>
  </w:num>
  <w:num w:numId="105" w16cid:durableId="210043945">
    <w:abstractNumId w:val="61"/>
  </w:num>
  <w:num w:numId="106" w16cid:durableId="1628245360">
    <w:abstractNumId w:val="29"/>
  </w:num>
  <w:num w:numId="107" w16cid:durableId="149587618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901"/>
    <w:rsid w:val="00000D6B"/>
    <w:rsid w:val="00002B36"/>
    <w:rsid w:val="00005FC7"/>
    <w:rsid w:val="00012C40"/>
    <w:rsid w:val="00013AAD"/>
    <w:rsid w:val="00015C4C"/>
    <w:rsid w:val="00023DA1"/>
    <w:rsid w:val="00024698"/>
    <w:rsid w:val="00027FCC"/>
    <w:rsid w:val="00031E24"/>
    <w:rsid w:val="000325A5"/>
    <w:rsid w:val="000344A6"/>
    <w:rsid w:val="0003588C"/>
    <w:rsid w:val="00037D34"/>
    <w:rsid w:val="00041A91"/>
    <w:rsid w:val="00042C02"/>
    <w:rsid w:val="00046F53"/>
    <w:rsid w:val="0005009A"/>
    <w:rsid w:val="00052CCE"/>
    <w:rsid w:val="0005595A"/>
    <w:rsid w:val="00056860"/>
    <w:rsid w:val="00061D4B"/>
    <w:rsid w:val="00064DBA"/>
    <w:rsid w:val="00064E32"/>
    <w:rsid w:val="00067F19"/>
    <w:rsid w:val="00072FA1"/>
    <w:rsid w:val="00077716"/>
    <w:rsid w:val="000811F9"/>
    <w:rsid w:val="000840C0"/>
    <w:rsid w:val="000868ED"/>
    <w:rsid w:val="0008797B"/>
    <w:rsid w:val="000879FB"/>
    <w:rsid w:val="0009177C"/>
    <w:rsid w:val="0009473F"/>
    <w:rsid w:val="000A1DA6"/>
    <w:rsid w:val="000B0799"/>
    <w:rsid w:val="000B20B7"/>
    <w:rsid w:val="000B5595"/>
    <w:rsid w:val="000B6546"/>
    <w:rsid w:val="000C2560"/>
    <w:rsid w:val="000C31B4"/>
    <w:rsid w:val="000C3965"/>
    <w:rsid w:val="000C4252"/>
    <w:rsid w:val="000C7838"/>
    <w:rsid w:val="000D2F91"/>
    <w:rsid w:val="000D383B"/>
    <w:rsid w:val="000D4797"/>
    <w:rsid w:val="000D6BBF"/>
    <w:rsid w:val="000E1DA8"/>
    <w:rsid w:val="000E1E59"/>
    <w:rsid w:val="000F5CC3"/>
    <w:rsid w:val="00102EFB"/>
    <w:rsid w:val="00105C43"/>
    <w:rsid w:val="0011213C"/>
    <w:rsid w:val="00117A5B"/>
    <w:rsid w:val="00125E9D"/>
    <w:rsid w:val="00135DB6"/>
    <w:rsid w:val="0013600E"/>
    <w:rsid w:val="001403D7"/>
    <w:rsid w:val="00140CAB"/>
    <w:rsid w:val="001422E9"/>
    <w:rsid w:val="00144747"/>
    <w:rsid w:val="0014748C"/>
    <w:rsid w:val="00150131"/>
    <w:rsid w:val="0015732F"/>
    <w:rsid w:val="001638C9"/>
    <w:rsid w:val="00165635"/>
    <w:rsid w:val="00173C98"/>
    <w:rsid w:val="001776EF"/>
    <w:rsid w:val="0018104D"/>
    <w:rsid w:val="00181E6B"/>
    <w:rsid w:val="0018397B"/>
    <w:rsid w:val="00192BAE"/>
    <w:rsid w:val="0019342F"/>
    <w:rsid w:val="001936B2"/>
    <w:rsid w:val="001955E5"/>
    <w:rsid w:val="001A0A43"/>
    <w:rsid w:val="001A45F7"/>
    <w:rsid w:val="001A65F0"/>
    <w:rsid w:val="001B0282"/>
    <w:rsid w:val="001B54E8"/>
    <w:rsid w:val="001C0A4E"/>
    <w:rsid w:val="001C36BF"/>
    <w:rsid w:val="001C576D"/>
    <w:rsid w:val="001C62DC"/>
    <w:rsid w:val="001E31E5"/>
    <w:rsid w:val="001E52D4"/>
    <w:rsid w:val="001E5DDE"/>
    <w:rsid w:val="001E7AD9"/>
    <w:rsid w:val="001E7AFF"/>
    <w:rsid w:val="001F1C44"/>
    <w:rsid w:val="001F1F7A"/>
    <w:rsid w:val="001F2984"/>
    <w:rsid w:val="0020146A"/>
    <w:rsid w:val="00204C93"/>
    <w:rsid w:val="00205EE9"/>
    <w:rsid w:val="00206424"/>
    <w:rsid w:val="00211113"/>
    <w:rsid w:val="00217F07"/>
    <w:rsid w:val="002214E2"/>
    <w:rsid w:val="0022401D"/>
    <w:rsid w:val="0022480D"/>
    <w:rsid w:val="0022490E"/>
    <w:rsid w:val="00225C33"/>
    <w:rsid w:val="002264E8"/>
    <w:rsid w:val="002309F6"/>
    <w:rsid w:val="002352E6"/>
    <w:rsid w:val="002413B6"/>
    <w:rsid w:val="00242382"/>
    <w:rsid w:val="00242698"/>
    <w:rsid w:val="0024328D"/>
    <w:rsid w:val="002436E2"/>
    <w:rsid w:val="002460F5"/>
    <w:rsid w:val="00254794"/>
    <w:rsid w:val="002551E2"/>
    <w:rsid w:val="0025598A"/>
    <w:rsid w:val="00255A6A"/>
    <w:rsid w:val="00255AFE"/>
    <w:rsid w:val="0025675C"/>
    <w:rsid w:val="0025798A"/>
    <w:rsid w:val="0026075C"/>
    <w:rsid w:val="00260AEE"/>
    <w:rsid w:val="0026456A"/>
    <w:rsid w:val="00265003"/>
    <w:rsid w:val="00266335"/>
    <w:rsid w:val="00270236"/>
    <w:rsid w:val="0027122B"/>
    <w:rsid w:val="00272374"/>
    <w:rsid w:val="00274CA1"/>
    <w:rsid w:val="00276E87"/>
    <w:rsid w:val="00277652"/>
    <w:rsid w:val="0028134E"/>
    <w:rsid w:val="00283C6F"/>
    <w:rsid w:val="00284BA8"/>
    <w:rsid w:val="002A57D3"/>
    <w:rsid w:val="002A71DF"/>
    <w:rsid w:val="002B210A"/>
    <w:rsid w:val="002B3802"/>
    <w:rsid w:val="002C1295"/>
    <w:rsid w:val="002C5081"/>
    <w:rsid w:val="002C513B"/>
    <w:rsid w:val="002D0E19"/>
    <w:rsid w:val="002D22B9"/>
    <w:rsid w:val="002D2F53"/>
    <w:rsid w:val="002D2FA9"/>
    <w:rsid w:val="002D7443"/>
    <w:rsid w:val="002E3583"/>
    <w:rsid w:val="002E4114"/>
    <w:rsid w:val="002E4DB5"/>
    <w:rsid w:val="002F16AE"/>
    <w:rsid w:val="002F1F48"/>
    <w:rsid w:val="002F45AF"/>
    <w:rsid w:val="002F77C0"/>
    <w:rsid w:val="0030502B"/>
    <w:rsid w:val="00305F2F"/>
    <w:rsid w:val="00316CC7"/>
    <w:rsid w:val="00317C81"/>
    <w:rsid w:val="00320E6A"/>
    <w:rsid w:val="00320E77"/>
    <w:rsid w:val="00324193"/>
    <w:rsid w:val="00326B5D"/>
    <w:rsid w:val="003331E6"/>
    <w:rsid w:val="003339A8"/>
    <w:rsid w:val="0033532F"/>
    <w:rsid w:val="00336882"/>
    <w:rsid w:val="00341071"/>
    <w:rsid w:val="00343783"/>
    <w:rsid w:val="00343ED5"/>
    <w:rsid w:val="0035009E"/>
    <w:rsid w:val="00350828"/>
    <w:rsid w:val="00363375"/>
    <w:rsid w:val="00370A79"/>
    <w:rsid w:val="00371717"/>
    <w:rsid w:val="003802AA"/>
    <w:rsid w:val="00391C1B"/>
    <w:rsid w:val="003925C5"/>
    <w:rsid w:val="00392AC5"/>
    <w:rsid w:val="00393E24"/>
    <w:rsid w:val="00395787"/>
    <w:rsid w:val="00396F3C"/>
    <w:rsid w:val="003A0A5D"/>
    <w:rsid w:val="003A2FD6"/>
    <w:rsid w:val="003A34A5"/>
    <w:rsid w:val="003B2764"/>
    <w:rsid w:val="003B4B64"/>
    <w:rsid w:val="003B714F"/>
    <w:rsid w:val="003C4210"/>
    <w:rsid w:val="003C698D"/>
    <w:rsid w:val="003D5CB1"/>
    <w:rsid w:val="003E084C"/>
    <w:rsid w:val="003E3AAD"/>
    <w:rsid w:val="003E6B30"/>
    <w:rsid w:val="003F34EF"/>
    <w:rsid w:val="003F43EA"/>
    <w:rsid w:val="003F55DA"/>
    <w:rsid w:val="00404061"/>
    <w:rsid w:val="004109A2"/>
    <w:rsid w:val="0042176B"/>
    <w:rsid w:val="00427C50"/>
    <w:rsid w:val="00432350"/>
    <w:rsid w:val="00433348"/>
    <w:rsid w:val="00433BC4"/>
    <w:rsid w:val="0043535E"/>
    <w:rsid w:val="00436628"/>
    <w:rsid w:val="00436B7E"/>
    <w:rsid w:val="00437974"/>
    <w:rsid w:val="004400BE"/>
    <w:rsid w:val="0044121C"/>
    <w:rsid w:val="00442C9E"/>
    <w:rsid w:val="004449EE"/>
    <w:rsid w:val="004458D4"/>
    <w:rsid w:val="004463A9"/>
    <w:rsid w:val="0044658C"/>
    <w:rsid w:val="00451D41"/>
    <w:rsid w:val="00455B42"/>
    <w:rsid w:val="00460BD5"/>
    <w:rsid w:val="00470713"/>
    <w:rsid w:val="004718FC"/>
    <w:rsid w:val="004762E2"/>
    <w:rsid w:val="00476910"/>
    <w:rsid w:val="004803F8"/>
    <w:rsid w:val="00484A0A"/>
    <w:rsid w:val="00486CE4"/>
    <w:rsid w:val="00494228"/>
    <w:rsid w:val="004947FF"/>
    <w:rsid w:val="004A027B"/>
    <w:rsid w:val="004A5163"/>
    <w:rsid w:val="004A61B1"/>
    <w:rsid w:val="004A7292"/>
    <w:rsid w:val="004B429A"/>
    <w:rsid w:val="004B536A"/>
    <w:rsid w:val="004B58A7"/>
    <w:rsid w:val="004B6FE3"/>
    <w:rsid w:val="004C1862"/>
    <w:rsid w:val="004C1F91"/>
    <w:rsid w:val="004C26D0"/>
    <w:rsid w:val="004D15D1"/>
    <w:rsid w:val="004D422E"/>
    <w:rsid w:val="004D4A8E"/>
    <w:rsid w:val="004E0ADF"/>
    <w:rsid w:val="004E4629"/>
    <w:rsid w:val="004E5C65"/>
    <w:rsid w:val="004F0912"/>
    <w:rsid w:val="004F3290"/>
    <w:rsid w:val="004F5E27"/>
    <w:rsid w:val="004F744F"/>
    <w:rsid w:val="00502942"/>
    <w:rsid w:val="00512622"/>
    <w:rsid w:val="005148EF"/>
    <w:rsid w:val="005161D6"/>
    <w:rsid w:val="00523BD1"/>
    <w:rsid w:val="00524077"/>
    <w:rsid w:val="005252A3"/>
    <w:rsid w:val="00532559"/>
    <w:rsid w:val="0054323E"/>
    <w:rsid w:val="00543978"/>
    <w:rsid w:val="00545504"/>
    <w:rsid w:val="00545562"/>
    <w:rsid w:val="00545663"/>
    <w:rsid w:val="00553D73"/>
    <w:rsid w:val="0055425A"/>
    <w:rsid w:val="00555E9F"/>
    <w:rsid w:val="005601B9"/>
    <w:rsid w:val="00561E71"/>
    <w:rsid w:val="00564F4B"/>
    <w:rsid w:val="005651C0"/>
    <w:rsid w:val="00571488"/>
    <w:rsid w:val="00573C4C"/>
    <w:rsid w:val="0057460D"/>
    <w:rsid w:val="00580EF9"/>
    <w:rsid w:val="00581015"/>
    <w:rsid w:val="005841EB"/>
    <w:rsid w:val="0058622B"/>
    <w:rsid w:val="00587863"/>
    <w:rsid w:val="00590230"/>
    <w:rsid w:val="005948A0"/>
    <w:rsid w:val="005968B5"/>
    <w:rsid w:val="005A15C5"/>
    <w:rsid w:val="005A5233"/>
    <w:rsid w:val="005B0459"/>
    <w:rsid w:val="005B1194"/>
    <w:rsid w:val="005B2160"/>
    <w:rsid w:val="005B30DD"/>
    <w:rsid w:val="005C101F"/>
    <w:rsid w:val="005C155D"/>
    <w:rsid w:val="005C2C39"/>
    <w:rsid w:val="005C5BE7"/>
    <w:rsid w:val="005C64F8"/>
    <w:rsid w:val="005C6BC8"/>
    <w:rsid w:val="005C71BF"/>
    <w:rsid w:val="005C7A4E"/>
    <w:rsid w:val="005D0258"/>
    <w:rsid w:val="005D232C"/>
    <w:rsid w:val="005E0EDC"/>
    <w:rsid w:val="005E1E87"/>
    <w:rsid w:val="005E22BD"/>
    <w:rsid w:val="005E4B86"/>
    <w:rsid w:val="005E5B9D"/>
    <w:rsid w:val="005E7023"/>
    <w:rsid w:val="005E71AE"/>
    <w:rsid w:val="005F3D28"/>
    <w:rsid w:val="005F5601"/>
    <w:rsid w:val="00602210"/>
    <w:rsid w:val="00605DAB"/>
    <w:rsid w:val="00613B24"/>
    <w:rsid w:val="00615417"/>
    <w:rsid w:val="00620DE0"/>
    <w:rsid w:val="006239C4"/>
    <w:rsid w:val="00626508"/>
    <w:rsid w:val="00633458"/>
    <w:rsid w:val="00634FB2"/>
    <w:rsid w:val="00635EFD"/>
    <w:rsid w:val="006460D3"/>
    <w:rsid w:val="00652CC5"/>
    <w:rsid w:val="006534EF"/>
    <w:rsid w:val="00655C8E"/>
    <w:rsid w:val="00657495"/>
    <w:rsid w:val="006574CA"/>
    <w:rsid w:val="0065786C"/>
    <w:rsid w:val="00666238"/>
    <w:rsid w:val="00670859"/>
    <w:rsid w:val="00670A42"/>
    <w:rsid w:val="00675A1A"/>
    <w:rsid w:val="0069475D"/>
    <w:rsid w:val="00696474"/>
    <w:rsid w:val="006A4B88"/>
    <w:rsid w:val="006A5D0E"/>
    <w:rsid w:val="006A645C"/>
    <w:rsid w:val="006A7CF7"/>
    <w:rsid w:val="006B3B43"/>
    <w:rsid w:val="006B6DE0"/>
    <w:rsid w:val="006B7DAA"/>
    <w:rsid w:val="006C12E4"/>
    <w:rsid w:val="006C2FCB"/>
    <w:rsid w:val="006C3116"/>
    <w:rsid w:val="006C6639"/>
    <w:rsid w:val="006C6E83"/>
    <w:rsid w:val="006C7556"/>
    <w:rsid w:val="006D0C70"/>
    <w:rsid w:val="006D1187"/>
    <w:rsid w:val="006D1486"/>
    <w:rsid w:val="006D27AE"/>
    <w:rsid w:val="006D5296"/>
    <w:rsid w:val="006E0038"/>
    <w:rsid w:val="006E04B2"/>
    <w:rsid w:val="006E207F"/>
    <w:rsid w:val="006E4C9C"/>
    <w:rsid w:val="006E5D78"/>
    <w:rsid w:val="006F1591"/>
    <w:rsid w:val="006F1D11"/>
    <w:rsid w:val="007030B0"/>
    <w:rsid w:val="00710918"/>
    <w:rsid w:val="007119ED"/>
    <w:rsid w:val="00711D80"/>
    <w:rsid w:val="00712C69"/>
    <w:rsid w:val="00714412"/>
    <w:rsid w:val="00715AF6"/>
    <w:rsid w:val="00723C23"/>
    <w:rsid w:val="007242EB"/>
    <w:rsid w:val="0072538C"/>
    <w:rsid w:val="007268FD"/>
    <w:rsid w:val="0072766F"/>
    <w:rsid w:val="00730C8B"/>
    <w:rsid w:val="0073125F"/>
    <w:rsid w:val="00737584"/>
    <w:rsid w:val="007406A6"/>
    <w:rsid w:val="00740A55"/>
    <w:rsid w:val="007424EA"/>
    <w:rsid w:val="00746B89"/>
    <w:rsid w:val="00747933"/>
    <w:rsid w:val="00751DC5"/>
    <w:rsid w:val="0075629F"/>
    <w:rsid w:val="00761E4F"/>
    <w:rsid w:val="007620D8"/>
    <w:rsid w:val="007649F2"/>
    <w:rsid w:val="007704A4"/>
    <w:rsid w:val="0077266E"/>
    <w:rsid w:val="00773533"/>
    <w:rsid w:val="00774429"/>
    <w:rsid w:val="00775BD5"/>
    <w:rsid w:val="00780562"/>
    <w:rsid w:val="007815F6"/>
    <w:rsid w:val="0079079F"/>
    <w:rsid w:val="00794A19"/>
    <w:rsid w:val="0079789F"/>
    <w:rsid w:val="007A4595"/>
    <w:rsid w:val="007A6FF0"/>
    <w:rsid w:val="007A7066"/>
    <w:rsid w:val="007B0005"/>
    <w:rsid w:val="007B54C8"/>
    <w:rsid w:val="007C51AA"/>
    <w:rsid w:val="007C77CF"/>
    <w:rsid w:val="007D107F"/>
    <w:rsid w:val="007D3250"/>
    <w:rsid w:val="007D657B"/>
    <w:rsid w:val="007E1EB1"/>
    <w:rsid w:val="007E244F"/>
    <w:rsid w:val="007E5027"/>
    <w:rsid w:val="007F47D6"/>
    <w:rsid w:val="007F6238"/>
    <w:rsid w:val="00801923"/>
    <w:rsid w:val="00802D19"/>
    <w:rsid w:val="00815639"/>
    <w:rsid w:val="008200A0"/>
    <w:rsid w:val="00820196"/>
    <w:rsid w:val="00822621"/>
    <w:rsid w:val="0082295A"/>
    <w:rsid w:val="00822BC0"/>
    <w:rsid w:val="00826AA7"/>
    <w:rsid w:val="00827152"/>
    <w:rsid w:val="008309E3"/>
    <w:rsid w:val="00832F84"/>
    <w:rsid w:val="00833071"/>
    <w:rsid w:val="00837372"/>
    <w:rsid w:val="00840672"/>
    <w:rsid w:val="008454A6"/>
    <w:rsid w:val="008467FE"/>
    <w:rsid w:val="00847513"/>
    <w:rsid w:val="0084787A"/>
    <w:rsid w:val="008518B9"/>
    <w:rsid w:val="008534EA"/>
    <w:rsid w:val="00853948"/>
    <w:rsid w:val="00853C18"/>
    <w:rsid w:val="00855650"/>
    <w:rsid w:val="0086766C"/>
    <w:rsid w:val="00870182"/>
    <w:rsid w:val="00870F1D"/>
    <w:rsid w:val="008759D0"/>
    <w:rsid w:val="008778E1"/>
    <w:rsid w:val="00890405"/>
    <w:rsid w:val="00891C39"/>
    <w:rsid w:val="008923D2"/>
    <w:rsid w:val="00894681"/>
    <w:rsid w:val="0089636E"/>
    <w:rsid w:val="008A1045"/>
    <w:rsid w:val="008A1E2E"/>
    <w:rsid w:val="008B2766"/>
    <w:rsid w:val="008B6606"/>
    <w:rsid w:val="008C159F"/>
    <w:rsid w:val="008C171B"/>
    <w:rsid w:val="008C27F0"/>
    <w:rsid w:val="008C446A"/>
    <w:rsid w:val="008C5B23"/>
    <w:rsid w:val="008D08AB"/>
    <w:rsid w:val="008D173E"/>
    <w:rsid w:val="008D26DD"/>
    <w:rsid w:val="008D385A"/>
    <w:rsid w:val="008D432E"/>
    <w:rsid w:val="008D68D0"/>
    <w:rsid w:val="008D724C"/>
    <w:rsid w:val="008E1A93"/>
    <w:rsid w:val="008E4355"/>
    <w:rsid w:val="008E4CEE"/>
    <w:rsid w:val="008F3F1A"/>
    <w:rsid w:val="008F489B"/>
    <w:rsid w:val="008F757D"/>
    <w:rsid w:val="009027DF"/>
    <w:rsid w:val="0090350D"/>
    <w:rsid w:val="00906981"/>
    <w:rsid w:val="009102E1"/>
    <w:rsid w:val="00911AEF"/>
    <w:rsid w:val="00912BF0"/>
    <w:rsid w:val="009172E3"/>
    <w:rsid w:val="00917558"/>
    <w:rsid w:val="00930227"/>
    <w:rsid w:val="009308D0"/>
    <w:rsid w:val="00931DC4"/>
    <w:rsid w:val="00933068"/>
    <w:rsid w:val="00933087"/>
    <w:rsid w:val="0093549E"/>
    <w:rsid w:val="009359FB"/>
    <w:rsid w:val="00936C9A"/>
    <w:rsid w:val="00937F7A"/>
    <w:rsid w:val="009406B4"/>
    <w:rsid w:val="009410A4"/>
    <w:rsid w:val="0094234A"/>
    <w:rsid w:val="0094488D"/>
    <w:rsid w:val="00944E8C"/>
    <w:rsid w:val="009462DB"/>
    <w:rsid w:val="009467AD"/>
    <w:rsid w:val="00946E31"/>
    <w:rsid w:val="00947D80"/>
    <w:rsid w:val="00953216"/>
    <w:rsid w:val="00955A7F"/>
    <w:rsid w:val="0096027D"/>
    <w:rsid w:val="00962BB9"/>
    <w:rsid w:val="00967AC0"/>
    <w:rsid w:val="00967B29"/>
    <w:rsid w:val="00967F41"/>
    <w:rsid w:val="009739B4"/>
    <w:rsid w:val="00980476"/>
    <w:rsid w:val="00984B5B"/>
    <w:rsid w:val="00984F39"/>
    <w:rsid w:val="009872F2"/>
    <w:rsid w:val="00991DEC"/>
    <w:rsid w:val="009939EF"/>
    <w:rsid w:val="0099630F"/>
    <w:rsid w:val="009A34D2"/>
    <w:rsid w:val="009B24F3"/>
    <w:rsid w:val="009B2CDC"/>
    <w:rsid w:val="009B5950"/>
    <w:rsid w:val="009B5C23"/>
    <w:rsid w:val="009B62D3"/>
    <w:rsid w:val="009C10EB"/>
    <w:rsid w:val="009C1A0F"/>
    <w:rsid w:val="009C5EFE"/>
    <w:rsid w:val="009C6361"/>
    <w:rsid w:val="009C670E"/>
    <w:rsid w:val="009D0EAD"/>
    <w:rsid w:val="009E2293"/>
    <w:rsid w:val="009E38A7"/>
    <w:rsid w:val="009E3D04"/>
    <w:rsid w:val="009E6AD7"/>
    <w:rsid w:val="009E7B8F"/>
    <w:rsid w:val="009F0710"/>
    <w:rsid w:val="00A02394"/>
    <w:rsid w:val="00A041CE"/>
    <w:rsid w:val="00A062DB"/>
    <w:rsid w:val="00A07CF1"/>
    <w:rsid w:val="00A14C08"/>
    <w:rsid w:val="00A17558"/>
    <w:rsid w:val="00A20BA6"/>
    <w:rsid w:val="00A22FE9"/>
    <w:rsid w:val="00A2440E"/>
    <w:rsid w:val="00A24F66"/>
    <w:rsid w:val="00A26346"/>
    <w:rsid w:val="00A31025"/>
    <w:rsid w:val="00A323AC"/>
    <w:rsid w:val="00A33D15"/>
    <w:rsid w:val="00A36EB1"/>
    <w:rsid w:val="00A405EB"/>
    <w:rsid w:val="00A423C6"/>
    <w:rsid w:val="00A42CE9"/>
    <w:rsid w:val="00A43FDC"/>
    <w:rsid w:val="00A47620"/>
    <w:rsid w:val="00A52869"/>
    <w:rsid w:val="00A5318D"/>
    <w:rsid w:val="00A5645D"/>
    <w:rsid w:val="00A64191"/>
    <w:rsid w:val="00A6618E"/>
    <w:rsid w:val="00A67464"/>
    <w:rsid w:val="00A704BD"/>
    <w:rsid w:val="00A71119"/>
    <w:rsid w:val="00A71825"/>
    <w:rsid w:val="00A7719B"/>
    <w:rsid w:val="00A7727F"/>
    <w:rsid w:val="00A81A7B"/>
    <w:rsid w:val="00A82106"/>
    <w:rsid w:val="00A916CB"/>
    <w:rsid w:val="00A9458B"/>
    <w:rsid w:val="00A97758"/>
    <w:rsid w:val="00A9792A"/>
    <w:rsid w:val="00AA4B31"/>
    <w:rsid w:val="00AB06A9"/>
    <w:rsid w:val="00AB139E"/>
    <w:rsid w:val="00AB647A"/>
    <w:rsid w:val="00AC3CF6"/>
    <w:rsid w:val="00AD1FAB"/>
    <w:rsid w:val="00AD24EA"/>
    <w:rsid w:val="00AE0184"/>
    <w:rsid w:val="00AE11C1"/>
    <w:rsid w:val="00AE309B"/>
    <w:rsid w:val="00AE3129"/>
    <w:rsid w:val="00AE3513"/>
    <w:rsid w:val="00AE35B4"/>
    <w:rsid w:val="00AE6763"/>
    <w:rsid w:val="00AF633A"/>
    <w:rsid w:val="00B009CC"/>
    <w:rsid w:val="00B01B24"/>
    <w:rsid w:val="00B03B4E"/>
    <w:rsid w:val="00B054BD"/>
    <w:rsid w:val="00B0787D"/>
    <w:rsid w:val="00B104D2"/>
    <w:rsid w:val="00B1361E"/>
    <w:rsid w:val="00B21FDB"/>
    <w:rsid w:val="00B2272A"/>
    <w:rsid w:val="00B33967"/>
    <w:rsid w:val="00B37320"/>
    <w:rsid w:val="00B3735B"/>
    <w:rsid w:val="00B43C06"/>
    <w:rsid w:val="00B458A7"/>
    <w:rsid w:val="00B51D47"/>
    <w:rsid w:val="00B60204"/>
    <w:rsid w:val="00B6222C"/>
    <w:rsid w:val="00B66960"/>
    <w:rsid w:val="00B72DF5"/>
    <w:rsid w:val="00B769FC"/>
    <w:rsid w:val="00B81503"/>
    <w:rsid w:val="00B86E11"/>
    <w:rsid w:val="00B911DD"/>
    <w:rsid w:val="00B91610"/>
    <w:rsid w:val="00B9449D"/>
    <w:rsid w:val="00B95ADA"/>
    <w:rsid w:val="00BA0537"/>
    <w:rsid w:val="00BA478B"/>
    <w:rsid w:val="00BA6D9A"/>
    <w:rsid w:val="00BB1920"/>
    <w:rsid w:val="00BB6D91"/>
    <w:rsid w:val="00BB7087"/>
    <w:rsid w:val="00BC12F0"/>
    <w:rsid w:val="00BC2802"/>
    <w:rsid w:val="00BC5307"/>
    <w:rsid w:val="00BC68F0"/>
    <w:rsid w:val="00BD1CE8"/>
    <w:rsid w:val="00BD39CE"/>
    <w:rsid w:val="00BE1321"/>
    <w:rsid w:val="00BE1B2B"/>
    <w:rsid w:val="00BF0570"/>
    <w:rsid w:val="00BF0B25"/>
    <w:rsid w:val="00BF31E6"/>
    <w:rsid w:val="00BF5804"/>
    <w:rsid w:val="00C0117E"/>
    <w:rsid w:val="00C10A7B"/>
    <w:rsid w:val="00C10F47"/>
    <w:rsid w:val="00C11224"/>
    <w:rsid w:val="00C11D12"/>
    <w:rsid w:val="00C141A2"/>
    <w:rsid w:val="00C244A6"/>
    <w:rsid w:val="00C258A9"/>
    <w:rsid w:val="00C278EE"/>
    <w:rsid w:val="00C30EB7"/>
    <w:rsid w:val="00C30F0F"/>
    <w:rsid w:val="00C32553"/>
    <w:rsid w:val="00C337FE"/>
    <w:rsid w:val="00C344E6"/>
    <w:rsid w:val="00C379D6"/>
    <w:rsid w:val="00C37AE3"/>
    <w:rsid w:val="00C40DCE"/>
    <w:rsid w:val="00C40DDC"/>
    <w:rsid w:val="00C44DA4"/>
    <w:rsid w:val="00C44EC4"/>
    <w:rsid w:val="00C4508A"/>
    <w:rsid w:val="00C46B88"/>
    <w:rsid w:val="00C4783A"/>
    <w:rsid w:val="00C53C87"/>
    <w:rsid w:val="00C54195"/>
    <w:rsid w:val="00C54E18"/>
    <w:rsid w:val="00C56C46"/>
    <w:rsid w:val="00C613A2"/>
    <w:rsid w:val="00C61B90"/>
    <w:rsid w:val="00C63EED"/>
    <w:rsid w:val="00C6564D"/>
    <w:rsid w:val="00C65981"/>
    <w:rsid w:val="00C74839"/>
    <w:rsid w:val="00C75DEB"/>
    <w:rsid w:val="00C8784E"/>
    <w:rsid w:val="00C9033D"/>
    <w:rsid w:val="00C90E62"/>
    <w:rsid w:val="00C9656E"/>
    <w:rsid w:val="00CA2F7E"/>
    <w:rsid w:val="00CA3A22"/>
    <w:rsid w:val="00CA406D"/>
    <w:rsid w:val="00CA4841"/>
    <w:rsid w:val="00CA63E4"/>
    <w:rsid w:val="00CB0FBE"/>
    <w:rsid w:val="00CB18FB"/>
    <w:rsid w:val="00CB1CBF"/>
    <w:rsid w:val="00CB6867"/>
    <w:rsid w:val="00CF1864"/>
    <w:rsid w:val="00CF411C"/>
    <w:rsid w:val="00CF4373"/>
    <w:rsid w:val="00CF5FFC"/>
    <w:rsid w:val="00CF77D8"/>
    <w:rsid w:val="00D01119"/>
    <w:rsid w:val="00D03BEC"/>
    <w:rsid w:val="00D11EC6"/>
    <w:rsid w:val="00D11F8E"/>
    <w:rsid w:val="00D12BB6"/>
    <w:rsid w:val="00D15B0E"/>
    <w:rsid w:val="00D17DD8"/>
    <w:rsid w:val="00D21057"/>
    <w:rsid w:val="00D21800"/>
    <w:rsid w:val="00D218EB"/>
    <w:rsid w:val="00D226C7"/>
    <w:rsid w:val="00D32F92"/>
    <w:rsid w:val="00D42E52"/>
    <w:rsid w:val="00D4371C"/>
    <w:rsid w:val="00D574AF"/>
    <w:rsid w:val="00D62888"/>
    <w:rsid w:val="00D63868"/>
    <w:rsid w:val="00D660F2"/>
    <w:rsid w:val="00D75007"/>
    <w:rsid w:val="00D75FA6"/>
    <w:rsid w:val="00D76A6F"/>
    <w:rsid w:val="00D83003"/>
    <w:rsid w:val="00D85ECB"/>
    <w:rsid w:val="00D92478"/>
    <w:rsid w:val="00D964A2"/>
    <w:rsid w:val="00DA1E97"/>
    <w:rsid w:val="00DA3307"/>
    <w:rsid w:val="00DA4273"/>
    <w:rsid w:val="00DA62EA"/>
    <w:rsid w:val="00DA6B37"/>
    <w:rsid w:val="00DB06B5"/>
    <w:rsid w:val="00DB120C"/>
    <w:rsid w:val="00DB16EB"/>
    <w:rsid w:val="00DB36C3"/>
    <w:rsid w:val="00DB5D09"/>
    <w:rsid w:val="00DB682A"/>
    <w:rsid w:val="00DC027F"/>
    <w:rsid w:val="00DC4B01"/>
    <w:rsid w:val="00DC504B"/>
    <w:rsid w:val="00DC6BD3"/>
    <w:rsid w:val="00DD6CB9"/>
    <w:rsid w:val="00DE0E94"/>
    <w:rsid w:val="00DE1BF7"/>
    <w:rsid w:val="00DE68D0"/>
    <w:rsid w:val="00DF379E"/>
    <w:rsid w:val="00DF3C39"/>
    <w:rsid w:val="00DF6827"/>
    <w:rsid w:val="00DF6D3B"/>
    <w:rsid w:val="00DF722F"/>
    <w:rsid w:val="00E005ED"/>
    <w:rsid w:val="00E02F31"/>
    <w:rsid w:val="00E0444B"/>
    <w:rsid w:val="00E04E2B"/>
    <w:rsid w:val="00E06E53"/>
    <w:rsid w:val="00E13CAF"/>
    <w:rsid w:val="00E24B09"/>
    <w:rsid w:val="00E25898"/>
    <w:rsid w:val="00E32421"/>
    <w:rsid w:val="00E353D5"/>
    <w:rsid w:val="00E36DA2"/>
    <w:rsid w:val="00E412E9"/>
    <w:rsid w:val="00E414F9"/>
    <w:rsid w:val="00E41EDC"/>
    <w:rsid w:val="00E45803"/>
    <w:rsid w:val="00E458BD"/>
    <w:rsid w:val="00E45D33"/>
    <w:rsid w:val="00E46901"/>
    <w:rsid w:val="00E50845"/>
    <w:rsid w:val="00E50C65"/>
    <w:rsid w:val="00E5225D"/>
    <w:rsid w:val="00E5413F"/>
    <w:rsid w:val="00E55F90"/>
    <w:rsid w:val="00E65A9C"/>
    <w:rsid w:val="00E65AD8"/>
    <w:rsid w:val="00E66126"/>
    <w:rsid w:val="00E73C20"/>
    <w:rsid w:val="00E7759A"/>
    <w:rsid w:val="00E80B57"/>
    <w:rsid w:val="00E831BD"/>
    <w:rsid w:val="00E83BC8"/>
    <w:rsid w:val="00E906BF"/>
    <w:rsid w:val="00E953CD"/>
    <w:rsid w:val="00E961E2"/>
    <w:rsid w:val="00E96B00"/>
    <w:rsid w:val="00E97381"/>
    <w:rsid w:val="00EA1FC7"/>
    <w:rsid w:val="00EA3636"/>
    <w:rsid w:val="00EA696C"/>
    <w:rsid w:val="00EA6B5B"/>
    <w:rsid w:val="00EB0986"/>
    <w:rsid w:val="00EB0FF0"/>
    <w:rsid w:val="00EB4B4C"/>
    <w:rsid w:val="00EB5BCD"/>
    <w:rsid w:val="00EB6EDC"/>
    <w:rsid w:val="00EC50F4"/>
    <w:rsid w:val="00EC5E9D"/>
    <w:rsid w:val="00EC747E"/>
    <w:rsid w:val="00ED164C"/>
    <w:rsid w:val="00ED1BB1"/>
    <w:rsid w:val="00ED2256"/>
    <w:rsid w:val="00ED2BB2"/>
    <w:rsid w:val="00ED3A0C"/>
    <w:rsid w:val="00ED450E"/>
    <w:rsid w:val="00ED4A29"/>
    <w:rsid w:val="00ED668C"/>
    <w:rsid w:val="00ED6F25"/>
    <w:rsid w:val="00EE1095"/>
    <w:rsid w:val="00EE2520"/>
    <w:rsid w:val="00EE620A"/>
    <w:rsid w:val="00EF1421"/>
    <w:rsid w:val="00EF31C0"/>
    <w:rsid w:val="00EF39E5"/>
    <w:rsid w:val="00EF62E7"/>
    <w:rsid w:val="00EF6E30"/>
    <w:rsid w:val="00F00243"/>
    <w:rsid w:val="00F01E5F"/>
    <w:rsid w:val="00F020D8"/>
    <w:rsid w:val="00F0442C"/>
    <w:rsid w:val="00F106EC"/>
    <w:rsid w:val="00F108E5"/>
    <w:rsid w:val="00F1153B"/>
    <w:rsid w:val="00F12F64"/>
    <w:rsid w:val="00F21F31"/>
    <w:rsid w:val="00F23276"/>
    <w:rsid w:val="00F31E93"/>
    <w:rsid w:val="00F3299B"/>
    <w:rsid w:val="00F3515A"/>
    <w:rsid w:val="00F367CB"/>
    <w:rsid w:val="00F50475"/>
    <w:rsid w:val="00F513D1"/>
    <w:rsid w:val="00F52C68"/>
    <w:rsid w:val="00F54168"/>
    <w:rsid w:val="00F56723"/>
    <w:rsid w:val="00F56A69"/>
    <w:rsid w:val="00F7086D"/>
    <w:rsid w:val="00F72CCD"/>
    <w:rsid w:val="00F763B4"/>
    <w:rsid w:val="00F85B83"/>
    <w:rsid w:val="00F9116D"/>
    <w:rsid w:val="00F93497"/>
    <w:rsid w:val="00F94C6F"/>
    <w:rsid w:val="00F94CE7"/>
    <w:rsid w:val="00F950E0"/>
    <w:rsid w:val="00F9728B"/>
    <w:rsid w:val="00F97A21"/>
    <w:rsid w:val="00FA3EEB"/>
    <w:rsid w:val="00FB2CE1"/>
    <w:rsid w:val="00FC0170"/>
    <w:rsid w:val="00FC0D81"/>
    <w:rsid w:val="00FC3085"/>
    <w:rsid w:val="00FC3384"/>
    <w:rsid w:val="00FC3748"/>
    <w:rsid w:val="00FC3A40"/>
    <w:rsid w:val="00FC7844"/>
    <w:rsid w:val="00FD48F2"/>
    <w:rsid w:val="00FE01CA"/>
    <w:rsid w:val="00FE1D12"/>
    <w:rsid w:val="00FE31F7"/>
    <w:rsid w:val="00FF15FC"/>
    <w:rsid w:val="00FF1AED"/>
    <w:rsid w:val="00FF3216"/>
    <w:rsid w:val="00FF3A91"/>
    <w:rsid w:val="00FF4E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0950"/>
  <w15:docId w15:val="{ABDA6F8C-42D5-48C7-9F16-DDDDCB241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93" w:line="267" w:lineRule="auto"/>
      <w:ind w:left="10" w:right="76" w:hanging="10"/>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93" w:line="267" w:lineRule="auto"/>
      <w:ind w:left="10" w:right="76" w:hanging="10"/>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93" w:line="267" w:lineRule="auto"/>
      <w:ind w:left="10" w:right="76" w:hanging="10"/>
      <w:outlineLvl w:val="2"/>
    </w:pPr>
    <w:rPr>
      <w:rFonts w:ascii="Times New Roman" w:eastAsia="Times New Roman" w:hAnsi="Times New Roman" w:cs="Times New Roman"/>
      <w:b/>
      <w:color w:val="000000"/>
    </w:rPr>
  </w:style>
  <w:style w:type="paragraph" w:styleId="Ttulo4">
    <w:name w:val="heading 4"/>
    <w:next w:val="Normal"/>
    <w:link w:val="Ttulo4Car"/>
    <w:uiPriority w:val="9"/>
    <w:unhideWhenUsed/>
    <w:qFormat/>
    <w:pPr>
      <w:keepNext/>
      <w:keepLines/>
      <w:spacing w:after="93" w:line="267" w:lineRule="auto"/>
      <w:ind w:left="10" w:right="76" w:hanging="10"/>
      <w:outlineLvl w:val="3"/>
    </w:pPr>
    <w:rPr>
      <w:rFonts w:ascii="Times New Roman" w:eastAsia="Times New Roman" w:hAnsi="Times New Roman" w:cs="Times New Roman"/>
      <w:b/>
      <w:color w:val="000000"/>
    </w:rPr>
  </w:style>
  <w:style w:type="paragraph" w:styleId="Ttulo5">
    <w:name w:val="heading 5"/>
    <w:next w:val="Normal"/>
    <w:link w:val="Ttulo5Car"/>
    <w:uiPriority w:val="9"/>
    <w:semiHidden/>
    <w:unhideWhenUsed/>
    <w:qFormat/>
    <w:pPr>
      <w:keepNext/>
      <w:keepLines/>
      <w:spacing w:after="168" w:line="268" w:lineRule="auto"/>
      <w:ind w:left="58" w:hanging="10"/>
      <w:jc w:val="both"/>
      <w:outlineLvl w:val="4"/>
    </w:pPr>
    <w:rPr>
      <w:rFonts w:ascii="Times New Roman" w:eastAsia="Times New Roman" w:hAnsi="Times New Roman" w:cs="Times New Roman"/>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5Car">
    <w:name w:val="Título 5 Car"/>
    <w:link w:val="Ttulo5"/>
    <w:rPr>
      <w:rFonts w:ascii="Times New Roman" w:eastAsia="Times New Roman" w:hAnsi="Times New Roman" w:cs="Times New Roman"/>
      <w:color w:val="000000"/>
      <w:sz w:val="24"/>
    </w:rPr>
  </w:style>
  <w:style w:type="paragraph" w:styleId="TDC1">
    <w:name w:val="toc 1"/>
    <w:hidden/>
    <w:uiPriority w:val="39"/>
    <w:pPr>
      <w:spacing w:after="139" w:line="267" w:lineRule="auto"/>
      <w:ind w:left="25" w:right="81" w:hanging="10"/>
    </w:pPr>
    <w:rPr>
      <w:rFonts w:ascii="Calibri" w:eastAsia="Calibri" w:hAnsi="Calibri" w:cs="Calibri"/>
      <w:color w:val="000000"/>
    </w:rPr>
  </w:style>
  <w:style w:type="paragraph" w:styleId="TDC2">
    <w:name w:val="toc 2"/>
    <w:hidden/>
    <w:uiPriority w:val="39"/>
    <w:pPr>
      <w:spacing w:after="141" w:line="259" w:lineRule="auto"/>
      <w:ind w:left="250" w:right="81" w:hanging="10"/>
    </w:pPr>
    <w:rPr>
      <w:rFonts w:ascii="Calibri" w:eastAsia="Calibri" w:hAnsi="Calibri" w:cs="Calibri"/>
      <w:color w:val="000000"/>
    </w:rPr>
  </w:style>
  <w:style w:type="paragraph" w:styleId="TDC3">
    <w:name w:val="toc 3"/>
    <w:hidden/>
    <w:uiPriority w:val="39"/>
    <w:pPr>
      <w:spacing w:after="141" w:line="267" w:lineRule="auto"/>
      <w:ind w:left="265" w:right="81" w:hanging="10"/>
    </w:pPr>
    <w:rPr>
      <w:rFonts w:ascii="Times New Roman" w:eastAsia="Times New Roman" w:hAnsi="Times New Roman" w:cs="Times New Roman"/>
      <w:b/>
      <w:color w:val="000000"/>
    </w:rPr>
  </w:style>
  <w:style w:type="paragraph" w:styleId="TDC4">
    <w:name w:val="toc 4"/>
    <w:hidden/>
    <w:pPr>
      <w:spacing w:after="158" w:line="263" w:lineRule="auto"/>
      <w:ind w:left="505" w:right="81" w:hanging="10"/>
    </w:pPr>
    <w:rPr>
      <w:rFonts w:ascii="Calibri" w:eastAsia="Calibri" w:hAnsi="Calibri" w:cs="Calibri"/>
      <w:color w:val="000000"/>
    </w:rPr>
  </w:style>
  <w:style w:type="paragraph" w:styleId="TDC5">
    <w:name w:val="toc 5"/>
    <w:hidden/>
    <w:pPr>
      <w:spacing w:after="77" w:line="264" w:lineRule="auto"/>
      <w:ind w:left="15" w:right="81" w:firstLine="1750"/>
    </w:pPr>
    <w:rPr>
      <w:rFonts w:ascii="Times New Roman" w:eastAsia="Times New Roman" w:hAnsi="Times New Roman" w:cs="Times New Roman"/>
      <w:color w:val="000000"/>
    </w:rPr>
  </w:style>
  <w:style w:type="paragraph" w:styleId="Prrafodelista">
    <w:name w:val="List Paragraph"/>
    <w:basedOn w:val="Normal"/>
    <w:uiPriority w:val="34"/>
    <w:qFormat/>
    <w:rsid w:val="00847513"/>
    <w:pPr>
      <w:ind w:left="720"/>
      <w:contextualSpacing/>
    </w:pPr>
  </w:style>
  <w:style w:type="paragraph" w:styleId="Descripcin">
    <w:name w:val="caption"/>
    <w:basedOn w:val="Normal"/>
    <w:next w:val="Normal"/>
    <w:uiPriority w:val="35"/>
    <w:unhideWhenUsed/>
    <w:qFormat/>
    <w:rsid w:val="007620D8"/>
    <w:pPr>
      <w:spacing w:after="200" w:line="240" w:lineRule="auto"/>
    </w:pPr>
    <w:rPr>
      <w:i/>
      <w:iCs/>
      <w:color w:val="0E2841" w:themeColor="text2"/>
      <w:sz w:val="18"/>
      <w:szCs w:val="18"/>
    </w:rPr>
  </w:style>
  <w:style w:type="table" w:styleId="Tablaconcuadrcula">
    <w:name w:val="Table Grid"/>
    <w:basedOn w:val="Tablanormal"/>
    <w:uiPriority w:val="39"/>
    <w:rsid w:val="00350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numeradaTEST">
    <w:name w:val="Lista numerada (TEST)"/>
    <w:basedOn w:val="Normal"/>
    <w:qFormat/>
    <w:rsid w:val="008D173E"/>
    <w:pPr>
      <w:numPr>
        <w:numId w:val="17"/>
      </w:numPr>
      <w:suppressAutoHyphens/>
      <w:spacing w:after="0" w:line="360" w:lineRule="auto"/>
      <w:jc w:val="both"/>
    </w:pPr>
    <w:rPr>
      <w:rFonts w:eastAsia="Times New Roman" w:cs="Times New Roman"/>
      <w:color w:val="333333"/>
      <w:kern w:val="0"/>
      <w:sz w:val="24"/>
      <w:lang w:val="es-ES" w:eastAsia="es-ES"/>
      <w14:ligatures w14:val="none"/>
    </w:rPr>
  </w:style>
  <w:style w:type="character" w:styleId="Fuerte">
    <w:name w:val="Strong"/>
    <w:basedOn w:val="Fuentedeprrafopredeter"/>
    <w:uiPriority w:val="22"/>
    <w:qFormat/>
    <w:rsid w:val="00EC5E9D"/>
    <w:rPr>
      <w:b/>
      <w:bCs/>
    </w:rPr>
  </w:style>
  <w:style w:type="paragraph" w:styleId="TtuloTDC">
    <w:name w:val="TOC Heading"/>
    <w:basedOn w:val="Ttulo1"/>
    <w:next w:val="Normal"/>
    <w:uiPriority w:val="39"/>
    <w:unhideWhenUsed/>
    <w:qFormat/>
    <w:rsid w:val="00714412"/>
    <w:pPr>
      <w:spacing w:before="240" w:after="0" w:line="259" w:lineRule="auto"/>
      <w:ind w:left="0" w:righ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ipervnculo">
    <w:name w:val="Hyperlink"/>
    <w:basedOn w:val="Fuentedeprrafopredeter"/>
    <w:uiPriority w:val="99"/>
    <w:unhideWhenUsed/>
    <w:rsid w:val="00714412"/>
    <w:rPr>
      <w:color w:val="467886" w:themeColor="hyperlink"/>
      <w:u w:val="single"/>
    </w:rPr>
  </w:style>
  <w:style w:type="character" w:styleId="Mencinsinresolver">
    <w:name w:val="Unresolved Mention"/>
    <w:basedOn w:val="Fuentedeprrafopredeter"/>
    <w:uiPriority w:val="99"/>
    <w:semiHidden/>
    <w:unhideWhenUsed/>
    <w:rsid w:val="00395787"/>
    <w:rPr>
      <w:color w:val="605E5C"/>
      <w:shd w:val="clear" w:color="auto" w:fill="E1DFDD"/>
    </w:rPr>
  </w:style>
  <w:style w:type="paragraph" w:styleId="NormalWeb">
    <w:name w:val="Normal (Web)"/>
    <w:basedOn w:val="Normal"/>
    <w:uiPriority w:val="99"/>
    <w:semiHidden/>
    <w:unhideWhenUsed/>
    <w:rsid w:val="008F757D"/>
    <w:rPr>
      <w:rFonts w:ascii="Times New Roman" w:hAnsi="Times New Roman" w:cs="Times New Roman"/>
      <w:sz w:val="24"/>
    </w:rPr>
  </w:style>
  <w:style w:type="paragraph" w:styleId="Listaconvietas">
    <w:name w:val="List Bullet"/>
    <w:basedOn w:val="Normal"/>
    <w:uiPriority w:val="99"/>
    <w:unhideWhenUsed/>
    <w:rsid w:val="001F1C44"/>
    <w:pPr>
      <w:numPr>
        <w:numId w:val="22"/>
      </w:numPr>
      <w:spacing w:after="200" w:line="276" w:lineRule="auto"/>
      <w:contextualSpacing/>
    </w:pPr>
    <w:rPr>
      <w:rFonts w:asciiTheme="minorHAnsi" w:eastAsiaTheme="minorEastAsia" w:hAnsiTheme="minorHAnsi" w:cstheme="minorBidi"/>
      <w:color w:val="auto"/>
      <w:kern w:val="0"/>
      <w:szCs w:val="22"/>
      <w:lang w:val="en-US" w:eastAsia="en-US"/>
      <w14:ligatures w14:val="none"/>
    </w:rPr>
  </w:style>
  <w:style w:type="paragraph" w:customStyle="1" w:styleId="Vietaprimernivel">
    <w:name w:val="Viñeta primer nivel"/>
    <w:basedOn w:val="Normal"/>
    <w:qFormat/>
    <w:rsid w:val="00433348"/>
    <w:pPr>
      <w:numPr>
        <w:numId w:val="24"/>
      </w:numPr>
      <w:tabs>
        <w:tab w:val="num" w:pos="360"/>
      </w:tabs>
      <w:spacing w:after="0" w:line="360" w:lineRule="auto"/>
      <w:ind w:left="0" w:firstLine="0"/>
      <w:jc w:val="both"/>
    </w:pPr>
    <w:rPr>
      <w:rFonts w:eastAsia="Times New Roman" w:cs="Times New Roman"/>
      <w:color w:val="333333"/>
      <w:kern w:val="0"/>
      <w:sz w:val="24"/>
      <w:lang w:val="es-ES" w:eastAsia="es-ES"/>
      <w14:ligatures w14:val="none"/>
    </w:rPr>
  </w:style>
  <w:style w:type="paragraph" w:customStyle="1" w:styleId="Vietasegundonivel">
    <w:name w:val="Viñeta segundo nivel"/>
    <w:basedOn w:val="Normal"/>
    <w:autoRedefine/>
    <w:rsid w:val="00433348"/>
    <w:pPr>
      <w:numPr>
        <w:ilvl w:val="1"/>
        <w:numId w:val="24"/>
      </w:numPr>
      <w:spacing w:after="0" w:line="360" w:lineRule="auto"/>
      <w:contextualSpacing/>
      <w:jc w:val="both"/>
    </w:pPr>
    <w:rPr>
      <w:rFonts w:eastAsia="Times New Roman" w:cs="Times New Roman"/>
      <w:color w:val="333333"/>
      <w:kern w:val="0"/>
      <w:sz w:val="24"/>
      <w:lang w:val="es-ES" w:eastAsia="es-ES"/>
      <w14:ligatures w14:val="none"/>
    </w:rPr>
  </w:style>
  <w:style w:type="numbering" w:customStyle="1" w:styleId="VietasUNIR">
    <w:name w:val="ViñetasUNIR"/>
    <w:uiPriority w:val="99"/>
    <w:rsid w:val="00433348"/>
    <w:pPr>
      <w:numPr>
        <w:numId w:val="24"/>
      </w:numPr>
    </w:pPr>
  </w:style>
  <w:style w:type="paragraph" w:styleId="Bibliografa">
    <w:name w:val="Bibliography"/>
    <w:basedOn w:val="Normal"/>
    <w:next w:val="Normal"/>
    <w:uiPriority w:val="37"/>
    <w:unhideWhenUsed/>
    <w:rsid w:val="00EB6EDC"/>
  </w:style>
  <w:style w:type="paragraph" w:customStyle="1" w:styleId="ds-markdown-paragraph">
    <w:name w:val="ds-markdown-paragraph"/>
    <w:basedOn w:val="Normal"/>
    <w:rsid w:val="00E65AD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Sinespaciado">
    <w:name w:val="No Spacing"/>
    <w:uiPriority w:val="1"/>
    <w:qFormat/>
    <w:rsid w:val="007D107F"/>
    <w:pPr>
      <w:spacing w:after="0" w:line="240" w:lineRule="auto"/>
    </w:pPr>
    <w:rPr>
      <w:rFonts w:ascii="Calibri" w:eastAsia="Calibri" w:hAnsi="Calibri" w:cs="Calibri"/>
      <w:color w:val="000000"/>
      <w:sz w:val="22"/>
    </w:rPr>
  </w:style>
  <w:style w:type="paragraph" w:styleId="HTMLconformatoprevio">
    <w:name w:val="HTML Preformatted"/>
    <w:basedOn w:val="Normal"/>
    <w:link w:val="HTMLconformatoprevioCar"/>
    <w:uiPriority w:val="99"/>
    <w:semiHidden/>
    <w:unhideWhenUsed/>
    <w:rsid w:val="00A2440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2440E"/>
    <w:rPr>
      <w:rFonts w:ascii="Consolas" w:eastAsia="Calibri" w:hAnsi="Consolas" w:cs="Calibri"/>
      <w:color w:val="000000"/>
      <w:sz w:val="20"/>
      <w:szCs w:val="20"/>
    </w:rPr>
  </w:style>
  <w:style w:type="character" w:customStyle="1" w:styleId="token">
    <w:name w:val="token"/>
    <w:basedOn w:val="Fuentedeprrafopredeter"/>
    <w:rsid w:val="00832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7858">
      <w:bodyDiv w:val="1"/>
      <w:marLeft w:val="0"/>
      <w:marRight w:val="0"/>
      <w:marTop w:val="0"/>
      <w:marBottom w:val="0"/>
      <w:divBdr>
        <w:top w:val="none" w:sz="0" w:space="0" w:color="auto"/>
        <w:left w:val="none" w:sz="0" w:space="0" w:color="auto"/>
        <w:bottom w:val="none" w:sz="0" w:space="0" w:color="auto"/>
        <w:right w:val="none" w:sz="0" w:space="0" w:color="auto"/>
      </w:divBdr>
    </w:div>
    <w:div w:id="127549604">
      <w:bodyDiv w:val="1"/>
      <w:marLeft w:val="0"/>
      <w:marRight w:val="0"/>
      <w:marTop w:val="0"/>
      <w:marBottom w:val="0"/>
      <w:divBdr>
        <w:top w:val="none" w:sz="0" w:space="0" w:color="auto"/>
        <w:left w:val="none" w:sz="0" w:space="0" w:color="auto"/>
        <w:bottom w:val="none" w:sz="0" w:space="0" w:color="auto"/>
        <w:right w:val="none" w:sz="0" w:space="0" w:color="auto"/>
      </w:divBdr>
    </w:div>
    <w:div w:id="415563988">
      <w:bodyDiv w:val="1"/>
      <w:marLeft w:val="0"/>
      <w:marRight w:val="0"/>
      <w:marTop w:val="0"/>
      <w:marBottom w:val="0"/>
      <w:divBdr>
        <w:top w:val="none" w:sz="0" w:space="0" w:color="auto"/>
        <w:left w:val="none" w:sz="0" w:space="0" w:color="auto"/>
        <w:bottom w:val="none" w:sz="0" w:space="0" w:color="auto"/>
        <w:right w:val="none" w:sz="0" w:space="0" w:color="auto"/>
      </w:divBdr>
    </w:div>
    <w:div w:id="494148608">
      <w:bodyDiv w:val="1"/>
      <w:marLeft w:val="0"/>
      <w:marRight w:val="0"/>
      <w:marTop w:val="0"/>
      <w:marBottom w:val="0"/>
      <w:divBdr>
        <w:top w:val="none" w:sz="0" w:space="0" w:color="auto"/>
        <w:left w:val="none" w:sz="0" w:space="0" w:color="auto"/>
        <w:bottom w:val="none" w:sz="0" w:space="0" w:color="auto"/>
        <w:right w:val="none" w:sz="0" w:space="0" w:color="auto"/>
      </w:divBdr>
    </w:div>
    <w:div w:id="1403135918">
      <w:bodyDiv w:val="1"/>
      <w:marLeft w:val="0"/>
      <w:marRight w:val="0"/>
      <w:marTop w:val="0"/>
      <w:marBottom w:val="0"/>
      <w:divBdr>
        <w:top w:val="none" w:sz="0" w:space="0" w:color="auto"/>
        <w:left w:val="none" w:sz="0" w:space="0" w:color="auto"/>
        <w:bottom w:val="none" w:sz="0" w:space="0" w:color="auto"/>
        <w:right w:val="none" w:sz="0" w:space="0" w:color="auto"/>
      </w:divBdr>
    </w:div>
    <w:div w:id="1473137136">
      <w:bodyDiv w:val="1"/>
      <w:marLeft w:val="0"/>
      <w:marRight w:val="0"/>
      <w:marTop w:val="0"/>
      <w:marBottom w:val="0"/>
      <w:divBdr>
        <w:top w:val="none" w:sz="0" w:space="0" w:color="auto"/>
        <w:left w:val="none" w:sz="0" w:space="0" w:color="auto"/>
        <w:bottom w:val="none" w:sz="0" w:space="0" w:color="auto"/>
        <w:right w:val="none" w:sz="0" w:space="0" w:color="auto"/>
      </w:divBdr>
    </w:div>
    <w:div w:id="1484422418">
      <w:bodyDiv w:val="1"/>
      <w:marLeft w:val="0"/>
      <w:marRight w:val="0"/>
      <w:marTop w:val="0"/>
      <w:marBottom w:val="0"/>
      <w:divBdr>
        <w:top w:val="none" w:sz="0" w:space="0" w:color="auto"/>
        <w:left w:val="none" w:sz="0" w:space="0" w:color="auto"/>
        <w:bottom w:val="none" w:sz="0" w:space="0" w:color="auto"/>
        <w:right w:val="none" w:sz="0" w:space="0" w:color="auto"/>
      </w:divBdr>
    </w:div>
    <w:div w:id="1540896309">
      <w:bodyDiv w:val="1"/>
      <w:marLeft w:val="0"/>
      <w:marRight w:val="0"/>
      <w:marTop w:val="0"/>
      <w:marBottom w:val="0"/>
      <w:divBdr>
        <w:top w:val="none" w:sz="0" w:space="0" w:color="auto"/>
        <w:left w:val="none" w:sz="0" w:space="0" w:color="auto"/>
        <w:bottom w:val="none" w:sz="0" w:space="0" w:color="auto"/>
        <w:right w:val="none" w:sz="0" w:space="0" w:color="auto"/>
      </w:divBdr>
    </w:div>
    <w:div w:id="1968926761">
      <w:bodyDiv w:val="1"/>
      <w:marLeft w:val="0"/>
      <w:marRight w:val="0"/>
      <w:marTop w:val="0"/>
      <w:marBottom w:val="0"/>
      <w:divBdr>
        <w:top w:val="none" w:sz="0" w:space="0" w:color="auto"/>
        <w:left w:val="none" w:sz="0" w:space="0" w:color="auto"/>
        <w:bottom w:val="none" w:sz="0" w:space="0" w:color="auto"/>
        <w:right w:val="none" w:sz="0" w:space="0" w:color="auto"/>
      </w:divBdr>
    </w:div>
    <w:div w:id="2083914192">
      <w:bodyDiv w:val="1"/>
      <w:marLeft w:val="0"/>
      <w:marRight w:val="0"/>
      <w:marTop w:val="0"/>
      <w:marBottom w:val="0"/>
      <w:divBdr>
        <w:top w:val="none" w:sz="0" w:space="0" w:color="auto"/>
        <w:left w:val="none" w:sz="0" w:space="0" w:color="auto"/>
        <w:bottom w:val="none" w:sz="0" w:space="0" w:color="auto"/>
        <w:right w:val="none" w:sz="0" w:space="0" w:color="auto"/>
      </w:divBdr>
    </w:div>
    <w:div w:id="2124379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New25</b:Tag>
    <b:SourceType>InternetSite</b:SourceType>
    <b:Guid>{28FC3853-0E63-40E8-BAF9-5A5AF252EF37}</b:Guid>
    <b:Author>
      <b:Author>
        <b:NameList>
          <b:Person>
            <b:Last>UN</b:Last>
            <b:First>News</b:First>
          </b:Person>
        </b:NameList>
      </b:Author>
    </b:Author>
    <b:Title>News UN</b:Title>
    <b:Year>2025</b:Year>
    <b:InternetSiteTitle>News UN</b:InternetSiteTitle>
    <b:Month>11</b:Month>
    <b:Day>19</b:Day>
    <b:URL>https://news.un.org/es/story/2025/11/1540766</b:URL>
    <b:RefOrder>1</b:RefOrder>
  </b:Source>
  <b:Source>
    <b:Tag>Lin25</b:Tag>
    <b:SourceType>InternetSite</b:SourceType>
    <b:Guid>{FB7BEAED-0F19-40D1-921F-41D04283E55B}</b:Guid>
    <b:Author>
      <b:Author>
        <b:NameList>
          <b:Person>
            <b:Last>Gil</b:Last>
            <b:First>Lina</b:First>
            <b:Middle>Paola</b:Middle>
          </b:Person>
        </b:NameList>
      </b:Author>
    </b:Author>
    <b:Title>Portafolio</b:Title>
    <b:InternetSiteTitle>Portafolio</b:InternetSiteTitle>
    <b:Year>2025</b:Year>
    <b:Month>06</b:Month>
    <b:Day>20</b:Day>
    <b:URL>https://www.portafolio.co/mas-contenido/la-ia-cada-vez-mas-usada-para-lograr-mayores-eficiencias-en-salud-633562</b:URL>
    <b:RefOrder>2</b:RefOrder>
  </b:Source>
  <b:Source>
    <b:Tag>Eli25</b:Tag>
    <b:SourceType>InternetSite</b:SourceType>
    <b:Guid>{98195D45-B3A2-4210-A7E5-CCB5B148785F}</b:Guid>
    <b:Author>
      <b:Author>
        <b:NameList>
          <b:Person>
            <b:Last>Elin Siira</b:Last>
            <b:First>Hanna</b:First>
            <b:Middle>Johansson, Jens Nygren</b:Middle>
          </b:Person>
        </b:NameList>
      </b:Author>
    </b:Author>
    <b:Title>Pubmed</b:Title>
    <b:InternetSiteTitle>Pubmed</b:InternetSiteTitle>
    <b:Year>2025</b:Year>
    <b:Month>02</b:Month>
    <b:Day>06</b:Day>
    <b:URL>https://pubmed.ncbi.nlm.nih.gov/39913918/</b:URL>
    <b:RefOrder>3</b:RefOrder>
  </b:Source>
  <b:Source>
    <b:Tag>arx25</b:Tag>
    <b:SourceType>InternetSite</b:SourceType>
    <b:Guid>{1D300854-7A7D-4AFE-959B-4404A394AA25}</b:Guid>
    <b:Author>
      <b:Author>
        <b:NameList>
          <b:Person>
            <b:Last>arxiv</b:Last>
          </b:Person>
        </b:NameList>
      </b:Author>
    </b:Author>
    <b:Title>arxiv</b:Title>
    <b:InternetSiteTitle>arxiv</b:InternetSiteTitle>
    <b:Year>2025</b:Year>
    <b:Month>8</b:Month>
    <b:Day>4</b:Day>
    <b:URL>https://arxiv.org/abs/2507.22504?</b:URL>
    <b:RefOrder>4</b:RefOrder>
  </b:Source>
  <b:Source>
    <b:Tag>ElR25</b:Tag>
    <b:SourceType>InternetSite</b:SourceType>
    <b:Guid>{016E0891-AA4B-41B6-ABC0-F9FC76969573}</b:Guid>
    <b:Author>
      <b:Author>
        <b:NameList>
          <b:Person>
            <b:Last>Virtual</b:Last>
            <b:First>El</b:First>
            <b:Middle>Rosario</b:Middle>
          </b:Person>
        </b:NameList>
      </b:Author>
    </b:Author>
    <b:Title>El Rosario Virtual</b:Title>
    <b:InternetSiteTitle>El Rosario Virtual</b:InternetSiteTitle>
    <b:Year>2025</b:Year>
    <b:Month>6</b:Month>
    <b:Day>15</b:Day>
    <b:URL>https://educacionvirtual.urosario.edu.co/blog/salud-y-bienestar/inteligencia-artificial-en-salud/</b:URL>
    <b:RefOrder>5</b:RefOrder>
  </b:Source>
</b:Sources>
</file>

<file path=customXml/itemProps1.xml><?xml version="1.0" encoding="utf-8"?>
<ds:datastoreItem xmlns:ds="http://schemas.openxmlformats.org/officeDocument/2006/customXml" ds:itemID="{E9C00617-BBC3-4226-97FF-E5F2C590A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1532</TotalTime>
  <Pages>28</Pages>
  <Words>5050</Words>
  <Characters>27778</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soto</dc:creator>
  <cp:keywords/>
  <cp:lastModifiedBy>Erick soto</cp:lastModifiedBy>
  <cp:revision>143</cp:revision>
  <cp:lastPrinted>2025-12-12T18:00:00Z</cp:lastPrinted>
  <dcterms:created xsi:type="dcterms:W3CDTF">2026-03-20T13:41:00Z</dcterms:created>
  <dcterms:modified xsi:type="dcterms:W3CDTF">2026-03-25T13:59:00Z</dcterms:modified>
</cp:coreProperties>
</file>