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6F" w:rsidRPr="0002678C" w:rsidRDefault="004876A3" w:rsidP="00185F6F">
      <w:pPr>
        <w:rPr>
          <w:b/>
          <w:u w:val="single"/>
        </w:rPr>
      </w:pPr>
      <w:r>
        <w:rPr>
          <w:b/>
          <w:u w:val="single"/>
        </w:rPr>
        <w:t xml:space="preserve">BAIXA DE </w:t>
      </w:r>
      <w:r w:rsidR="00060120">
        <w:rPr>
          <w:b/>
          <w:u w:val="single"/>
        </w:rPr>
        <w:t>RESPONSÁVEL TÉCNICO FARMACÊUTICO</w:t>
      </w:r>
      <w:r w:rsidR="00185F6F" w:rsidRPr="0002678C">
        <w:rPr>
          <w:b/>
          <w:u w:val="single"/>
        </w:rPr>
        <w:t>:</w:t>
      </w:r>
    </w:p>
    <w:p w:rsidR="00185F6F" w:rsidRDefault="00185F6F" w:rsidP="00185F6F"/>
    <w:p w:rsidR="009E2AAA" w:rsidRDefault="009E2AAA" w:rsidP="00185F6F"/>
    <w:tbl>
      <w:tblPr>
        <w:tblStyle w:val="Tabelacomgrade"/>
        <w:tblW w:w="0" w:type="auto"/>
        <w:tblLook w:val="04A0"/>
      </w:tblPr>
      <w:tblGrid>
        <w:gridCol w:w="675"/>
        <w:gridCol w:w="7969"/>
      </w:tblGrid>
      <w:tr w:rsidR="00185F6F" w:rsidTr="00A714EC">
        <w:tc>
          <w:tcPr>
            <w:tcW w:w="8644" w:type="dxa"/>
            <w:gridSpan w:val="2"/>
            <w:shd w:val="clear" w:color="auto" w:fill="DDD9C3" w:themeFill="background2" w:themeFillShade="E6"/>
          </w:tcPr>
          <w:p w:rsidR="00185F6F" w:rsidRDefault="00185F6F" w:rsidP="00A714EC">
            <w:pPr>
              <w:ind w:firstLine="708"/>
              <w:jc w:val="center"/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E3461F" w:rsidTr="00E3461F">
        <w:tc>
          <w:tcPr>
            <w:tcW w:w="675" w:type="dxa"/>
          </w:tcPr>
          <w:p w:rsidR="00E3461F" w:rsidRPr="007335B7" w:rsidRDefault="00E3461F" w:rsidP="00E34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969" w:type="dxa"/>
            <w:vAlign w:val="center"/>
          </w:tcPr>
          <w:p w:rsidR="00E3461F" w:rsidRPr="00640588" w:rsidRDefault="00E3461F" w:rsidP="00E3461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40588">
              <w:rPr>
                <w:rFonts w:ascii="Arial" w:hAnsi="Arial" w:cs="Arial"/>
                <w:sz w:val="20"/>
                <w:szCs w:val="20"/>
              </w:rPr>
              <w:t>Documento de Baixa de Responsabilidade Técnica expedida pelo Conselho de Farmácia – CRF/TO;</w:t>
            </w:r>
          </w:p>
        </w:tc>
      </w:tr>
      <w:tr w:rsidR="00E3461F" w:rsidTr="00E3461F">
        <w:tc>
          <w:tcPr>
            <w:tcW w:w="675" w:type="dxa"/>
          </w:tcPr>
          <w:p w:rsidR="00E3461F" w:rsidRPr="007335B7" w:rsidRDefault="00E3461F" w:rsidP="00E34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969" w:type="dxa"/>
            <w:vAlign w:val="center"/>
          </w:tcPr>
          <w:p w:rsidR="00E3461F" w:rsidRPr="00F95F2A" w:rsidRDefault="00E3461F" w:rsidP="007566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40588">
              <w:rPr>
                <w:rFonts w:ascii="Arial" w:hAnsi="Arial" w:cs="Arial"/>
                <w:sz w:val="20"/>
                <w:szCs w:val="20"/>
              </w:rPr>
              <w:t>Levantamento de estoque do medicamento a base de Talidomida existente no estabelecimento, devidamente datado e assinado pelo Responsável Técnico, até o último dia de trabalho na Unidade Púb</w:t>
            </w:r>
            <w:r w:rsidR="00756628">
              <w:rPr>
                <w:rFonts w:ascii="Arial" w:hAnsi="Arial" w:cs="Arial"/>
                <w:sz w:val="20"/>
                <w:szCs w:val="20"/>
              </w:rPr>
              <w:t>lica Dispensadora de Talidomida</w:t>
            </w:r>
            <w:r w:rsidRPr="00640588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185F6F" w:rsidRDefault="00185F6F" w:rsidP="00185F6F"/>
    <w:p w:rsidR="00185F6F" w:rsidRDefault="00185F6F" w:rsidP="00185F6F"/>
    <w:p w:rsidR="00185F6F" w:rsidRDefault="00185F6F" w:rsidP="00185F6F"/>
    <w:p w:rsidR="00185F6F" w:rsidRDefault="00185F6F" w:rsidP="00185F6F"/>
    <w:p w:rsidR="00060120" w:rsidRDefault="00185F6F" w:rsidP="00185F6F">
      <w:pPr>
        <w:jc w:val="both"/>
        <w:rPr>
          <w:b/>
          <w:color w:val="FF0000"/>
        </w:rPr>
      </w:pPr>
      <w:r w:rsidRPr="00CD4577">
        <w:rPr>
          <w:b/>
          <w:sz w:val="36"/>
          <w:szCs w:val="36"/>
        </w:rPr>
        <w:t>OBSERVAÇÃO:</w:t>
      </w:r>
      <w:r w:rsidRPr="00CD4577">
        <w:rPr>
          <w:b/>
          <w:color w:val="FF0000"/>
        </w:rPr>
        <w:t xml:space="preserve"> </w:t>
      </w:r>
    </w:p>
    <w:p w:rsidR="00060120" w:rsidRDefault="00060120" w:rsidP="00185F6F">
      <w:pPr>
        <w:jc w:val="both"/>
        <w:rPr>
          <w:b/>
          <w:color w:val="FF0000"/>
        </w:rPr>
      </w:pPr>
    </w:p>
    <w:p w:rsidR="0083266D" w:rsidRDefault="00E34746" w:rsidP="0083266D">
      <w:pPr>
        <w:spacing w:line="360" w:lineRule="auto"/>
        <w:ind w:firstLine="708"/>
        <w:jc w:val="both"/>
        <w:rPr>
          <w:rFonts w:ascii="Arial" w:hAnsi="Arial" w:cs="Arial"/>
        </w:rPr>
      </w:pPr>
      <w:r w:rsidRPr="00E34746">
        <w:rPr>
          <w:rFonts w:ascii="Arial" w:hAnsi="Arial" w:cs="Arial"/>
          <w:b/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left:0;text-align:left;margin-left:-3pt;margin-top:2.6pt;width:36.75pt;height:7.15pt;z-index:251660288" fillcolor="black [3213]"/>
        </w:pict>
      </w:r>
      <w:r w:rsidR="0083266D">
        <w:rPr>
          <w:rFonts w:ascii="Arial" w:hAnsi="Arial" w:cs="Arial"/>
          <w:b/>
          <w:color w:val="FF0000"/>
        </w:rPr>
        <w:t>O</w:t>
      </w:r>
      <w:r w:rsidR="0083266D" w:rsidRPr="00D61053">
        <w:rPr>
          <w:rFonts w:ascii="Arial" w:hAnsi="Arial" w:cs="Arial"/>
          <w:b/>
          <w:color w:val="FF0000"/>
        </w:rPr>
        <w:t xml:space="preserve"> requerimento deverá ser </w:t>
      </w:r>
      <w:r w:rsidR="0083266D" w:rsidRPr="00D61053">
        <w:rPr>
          <w:rFonts w:ascii="Arial" w:hAnsi="Arial" w:cs="Arial"/>
          <w:b/>
          <w:color w:val="FF0000"/>
          <w:u w:val="single"/>
        </w:rPr>
        <w:t>preenchido no computador</w:t>
      </w:r>
      <w:r w:rsidR="0083266D" w:rsidRPr="00D61053">
        <w:rPr>
          <w:rFonts w:ascii="Arial" w:hAnsi="Arial" w:cs="Arial"/>
          <w:b/>
          <w:color w:val="FF0000"/>
        </w:rPr>
        <w:t xml:space="preserve">. Após, deverá ser </w:t>
      </w:r>
      <w:r w:rsidR="0083266D" w:rsidRPr="00D61053">
        <w:rPr>
          <w:rFonts w:ascii="Arial" w:hAnsi="Arial" w:cs="Arial"/>
          <w:b/>
          <w:color w:val="FF0000"/>
          <w:u w:val="single"/>
        </w:rPr>
        <w:t>impresso</w:t>
      </w:r>
      <w:r w:rsidR="0083266D" w:rsidRPr="00D61053">
        <w:rPr>
          <w:rFonts w:ascii="Arial" w:hAnsi="Arial" w:cs="Arial"/>
          <w:b/>
          <w:color w:val="FF0000"/>
        </w:rPr>
        <w:t xml:space="preserve">, </w:t>
      </w:r>
      <w:r w:rsidR="0083266D" w:rsidRPr="00D61053">
        <w:rPr>
          <w:rFonts w:ascii="Arial" w:hAnsi="Arial" w:cs="Arial"/>
          <w:b/>
          <w:color w:val="FF0000"/>
          <w:u w:val="single"/>
        </w:rPr>
        <w:t>assinado</w:t>
      </w:r>
      <w:r w:rsidR="0083266D" w:rsidRPr="00D61053">
        <w:rPr>
          <w:rFonts w:ascii="Arial" w:hAnsi="Arial" w:cs="Arial"/>
          <w:b/>
          <w:color w:val="FF0000"/>
        </w:rPr>
        <w:t xml:space="preserve">, </w:t>
      </w:r>
      <w:r w:rsidR="0083266D" w:rsidRPr="00D61053">
        <w:rPr>
          <w:rFonts w:ascii="Arial" w:hAnsi="Arial" w:cs="Arial"/>
          <w:b/>
          <w:color w:val="FF0000"/>
          <w:u w:val="single"/>
        </w:rPr>
        <w:t>digitalizado</w:t>
      </w:r>
      <w:r w:rsidR="0083266D" w:rsidRPr="00D61053">
        <w:rPr>
          <w:rFonts w:ascii="Arial" w:hAnsi="Arial" w:cs="Arial"/>
          <w:b/>
          <w:color w:val="FF0000"/>
        </w:rPr>
        <w:t xml:space="preserve"> junto aos outros documentos requeridos e </w:t>
      </w:r>
      <w:r w:rsidR="0083266D" w:rsidRPr="00D61053">
        <w:rPr>
          <w:rFonts w:ascii="Arial" w:hAnsi="Arial" w:cs="Arial"/>
          <w:b/>
          <w:color w:val="FF0000"/>
          <w:u w:val="single"/>
        </w:rPr>
        <w:t>enviados no formato PDF</w:t>
      </w:r>
      <w:r w:rsidR="0083266D" w:rsidRPr="00D61053">
        <w:rPr>
          <w:rFonts w:ascii="Arial" w:hAnsi="Arial" w:cs="Arial"/>
          <w:b/>
          <w:color w:val="FF0000"/>
        </w:rPr>
        <w:t xml:space="preserve"> para o email: </w:t>
      </w:r>
      <w:hyperlink r:id="rId8" w:history="1">
        <w:r w:rsidR="0083266D" w:rsidRPr="00D61053">
          <w:rPr>
            <w:rStyle w:val="Hyperlink"/>
            <w:rFonts w:ascii="Arial" w:hAnsi="Arial" w:cs="Arial"/>
            <w:b/>
          </w:rPr>
          <w:t>talidomida.to@gmail.com</w:t>
        </w:r>
      </w:hyperlink>
    </w:p>
    <w:p w:rsidR="0083266D" w:rsidRDefault="0083266D" w:rsidP="0083266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85F6F" w:rsidRPr="00A7211E" w:rsidRDefault="00E34746" w:rsidP="0083266D">
      <w:pPr>
        <w:spacing w:line="360" w:lineRule="auto"/>
        <w:ind w:firstLine="708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pict>
          <v:shape id="_x0000_s2052" type="#_x0000_t13" style="position:absolute;left:0;text-align:left;margin-left:-3pt;margin-top:4.7pt;width:36.75pt;height:7.15pt;z-index:251661312" fillcolor="black [3213]"/>
        </w:pict>
      </w:r>
      <w:r w:rsidR="00A7211E" w:rsidRPr="00A7211E">
        <w:rPr>
          <w:rFonts w:ascii="Arial" w:hAnsi="Arial" w:cs="Arial"/>
          <w:b/>
          <w:color w:val="FF0000"/>
          <w:sz w:val="28"/>
          <w:szCs w:val="28"/>
        </w:rPr>
        <w:t>Não serão aceitos documentos sem assinatura</w:t>
      </w:r>
      <w:r w:rsidR="000F3D16" w:rsidRPr="00A7211E">
        <w:rPr>
          <w:rFonts w:ascii="Arial" w:hAnsi="Arial" w:cs="Arial"/>
          <w:b/>
          <w:color w:val="FF0000"/>
          <w:sz w:val="28"/>
          <w:szCs w:val="28"/>
        </w:rPr>
        <w:t>.</w:t>
      </w:r>
    </w:p>
    <w:sectPr w:rsidR="00185F6F" w:rsidRPr="00A7211E" w:rsidSect="003818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52" w:right="720" w:bottom="720" w:left="720" w:header="285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61F" w:rsidRDefault="00E3461F" w:rsidP="009E3B4E">
      <w:r>
        <w:separator/>
      </w:r>
    </w:p>
  </w:endnote>
  <w:endnote w:type="continuationSeparator" w:id="0">
    <w:p w:rsidR="00E3461F" w:rsidRDefault="00E3461F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8B" w:rsidRDefault="007D768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16"/>
        <w:szCs w:val="16"/>
      </w:rPr>
      <w:id w:val="2086771"/>
      <w:docPartObj>
        <w:docPartGallery w:val="Page Numbers (Top of Page)"/>
        <w:docPartUnique/>
      </w:docPartObj>
    </w:sdtPr>
    <w:sdtContent>
      <w:p w:rsidR="00B40D4E" w:rsidRPr="00B96AAF" w:rsidRDefault="00B40D4E" w:rsidP="00B40D4E">
        <w:pPr>
          <w:pStyle w:val="Rodap"/>
          <w:tabs>
            <w:tab w:val="clear" w:pos="4252"/>
            <w:tab w:val="left" w:pos="3795"/>
            <w:tab w:val="left" w:pos="8370"/>
          </w:tabs>
          <w:ind w:right="282"/>
          <w:jc w:val="both"/>
          <w:rPr>
            <w:rFonts w:asciiTheme="minorHAnsi" w:hAnsiTheme="minorHAnsi"/>
            <w:sz w:val="22"/>
            <w:szCs w:val="22"/>
          </w:rPr>
        </w:pPr>
        <w:r w:rsidRPr="00B96AAF">
          <w:rPr>
            <w:rFonts w:asciiTheme="minorHAnsi" w:hAnsiTheme="minorHAns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5686425</wp:posOffset>
              </wp:positionH>
              <wp:positionV relativeFrom="margin">
                <wp:posOffset>7929880</wp:posOffset>
              </wp:positionV>
              <wp:extent cx="1028700" cy="790575"/>
              <wp:effectExtent l="19050" t="0" r="0" b="0"/>
              <wp:wrapSquare wrapText="bothSides"/>
              <wp:docPr id="2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 descr="logo comemorativa- 30 an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5249" t="9921" r="4697" b="1209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B96AAF">
          <w:rPr>
            <w:rFonts w:asciiTheme="minorHAnsi" w:hAnsiTheme="minorHAnsi" w:cs="Arial"/>
            <w:sz w:val="22"/>
            <w:szCs w:val="22"/>
          </w:rPr>
          <w:t xml:space="preserve">      </w:t>
        </w:r>
      </w:p>
      <w:p w:rsidR="00B40D4E" w:rsidRPr="00B96AAF" w:rsidRDefault="00B40D4E" w:rsidP="00B40D4E">
        <w:pPr>
          <w:pStyle w:val="Rodap"/>
          <w:tabs>
            <w:tab w:val="right" w:pos="8222"/>
          </w:tabs>
          <w:ind w:left="567" w:right="850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</w:p>
      <w:p w:rsidR="00B40D4E" w:rsidRPr="00B96AAF" w:rsidRDefault="00B40D4E" w:rsidP="00B40D4E">
        <w:pPr>
          <w:pStyle w:val="Rodap"/>
          <w:tabs>
            <w:tab w:val="right" w:pos="7938"/>
          </w:tabs>
          <w:ind w:right="1416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B40D4E" w:rsidRPr="00B96AAF" w:rsidRDefault="00B40D4E" w:rsidP="00B40D4E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284"/>
      <w:jc w:val="both"/>
      <w:rPr>
        <w:rFonts w:asciiTheme="minorHAnsi" w:hAnsiTheme="minorHAnsi" w:cs="Arial"/>
        <w:sz w:val="16"/>
        <w:szCs w:val="16"/>
      </w:rPr>
    </w:pPr>
  </w:p>
  <w:p w:rsidR="00B40D4E" w:rsidRDefault="00B40D4E" w:rsidP="00B40D4E">
    <w:pPr>
      <w:rPr>
        <w:rFonts w:ascii="Calibri" w:hAnsi="Calibri"/>
        <w:sz w:val="22"/>
        <w:szCs w:val="22"/>
      </w:rPr>
    </w:pPr>
  </w:p>
  <w:p w:rsidR="00E3461F" w:rsidRDefault="00E3461F" w:rsidP="00185F6F">
    <w:pPr>
      <w:ind w:hanging="142"/>
      <w:jc w:val="center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8B" w:rsidRDefault="007D76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61F" w:rsidRDefault="00E3461F" w:rsidP="009E3B4E">
      <w:r>
        <w:separator/>
      </w:r>
    </w:p>
  </w:footnote>
  <w:footnote w:type="continuationSeparator" w:id="0">
    <w:p w:rsidR="00E3461F" w:rsidRDefault="00E3461F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8B" w:rsidRDefault="007D768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1F" w:rsidRPr="00F077F8" w:rsidRDefault="00E3461F" w:rsidP="009E3B4E">
    <w:pPr>
      <w:pStyle w:val="Cabealho"/>
      <w:jc w:val="center"/>
      <w:rPr>
        <w:rFonts w:ascii="Arial" w:hAnsi="Arial" w:cs="Arial"/>
        <w:b/>
      </w:rPr>
    </w:pPr>
  </w:p>
  <w:p w:rsidR="00E3461F" w:rsidRDefault="00E3461F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461F" w:rsidRDefault="00E3461F" w:rsidP="008560E7">
    <w:pPr>
      <w:pStyle w:val="Cabealho"/>
      <w:jc w:val="center"/>
      <w:rPr>
        <w:rFonts w:ascii="Arial" w:hAnsi="Arial" w:cs="Arial"/>
        <w:b/>
        <w:sz w:val="20"/>
      </w:rPr>
    </w:pPr>
  </w:p>
  <w:p w:rsidR="00E3461F" w:rsidRPr="008560E7" w:rsidRDefault="00E3461F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8B" w:rsidRDefault="007D768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mlUbbz7RG2WWjhUCUp54zNpyyfc=" w:salt="VKAMxN8ynTPViy+hsETF8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27C9F"/>
    <w:rsid w:val="00060120"/>
    <w:rsid w:val="00082D88"/>
    <w:rsid w:val="000A1DFA"/>
    <w:rsid w:val="000E627A"/>
    <w:rsid w:val="000F3D16"/>
    <w:rsid w:val="000F6FF6"/>
    <w:rsid w:val="001052B7"/>
    <w:rsid w:val="00126F2A"/>
    <w:rsid w:val="00127052"/>
    <w:rsid w:val="00140502"/>
    <w:rsid w:val="00161F06"/>
    <w:rsid w:val="00176DFD"/>
    <w:rsid w:val="00177AD0"/>
    <w:rsid w:val="00185F6F"/>
    <w:rsid w:val="001E3694"/>
    <w:rsid w:val="00201940"/>
    <w:rsid w:val="0022292B"/>
    <w:rsid w:val="002869D8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876A3"/>
    <w:rsid w:val="004A4D3F"/>
    <w:rsid w:val="004D4EBC"/>
    <w:rsid w:val="004F2DC1"/>
    <w:rsid w:val="00527907"/>
    <w:rsid w:val="00574058"/>
    <w:rsid w:val="005965D5"/>
    <w:rsid w:val="005C0D54"/>
    <w:rsid w:val="005C76DD"/>
    <w:rsid w:val="005E337E"/>
    <w:rsid w:val="006348ED"/>
    <w:rsid w:val="00645CB3"/>
    <w:rsid w:val="00671139"/>
    <w:rsid w:val="00671B10"/>
    <w:rsid w:val="006A417C"/>
    <w:rsid w:val="006B4B75"/>
    <w:rsid w:val="006D1288"/>
    <w:rsid w:val="006D3360"/>
    <w:rsid w:val="007029E2"/>
    <w:rsid w:val="00756628"/>
    <w:rsid w:val="007C5282"/>
    <w:rsid w:val="007D02E2"/>
    <w:rsid w:val="007D768B"/>
    <w:rsid w:val="007E3727"/>
    <w:rsid w:val="007F3AAE"/>
    <w:rsid w:val="00802E95"/>
    <w:rsid w:val="0083266D"/>
    <w:rsid w:val="008560E7"/>
    <w:rsid w:val="00865EE4"/>
    <w:rsid w:val="008A6130"/>
    <w:rsid w:val="008A6858"/>
    <w:rsid w:val="008F3FBC"/>
    <w:rsid w:val="008F6C96"/>
    <w:rsid w:val="00901408"/>
    <w:rsid w:val="00923647"/>
    <w:rsid w:val="00946E23"/>
    <w:rsid w:val="009560DF"/>
    <w:rsid w:val="00964E6A"/>
    <w:rsid w:val="009929DE"/>
    <w:rsid w:val="009B32FA"/>
    <w:rsid w:val="009B3998"/>
    <w:rsid w:val="009C08C7"/>
    <w:rsid w:val="009E2AAA"/>
    <w:rsid w:val="009E3B4E"/>
    <w:rsid w:val="00A055B9"/>
    <w:rsid w:val="00A05E35"/>
    <w:rsid w:val="00A2221E"/>
    <w:rsid w:val="00A30488"/>
    <w:rsid w:val="00A311C6"/>
    <w:rsid w:val="00A714EC"/>
    <w:rsid w:val="00A7211E"/>
    <w:rsid w:val="00A92493"/>
    <w:rsid w:val="00B06404"/>
    <w:rsid w:val="00B40D4E"/>
    <w:rsid w:val="00B91424"/>
    <w:rsid w:val="00BA7BAA"/>
    <w:rsid w:val="00C010F4"/>
    <w:rsid w:val="00C05259"/>
    <w:rsid w:val="00C54AE5"/>
    <w:rsid w:val="00D423B2"/>
    <w:rsid w:val="00D75BD7"/>
    <w:rsid w:val="00D836AA"/>
    <w:rsid w:val="00D949F8"/>
    <w:rsid w:val="00DB0598"/>
    <w:rsid w:val="00DC7069"/>
    <w:rsid w:val="00E109B8"/>
    <w:rsid w:val="00E1222F"/>
    <w:rsid w:val="00E3461F"/>
    <w:rsid w:val="00E34746"/>
    <w:rsid w:val="00E34F2A"/>
    <w:rsid w:val="00E65ACF"/>
    <w:rsid w:val="00EA5F8F"/>
    <w:rsid w:val="00EC6ACF"/>
    <w:rsid w:val="00F077F8"/>
    <w:rsid w:val="00F249DB"/>
    <w:rsid w:val="00F25489"/>
    <w:rsid w:val="00F42089"/>
    <w:rsid w:val="00F56273"/>
    <w:rsid w:val="00F86FDF"/>
    <w:rsid w:val="00FB446C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idomida.t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71B5-4E4C-4EFA-AFAA-39801668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11</cp:revision>
  <cp:lastPrinted>2019-01-30T13:43:00Z</cp:lastPrinted>
  <dcterms:created xsi:type="dcterms:W3CDTF">2019-01-31T18:45:00Z</dcterms:created>
  <dcterms:modified xsi:type="dcterms:W3CDTF">2019-02-08T13:51:00Z</dcterms:modified>
</cp:coreProperties>
</file>