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02 · Contratos e documentos jurídicos · 19 prompts</w:t>
      </w:r>
    </w:p>
    <w:p>
      <w:r>
        <w:rPr>
          <w:b w:val="0"/>
        </w:rPr>
        <w:t>Contrato do zero nos prompts 01 a 09; contrato pronto para revisar no 10; duas versões no 11; o resto, do 12 ao 19.</w:t>
      </w:r>
    </w:p>
    <w:p>
      <w:r>
        <w:rPr>
          <w:b w:val="0"/>
        </w:rPr>
        <w:t>Abra uma conversa nova no Claude para cada documento: assim ela não carrega o caso anterior.</w:t>
      </w:r>
    </w:p>
    <w:p>
      <w:r>
        <w:rPr>
          <w:b w:val="0"/>
        </w:rPr>
        <w:t>Copie o prompt inteiro, troque o que está entre colchetes e mande junto o material do "Tenha em mãos".</w:t>
      </w:r>
    </w:p>
    <w:p>
      <w:r>
        <w:rPr>
          <w:b w:val="0"/>
        </w:rPr>
        <w:t>O Claude pergunta o que faltar numa mensagem só; o que você ainda não souber, ele marca como [DEFINIR].</w:t>
      </w:r>
    </w:p>
    <w:p>
      <w:r>
        <w:rPr>
          <w:b w:val="0"/>
        </w:rPr>
        <w:t>Antes de colar contrato ou documento do cliente, troque nome, CPF e endereço por iniciais: o sigilo é seu.</w:t>
      </w:r>
    </w:p>
    <w:p>
      <w:r>
        <w:rPr>
          <w:b w:val="0"/>
        </w:rPr>
        <w:t>Nada sai pronto para assinar: a conferência do "Depois do resultado" é sua, e o documento sai em seu nome.</w:t>
      </w:r>
    </w:p>
    <w:p>
      <w:r>
        <w:rPr>
          <w:b w:val="0"/>
        </w:rPr>
        <w:t>Antes do primeiro prompt: no Claude, abra Configurações › Privacidade e desligue a opção que usa as suas conversas pra melhorar o modelo. Nas contas Free, Para o e Max, com ela ligada, a conversa pode treinar o modelo e fica guardada por até cinco anos. Sem isso desligado, nenhum documento de cliente sobe.</w:t>
      </w:r>
    </w:p>
    <w:p>
      <w:pPr>
        <w:pStyle w:val="Heading1"/>
      </w:pPr>
      <w:r>
        <w:t>01. Contrato de prestação de serviços entre empresas</w:t>
      </w:r>
    </w:p>
    <w:p>
      <w:r>
        <w:rPr>
          <w:b/>
        </w:rPr>
        <w:t>Quando usar:</w:t>
      </w:r>
      <w:r>
        <w:rPr>
          <w:b w:val="0"/>
        </w:rPr>
        <w:t xml:space="preserve"> o cliente vai contratar ou prestar um serviço para outra empresa ou profissional, sem consumidor na outra ponta.</w:t>
      </w:r>
    </w:p>
    <w:p>
      <w:r>
        <w:rPr>
          <w:b/>
        </w:rPr>
        <w:t>Tenha em mãos:</w:t>
      </w:r>
      <w:r>
        <w:rPr>
          <w:b w:val="0"/>
        </w:rPr>
        <w:t xml:space="preserve"> a proposta comercial ou o e-mail com o que foi combinado, os dados das partes e, se houver, o modelo que o escritório já usa.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empresariais e vai redigir um contrato de prestação de serviços regido pelos arts. 593 a 609 do Código Civil. Meu cliente é [contratante ou prestador]. Serviço: [objeto]. Preço: [valor e forma de pagamento]. Vigência: [prazo]. O combinado: [cole a proposta ou o 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como a entrega é aceita e em quanto tempo; se o prestador trabalha sozinho ou com equipe; quem fica com o que for criado; qual índice de reajuste; se passa dado pessoal de clientes de um lado para o outro.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Depois, escreva nesta ordem: partes; objeto com escopo fechado e o que fica fora dele; entregáveis e aceite; preço, vencimento, reajuste e multa por atraso; obrigações de cada lado; propriedade intelectual; confidencialidade; limite de responsabilidade; vigência, rescisão e aviso prévio; foro. O art. 598 limita este contrato a quatro anos. Se o prestador for pessoa física, descreva a autonomia pelos fatos (sem horário fixo, sem subordinação, material próprio) e me diga em uma linha onde a rotina real pode parecer vínculo de emprego.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pronto para o Word, e no fim a lista do que ficou em [DEFINIR].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o escopo descreve o serviço como ele acontece de fato e se o que ficou fora do objeto está escrito. Leia a cláusula de autonomia contra a rotina real do prestador: contrato bem escrito não desfaz vínculo que existe na prática. Veja se o limite de responsabilidade não esvaziou a obrigação principal.</w:t>
      </w:r>
    </w:p>
    <w:p>
      <w:r>
        <w:rPr>
          <w:b/>
        </w:rPr>
        <w:t>Com o Advoclaude instalado:</w:t>
      </w:r>
      <w:r>
        <w:rPr>
          <w:b w:val="0"/>
        </w:rPr>
        <w:t xml:space="preserve"> "faz um contrato de prestação de serviços para o cliente [X], que é o prestador: [o que foi combinado]"</w:t>
      </w:r>
    </w:p>
    <w:p>
      <w:r>
        <w:br w:type="page"/>
      </w:r>
    </w:p>
    <w:p>
      <w:pPr>
        <w:pStyle w:val="Heading1"/>
      </w:pPr>
      <w:r>
        <w:t>02. Contrato de locação residencial</w:t>
      </w:r>
    </w:p>
    <w:p>
      <w:r>
        <w:rPr>
          <w:b/>
        </w:rPr>
        <w:t>Quando usar:</w:t>
      </w:r>
      <w:r>
        <w:rPr>
          <w:b w:val="0"/>
        </w:rPr>
        <w:t xml:space="preserve"> o cliente vai alugar ou dar em locação um imóvel para moradia.</w:t>
      </w:r>
    </w:p>
    <w:p>
      <w:r>
        <w:rPr>
          <w:b/>
        </w:rPr>
        <w:t>Tenha em mãos:</w:t>
      </w:r>
      <w:r>
        <w:rPr>
          <w:b w:val="0"/>
        </w:rPr>
        <w:t xml:space="preserve"> a matrícula do imóvel, os dados de locador, locatário e fiador (com o cônjuge, se casado) e as condições acertadas.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imobiliário e vai redigir um contrato de locação residencial regido pela Lei 8.245/1991. Meu cliente é [locador ou locatário]. Imóvel: [endereço e matrícula]. Aluguel: [valor e vencimento]. Prazo: [meses]. Garantia: [caução, fiança, seguro-fiança ou outra].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quem paga IPTU e condomínio; se o fiador é casado e quem é o cônjuge; se haverá vistoria com fotos; qual índice de reajuste; se o imóvel vai mobiliado.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 e imóvel; prazo e destinação; aluguel, reajuste anual e multa por atraso; encargos (as despesas extraordinárias de condomínio ficam com o locador, art. 22, X); garantia; vistoria de entrada e de saída; benfeitorias; cessão e sublocação só com consentimento escrito; devolução antecipada com multa proporcional ao tempo que falta (art. 4º); rescisão; foro. Os três erros que mais derrubam este contrato: mais de uma garantia, que é nula (art. 37, parágrafo único); caução em dinheiro acima de três aluguéis (art. 38, § 2º); fiança sem a assinatura do cônjuge do fiador (art. 1.647, III, do CC). Avise também que prazo inferior a 30 meses muda as hipóteses de retomada (arts. 46 e 47). A locação, em regra, não é relação de consumo; se o caso tiver algo diferente, me diga.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com o laudo de vistoria como anexo a preencher.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existe uma única garantia em todo o texto, anexos incluídos. Veja se a assinatura do cônjuge do fiador está prevista e se a multa de devolução antecipada é proporcional. Leia a divisão de encargos contra o que o cliente combinou de boca.</w:t>
      </w:r>
    </w:p>
    <w:p>
      <w:r>
        <w:rPr>
          <w:b/>
        </w:rPr>
        <w:t>Com o Advoclaude instalado:</w:t>
      </w:r>
      <w:r>
        <w:rPr>
          <w:b w:val="0"/>
        </w:rPr>
        <w:t xml:space="preserve"> "minuta de locação residencial, o cliente é o locador: [aluguel, prazo e garantia]"</w:t>
      </w:r>
    </w:p>
    <w:p>
      <w:r>
        <w:br w:type="page"/>
      </w:r>
    </w:p>
    <w:p>
      <w:pPr>
        <w:pStyle w:val="Heading1"/>
      </w:pPr>
      <w:r>
        <w:t>03. Contrato de locação comercial</w:t>
      </w:r>
    </w:p>
    <w:p>
      <w:r>
        <w:rPr>
          <w:b/>
        </w:rPr>
        <w:t>Quando usar:</w:t>
      </w:r>
      <w:r>
        <w:rPr>
          <w:b w:val="0"/>
        </w:rPr>
        <w:t xml:space="preserve"> o cliente vai alugar ou dar em locação um imóvel onde funcionará um negócio.</w:t>
      </w:r>
    </w:p>
    <w:p>
      <w:r>
        <w:rPr>
          <w:b/>
        </w:rPr>
        <w:t>Tenha em mãos:</w:t>
      </w:r>
      <w:r>
        <w:rPr>
          <w:b w:val="0"/>
        </w:rPr>
        <w:t xml:space="preserve"> a matrícula, a atividade que será exercida no imóvel, as condições acertadas e, se houver, o contrato anterior entre as mesmas partes.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imobiliário e vai redigir um contrato de locação não residencial pela Lei 8.245/1991. Meu cliente é [locador ou locatário]. Imóvel: [endereço e matrícula]. Atividade que será exercida: [ramo]. Aluguel: [valor]. Prazo: [anos]. Garantia: [tipo].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quem faz e paga as adaptações e a regularização (alvará, AVCB, licença sanitária); se há carência de aluguel; se o locatário poderá ceder o ponto ao vender o negócio; se o contrato será averbado na matrícula; se é loja de shopping ou imóvel construído sob medida.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destinação; prazo; aluguel, carência e reajuste; encargos; obras, benfeitorias e o que fica no imóvel na saída; quem responde pela regularização do uso; cessão, sublocação e transferência do ponto (art. 13); garantia, uma só (art. 37); vigência em caso de venda, com averbação na matrícula (art. 8º); direito de preferência (art. 27); rescisão e multa; foro. Se o prazo, somado aos contratos anteriores, chegar a cinco anos, explique em duas linhas a ação renovatória (art. 51) e a janela para propô-la; cláusula que afaste esse direito é nula (art. 45). Shopping e obra sob medida têm regras próprias (arts. 54 e 54-A): ajuste se for o caso.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e no fim a lista do que ficou em [DEFINIR].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quem responde pela regularização: é a cláusula que mais vira briga quando a prefeitura fecha o ponto. Veja se a vigência em caso de venda veio com a orientação de averbar na matrícula. Leia a renúncia a benfeitorias contra o investimento que o locatário vai fazer no imóvel.</w:t>
      </w:r>
    </w:p>
    <w:p>
      <w:r>
        <w:rPr>
          <w:b/>
        </w:rPr>
        <w:t>Com o Advoclaude instalado:</w:t>
      </w:r>
      <w:r>
        <w:rPr>
          <w:b w:val="0"/>
        </w:rPr>
        <w:t xml:space="preserve"> "minuta de locação comercial, o cliente é o locatário: [ramo, aluguel e prazo]"</w:t>
      </w:r>
    </w:p>
    <w:p>
      <w:r>
        <w:br w:type="page"/>
      </w:r>
    </w:p>
    <w:p>
      <w:pPr>
        <w:pStyle w:val="Heading1"/>
      </w:pPr>
      <w:r>
        <w:t>04. Compromisso de compra e venda de imóvel</w:t>
      </w:r>
    </w:p>
    <w:p>
      <w:r>
        <w:rPr>
          <w:b/>
        </w:rPr>
        <w:t>Quando usar:</w:t>
      </w:r>
      <w:r>
        <w:rPr>
          <w:b w:val="0"/>
        </w:rPr>
        <w:t xml:space="preserve"> o cliente vai comprar ou vender um imóvel e precisa do instrumento particular antes da escritura.</w:t>
      </w:r>
    </w:p>
    <w:p>
      <w:r>
        <w:rPr>
          <w:b/>
        </w:rPr>
        <w:t>Tenha em mãos:</w:t>
      </w:r>
      <w:r>
        <w:rPr>
          <w:b w:val="0"/>
        </w:rPr>
        <w:t xml:space="preserve"> a matrícula atualizada, os dados e o estado civil das partes, o preço e a forma de pagamento, e as certidões que já foram tiradas.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imobiliário e vai redigir um instrumento particular de compra e venda de imóvel. Meu cliente é [comprador ou vendedor]. Imóvel: [descrição e matrícula]. Preço: [valor]. Pagamento: [à vista, parcelado ou financiado]. Posse: [quando passa ao comprador].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estado civil e regime de bens do vendedor (o cônjuge assina, art. 1.647, I, do CC); se há sinal e de que tipo; quais certidões já foram tiradas; se existe ônus, inquilino ou dívida de condomínio e IPTU; se o vendedor é construtora ou loteadora.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imóvel como está na matrícula; preço e forma de pagamento; arras, dizendo se são confirmatórias ou penitenciais (arts. 417 a 420); prazo da escritura e quem paga ITBI, registro e certidões; posse e entrega; declaração do vendedor sobre ônus, ações e débitos; irretratabilidade; inadimplência e resolução; foro. Diga na abertura que, acima de trinta salários mínimos, a transferência exige escritura pública (art. 108 do CC): este instrumento promete, não transfere. Monte também a lista de certidões do imóvel e do vendedor que o comprador deve exigir antes de pagar o sinal. Se o vendedor for incorporadora ou loteadora, a relação é de consumo e o desfazimento segue a Lei 13.786/2018.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com a lista de certidões em anexo.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descrição do imóvel contra a matrícula atualizada, letra por letra. Veja se as arras ficaram do tipo que o cliente quer e se o atraso da escritura tem consequência escrita. A lista de certidões é ponto de partida: complete com as exigidas na sua comarca.</w:t>
      </w:r>
    </w:p>
    <w:p>
      <w:r>
        <w:rPr>
          <w:b/>
        </w:rPr>
        <w:t>Com o Advoclaude instalado:</w:t>
      </w:r>
      <w:r>
        <w:rPr>
          <w:b w:val="0"/>
        </w:rPr>
        <w:t xml:space="preserve"> "compromisso de compra e venda do imóvel da matrícula [N], o cliente é o comprador: [preço e pagamento]"</w:t>
      </w:r>
    </w:p>
    <w:p>
      <w:r>
        <w:br w:type="page"/>
      </w:r>
    </w:p>
    <w:p>
      <w:pPr>
        <w:pStyle w:val="Heading1"/>
      </w:pPr>
      <w:r>
        <w:t>05. Contrato de mútuo (empréstimo de dinheiro)</w:t>
      </w:r>
    </w:p>
    <w:p>
      <w:r>
        <w:rPr>
          <w:b/>
        </w:rPr>
        <w:t>Quando usar:</w:t>
      </w:r>
      <w:r>
        <w:rPr>
          <w:b w:val="0"/>
        </w:rPr>
        <w:t xml:space="preserve"> o cliente vai emprestar ou tomar dinheiro emprestado fora de banco, inclusive entre sócio e empresa.</w:t>
      </w:r>
    </w:p>
    <w:p>
      <w:r>
        <w:rPr>
          <w:b/>
        </w:rPr>
        <w:t>Tenha em mãos:</w:t>
      </w:r>
      <w:r>
        <w:rPr>
          <w:b w:val="0"/>
        </w:rPr>
        <w:t xml:space="preserve"> o valor, o cronograma de devolução, a taxa de juros combinada e a garantia oferecida.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 vai redigir um contrato de mútuo de dinheiro pelos arts. 586 a 592 do Código Civil. Meu cliente é [mutuante ou mutuário]. Valor: [quanto]. Devolução: [prazo e parcelas]. Juros: [taxa ou sem juros]. Partes: [pessoas físicas, empresas, sócio e a própria empresa].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se o dinheiro será transferido entre contas identificadas; qual garantia (fiança, nota promissória vinculada, alienação fiduciária); se o contrato será assinado com duas testemunhas ou por assinatura eletrônica; qual multa e correção em caso de atraso.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valor e forma de entrega, com o comprovante como anexo; prazo e cronograma; juros, capitalização e correção; vencimento antecipado; garantia; multa e encargos de mora; quitação parcial e final; foro. Sobre os juros, diga qual teto se aplica a estas partes (art. 591 do CC, Lei de Usura e as mudanças da Lei 14.905/2024) e marque [conferir taxa] se houver dúvida: juro acima do teto é reduzido e pode ser lido como agiotagem. Redija para que o contrato seja título executivo extrajudicial (art. 784, III e § 4º, do CPC). Se for empréstimo entre sócio e empresa, avise numa linha que há reflexo tributário e contábil a conferir com o contador.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com quadro do cronograma de pagamento.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o teto de juros indicado bate com a lei vigente para essas partes. Veja se a entrega do dinheiro tem prova fora do contrato (transferência bancária, nunca espécie). Confirme a forma de assinatura que torna o contrato executável.</w:t>
      </w:r>
    </w:p>
    <w:p>
      <w:r>
        <w:rPr>
          <w:b/>
        </w:rPr>
        <w:t>Com o Advoclaude instalado:</w:t>
      </w:r>
      <w:r>
        <w:rPr>
          <w:b w:val="0"/>
        </w:rPr>
        <w:t xml:space="preserve"> "contrato de mútuo de [valor] entre [A] e [B], [prazo e juros], o cliente é quem empresta"</w:t>
      </w:r>
    </w:p>
    <w:p>
      <w:r>
        <w:br w:type="page"/>
      </w:r>
    </w:p>
    <w:p>
      <w:pPr>
        <w:pStyle w:val="Heading1"/>
      </w:pPr>
      <w:r>
        <w:t>06. Acordo de confidencialidade (NDA)</w:t>
      </w:r>
    </w:p>
    <w:p>
      <w:r>
        <w:rPr>
          <w:b/>
        </w:rPr>
        <w:t>Quando usar:</w:t>
      </w:r>
      <w:r>
        <w:rPr>
          <w:b w:val="0"/>
        </w:rPr>
        <w:t xml:space="preserve"> o cliente vai abrir informação sensível numa negociação, parceria, auditoria ou prestação de serviço.</w:t>
      </w:r>
    </w:p>
    <w:p>
      <w:r>
        <w:rPr>
          <w:b/>
        </w:rPr>
        <w:t>Tenha em mãos:</w:t>
      </w:r>
      <w:r>
        <w:rPr>
          <w:b w:val="0"/>
        </w:rPr>
        <w:t xml:space="preserve"> quem são as partes, o motivo da troca de informação e o tipo de informação que vai circular.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empresarial e vai redigir um acordo de confidencialidade (NDA). Meu cliente é [quem revela, quem recebe ou os dois]. Motivo da troca de informação: [negociação, parceria, auditoria, prestação de serviço]. Vigência: [prazo].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se o acordo é de mão única ou mútuo; que tipo de informação vai circular (técnica, comercial, financeira, dados de clientes); quem do outro lado poderá ver (empregados, consultores, investidores); por quanto tempo o sigilo continua depois que a negociação acabar; se o cliente quer multa fixa.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finalidade autorizada de uso; definição de informação confidencial que não abrace tudo; exceções (já pública, já conhecida antes, recebida de terceiro de forma lícita, exigida por ordem judicial com aviso prévio à outra parte); quem pode acessar e o dever de repassar o sigilo; segurança; devolução ou destruição, com declaração; prazo do acordo e prazo do sigilo; cláusula penal, lembrando que o juiz pode reduzi-la (art. 413 do CC) e que ela só deixa cobrar o prejuízo maior se isso estiver escrito (art. 416, parágrafo único); não aliciamento, se pedido; foro ou arbitragem. Deixe claro que o NDA não transfere propriedade intelectual nem obriga ninguém a fechar negócio.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a definição de informação confidencial é estreita o bastante para ser cumprida e larga o bastante para proteger o cliente. Veja se o prazo do sigilo sobrevive ao fim da negociação. Leia a multa contra o tamanho do negócio: multa desproporcional é a primeira a ser reduzida.</w:t>
      </w:r>
    </w:p>
    <w:p>
      <w:r>
        <w:rPr>
          <w:b/>
        </w:rPr>
        <w:t>Com o Advoclaude instalado:</w:t>
      </w:r>
      <w:r>
        <w:rPr>
          <w:b w:val="0"/>
        </w:rPr>
        <w:t xml:space="preserve"> "NDA mútuo entre [A] e [B] pra negociação de [assunto], sigilo por [N] anos"</w:t>
      </w:r>
    </w:p>
    <w:p>
      <w:r>
        <w:br w:type="page"/>
      </w:r>
    </w:p>
    <w:p>
      <w:pPr>
        <w:pStyle w:val="Heading1"/>
      </w:pPr>
      <w:r>
        <w:t>07. Contrato de parceria</w:t>
      </w:r>
    </w:p>
    <w:p>
      <w:r>
        <w:rPr>
          <w:b/>
        </w:rPr>
        <w:t>Quando usar:</w:t>
      </w:r>
      <w:r>
        <w:rPr>
          <w:b w:val="0"/>
        </w:rPr>
        <w:t xml:space="preserve"> duas empresas ou profissionais vão trabalhar juntos e dividir resultado sem abrir uma sociedade.</w:t>
      </w:r>
    </w:p>
    <w:p>
      <w:r>
        <w:rPr>
          <w:b/>
        </w:rPr>
        <w:t>Tenha em mãos:</w:t>
      </w:r>
      <w:r>
        <w:rPr>
          <w:b w:val="0"/>
        </w:rPr>
        <w:t xml:space="preserve"> o que cada parte traz, como vão dividir receita e custo e o que acontece com os clientes se a parceria acabar.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empresarial e vai redigir um contrato de parceria entre empresas ou profissionais que vão somar esforços sem constituir sociedade. Meu cliente é [parte]. Objeto: [o que farão juntos]. Divisão: [como repartem receita e custo]. Vigência: [prazo].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 que cada parte traz (dinheiro, cliente, marca, trabalho, espaço); quem fatura e quem presta contas, e com que frequência; quem decide o quê; se há exclusividade e em que território; o que acontece com os clientes e a marca se a parceria acabar.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 e independência de cada uma; objeto; contribuições; divisão de resultado e prestação de contas com acesso a documentos; decisões; uso de marca e propriedade intelectual; clientela; exclusividade e não concorrência com prazo e território limitados; confidencialidade; responsabilidade perante terceiros, sem solidariedade presumida; saída, rescisão e acerto final; foro. A armadilha deste contrato: se a parceria funcionar como sociedade sem registro (caixa comum, nome comum, divisão de lucro e de perda), pode ser tratada como sociedade em comum, em que cada um responde com o próprio patrimônio (arts. 986 a 990 do CC). Redija para não parecer e me diga onde o arranjo real pode parecer. Se for salão de beleza, siga a Lei 13.352/2016.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a divisão de resultado tem base de cálculo e data, não só percentual. Leia a cláusula de saída: quem fica com o cliente conquistado junto é o que mais gera briga. Veja se a não concorrência tem prazo e território que um juiz aceite.</w:t>
      </w:r>
    </w:p>
    <w:p>
      <w:r>
        <w:rPr>
          <w:b/>
        </w:rPr>
        <w:t>Com o Advoclaude instalado:</w:t>
      </w:r>
      <w:r>
        <w:rPr>
          <w:b w:val="0"/>
        </w:rPr>
        <w:t xml:space="preserve"> "contrato de parceria entre [A] e [B] pra [objeto], divisão de [%], o cliente é [A]"</w:t>
      </w:r>
    </w:p>
    <w:p>
      <w:r>
        <w:br w:type="page"/>
      </w:r>
    </w:p>
    <w:p>
      <w:pPr>
        <w:pStyle w:val="Heading1"/>
      </w:pPr>
      <w:r>
        <w:t>08. Contrato de representação comercial</w:t>
      </w:r>
    </w:p>
    <w:p>
      <w:r>
        <w:rPr>
          <w:b/>
        </w:rPr>
        <w:t>Quando usar:</w:t>
      </w:r>
      <w:r>
        <w:rPr>
          <w:b w:val="0"/>
        </w:rPr>
        <w:t xml:space="preserve"> uma empresa vai contratar representante autônomo para vender seus produtos numa região.</w:t>
      </w:r>
    </w:p>
    <w:p>
      <w:r>
        <w:rPr>
          <w:b/>
        </w:rPr>
        <w:t>Tenha em mãos:</w:t>
      </w:r>
      <w:r>
        <w:rPr>
          <w:b w:val="0"/>
        </w:rPr>
        <w:t xml:space="preserve"> a linha de produtos, a zona, o percentual de comissão, a política de exclusividade e o número de registro do representante no Core.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empresarial e vai redigir um contrato de representação comercial autônoma pela Lei 4.886/1965. Meu cliente é [representante ou representada]. Produtos: [linha]. Zona: [território]. Comissão: [percentual e base]. Prazo: [determinado ou indeterminado].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se há exclusividade de zona e de representação; se o representante tem registro no Core; se a representada pode vender direto na zona; quando a comissão é devida (pedido aceito, faturado ou pago); se o representante atende outras empresas.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 o que o art. 27 exige: condições gerais, produtos, prazo, zona, exclusividade, retribuição e época do pagamento, restrições e obrigações. Inclua: comissão paga até o dia 15 do mês seguinte à liquidação da fatura (art. 32); comissão sobre venda direta na zona exclusiva (art. 31); aviso prévio de rescisão (art. 34); indenização mínima de 1/12 de toda a retribuição recebida quando a representada rompe sem justa causa (art. 27, j); motivos de justa causa dos arts. 35 e 36; foro. Não escreva cláusula del credere, que faz o representante responder pela inadimplência do comprador: é proibida (art. 43). Redija a autonomia pelos fatos e me diga onde a rotina real (meta imposta, horário, relatório diário) pode parecer vínculo de emprego.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a zona e a exclusividade estão descritas sem margem (cidades, região, carteira de clientes). Veja se a base da comissão está dita (valor com ou sem imposto). Leia a cláusula de autonomia contra o que o representante faz no dia a dia.</w:t>
      </w:r>
    </w:p>
    <w:p>
      <w:r>
        <w:rPr>
          <w:b/>
        </w:rPr>
        <w:t>Com o Advoclaude instalado:</w:t>
      </w:r>
      <w:r>
        <w:rPr>
          <w:b w:val="0"/>
        </w:rPr>
        <w:t xml:space="preserve"> "contrato de representação comercial, o cliente é a representada, zona [X], comissão de [%]"</w:t>
      </w:r>
    </w:p>
    <w:p>
      <w:r>
        <w:br w:type="page"/>
      </w:r>
    </w:p>
    <w:p>
      <w:pPr>
        <w:pStyle w:val="Heading1"/>
      </w:pPr>
      <w:r>
        <w:t>09. Contrato de prestação de serviços com consumidor</w:t>
      </w:r>
    </w:p>
    <w:p>
      <w:r>
        <w:rPr>
          <w:b/>
        </w:rPr>
        <w:t>Quando usar:</w:t>
      </w:r>
      <w:r>
        <w:rPr>
          <w:b w:val="0"/>
        </w:rPr>
        <w:t xml:space="preserve"> o cliente é fornecedor e precisa do contrato que vai assinar com consumidores pessoa física, quase sempre o mesmo texto para todos.</w:t>
      </w:r>
    </w:p>
    <w:p>
      <w:r>
        <w:rPr>
          <w:b/>
        </w:rPr>
        <w:t>Tenha em mãos:</w:t>
      </w:r>
      <w:r>
        <w:rPr>
          <w:b w:val="0"/>
        </w:rPr>
        <w:t xml:space="preserve"> o serviço, o preço, a regra de fidelidade e cancelamento, o canal de venda e os dados que a empresa coleta do consumidor.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direito do consumidor e vai redigir, para um fornecedor, um contrato de prestação de serviços a consumidor pessoa física, regido pelo CDC. Serviço: [o que é]. Preço: [valor, parcelas ou mensalidade]. Prazo: [duração ou fidelidade]. Venda: [loja, internet, telefone ou domicílio].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se o contrato é de adesão (mesmo texto para todos); se há fidelidade e qual benefício a justifica; como o consumidor cancela; se há orçamento prévio; que dado pessoal do consumidor a empresa coleta e para quê.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serviço descrito pelo resultado que o consumidor espera; preço, reajuste e multa de mora; prazo, fidelidade e multa proporcional ao tempo que falta; cancelamento por canal tão simples quanto o de contratação; arrependimento em sete dias se a venda for fora do estabelecimento (art. 49); responsabilidades; proteção de dados; foro do domicílio do consumidor. No contrato de adesão, fonte não menor que corpo 12 e destaque em toda cláusula que limita direito (art. 54, §§ 3º e 4º). Passe cada cláusula pelo art. 51 e retire as que isentam o fornecedor de responsabilidade, deixam só ele rescindir, permitem mudar o preço sozinho ou invertem o ônus da prova contra o consumidor. Marque [conferir] na multa de mora acima de 2%.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fidelidade, cancelamento e reajuste contra o art. 51 você mesmo, inciso por inciso. Veja se o destaque das cláusulas que limitam direito aparece no documento final, não só no rascunho. Confirme que cancelar é tão simples quanto contratar.</w:t>
      </w:r>
    </w:p>
    <w:p>
      <w:r>
        <w:rPr>
          <w:b/>
        </w:rPr>
        <w:t>Com o Advoclaude instalado:</w:t>
      </w:r>
      <w:r>
        <w:rPr>
          <w:b w:val="0"/>
        </w:rPr>
        <w:t xml:space="preserve"> "contrato de adesão de [serviço] pra consumidor, o cliente é o fornecedor, venda pela internet"</w:t>
      </w:r>
    </w:p>
    <w:p>
      <w:r>
        <w:br w:type="page"/>
      </w:r>
    </w:p>
    <w:p>
      <w:pPr>
        <w:pStyle w:val="Heading1"/>
      </w:pPr>
      <w:r>
        <w:t>10. Revisão de contrato com semáforo de risco</w:t>
      </w:r>
    </w:p>
    <w:p>
      <w:r>
        <w:rPr>
          <w:b/>
        </w:rPr>
        <w:t>Quando usar:</w:t>
      </w:r>
      <w:r>
        <w:rPr>
          <w:b w:val="0"/>
        </w:rPr>
        <w:t xml:space="preserve"> chegou um contrato pronto, do cliente ou da outra parte, e você precisa dizer o que é perigoso antes de assinar ou negociar.</w:t>
      </w:r>
    </w:p>
    <w:p>
      <w:r>
        <w:rPr>
          <w:b/>
        </w:rPr>
        <w:t>Tenha em mãos:</w:t>
      </w:r>
      <w:r>
        <w:rPr>
          <w:b w:val="0"/>
        </w:rPr>
        <w:t xml:space="preserve"> o contrato inteiro com os anexos, de que lado o cliente está e o que ele quer do negócio.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 vai revisar o contrato anexo para o meu cliente, que é [parte no contrato]. Tipo: [qual]. O que o cliente quer do negócio: [uma linha]. Situação: [vai assinar, está negociando ou já assinou].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revisar, pergunte numa mensagem só o que faltar: se é relação de consumo; quanto o cliente pode perder se der errado; se há anexos citados no texto que não vieram.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Leia cláusula por cláusula, pelo número, e meça o risco sempre do lado do meu cliente: vermelho (pode custar dinheiro relevante, prender o cliente no contrato ou ser nula), amarelo (desequilíbrio que dá para negociar), verde (sem problema; não liste, só conte). Para cada vermelho e amarelo, dê o motivo em uma linha e a redação sugerida, pronta para colar. Depois, liste as cláusulas que faltam para este tipo de contrato (multa, reajuste, rescisão, limite de responsabilidade, foro, proteção de dados) e as obrigações e prazos copiados ao pé da letra, sem converter em data. Fora do consumo, fale em desequilíbrio, não em abusividade.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uma linha de topo (cláusulas lidas, quantos vermelhos, quantos amarelos); tabela Cláusula | O que diz em até dez palavras | Cor | Por quê | Sugestão, com vermelho primeiro; lista do que falta; tabela de prazos; e duas linhas para o cliente dizendo o que mudar antes de assinar.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cada vermelho no contrato original: a cor mede o risco para o lado que você informou, e se o lado estiver trocado tudo se inverte. Leia a redação sugerida antes de mandar à outra parte. As duas linhas para o cliente saem em seu nome.</w:t>
      </w:r>
    </w:p>
    <w:p>
      <w:r>
        <w:rPr>
          <w:b/>
        </w:rPr>
        <w:t>Com o Advoclaude instalado:</w:t>
      </w:r>
      <w:r>
        <w:rPr>
          <w:b w:val="0"/>
        </w:rPr>
        <w:t xml:space="preserve"> "revisa esse contrato, o cliente é o [lado]: pode assinar?"</w:t>
      </w:r>
    </w:p>
    <w:p>
      <w:r>
        <w:br w:type="page"/>
      </w:r>
    </w:p>
    <w:p>
      <w:pPr>
        <w:pStyle w:val="Heading1"/>
      </w:pPr>
      <w:r>
        <w:t>11. Comparação de duas versões do contrato</w:t>
      </w:r>
    </w:p>
    <w:p>
      <w:r>
        <w:rPr>
          <w:b/>
        </w:rPr>
        <w:t>Quando usar:</w:t>
      </w:r>
      <w:r>
        <w:rPr>
          <w:b w:val="0"/>
        </w:rPr>
        <w:t xml:space="preserve"> a outra parte devolveu a minuta e você precisa saber exatamente o que mudou e quem ganha com cada mudança.</w:t>
      </w:r>
    </w:p>
    <w:p>
      <w:r>
        <w:rPr>
          <w:b/>
        </w:rPr>
        <w:t>Tenha em mãos:</w:t>
      </w:r>
      <w:r>
        <w:rPr>
          <w:b w:val="0"/>
        </w:rPr>
        <w:t xml:space="preserve"> as duas versões completas (a sua e a que voltou) e o registro do que já foi acertado por e-mail ou reunião.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 vai comparar duas versões do mesmo contrato. Versão A: [a nossa ou a anterior]. Versão B: [a que voltou da outra parte ou a nova]. Meu cliente é [parte]. Contrato: [tipo].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comparar, pergunte numa mensagem só o que faltar: qual versão o cliente já aprovou; se a versão B veio com marcas de alteração ou limpa; se algum ponto foi acertado por e-mail ou reunião e deveria aparecer na versão B.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Compare as duas inteiras, não só os trechos marcados: versão limpa costuma esconder mudança. Procure as alterações pequenas que mudam o sentido: "poderá" virando "deverá", "e" virando "ou", dias úteis virando corridos, prazo que começa em outro marco, valor com ou sem imposto, cláusula apagada sem aviso, renumeração que quebra a remissão de outra cláusula, anexo trocado. Para cada mudança, diga quem ela favorece e se o cliente deve aceitar, negociar ou recusar.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tabela Cláusula | Versão A | Versão B | Favorece | Recomendação, com a mais grave primeiro; depois a lista de remissões quebradas; depois os pontos acertados fora do papel que não entraram; por último, uma mensagem curta e cordial à outra parte com as contrapropostas.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tabela contra os dois arquivos, sobretudo as linhas de cláusula apagada: é onde a leitura automática mais erra. Veja se as remissões da versão final batem com a numeração. Leia a mensagem à outra parte antes de enviar, porque ela fala pelo escritório.</w:t>
      </w:r>
    </w:p>
    <w:p>
      <w:r>
        <w:rPr>
          <w:b/>
        </w:rPr>
        <w:t>Com o Advoclaude instalado:</w:t>
      </w:r>
      <w:r>
        <w:rPr>
          <w:b w:val="0"/>
        </w:rPr>
        <w:t xml:space="preserve"> "compara essas duas versões do contrato, o cliente é o [lado]: o que mudou e quem ganha?"</w:t>
      </w:r>
    </w:p>
    <w:p>
      <w:r>
        <w:br w:type="page"/>
      </w:r>
    </w:p>
    <w:p>
      <w:pPr>
        <w:pStyle w:val="Heading1"/>
      </w:pPr>
      <w:r>
        <w:t>12. Termo aditivo</w:t>
      </w:r>
    </w:p>
    <w:p>
      <w:r>
        <w:rPr>
          <w:b/>
        </w:rPr>
        <w:t>Quando usar:</w:t>
      </w:r>
      <w:r>
        <w:rPr>
          <w:b w:val="0"/>
        </w:rPr>
        <w:t xml:space="preserve"> um contrato em vigor precisa mudar preço, prazo, objeto ou outra condição, sem ser refeito.</w:t>
      </w:r>
    </w:p>
    <w:p>
      <w:r>
        <w:rPr>
          <w:b/>
        </w:rPr>
        <w:t>Tenha em mãos:</w:t>
      </w:r>
      <w:r>
        <w:rPr>
          <w:b w:val="0"/>
        </w:rPr>
        <w:t xml:space="preserve"> o contrato original, os aditivos anteriores e o texto atual da cláusula que vai mudar.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 vai redigir um termo aditivo. Contrato original: [tipo, data e partes]. O que muda: [cláusula e nova condição]. Meu cliente é [parte]. A partir de quando: [data].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 texto atual da cláusula que muda; se já houve aditivos; se o contrato tem fiador, avalista ou outro garantidor; se a mudança mexe em preço, prazo ou garantia; se alguém assina por procuração e com que poderes.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qualificação das partes como no original; identificação do contrato e dos aditivos anteriores; considerandos curtos dizendo por que muda; cláusula alterada com a redação inteira ("a cláusula X passa a vigorar com a seguinte redação"), nunca só o trecho que muda; vigência do aditivo; ratificação expressa das demais cláusulas; declaração de que não há novação (arts. 360 e 361 do CC); assinaturas. Se houver garantidor, inclua a anuência dele no próprio termo e me avise: sem ela, a garantia pode não alcançar a nova obrigação. Se a mudança atingir outra cláusula por remissão, aponte. Se o contrato original exigiu forma especial, o aditivo segue a mesma.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pronto para o Word, e uma linha dizendo o que foi alterado em relação ao original.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redação nova contra o contrato original inteiro: aditivo que muda uma cláusula costuma esbarrar em outra. Veja se o garantidor vai de fato assinar. Confirme o número do aditivo na sequência dos anteriores.</w:t>
      </w:r>
    </w:p>
    <w:p>
      <w:r>
        <w:rPr>
          <w:b/>
        </w:rPr>
        <w:t>Com o Advoclaude instalado:</w:t>
      </w:r>
      <w:r>
        <w:rPr>
          <w:b w:val="0"/>
        </w:rPr>
        <w:t xml:space="preserve"> "aditivo ao contrato [X] pra mudar [cláusula] pra [nova condição]; tem fiador"</w:t>
      </w:r>
    </w:p>
    <w:p>
      <w:r>
        <w:br w:type="page"/>
      </w:r>
    </w:p>
    <w:p>
      <w:pPr>
        <w:pStyle w:val="Heading1"/>
      </w:pPr>
      <w:r>
        <w:t>13. Distrato</w:t>
      </w:r>
    </w:p>
    <w:p>
      <w:r>
        <w:rPr>
          <w:b/>
        </w:rPr>
        <w:t>Quando usar:</w:t>
      </w:r>
      <w:r>
        <w:rPr>
          <w:b w:val="0"/>
        </w:rPr>
        <w:t xml:space="preserve"> as partes decidiram encerrar um contrato de comum acordo e precisam registrar o acerto final.</w:t>
      </w:r>
    </w:p>
    <w:p>
      <w:r>
        <w:rPr>
          <w:b/>
        </w:rPr>
        <w:t>Tenha em mãos:</w:t>
      </w:r>
      <w:r>
        <w:rPr>
          <w:b w:val="0"/>
        </w:rPr>
        <w:t xml:space="preserve"> o contrato original, o que já foi pago e o que está em aberto, e o acerto combinado entre as partes.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de contratos e vai redigir o distrato de um contrato. Contrato: [tipo, data e partes]. Meu cliente é [parte]. Motivo do fim: [acordo, desistência, problema na execução]. Acerto combinado: [quem paga o quê e quando].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 que já foi pago e o que está em aberto; se há bens, chaves, documentos ou acessos a devolver; quais obrigações devem sobreviver ao fim (sigilo, não concorrência, garantia do serviço); se o contrato original foi feito por escritura ou registrado; se é relação de consumo.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partes; identificação do contrato; declaração de que as partes encerram por mútuo acordo; data de efeito; acerto financeiro com valor, forma e prazo; devoluções e entregas; obrigações que sobrevivem; quitação. O distrato se faz pela mesma forma exigida para o contrato (art. 472 do CC). Na quitação, escreva o alcance com precisão: quitação ampla e geral é boa para quem paga e perigosa para quem recebe, então limite ao objeto deste contrato quando o cliente for credor e me alerte se algum crédito dele ficaria perdido. Se for imóvel na planta com incorporadora, aplique a Lei 13.786/2018 às retenções. Se o pagamento for parcelado, inclua vencimento antecipado e multa.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o alcance da quitação contra tudo que o cliente ainda tem a receber ou a pagar fora deste contrato. Veja se as obrigações que deviam sobreviver estão no texto. Confirme a forma: se o original foi registrado ou feito por escritura, o distrato segue o mesmo caminho.</w:t>
      </w:r>
    </w:p>
    <w:p>
      <w:r>
        <w:rPr>
          <w:b/>
        </w:rPr>
        <w:t>Com o Advoclaude instalado:</w:t>
      </w:r>
      <w:r>
        <w:rPr>
          <w:b w:val="0"/>
        </w:rPr>
        <w:t xml:space="preserve"> "distrato do contrato [X], o cliente é o [lado], acerto: [o combinado]"</w:t>
      </w:r>
    </w:p>
    <w:p>
      <w:r>
        <w:br w:type="page"/>
      </w:r>
    </w:p>
    <w:p>
      <w:pPr>
        <w:pStyle w:val="Heading1"/>
      </w:pPr>
      <w:r>
        <w:t>14. Notificação extrajudicial (cobrança, rescisão ou interpelação)</w:t>
      </w:r>
    </w:p>
    <w:p>
      <w:r>
        <w:rPr>
          <w:b/>
        </w:rPr>
        <w:t>Quando usar:</w:t>
      </w:r>
      <w:r>
        <w:rPr>
          <w:b w:val="0"/>
        </w:rPr>
        <w:t xml:space="preserve"> antes de ir ao Judiciário, o cliente precisa cobrar, encerrar um contrato ou exigir uma resposta por escrito, com prova de que avisou.</w:t>
      </w:r>
    </w:p>
    <w:p>
      <w:r>
        <w:rPr>
          <w:b/>
        </w:rPr>
        <w:t>Tenha em mãos:</w:t>
      </w:r>
      <w:r>
        <w:rPr>
          <w:b w:val="0"/>
        </w:rPr>
        <w:t xml:space="preserve"> o contrato ou documento que sustenta o pedido, o histórico de cobranças ou avisos anteriores e os dados do destinatário.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redigir uma notificação extrajudicial em nome do meu cliente, [parte], para [destinatário]. Tipo: [cobrança, rescisão ou interpelação]. Fato que motiva: [resumo]. Valor ou obrigação: [o quê]. Prazo que vamos dar: [dias].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qual contrato ou documento sustenta o pedido; se já houve cobrança ou aviso antes; se o destinatário é consumidor; por qual meio a notificação vai (cartório de títulos e documentos, carta com AR, e-mail); qual a consequência real se não houver resposta.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Estrutura: notificante e notificado; fatos em ordem, com data e documento; o que se pede; prazo; consequência, só a que o cliente pode e vai cumprir. Ajuste pelo tipo. Cobrança: valor discriminado e forma de pagamento; a notificação constitui em mora quando a obrigação não tem data certa (art. 397, parágrafo único, do CC), mas sozinha não interrompe a prescrição, então me avise se ela estiver perto. Rescisão: cláusula que autoriza, data de efeito e aviso prévio, observando o art. 473 do CC quando o contrato for por prazo indeterminado. Interpelação: pergunta objetiva que o notificado tenha como responder. Contra consumidor, nada que exponha ou constranja (art. 42 do CDC); e nunca ameace denúncia criminal como meio de cobrar.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em uma página se couber.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se a consequência anunciada é algo que o cliente quer de fato fazer: notificação que ameaça e não cumpre enfraquece a próxima. Confira datas e valores contra os documentos. Guarde a prova de recebimento junto da cópia enviada.</w:t>
      </w:r>
    </w:p>
    <w:p>
      <w:r>
        <w:rPr>
          <w:b/>
        </w:rPr>
        <w:t>Com o Advoclaude instalado:</w:t>
      </w:r>
      <w:r>
        <w:rPr>
          <w:b w:val="0"/>
        </w:rPr>
        <w:t xml:space="preserve"> "notificação extrajudicial de cobrança pra [destinatário], [valor], prazo de [N] dias"</w:t>
      </w:r>
    </w:p>
    <w:p>
      <w:r>
        <w:br w:type="page"/>
      </w:r>
    </w:p>
    <w:p>
      <w:pPr>
        <w:pStyle w:val="Heading1"/>
      </w:pPr>
      <w:r>
        <w:t>15. Parecer jurídico</w:t>
      </w:r>
    </w:p>
    <w:p>
      <w:r>
        <w:rPr>
          <w:b/>
        </w:rPr>
        <w:t>Quando usar:</w:t>
      </w:r>
      <w:r>
        <w:rPr>
          <w:b w:val="0"/>
        </w:rPr>
        <w:t xml:space="preserve"> o cliente quer uma resposta fundamentada por escrito antes de decidir, ou para mostrar a sócio, banco ou conselho.</w:t>
      </w:r>
    </w:p>
    <w:p>
      <w:r>
        <w:rPr>
          <w:b/>
        </w:rPr>
        <w:t>Tenha em mãos:</w:t>
      </w:r>
      <w:r>
        <w:rPr>
          <w:b w:val="0"/>
        </w:rPr>
        <w:t xml:space="preserve"> a pergunta do cliente, os fatos, os documentos e a finalidade do parecer.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consultor e vai redigir um parecer jurídico para o meu cliente, [quem consulta]. Pergunta do cliente: [a dúvida, nas palavras dele]. Área: [qual]. Fatos: [resumo e documentos anexos]. Uso do parecer: [decidir, mostrar ao sócio, ao banco, ao conselho].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os quesitos exatos, um por linha; quais fatos devo tomar como verdadeiros e quais ainda são incertos; se há prazo ou decisão marcada; se o parecer pode ser mostrado a terceiros.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Estrutura: consulta; quesitos numerados; fatos considerados, e só eles; análise por quesito, com a lei aplicável e a posição dos tribunais quando houver link; resposta direta a cada quesito, começando por sim, não ou depende, e dizendo do que depende; riscos e alternativas; conclusão em cinco linhas; ressalvas (o parecer vale para os fatos descritos e na data em que foi feito). Quando a resposta depender de fato que não veio, diga qual fato muda a resposta, em vez de supor. Opinião não é garantia: escreva o grau de segurança em palavras (posição firme, posição majoritária, tema dividido), nunca em porcentagem.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pronto para o Word, com sumário se passar de cinco páginas.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lista de fatos considerados: o parecer só vale para eles, e o cliente costuma esquecer de contar o fato que muda tudo. Veja se cada quesito tem resposta direta. Abra os julgados citados antes de assinar.</w:t>
      </w:r>
    </w:p>
    <w:p>
      <w:r>
        <w:rPr>
          <w:b/>
        </w:rPr>
        <w:t>Com o Advoclaude instalado:</w:t>
      </w:r>
      <w:r>
        <w:rPr>
          <w:b w:val="0"/>
        </w:rPr>
        <w:t xml:space="preserve"> "parecer para o cliente [X]: [a pergunta dele]; quesitos: [lista]"</w:t>
      </w:r>
    </w:p>
    <w:p>
      <w:r>
        <w:br w:type="page"/>
      </w:r>
    </w:p>
    <w:p>
      <w:pPr>
        <w:pStyle w:val="Heading1"/>
      </w:pPr>
      <w:r>
        <w:t>16. Defesa administrativa (PROCON, multa, autuação)</w:t>
      </w:r>
    </w:p>
    <w:p>
      <w:r>
        <w:rPr>
          <w:b/>
        </w:rPr>
        <w:t>Quando usar:</w:t>
      </w:r>
      <w:r>
        <w:rPr>
          <w:b w:val="0"/>
        </w:rPr>
        <w:t xml:space="preserve"> o cliente recebeu auto de infração ou multa de órgão público e ainda está no prazo de defesa.</w:t>
      </w:r>
    </w:p>
    <w:p>
      <w:r>
        <w:rPr>
          <w:b/>
        </w:rPr>
        <w:t>Tenha em mãos:</w:t>
      </w:r>
      <w:r>
        <w:rPr>
          <w:b w:val="0"/>
        </w:rPr>
        <w:t xml:space="preserve"> o auto ou a notificação completos, a data exata em que o cliente recebeu, a versão dele sobre o fato e as provas que tem.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redigir uma defesa administrativa para o meu cliente, [autuado]. Órgão: [PROCON, Detran, prefeitura, vigilância sanitária, órgão ambiental, fisco]. Auto ou notificação: [número e data de recebimento]. Infração apontada: [o que diz o auto]. Multa: [valor].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data exata em que o cliente recebeu a notificação; a norma que o próprio auto cita; a versão do cliente sobre o fato; documentos e fotos que ele tem; se é a primeira autuação.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Estrutura: endereçamento ao órgão e à instância certos; tempestividade, com a conta do prazo à mostra e a norma do prazo marcada [conferir]; preliminares de nulidade do auto (autoridade incompetente, fato mal descrito, falta da norma infringida, identificação errada, notificação fora do prazo legal, que no trânsito é o do art. 281, parágrafo único, II, do CTB); mérito, fato por fato, com a prova de cada um; pedido principal de anulação e pedido subsidiário de redução ou conversão da multa, pelos critérios de gravidade, vantagem obtida e condição econômica (art. 57 do CDC, no caso do PROCON) e pelas atenuantes da norma do órgão; provas que se quer produzir. No PROCON, o rito segue o Decreto 2.181/1997. No trânsito, indique o próximo passo: defesa da autuação, depois recurso à JARI e, em segunda instância, ao CETRAN (órgão estadual ou municipal), ao CONTRANDIFE (DF) ou ao colegiado especial de JARIs (órgão da União, como PRF e DNIT), art. 289 do CTB.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pronto para protocolo.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conta do prazo pela norma do órgão e pela data real de recebimento: perder o prazo encerra a discussão. Veja se o pedido subsidiário de redução está lá mesmo quando a nulidade parece forte. Junte de fato as provas que a defesa promete.</w:t>
      </w:r>
    </w:p>
    <w:p>
      <w:r>
        <w:rPr>
          <w:b/>
        </w:rPr>
        <w:t>Com o Advoclaude instalado:</w:t>
      </w:r>
      <w:r>
        <w:rPr>
          <w:b w:val="0"/>
        </w:rPr>
        <w:t xml:space="preserve"> "defesa no PROCON do auto [número], o cliente recebeu em [data]: [o que aconteceu]"</w:t>
      </w:r>
    </w:p>
    <w:p>
      <w:r>
        <w:br w:type="page"/>
      </w:r>
    </w:p>
    <w:p>
      <w:pPr>
        <w:pStyle w:val="Heading1"/>
      </w:pPr>
      <w:r>
        <w:t>17. Contrato social, alteração contratual ou ata de reunião de sócios</w:t>
      </w:r>
    </w:p>
    <w:p>
      <w:r>
        <w:rPr>
          <w:b/>
        </w:rPr>
        <w:t>Quando usar:</w:t>
      </w:r>
      <w:r>
        <w:rPr>
          <w:b w:val="0"/>
        </w:rPr>
        <w:t xml:space="preserve"> o cliente vai abrir uma limitada, mudar o contrato social (sócio, capital, administrador, objeto) ou registrar uma deliberação dos sócios na Junta.</w:t>
      </w:r>
    </w:p>
    <w:p>
      <w:r>
        <w:rPr>
          <w:b/>
        </w:rPr>
        <w:t>Tenha em mãos:</w:t>
      </w:r>
      <w:r>
        <w:rPr>
          <w:b w:val="0"/>
        </w:rPr>
        <w:t xml:space="preserve"> o contrato social vigente e a última consolidação, os dados dos sócios com estado civil e o que foi decidido.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societário e vai redigir um documento de sociedade limitada para arquivar na Junta Comercial. Documento: [contrato social, alteração contratual ou ata de reunião de sócios]. Empresa: [nome e CNPJ, se já existe]. Sócios e quotas: [quem tem quanto]. O que muda ou o que se decide: [resumo].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atividade e CNAE; capital, valor da quota e prazo de integralização; quem administra; o que o contrato atual diz sobre quórum, cessão de quotas e exclusão de sócio; estado civil e regime de bens de quem entra ou sai.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Contrato social: nome, sede, objeto, prazo, capital e integralização, responsabilidade dos sócios (art. 1.052 do CC), administração e pró-labore, cessão de quotas (art. 1.057), reuniões e quóruns, exclusão de sócio minoritário por justa causa, que só cabe fora do juízo se estiver prevista (art. 1.085), falecimento e apuração de haveres (arts. 1.028 e 1.031), regência supletiva, foro. Alteração: só as cláusulas que mudam e, no fim, a consolidação inteira. Ata: convocação ou presença de todos, ordem do dia, voto de cada sócio pelo capital e o quórum exigido para cada matéria (art. 1.076, na redação da Lei 14.451/2022 [conferir]). A reunião é dispensada se todos os sócios decidirem por escrito (art. 1.072, § 3º).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cada quórum contra o contrato social vigente, que pode exigir mais do que a lei. Veja se a consolidação reproduz tudo que não mudou, sem perder cláusula. Confira na Junta do seu estado os requisitos de forma antes de colher as assinaturas.</w:t>
      </w:r>
    </w:p>
    <w:p>
      <w:r>
        <w:rPr>
          <w:b/>
        </w:rPr>
        <w:t>Com o Advoclaude instalado:</w:t>
      </w:r>
      <w:r>
        <w:rPr>
          <w:b w:val="0"/>
        </w:rPr>
        <w:t xml:space="preserve"> "alteração contratual da [empresa]: entra o sócio [X] com [%], sai [Y]"</w:t>
      </w:r>
    </w:p>
    <w:p>
      <w:r>
        <w:br w:type="page"/>
      </w:r>
    </w:p>
    <w:p>
      <w:pPr>
        <w:pStyle w:val="Heading1"/>
      </w:pPr>
      <w:r>
        <w:t>18. Acordo de sócios</w:t>
      </w:r>
    </w:p>
    <w:p>
      <w:r>
        <w:rPr>
          <w:b/>
        </w:rPr>
        <w:t>Quando usar:</w:t>
      </w:r>
      <w:r>
        <w:rPr>
          <w:b w:val="0"/>
        </w:rPr>
        <w:t xml:space="preserve"> os sócios querem combinar por escrito o que o contrato social não resolve: entrada e saída, venda de quotas, impasse e governança.</w:t>
      </w:r>
    </w:p>
    <w:p>
      <w:r>
        <w:rPr>
          <w:b/>
        </w:rPr>
        <w:t>Tenha em mãos:</w:t>
      </w:r>
      <w:r>
        <w:rPr>
          <w:b w:val="0"/>
        </w:rPr>
        <w:t xml:space="preserve"> o contrato social ou estatuto vigente, a participação de cada sócio e o que preocupa cada um.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societário e vai redigir um acordo de sócios. Empresa: [tipo societário e atividade]. Sócios e participação: [quem tem quanto]. Meu cliente é [sócio ou grupo]. O que preocupa os sócios: [resumo].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quem trabalha na empresa e quem só investe; se há investidor entrando ou previsão de venda; como querem avaliar a participação na saída; quais decisões exigem a concordância de todos; como querem resolver um impasse.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com: objeto e prevalência; governança e matérias com quórum qualificado; direito de preferência; venda conjunta (tag along) e venda forçada (drag along), com preço e condições; período sem venda (lock-up); aquisição gradual por tempo de casa (vesting), se for o caso; saída voluntária, exclusão, falecimento, divórcio e incapacidade, com método de avaliação e forma de pagamento; impasse (mediação primeiro, depois o mecanismo escolhido); não concorrência e não aliciamento com prazo e território limitados; confidencialidade; solução de conflitos (arbitragem ou foro). A armadilha: o acordo que contradiz o contrato social perde para ele perante terceiros e na Junta, então aponte cada ponto do contrato social que precisa ser alterado junto. Na S.A., observe o art. 118 da Lei 6.404/1976; na limitada, marque [conferir] onde a aplicação por analogia for discutível.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a lista de pontos que precisam mudar no contrato social e faça a alteração junto. Veja se o método de avaliação na saída produz um número que se calcula sem perícia. Leia a não concorrência contra o que cada sócio faz fora da empresa.</w:t>
      </w:r>
    </w:p>
    <w:p>
      <w:r>
        <w:rPr>
          <w:b/>
        </w:rPr>
        <w:t>Com o Advoclaude instalado:</w:t>
      </w:r>
      <w:r>
        <w:rPr>
          <w:b w:val="0"/>
        </w:rPr>
        <w:t xml:space="preserve"> "acordo de sócios da [empresa], sócios [A] com [%] e [B] com [%], o cliente é [A]"</w:t>
      </w:r>
    </w:p>
    <w:p>
      <w:r>
        <w:br w:type="page"/>
      </w:r>
    </w:p>
    <w:p>
      <w:pPr>
        <w:pStyle w:val="Heading1"/>
      </w:pPr>
      <w:r>
        <w:t>19. Contrato de honorários advocatícios</w:t>
      </w:r>
    </w:p>
    <w:p>
      <w:r>
        <w:rPr>
          <w:b/>
        </w:rPr>
        <w:t>Quando usar:</w:t>
      </w:r>
      <w:r>
        <w:rPr>
          <w:b w:val="0"/>
        </w:rPr>
        <w:t xml:space="preserve"> antes de começar qualquer trabalho para um cliente novo, ou quando o serviço muda de tamanho.</w:t>
      </w:r>
    </w:p>
    <w:p>
      <w:r>
        <w:rPr>
          <w:b/>
        </w:rPr>
        <w:t>Tenha em mãos:</w:t>
      </w:r>
      <w:r>
        <w:rPr>
          <w:b w:val="0"/>
        </w:rPr>
        <w:t xml:space="preserve"> o serviço contratado, a forma de cobrança combinada e a tabela de honorários da sua seccional.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advogado e vai redigir o contrato de honorários entre o meu escritório e o cliente [iniciais]. Serviço: [ação, consultoria ou acompanhamento mensal]. Forma: [valor fixo, parcelas, êxito, mensalidade ou combinação]. Valor ou percentual: [quanto].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até onde vai o serviço (instâncias, recursos, cumprimento de sentença, acordo); quem paga custas, perícia e deslocamento; sobre que valor incide o êxito e quando ele é devido; o que acontece se o cliente revogar a procuração ou fizer acordo sozinho; o valor da tabela da seccional para este serviço.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Escreva com base na Lei 8.906/1994 (arts. 22 a 26) e no Código de Ética e Disciplina da OAB: partes; objeto e o que fica fora dele; honorários, vencimento, reajuste e multa; êxito, com base de cálculo e momento do pagamento; honorários de sucumbência, que pertencem ao advogado (art. 23), explicados para o cliente não ser surpreendido; despesas; revogação e renúncia, com honorários proporcionais ao trabalho feito; sigilo e dados pessoais; uso de ferramentas de IA generativa no caso, com finalidade, limites, riscos, medidas de sigilo adotadas e revisão humana de tudo que sair, mediante consentimento expresso do cliente (Recomendação CFOAB 001/2024); foro. Se houver êxito, confira que contratados e sucumbência somados não passam do que o cliente recebe (art. 50 do Código de Ética). Avise se o valor ficar abaixo da tabela da seccional. O contrato escrito é título executivo (art. 24).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Entregue em texto limpo, cláusulas numeradas, em linguagem que o cliente entenda sem precisar ligar.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em relação de consumo, confira cada cláusula contra o art. 51 do CDC antes de entregar; se o documento faz circular dado pessoal, inclua cláusula de LGPD (finalidade, segurança, incidente e descarte); dado que falta vira [DEFINIR: o quê]; julgado só com link aberto na página do tribunal, senão [INSERIR JULGADO: tema]; nunca escreva que o texto "está de acordo com a lei"; nada de "data venia", "ab initio", "in casu"; não invente fato, valor nem documento.</w:t>
      </w:r>
    </w:p>
    <w:p>
      <w:r>
        <w:rPr>
          <w:b/>
        </w:rPr>
        <w:t>Depois do resultado:</w:t>
      </w:r>
      <w:r>
        <w:rPr>
          <w:b w:val="0"/>
        </w:rPr>
        <w:t xml:space="preserve"> confira o alcance do serviço: o que não está no objeto vira discussão quando o caso chega ao recurso. Veja se a base do êxito é um número que se calcula (valor recebido, não valor da condenação). Leia a cláusula de sucumbência com o cliente antes da assinatura.</w:t>
      </w:r>
    </w:p>
    <w:p>
      <w:r>
        <w:rPr>
          <w:b/>
        </w:rPr>
        <w:t>Com o Advoclaude instalado:</w:t>
      </w:r>
      <w:r>
        <w:rPr>
          <w:b w:val="0"/>
        </w:rPr>
        <w:t xml:space="preserve"> "contrato de honorários para o cliente [X]: [serviço], [valor] mais [%] de êxito"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