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Como fazer o limite do Claude render (1 página)</w:t>
      </w:r>
    </w:p>
    <w:p>
      <w:r>
        <w:rPr>
          <w:b w:val="0"/>
        </w:rPr>
        <w:t>O limite do Claude Pro é por janela de horas e conta tudo o que ele lê. Processo de 300 folhas colado de novo a cada pedido é o que esgota o plano no meio da tarde. Oito hábitos, do que mais economiza pro que menos:</w:t>
      </w:r>
    </w:p>
    <w:p>
      <w:pPr>
        <w:pStyle w:val="ListNumber"/>
      </w:pPr>
      <w:r>
        <w:rPr>
          <w:b/>
        </w:rPr>
        <w:t>Processo entra uma vez.</w:t>
      </w:r>
      <w:r>
        <w:rPr>
          <w:b w:val="0"/>
        </w:rPr>
        <w:t xml:space="preserve"> Na primeira conversa do caso, anexe os autos e peça a peça. O kit lê tudo e guarda a FICHA DO CASO (2 páginas). Nas próximas tarefas desse caso, não anexe o PDF de novo: ele trabalha na ficha.</w:t>
      </w:r>
    </w:p>
    <w:p>
      <w:pPr>
        <w:pStyle w:val="ListNumber"/>
      </w:pPr>
      <w:r>
        <w:rPr>
          <w:b/>
        </w:rPr>
        <w:t>Uma conversa por tarefa.</w:t>
      </w:r>
      <w:r>
        <w:rPr>
          <w:b w:val="0"/>
        </w:rPr>
        <w:t xml:space="preserve"> Contestação numa conversa, réplica em outra, mensagem pro cliente em outra. Conversa longa relê o histórico inteiro a cada mensagem.</w:t>
      </w:r>
    </w:p>
    <w:p>
      <w:pPr>
        <w:pStyle w:val="ListNumber"/>
      </w:pPr>
      <w:r>
        <w:rPr>
          <w:b/>
        </w:rPr>
        <w:t>Corrija só o trecho.</w:t>
      </w:r>
      <w:r>
        <w:rPr>
          <w:b w:val="0"/>
        </w:rPr>
        <w:t xml:space="preserve"> "Troca o tópico IV.2 por…" em vez de "refaz a peça". O kit mexe no trecho e devolve o antes e depois.</w:t>
      </w:r>
    </w:p>
    <w:p>
      <w:pPr>
        <w:pStyle w:val="ListNumber"/>
      </w:pPr>
      <w:r>
        <w:rPr>
          <w:b/>
        </w:rPr>
        <w:t>Um Projeto por caso.</w:t>
      </w:r>
      <w:r>
        <w:rPr>
          <w:b w:val="0"/>
        </w:rPr>
        <w:t xml:space="preserve"> Ficha, peças anteriores e modelos ficam nos arquivos do projeto, não colados no chat.</w:t>
      </w:r>
    </w:p>
    <w:p>
      <w:pPr>
        <w:pStyle w:val="ListNumber"/>
      </w:pPr>
      <w:r>
        <w:rPr>
          <w:b/>
        </w:rPr>
        <w:t>Peça numa linha.</w:t>
      </w:r>
      <w:r>
        <w:rPr>
          <w:b w:val="0"/>
        </w:rPr>
        <w:t xml:space="preserve"> "Faz a contestação do caso Silva" basta. Explicar o caso de novo no pedido é texto que ele vai ler e já sabe.</w:t>
      </w:r>
    </w:p>
    <w:p>
      <w:pPr>
        <w:pStyle w:val="ListNumber"/>
      </w:pPr>
      <w:r>
        <w:rPr>
          <w:b/>
        </w:rPr>
        <w:t>Anexe só o que mudou.</w:t>
      </w:r>
      <w:r>
        <w:rPr>
          <w:b w:val="0"/>
        </w:rPr>
        <w:t xml:space="preserve"> Chegou documento novo? Anexe só ele e peça "atualiza a ficha".</w:t>
      </w:r>
    </w:p>
    <w:p>
      <w:pPr>
        <w:pStyle w:val="ListNumber"/>
      </w:pPr>
      <w:r>
        <w:rPr>
          <w:b/>
        </w:rPr>
        <w:t>Modelos no projeto, não no chat.</w:t>
      </w:r>
      <w:r>
        <w:rPr>
          <w:b w:val="0"/>
        </w:rPr>
        <w:t xml:space="preserve"> Depois de "aprende o jeito das minhas peças", o estilo fica salvo. Não cole suas peças de novo a cada pedido.</w:t>
      </w:r>
    </w:p>
    <w:p>
      <w:pPr>
        <w:pStyle w:val="ListNumber"/>
      </w:pPr>
      <w:r>
        <w:rPr>
          <w:b/>
        </w:rPr>
        <w:t>Pesquisa é conversa separada.</w:t>
      </w:r>
      <w:r>
        <w:rPr>
          <w:b w:val="0"/>
        </w:rPr>
        <w:t xml:space="preserve"> Jurisprudência e lei vigente usam a web e gastam mais. Peça numa conversa própria e cole na peça só o julgado escolhido.</w:t>
      </w:r>
    </w:p>
    <w:p>
      <w:r>
        <w:rPr>
          <w:b w:val="0"/>
        </w:rPr>
        <w:t>Sinal de que está funcionando: a segunda peça do mesmo caso sai mais rápido que a primeira, sem você anexar 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