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61A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TÍTULO I</w:t>
      </w:r>
    </w:p>
    <w:p w14:paraId="732F90F8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DISPOSICIONES GENERALES</w:t>
      </w:r>
    </w:p>
    <w:p w14:paraId="6A751B87" w14:textId="66C206B6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1. Las personas físicas y las morales están obligadas al pago del impuesto sobre la renta en</w:t>
      </w:r>
      <w:r>
        <w:rPr>
          <w:lang w:val="es-MX"/>
        </w:rPr>
        <w:t xml:space="preserve"> </w:t>
      </w:r>
      <w:r w:rsidRPr="000D415F">
        <w:rPr>
          <w:lang w:val="es-MX"/>
        </w:rPr>
        <w:t>los siguientes casos:</w:t>
      </w:r>
    </w:p>
    <w:p w14:paraId="1461A059" w14:textId="59C3A0E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I. Las residentes en México, respecto de todos sus ingresos, cualquiera que sea la ubicación de</w:t>
      </w:r>
      <w:r>
        <w:rPr>
          <w:lang w:val="es-MX"/>
        </w:rPr>
        <w:t xml:space="preserve"> </w:t>
      </w:r>
      <w:r w:rsidRPr="000D415F">
        <w:rPr>
          <w:lang w:val="es-MX"/>
        </w:rPr>
        <w:t>la fuente de riqueza de donde procedan.</w:t>
      </w:r>
    </w:p>
    <w:p w14:paraId="005145AF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II. Los residentes en el extranjero que tengan un establecimiento permanente en el país,</w:t>
      </w:r>
    </w:p>
    <w:p w14:paraId="48EB0BC3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respecto de los ingresos atribuibles a dicho establecimiento permanente.</w:t>
      </w:r>
    </w:p>
    <w:p w14:paraId="37AA9621" w14:textId="6272FCF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III. Los residentes en el extranjero, respecto de los ingresos procedentes de fuentes de riqueza</w:t>
      </w:r>
      <w:r>
        <w:rPr>
          <w:lang w:val="es-MX"/>
        </w:rPr>
        <w:t xml:space="preserve"> </w:t>
      </w:r>
      <w:r w:rsidRPr="000D415F">
        <w:rPr>
          <w:lang w:val="es-MX"/>
        </w:rPr>
        <w:t>situadas en territorio nacional, cuando no tengan un establecimiento permanente en el país, o</w:t>
      </w:r>
      <w:r>
        <w:rPr>
          <w:lang w:val="es-MX"/>
        </w:rPr>
        <w:t xml:space="preserve"> </w:t>
      </w:r>
      <w:r w:rsidRPr="000D415F">
        <w:rPr>
          <w:lang w:val="es-MX"/>
        </w:rPr>
        <w:t>cuando teniéndolo, dichos ingresos no sean atribuibles a éste.</w:t>
      </w:r>
    </w:p>
    <w:p w14:paraId="7E5A97FA" w14:textId="77777777" w:rsidR="000D415F" w:rsidRDefault="000D415F" w:rsidP="000D415F">
      <w:pPr>
        <w:spacing w:after="0"/>
        <w:rPr>
          <w:lang w:val="es-MX"/>
        </w:rPr>
      </w:pPr>
    </w:p>
    <w:p w14:paraId="2FACE543" w14:textId="41E8E156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2. Para los efectos de esta Ley, se considera establecimiento permanente cualquier lugar de</w:t>
      </w:r>
      <w:r>
        <w:rPr>
          <w:lang w:val="es-MX"/>
        </w:rPr>
        <w:t xml:space="preserve"> </w:t>
      </w:r>
      <w:r w:rsidRPr="000D415F">
        <w:rPr>
          <w:lang w:val="es-MX"/>
        </w:rPr>
        <w:t>negocios en el que se desarrollen, parcial o totalmente, actividades empresariales o se presten servicios</w:t>
      </w:r>
      <w:r>
        <w:rPr>
          <w:lang w:val="es-MX"/>
        </w:rPr>
        <w:t xml:space="preserve"> </w:t>
      </w:r>
      <w:r w:rsidRPr="000D415F">
        <w:rPr>
          <w:lang w:val="es-MX"/>
        </w:rPr>
        <w:t>personales independientes. Se entenderá como establecimiento permanente, entre otros, las sucursales,</w:t>
      </w:r>
      <w:r>
        <w:rPr>
          <w:lang w:val="es-MX"/>
        </w:rPr>
        <w:t xml:space="preserve"> </w:t>
      </w:r>
      <w:r w:rsidRPr="000D415F">
        <w:rPr>
          <w:lang w:val="es-MX"/>
        </w:rPr>
        <w:t>agencias, oficinas, fábricas, talleres, instalaciones, minas, canteras o cualquier lugar de exploración,</w:t>
      </w:r>
      <w:r>
        <w:rPr>
          <w:lang w:val="es-MX"/>
        </w:rPr>
        <w:t xml:space="preserve"> </w:t>
      </w:r>
      <w:r w:rsidRPr="000D415F">
        <w:rPr>
          <w:lang w:val="es-MX"/>
        </w:rPr>
        <w:t>extracción o explotación de recursos naturales.</w:t>
      </w:r>
    </w:p>
    <w:p w14:paraId="4F624C59" w14:textId="77777777" w:rsidR="000D415F" w:rsidRPr="000D415F" w:rsidRDefault="000D415F" w:rsidP="000D415F">
      <w:pPr>
        <w:spacing w:after="0"/>
        <w:rPr>
          <w:lang w:val="es-MX"/>
        </w:rPr>
      </w:pPr>
    </w:p>
    <w:p w14:paraId="25DC7E05" w14:textId="160BCCE5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No obstante lo dispuesto en el párrafo anterior, cuando un residente en el extranjero actúe en el país a</w:t>
      </w:r>
      <w:r>
        <w:rPr>
          <w:lang w:val="es-MX"/>
        </w:rPr>
        <w:t xml:space="preserve"> </w:t>
      </w:r>
      <w:r w:rsidRPr="000D415F">
        <w:rPr>
          <w:lang w:val="es-MX"/>
        </w:rPr>
        <w:t>través de una persona física o moral, distinta de un agente independiente, se considerará que el</w:t>
      </w:r>
      <w:r>
        <w:rPr>
          <w:lang w:val="es-MX"/>
        </w:rPr>
        <w:t xml:space="preserve"> </w:t>
      </w:r>
      <w:r w:rsidRPr="000D415F">
        <w:rPr>
          <w:lang w:val="es-MX"/>
        </w:rPr>
        <w:t>residente en el extranjero tiene un establecimiento permanente en el país, en relación con todas las</w:t>
      </w:r>
      <w:r>
        <w:rPr>
          <w:lang w:val="es-MX"/>
        </w:rPr>
        <w:t xml:space="preserve"> </w:t>
      </w:r>
      <w:r w:rsidRPr="000D415F">
        <w:rPr>
          <w:lang w:val="es-MX"/>
        </w:rPr>
        <w:t>actividades que dicha persona física o moral realice para el residente en el extranjero, aun cuando no</w:t>
      </w:r>
      <w:r>
        <w:rPr>
          <w:lang w:val="es-MX"/>
        </w:rPr>
        <w:t xml:space="preserve"> </w:t>
      </w:r>
      <w:r w:rsidRPr="000D415F">
        <w:rPr>
          <w:lang w:val="es-MX"/>
        </w:rPr>
        <w:t>tenga en territorio nacional un lugar de negocios, si dicha persona concluye habitualmente contratos o</w:t>
      </w:r>
      <w:r>
        <w:rPr>
          <w:lang w:val="es-MX"/>
        </w:rPr>
        <w:t xml:space="preserve"> </w:t>
      </w:r>
      <w:r w:rsidRPr="000D415F">
        <w:rPr>
          <w:lang w:val="es-MX"/>
        </w:rPr>
        <w:t>desempeña habitualmente el rol principal que lleve a la conclusión de contratos celebrados por el</w:t>
      </w:r>
      <w:r>
        <w:rPr>
          <w:lang w:val="es-MX"/>
        </w:rPr>
        <w:t xml:space="preserve"> </w:t>
      </w:r>
      <w:r w:rsidRPr="000D415F">
        <w:rPr>
          <w:lang w:val="es-MX"/>
        </w:rPr>
        <w:t>residente en el extranjero y estos:</w:t>
      </w:r>
    </w:p>
    <w:p w14:paraId="16DB437C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 xml:space="preserve">I. Se celebran a nombre o por cuenta </w:t>
      </w:r>
      <w:proofErr w:type="gramStart"/>
      <w:r w:rsidRPr="000D415F">
        <w:rPr>
          <w:lang w:val="es-MX"/>
        </w:rPr>
        <w:t>del mismo</w:t>
      </w:r>
      <w:proofErr w:type="gramEnd"/>
      <w:r w:rsidRPr="000D415F">
        <w:rPr>
          <w:lang w:val="es-MX"/>
        </w:rPr>
        <w:t>;</w:t>
      </w:r>
    </w:p>
    <w:p w14:paraId="0A938DB8" w14:textId="66DD29FB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II. Prevén la enajenación de los derechos de propiedad, o el otorgamiento del uso o goce temporal</w:t>
      </w:r>
      <w:r>
        <w:rPr>
          <w:lang w:val="es-MX"/>
        </w:rPr>
        <w:t xml:space="preserve"> </w:t>
      </w:r>
      <w:r w:rsidRPr="000D415F">
        <w:rPr>
          <w:lang w:val="es-MX"/>
        </w:rPr>
        <w:t>de un bien que posea el residente en el extranjero o sobre el cual tenga el derecho del uso o</w:t>
      </w:r>
      <w:r>
        <w:rPr>
          <w:lang w:val="es-MX"/>
        </w:rPr>
        <w:t xml:space="preserve"> </w:t>
      </w:r>
      <w:r w:rsidRPr="000D415F">
        <w:rPr>
          <w:lang w:val="es-MX"/>
        </w:rPr>
        <w:t>goce temporal, u</w:t>
      </w:r>
    </w:p>
    <w:p w14:paraId="59B08C0E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III. Obligan al residente en el extranjero a prestar un servicio.</w:t>
      </w:r>
    </w:p>
    <w:p w14:paraId="767F127B" w14:textId="77777777" w:rsidR="000D415F" w:rsidRDefault="000D415F" w:rsidP="000D415F">
      <w:pPr>
        <w:spacing w:after="0"/>
        <w:rPr>
          <w:lang w:val="es-MX"/>
        </w:rPr>
      </w:pPr>
    </w:p>
    <w:p w14:paraId="64F9E879" w14:textId="4F75D52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con fracciones reformado DOF 09-12-2019</w:t>
      </w:r>
    </w:p>
    <w:p w14:paraId="65340E48" w14:textId="77777777" w:rsidR="000D415F" w:rsidRDefault="000D415F" w:rsidP="000D415F">
      <w:pPr>
        <w:spacing w:after="0"/>
        <w:rPr>
          <w:lang w:val="es-MX"/>
        </w:rPr>
      </w:pPr>
    </w:p>
    <w:p w14:paraId="06B54360" w14:textId="1EC719BB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Para efectos del párrafo anterior, no se considerará que existe un establecimiento permanente en</w:t>
      </w:r>
      <w:r>
        <w:rPr>
          <w:lang w:val="es-MX"/>
        </w:rPr>
        <w:t xml:space="preserve"> </w:t>
      </w:r>
      <w:r w:rsidRPr="000D415F">
        <w:rPr>
          <w:lang w:val="es-MX"/>
        </w:rPr>
        <w:t>territorio nacional cuando las actividades realizadas por dichas personas físicas o morales sean las</w:t>
      </w:r>
      <w:r>
        <w:rPr>
          <w:lang w:val="es-MX"/>
        </w:rPr>
        <w:t xml:space="preserve"> </w:t>
      </w:r>
      <w:r w:rsidRPr="000D415F">
        <w:rPr>
          <w:lang w:val="es-MX"/>
        </w:rPr>
        <w:t>mencionadas en el artículo 3 de esta Ley.</w:t>
      </w:r>
    </w:p>
    <w:p w14:paraId="72E67A16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Párrafo adicionado DOF 09-12-2019</w:t>
      </w:r>
    </w:p>
    <w:p w14:paraId="563BE040" w14:textId="77777777" w:rsidR="000D415F" w:rsidRPr="000D415F" w:rsidRDefault="000D415F" w:rsidP="000D415F">
      <w:pPr>
        <w:spacing w:after="0"/>
        <w:rPr>
          <w:lang w:val="es-MX"/>
        </w:rPr>
      </w:pPr>
    </w:p>
    <w:p w14:paraId="5381CFE7" w14:textId="562444DF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caso de que un residente en el extranjero realice actividades empresariales en el país, a través de</w:t>
      </w:r>
      <w:r>
        <w:rPr>
          <w:lang w:val="es-MX"/>
        </w:rPr>
        <w:t xml:space="preserve"> </w:t>
      </w:r>
      <w:r w:rsidRPr="000D415F">
        <w:rPr>
          <w:lang w:val="es-MX"/>
        </w:rPr>
        <w:t>un fideicomiso, se considerará como lugar de negocios de dicho residente, el lugar en que el fiduciario</w:t>
      </w:r>
      <w:r>
        <w:rPr>
          <w:lang w:val="es-MX"/>
        </w:rPr>
        <w:t xml:space="preserve"> </w:t>
      </w:r>
      <w:r w:rsidRPr="000D415F">
        <w:rPr>
          <w:lang w:val="es-MX"/>
        </w:rPr>
        <w:t>realice tales actividades y cumpla por cuenta del residente en el extranjero con las obligaciones fiscales</w:t>
      </w:r>
      <w:r>
        <w:rPr>
          <w:lang w:val="es-MX"/>
        </w:rPr>
        <w:t xml:space="preserve"> </w:t>
      </w:r>
      <w:r w:rsidRPr="000D415F">
        <w:rPr>
          <w:lang w:val="es-MX"/>
        </w:rPr>
        <w:t>derivadas de estas actividades.</w:t>
      </w:r>
    </w:p>
    <w:p w14:paraId="7FDB1CAE" w14:textId="77777777" w:rsidR="000D415F" w:rsidRPr="000D415F" w:rsidRDefault="000D415F" w:rsidP="000D415F">
      <w:pPr>
        <w:spacing w:after="0"/>
        <w:rPr>
          <w:lang w:val="es-MX"/>
        </w:rPr>
      </w:pPr>
    </w:p>
    <w:p w14:paraId="353413A8" w14:textId="719D2DE8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Se considerará que existe establecimiento permanente de una empresa aseguradora residente en el</w:t>
      </w:r>
      <w:r>
        <w:rPr>
          <w:lang w:val="es-MX"/>
        </w:rPr>
        <w:t xml:space="preserve"> </w:t>
      </w:r>
      <w:r w:rsidRPr="000D415F">
        <w:rPr>
          <w:lang w:val="es-MX"/>
        </w:rPr>
        <w:t>extranjero, cuando ésta perciba ingresos por el cobro de primas dentro del territorio nacional u otorgue</w:t>
      </w:r>
      <w:r>
        <w:rPr>
          <w:lang w:val="es-MX"/>
        </w:rPr>
        <w:t xml:space="preserve"> </w:t>
      </w:r>
      <w:r w:rsidRPr="000D415F">
        <w:rPr>
          <w:lang w:val="es-MX"/>
        </w:rPr>
        <w:t>seguros contra riesgos situados en él, por medio de una persona distinta de un agente independiente,</w:t>
      </w:r>
      <w:r>
        <w:rPr>
          <w:lang w:val="es-MX"/>
        </w:rPr>
        <w:t xml:space="preserve"> </w:t>
      </w:r>
      <w:r w:rsidRPr="000D415F">
        <w:rPr>
          <w:lang w:val="es-MX"/>
        </w:rPr>
        <w:t>excepto en el caso del reaseguro.</w:t>
      </w:r>
    </w:p>
    <w:p w14:paraId="626FA42C" w14:textId="77777777" w:rsidR="000D415F" w:rsidRPr="000D415F" w:rsidRDefault="000D415F" w:rsidP="000D415F">
      <w:pPr>
        <w:spacing w:after="0"/>
        <w:rPr>
          <w:lang w:val="es-MX"/>
        </w:rPr>
      </w:pPr>
    </w:p>
    <w:p w14:paraId="4800A345" w14:textId="28376BFA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De igual forma, se considerará que un residente en el extranjero tiene un establecimiento permanente</w:t>
      </w:r>
      <w:r>
        <w:rPr>
          <w:lang w:val="es-MX"/>
        </w:rPr>
        <w:t xml:space="preserve"> </w:t>
      </w:r>
      <w:r w:rsidRPr="000D415F">
        <w:rPr>
          <w:lang w:val="es-MX"/>
        </w:rPr>
        <w:t>en el país, cuando actúe en el territorio nacional a través de una persona física o moral que sea un</w:t>
      </w:r>
      <w:r>
        <w:rPr>
          <w:lang w:val="es-MX"/>
        </w:rPr>
        <w:t xml:space="preserve"> </w:t>
      </w:r>
      <w:r w:rsidRPr="000D415F">
        <w:rPr>
          <w:lang w:val="es-MX"/>
        </w:rPr>
        <w:t>agente independiente, si éste no actúa en el marco ordinario de su actividad. Para estos efectos, se</w:t>
      </w:r>
      <w:r>
        <w:rPr>
          <w:lang w:val="es-MX"/>
        </w:rPr>
        <w:t xml:space="preserve"> </w:t>
      </w:r>
      <w:r w:rsidRPr="000D415F">
        <w:rPr>
          <w:lang w:val="es-MX"/>
        </w:rPr>
        <w:t>considera que un agente independiente no actúa en el marco ordinario de sus actividades, entre otros,</w:t>
      </w:r>
      <w:r>
        <w:rPr>
          <w:lang w:val="es-MX"/>
        </w:rPr>
        <w:t xml:space="preserve"> </w:t>
      </w:r>
      <w:r w:rsidRPr="000D415F">
        <w:rPr>
          <w:lang w:val="es-MX"/>
        </w:rPr>
        <w:t>cuando se ubique en cualquiera de los siguientes supuestos:</w:t>
      </w:r>
    </w:p>
    <w:p w14:paraId="5B845A0B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reformado DOF 09-12-2019</w:t>
      </w:r>
    </w:p>
    <w:p w14:paraId="45F7A1C4" w14:textId="77777777" w:rsidR="000D415F" w:rsidRDefault="000D415F" w:rsidP="000D415F">
      <w:pPr>
        <w:spacing w:after="0"/>
        <w:rPr>
          <w:lang w:val="es-MX"/>
        </w:rPr>
      </w:pPr>
    </w:p>
    <w:p w14:paraId="7F7F38E0" w14:textId="71362A09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I. Tenga existencias de bienes o mercancías, con las que efectúe entregas por cuenta del</w:t>
      </w:r>
    </w:p>
    <w:p w14:paraId="4EB5E442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residente en el extranjero.</w:t>
      </w:r>
    </w:p>
    <w:p w14:paraId="33028D9F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II. Asuma riesgos del residente en el extranjero.</w:t>
      </w:r>
    </w:p>
    <w:p w14:paraId="03FFD7D8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III. Actúe sujeto a instrucciones detalladas o al control general del residente en el extranjero.</w:t>
      </w:r>
    </w:p>
    <w:p w14:paraId="19B6D154" w14:textId="1E6A9291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IV. Ejerza actividades que económicamente corresponden al residente en el extranjero y no a sus</w:t>
      </w:r>
      <w:r>
        <w:rPr>
          <w:lang w:val="es-MX"/>
        </w:rPr>
        <w:t xml:space="preserve"> </w:t>
      </w:r>
      <w:r w:rsidRPr="000D415F">
        <w:rPr>
          <w:lang w:val="es-MX"/>
        </w:rPr>
        <w:t>propias actividades.</w:t>
      </w:r>
    </w:p>
    <w:p w14:paraId="158954A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V. Perciba sus remuneraciones independientemente del resultado de sus actividades.</w:t>
      </w:r>
    </w:p>
    <w:p w14:paraId="3F698FD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VI. Efectúe operaciones con el residente en el extranjero utilizando precios o montos de</w:t>
      </w:r>
    </w:p>
    <w:p w14:paraId="3A75B4DA" w14:textId="578DB776" w:rsidR="000D415F" w:rsidRDefault="000D415F" w:rsidP="000D415F">
      <w:pPr>
        <w:spacing w:after="0"/>
        <w:rPr>
          <w:lang w:val="es-MX"/>
        </w:rPr>
      </w:pPr>
      <w:proofErr w:type="gramStart"/>
      <w:r w:rsidRPr="000D415F">
        <w:rPr>
          <w:lang w:val="es-MX"/>
        </w:rPr>
        <w:t>contraprestaciones distintos</w:t>
      </w:r>
      <w:proofErr w:type="gramEnd"/>
      <w:r w:rsidRPr="000D415F">
        <w:rPr>
          <w:lang w:val="es-MX"/>
        </w:rPr>
        <w:t xml:space="preserve"> de los que hubieran usado partes no relacionadas en</w:t>
      </w:r>
      <w:r>
        <w:rPr>
          <w:lang w:val="es-MX"/>
        </w:rPr>
        <w:t xml:space="preserve"> </w:t>
      </w:r>
      <w:r w:rsidRPr="000D415F">
        <w:rPr>
          <w:lang w:val="es-MX"/>
        </w:rPr>
        <w:t>operaciones</w:t>
      </w:r>
      <w:r>
        <w:rPr>
          <w:lang w:val="es-MX"/>
        </w:rPr>
        <w:t xml:space="preserve"> </w:t>
      </w:r>
      <w:r w:rsidRPr="000D415F">
        <w:rPr>
          <w:lang w:val="es-MX"/>
        </w:rPr>
        <w:t>comparables.</w:t>
      </w:r>
    </w:p>
    <w:p w14:paraId="6752EB74" w14:textId="77777777" w:rsidR="000D415F" w:rsidRPr="000D415F" w:rsidRDefault="000D415F" w:rsidP="000D415F">
      <w:pPr>
        <w:spacing w:after="0"/>
        <w:rPr>
          <w:lang w:val="es-MX"/>
        </w:rPr>
      </w:pPr>
    </w:p>
    <w:p w14:paraId="55EE6111" w14:textId="23E1A34C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Se presume que una persona física o moral no es un agente independiente, cuando actúe exclusiva o</w:t>
      </w:r>
      <w:r>
        <w:rPr>
          <w:lang w:val="es-MX"/>
        </w:rPr>
        <w:t xml:space="preserve"> </w:t>
      </w:r>
      <w:r w:rsidRPr="000D415F">
        <w:rPr>
          <w:lang w:val="es-MX"/>
        </w:rPr>
        <w:t>casi exclusivamente por cuenta de residentes en el extranjero que sean sus partes relacionadas.</w:t>
      </w:r>
    </w:p>
    <w:p w14:paraId="350EBB5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adicionado DOF 09-12-2019</w:t>
      </w:r>
    </w:p>
    <w:p w14:paraId="69AB3AC2" w14:textId="77777777" w:rsidR="000D415F" w:rsidRDefault="000D415F" w:rsidP="000D415F">
      <w:pPr>
        <w:spacing w:after="0"/>
        <w:rPr>
          <w:lang w:val="es-MX"/>
        </w:rPr>
      </w:pPr>
    </w:p>
    <w:p w14:paraId="018F6BE4" w14:textId="336A9561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Tratándose de servicios de construcción de obra, demolición, instalación, mantenimiento o montaje en</w:t>
      </w:r>
      <w:r>
        <w:rPr>
          <w:lang w:val="es-MX"/>
        </w:rPr>
        <w:t xml:space="preserve"> </w:t>
      </w:r>
      <w:r w:rsidRPr="000D415F">
        <w:rPr>
          <w:lang w:val="es-MX"/>
        </w:rPr>
        <w:t>bienes inmuebles, o por actividades de proyección, inspección o supervisión relacionadas con ellos, se</w:t>
      </w:r>
      <w:r>
        <w:rPr>
          <w:lang w:val="es-MX"/>
        </w:rPr>
        <w:t xml:space="preserve"> </w:t>
      </w:r>
      <w:r w:rsidRPr="000D415F">
        <w:rPr>
          <w:lang w:val="es-MX"/>
        </w:rPr>
        <w:t>considerará que existe establecimiento permanente solamente cuando los mismos tengan una duración</w:t>
      </w:r>
      <w:r>
        <w:rPr>
          <w:lang w:val="es-MX"/>
        </w:rPr>
        <w:t xml:space="preserve"> </w:t>
      </w:r>
      <w:r w:rsidRPr="000D415F">
        <w:rPr>
          <w:lang w:val="es-MX"/>
        </w:rPr>
        <w:t>de más de 183 días naturales, consecutivos o no, en un periodo de doce meses.</w:t>
      </w:r>
    </w:p>
    <w:p w14:paraId="3A14F699" w14:textId="77777777" w:rsidR="000D415F" w:rsidRPr="000D415F" w:rsidRDefault="000D415F" w:rsidP="000D415F">
      <w:pPr>
        <w:spacing w:after="0"/>
        <w:rPr>
          <w:lang w:val="es-MX"/>
        </w:rPr>
      </w:pPr>
    </w:p>
    <w:p w14:paraId="28104FD4" w14:textId="10EA45A6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Para los efectos del párrafo anterior, cuando el residente en el extranjero subcontrate con otras</w:t>
      </w:r>
      <w:r>
        <w:rPr>
          <w:lang w:val="es-MX"/>
        </w:rPr>
        <w:t xml:space="preserve"> </w:t>
      </w:r>
      <w:r w:rsidRPr="000D415F">
        <w:rPr>
          <w:lang w:val="es-MX"/>
        </w:rPr>
        <w:t>empresas los servicios relacionados con construcción de obras, demolición, instalaciones, mantenimiento</w:t>
      </w:r>
      <w:r>
        <w:rPr>
          <w:lang w:val="es-MX"/>
        </w:rPr>
        <w:t xml:space="preserve"> </w:t>
      </w:r>
      <w:r w:rsidRPr="000D415F">
        <w:rPr>
          <w:lang w:val="es-MX"/>
        </w:rPr>
        <w:t>o montajes en bienes inmuebles, o por actividades de proyección, inspección o supervisión relacionadas</w:t>
      </w:r>
      <w:r>
        <w:rPr>
          <w:lang w:val="es-MX"/>
        </w:rPr>
        <w:t xml:space="preserve"> </w:t>
      </w:r>
      <w:r w:rsidRPr="000D415F">
        <w:rPr>
          <w:lang w:val="es-MX"/>
        </w:rPr>
        <w:t>con ellos, los días utilizados por los subcontratistas en el desarrollo de estas actividades se adicionarán,</w:t>
      </w:r>
      <w:r>
        <w:rPr>
          <w:lang w:val="es-MX"/>
        </w:rPr>
        <w:t xml:space="preserve"> </w:t>
      </w:r>
      <w:r w:rsidRPr="000D415F">
        <w:rPr>
          <w:lang w:val="es-MX"/>
        </w:rPr>
        <w:t>en su caso, para el cómputo del plazo mencionado.</w:t>
      </w:r>
    </w:p>
    <w:p w14:paraId="446A53FB" w14:textId="77777777" w:rsidR="000D415F" w:rsidRDefault="000D415F" w:rsidP="000D415F">
      <w:pPr>
        <w:spacing w:after="0"/>
        <w:rPr>
          <w:lang w:val="es-MX"/>
        </w:rPr>
      </w:pPr>
    </w:p>
    <w:p w14:paraId="30B9908F" w14:textId="687F709A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Se considerarán ingresos atribuibles a un establecimiento permanente en el país, los provenientes de</w:t>
      </w:r>
      <w:r>
        <w:rPr>
          <w:lang w:val="es-MX"/>
        </w:rPr>
        <w:t xml:space="preserve"> </w:t>
      </w:r>
      <w:r w:rsidRPr="000D415F">
        <w:rPr>
          <w:lang w:val="es-MX"/>
        </w:rPr>
        <w:t>la actividad empresarial que desarrolle o los ingresos por honorarios y, en general, por la prestación de</w:t>
      </w:r>
      <w:r>
        <w:rPr>
          <w:lang w:val="es-MX"/>
        </w:rPr>
        <w:t xml:space="preserve"> </w:t>
      </w:r>
      <w:r w:rsidRPr="000D415F">
        <w:rPr>
          <w:lang w:val="es-MX"/>
        </w:rPr>
        <w:t>un servicio personal independiente, así como los que deriven de enajenaciones de mercancías o de</w:t>
      </w:r>
      <w:r>
        <w:rPr>
          <w:lang w:val="es-MX"/>
        </w:rPr>
        <w:t xml:space="preserve"> </w:t>
      </w:r>
      <w:r w:rsidRPr="000D415F">
        <w:rPr>
          <w:lang w:val="es-MX"/>
        </w:rPr>
        <w:t>bienes inmuebles en territorio nacional, efectuados por la oficina central de la persona, por otro</w:t>
      </w:r>
      <w:r>
        <w:rPr>
          <w:lang w:val="es-MX"/>
        </w:rPr>
        <w:t xml:space="preserve"> </w:t>
      </w:r>
      <w:r w:rsidRPr="000D415F">
        <w:rPr>
          <w:lang w:val="es-MX"/>
        </w:rPr>
        <w:t xml:space="preserve">establecimiento de </w:t>
      </w:r>
      <w:proofErr w:type="gramStart"/>
      <w:r w:rsidRPr="000D415F">
        <w:rPr>
          <w:lang w:val="es-MX"/>
        </w:rPr>
        <w:t>ésta</w:t>
      </w:r>
      <w:proofErr w:type="gramEnd"/>
      <w:r w:rsidRPr="000D415F">
        <w:rPr>
          <w:lang w:val="es-MX"/>
        </w:rPr>
        <w:t xml:space="preserve"> o directamente por el residente en el extranjero, según sea el caso. Sobre dichos</w:t>
      </w:r>
      <w:r>
        <w:rPr>
          <w:lang w:val="es-MX"/>
        </w:rPr>
        <w:t xml:space="preserve"> </w:t>
      </w:r>
      <w:r w:rsidRPr="000D415F">
        <w:rPr>
          <w:lang w:val="es-MX"/>
        </w:rPr>
        <w:t>ingresos se deberá pagar el impuesto en los términos de los Títulos II o IV de esta Ley, según</w:t>
      </w:r>
      <w:r>
        <w:rPr>
          <w:lang w:val="es-MX"/>
        </w:rPr>
        <w:t xml:space="preserve"> </w:t>
      </w:r>
      <w:r w:rsidRPr="000D415F">
        <w:rPr>
          <w:lang w:val="es-MX"/>
        </w:rPr>
        <w:t>corresponda.</w:t>
      </w:r>
    </w:p>
    <w:p w14:paraId="7F304DA9" w14:textId="77777777" w:rsidR="000D415F" w:rsidRPr="000D415F" w:rsidRDefault="000D415F" w:rsidP="000D415F">
      <w:pPr>
        <w:spacing w:after="0"/>
        <w:rPr>
          <w:lang w:val="es-MX"/>
        </w:rPr>
      </w:pPr>
    </w:p>
    <w:p w14:paraId="5920B583" w14:textId="057421F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También se consideran ingresos atribuibles a un establecimiento permanente en el país, los que</w:t>
      </w:r>
      <w:r>
        <w:rPr>
          <w:lang w:val="es-MX"/>
        </w:rPr>
        <w:t xml:space="preserve"> </w:t>
      </w:r>
      <w:r w:rsidRPr="000D415F">
        <w:rPr>
          <w:lang w:val="es-MX"/>
        </w:rPr>
        <w:t>obtenga la oficina central de la sociedad o cualquiera de sus establecimientos en el extranjero, en la</w:t>
      </w:r>
      <w:r>
        <w:rPr>
          <w:lang w:val="es-MX"/>
        </w:rPr>
        <w:t xml:space="preserve"> </w:t>
      </w:r>
      <w:r w:rsidRPr="000D415F">
        <w:rPr>
          <w:lang w:val="es-MX"/>
        </w:rPr>
        <w:t>proporción en que dicho establecimiento permanente haya participado en las erogaciones incurridas para</w:t>
      </w:r>
      <w:r>
        <w:rPr>
          <w:lang w:val="es-MX"/>
        </w:rPr>
        <w:t xml:space="preserve"> </w:t>
      </w:r>
      <w:r w:rsidRPr="000D415F">
        <w:rPr>
          <w:lang w:val="es-MX"/>
        </w:rPr>
        <w:t>su obtención.</w:t>
      </w:r>
    </w:p>
    <w:p w14:paraId="02CD506D" w14:textId="77777777" w:rsidR="000D415F" w:rsidRPr="000D415F" w:rsidRDefault="000D415F" w:rsidP="000D415F">
      <w:pPr>
        <w:spacing w:after="0"/>
        <w:rPr>
          <w:lang w:val="es-MX"/>
        </w:rPr>
      </w:pPr>
    </w:p>
    <w:p w14:paraId="59477964" w14:textId="502F018E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3. No se considerará que constituye establecimiento permanente un lugar de negocios cuyo</w:t>
      </w:r>
      <w:r>
        <w:rPr>
          <w:lang w:val="es-MX"/>
        </w:rPr>
        <w:t xml:space="preserve"> </w:t>
      </w:r>
      <w:r w:rsidRPr="000D415F">
        <w:rPr>
          <w:lang w:val="es-MX"/>
        </w:rPr>
        <w:t>único fin sea la realización de actividades de carácter preparatorio o auxiliar respecto a la actividad</w:t>
      </w:r>
      <w:r>
        <w:rPr>
          <w:lang w:val="es-MX"/>
        </w:rPr>
        <w:t xml:space="preserve"> </w:t>
      </w:r>
      <w:r w:rsidRPr="000D415F">
        <w:rPr>
          <w:lang w:val="es-MX"/>
        </w:rPr>
        <w:t>empresarial del residente en el extranjero. Se considera que no se constituye un establecimiento</w:t>
      </w:r>
      <w:r>
        <w:rPr>
          <w:lang w:val="es-MX"/>
        </w:rPr>
        <w:t xml:space="preserve"> </w:t>
      </w:r>
      <w:r w:rsidRPr="000D415F">
        <w:rPr>
          <w:lang w:val="es-MX"/>
        </w:rPr>
        <w:t>permanente cuando se realicen las siguientes actividades, siempre que tengan el carácter de</w:t>
      </w:r>
      <w:r>
        <w:rPr>
          <w:lang w:val="es-MX"/>
        </w:rPr>
        <w:t xml:space="preserve"> </w:t>
      </w:r>
      <w:r w:rsidRPr="000D415F">
        <w:rPr>
          <w:lang w:val="es-MX"/>
        </w:rPr>
        <w:t>preparatorio o auxiliar:</w:t>
      </w:r>
    </w:p>
    <w:p w14:paraId="6D33A29B" w14:textId="77777777" w:rsidR="000D415F" w:rsidRDefault="000D415F" w:rsidP="000D415F">
      <w:pPr>
        <w:spacing w:after="0"/>
        <w:rPr>
          <w:lang w:val="es-MX"/>
        </w:rPr>
      </w:pPr>
    </w:p>
    <w:p w14:paraId="2608D728" w14:textId="365B7210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reformado DOF 09-12-2019</w:t>
      </w:r>
    </w:p>
    <w:p w14:paraId="10632A47" w14:textId="77777777" w:rsidR="000D415F" w:rsidRDefault="000D415F" w:rsidP="000D415F">
      <w:pPr>
        <w:spacing w:after="0"/>
        <w:rPr>
          <w:lang w:val="es-MX"/>
        </w:rPr>
      </w:pPr>
    </w:p>
    <w:p w14:paraId="59270B3D" w14:textId="31E8D1B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I. La utilización o el mantenimiento de instalaciones con el único fin de almacenar o exhibir</w:t>
      </w:r>
      <w:r>
        <w:rPr>
          <w:lang w:val="es-MX"/>
        </w:rPr>
        <w:t xml:space="preserve"> </w:t>
      </w:r>
      <w:r w:rsidRPr="000D415F">
        <w:rPr>
          <w:lang w:val="es-MX"/>
        </w:rPr>
        <w:t>bienes o mercancías pertenecientes al residente en el extranjero.</w:t>
      </w:r>
    </w:p>
    <w:p w14:paraId="4AD770EB" w14:textId="402FBDAE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II. La conservación de existencias de bienes o de mercancías pertenecientes al residente en el</w:t>
      </w:r>
      <w:r>
        <w:rPr>
          <w:lang w:val="es-MX"/>
        </w:rPr>
        <w:t xml:space="preserve"> </w:t>
      </w:r>
      <w:r w:rsidRPr="000D415F">
        <w:rPr>
          <w:lang w:val="es-MX"/>
        </w:rPr>
        <w:t>extranjero con el único fin de almacenar o exhibir dichos bienes o mercancías o de que sean</w:t>
      </w:r>
      <w:r>
        <w:rPr>
          <w:lang w:val="es-MX"/>
        </w:rPr>
        <w:t xml:space="preserve"> </w:t>
      </w:r>
      <w:r w:rsidRPr="000D415F">
        <w:rPr>
          <w:lang w:val="es-MX"/>
        </w:rPr>
        <w:t>transformados por otra persona.</w:t>
      </w:r>
    </w:p>
    <w:p w14:paraId="7FED9A84" w14:textId="6315488B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III. La utilización de un lugar de negocios con el único fin de comprar bienes o mercancías para el</w:t>
      </w:r>
      <w:r>
        <w:rPr>
          <w:lang w:val="es-MX"/>
        </w:rPr>
        <w:t xml:space="preserve"> </w:t>
      </w:r>
      <w:r w:rsidRPr="000D415F">
        <w:rPr>
          <w:lang w:val="es-MX"/>
        </w:rPr>
        <w:t>residente en el extranjero.</w:t>
      </w:r>
    </w:p>
    <w:p w14:paraId="594DC252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IV. La utilización de un lugar de negocios con el único fin de desarrollar actividades de</w:t>
      </w:r>
    </w:p>
    <w:p w14:paraId="761E545C" w14:textId="33ECFD0B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propaganda, de suministro de información, de investigación científica, de preparación para la</w:t>
      </w:r>
      <w:r>
        <w:rPr>
          <w:lang w:val="es-MX"/>
        </w:rPr>
        <w:t xml:space="preserve"> </w:t>
      </w:r>
      <w:r w:rsidRPr="000D415F">
        <w:rPr>
          <w:lang w:val="es-MX"/>
        </w:rPr>
        <w:t>colocación de préstamos, o de otras actividades similares.</w:t>
      </w:r>
    </w:p>
    <w:p w14:paraId="0497447D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Fracción reformada DOF 09-12-2019</w:t>
      </w:r>
    </w:p>
    <w:p w14:paraId="0CB4600C" w14:textId="12244E14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V. El depósito fiscal de bienes o de mercancías de un residente en el extranjero en un almacén</w:t>
      </w:r>
      <w:r>
        <w:rPr>
          <w:lang w:val="es-MX"/>
        </w:rPr>
        <w:t xml:space="preserve"> </w:t>
      </w:r>
      <w:r w:rsidRPr="000D415F">
        <w:rPr>
          <w:lang w:val="es-MX"/>
        </w:rPr>
        <w:t xml:space="preserve">general de depósito ni la entrega de </w:t>
      </w:r>
      <w:proofErr w:type="gramStart"/>
      <w:r w:rsidRPr="000D415F">
        <w:rPr>
          <w:lang w:val="es-MX"/>
        </w:rPr>
        <w:t>los mismos</w:t>
      </w:r>
      <w:proofErr w:type="gramEnd"/>
      <w:r w:rsidRPr="000D415F">
        <w:rPr>
          <w:lang w:val="es-MX"/>
        </w:rPr>
        <w:t xml:space="preserve"> para su importación al país.</w:t>
      </w:r>
    </w:p>
    <w:p w14:paraId="4D55C476" w14:textId="2D4E9CEC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El párrafo anterior no será aplicable cuando el residente en el extranjero realice funciones en uno o</w:t>
      </w:r>
      <w:r>
        <w:rPr>
          <w:lang w:val="es-MX"/>
        </w:rPr>
        <w:t xml:space="preserve"> </w:t>
      </w:r>
      <w:r w:rsidRPr="000D415F">
        <w:rPr>
          <w:lang w:val="es-MX"/>
        </w:rPr>
        <w:t>más lugares de negocios en territorio nacional que sean complementarias como parte de una operación</w:t>
      </w:r>
      <w:r>
        <w:rPr>
          <w:lang w:val="es-MX"/>
        </w:rPr>
        <w:t xml:space="preserve"> </w:t>
      </w:r>
      <w:r w:rsidRPr="000D415F">
        <w:rPr>
          <w:lang w:val="es-MX"/>
        </w:rPr>
        <w:t>de negocios cohesiva, a las que realice un establecimiento permanente que tenga en territorio nacional, o</w:t>
      </w:r>
      <w:r>
        <w:rPr>
          <w:lang w:val="es-MX"/>
        </w:rPr>
        <w:t xml:space="preserve"> </w:t>
      </w:r>
      <w:r w:rsidRPr="000D415F">
        <w:rPr>
          <w:lang w:val="es-MX"/>
        </w:rPr>
        <w:t>a las que realice en uno o más lugares de negocios en territorio nacional una parte relacionada que sea</w:t>
      </w:r>
      <w:r>
        <w:rPr>
          <w:lang w:val="es-MX"/>
        </w:rPr>
        <w:t xml:space="preserve"> </w:t>
      </w:r>
      <w:r w:rsidRPr="000D415F">
        <w:rPr>
          <w:lang w:val="es-MX"/>
        </w:rPr>
        <w:t>residente en México o residente en el extranjero con establecimiento permanente en el país. Tampoco</w:t>
      </w:r>
    </w:p>
    <w:p w14:paraId="552D7FF7" w14:textId="34AD6FFD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 xml:space="preserve">será aplicable el párrafo anterior cuando el residente en el extranjero o una parte </w:t>
      </w:r>
      <w:proofErr w:type="gramStart"/>
      <w:r w:rsidRPr="000D415F">
        <w:rPr>
          <w:lang w:val="es-MX"/>
        </w:rPr>
        <w:t>relacionada,</w:t>
      </w:r>
      <w:proofErr w:type="gramEnd"/>
      <w:r w:rsidRPr="000D415F">
        <w:rPr>
          <w:lang w:val="es-MX"/>
        </w:rPr>
        <w:t xml:space="preserve"> tenga en</w:t>
      </w:r>
      <w:r>
        <w:rPr>
          <w:lang w:val="es-MX"/>
        </w:rPr>
        <w:t xml:space="preserve"> </w:t>
      </w:r>
      <w:r w:rsidRPr="000D415F">
        <w:rPr>
          <w:lang w:val="es-MX"/>
        </w:rPr>
        <w:t>territorio nacional algún lugar de negocios en donde se desarrollen funciones complementarias que sean</w:t>
      </w:r>
      <w:r>
        <w:rPr>
          <w:lang w:val="es-MX"/>
        </w:rPr>
        <w:t xml:space="preserve"> </w:t>
      </w:r>
      <w:r w:rsidRPr="000D415F">
        <w:rPr>
          <w:lang w:val="es-MX"/>
        </w:rPr>
        <w:t>parte de una operación de negocios cohesiva, pero cuya combinación de actividades dé como resultado</w:t>
      </w:r>
      <w:r>
        <w:rPr>
          <w:lang w:val="es-MX"/>
        </w:rPr>
        <w:t xml:space="preserve"> </w:t>
      </w:r>
      <w:r w:rsidRPr="000D415F">
        <w:rPr>
          <w:lang w:val="es-MX"/>
        </w:rPr>
        <w:t>que no tengan el carácter preparatorio o auxiliar.</w:t>
      </w:r>
    </w:p>
    <w:p w14:paraId="4D92FCD3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adicionado DOF 09-12-2019</w:t>
      </w:r>
    </w:p>
    <w:p w14:paraId="3C472575" w14:textId="77777777" w:rsidR="000D415F" w:rsidRPr="000D415F" w:rsidRDefault="000D415F" w:rsidP="000D415F">
      <w:pPr>
        <w:spacing w:after="0"/>
        <w:rPr>
          <w:lang w:val="es-MX"/>
        </w:rPr>
      </w:pPr>
    </w:p>
    <w:p w14:paraId="02D91AFA" w14:textId="6EA893F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 dispuesto en este artículo también será aplicable en el caso de actividades realizadas a través de</w:t>
      </w:r>
      <w:r>
        <w:rPr>
          <w:lang w:val="es-MX"/>
        </w:rPr>
        <w:t xml:space="preserve"> </w:t>
      </w:r>
      <w:r w:rsidRPr="000D415F">
        <w:rPr>
          <w:lang w:val="es-MX"/>
        </w:rPr>
        <w:t>una persona física o moral, distinta de un agente independiente.</w:t>
      </w:r>
    </w:p>
    <w:p w14:paraId="5DECA450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adicionado DOF 09-12-2019</w:t>
      </w:r>
    </w:p>
    <w:p w14:paraId="4ECC3CD6" w14:textId="77777777" w:rsidR="000D415F" w:rsidRPr="000D415F" w:rsidRDefault="000D415F" w:rsidP="000D415F">
      <w:pPr>
        <w:spacing w:after="0"/>
        <w:rPr>
          <w:lang w:val="es-MX"/>
        </w:rPr>
      </w:pPr>
    </w:p>
    <w:p w14:paraId="53205C58" w14:textId="64E1FF80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4. Los beneficios de los tratados para evitar la doble tributación sólo serán aplicables a los</w:t>
      </w:r>
      <w:r>
        <w:rPr>
          <w:lang w:val="es-MX"/>
        </w:rPr>
        <w:t xml:space="preserve"> </w:t>
      </w:r>
      <w:r w:rsidRPr="000D415F">
        <w:rPr>
          <w:lang w:val="es-MX"/>
        </w:rPr>
        <w:t>contribuyentes que acrediten ser residentes en el país de que se trate y cumplan con las disposiciones</w:t>
      </w:r>
      <w:r>
        <w:rPr>
          <w:lang w:val="es-MX"/>
        </w:rPr>
        <w:t xml:space="preserve"> </w:t>
      </w:r>
      <w:r w:rsidRPr="000D415F">
        <w:rPr>
          <w:lang w:val="es-MX"/>
        </w:rPr>
        <w:t>del propio tratado y de las demás disposiciones de procedimiento contenidas en esta Ley, incluyendo la</w:t>
      </w:r>
      <w:r>
        <w:rPr>
          <w:lang w:val="es-MX"/>
        </w:rPr>
        <w:t xml:space="preserve"> </w:t>
      </w:r>
      <w:r w:rsidRPr="000D415F">
        <w:rPr>
          <w:lang w:val="es-MX"/>
        </w:rPr>
        <w:t>de presentar la información sobre su situación fiscal en los términos del artículo 32-H del Código Fiscal</w:t>
      </w:r>
      <w:r>
        <w:rPr>
          <w:lang w:val="es-MX"/>
        </w:rPr>
        <w:t xml:space="preserve"> </w:t>
      </w:r>
      <w:r w:rsidRPr="000D415F">
        <w:rPr>
          <w:lang w:val="es-MX"/>
        </w:rPr>
        <w:t>de la Federación o bien, la de presentar el dictamen de estados financieros cuando se esté obligado o se</w:t>
      </w:r>
    </w:p>
    <w:p w14:paraId="1D5C9719" w14:textId="07E8AB8A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haya ejercido la opción a que se refiere el artículo 32-A del citado Código, y de designar representante</w:t>
      </w:r>
      <w:r>
        <w:rPr>
          <w:lang w:val="es-MX"/>
        </w:rPr>
        <w:t xml:space="preserve"> </w:t>
      </w:r>
      <w:r w:rsidRPr="000D415F">
        <w:rPr>
          <w:lang w:val="es-MX"/>
        </w:rPr>
        <w:t>legal.</w:t>
      </w:r>
    </w:p>
    <w:p w14:paraId="041D5AC0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reformado DOF 12-11-2021</w:t>
      </w:r>
    </w:p>
    <w:p w14:paraId="6C382FD0" w14:textId="39F38BB9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Además de lo previsto en el párrafo anterior, tratándose de operaciones entre partes relacionadas, las</w:t>
      </w:r>
      <w:r>
        <w:rPr>
          <w:lang w:val="es-MX"/>
        </w:rPr>
        <w:t xml:space="preserve"> </w:t>
      </w:r>
      <w:r w:rsidRPr="000D415F">
        <w:rPr>
          <w:lang w:val="es-MX"/>
        </w:rPr>
        <w:t>autoridades fiscales podrán solicitar al contribuyente residente en el extranjero que acredite la existencia</w:t>
      </w:r>
      <w:r>
        <w:rPr>
          <w:lang w:val="es-MX"/>
        </w:rPr>
        <w:t xml:space="preserve"> </w:t>
      </w:r>
      <w:r w:rsidRPr="000D415F">
        <w:rPr>
          <w:lang w:val="es-MX"/>
        </w:rPr>
        <w:t>de una doble tributación jurídica, a través de una manifestación bajo protesta de decir verdad firmada por</w:t>
      </w:r>
      <w:r>
        <w:rPr>
          <w:lang w:val="es-MX"/>
        </w:rPr>
        <w:t xml:space="preserve"> </w:t>
      </w:r>
      <w:r w:rsidRPr="000D415F">
        <w:rPr>
          <w:lang w:val="es-MX"/>
        </w:rPr>
        <w:t>su representante legal, en la que expresamente señale que los ingresos sujetos a imposición en México y</w:t>
      </w:r>
      <w:r>
        <w:rPr>
          <w:lang w:val="es-MX"/>
        </w:rPr>
        <w:t xml:space="preserve"> </w:t>
      </w:r>
      <w:r w:rsidRPr="000D415F">
        <w:rPr>
          <w:lang w:val="es-MX"/>
        </w:rPr>
        <w:t>respecto de los cuales se pretendan aplicar los beneficios del tratado para evitar la doble tributación,</w:t>
      </w:r>
    </w:p>
    <w:p w14:paraId="0DEA326D" w14:textId="7F3E8604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también se encuentran gravados en su país de residencia, para lo cual deberá indicar las disposiciones</w:t>
      </w:r>
      <w:r>
        <w:rPr>
          <w:lang w:val="es-MX"/>
        </w:rPr>
        <w:t xml:space="preserve"> </w:t>
      </w:r>
      <w:r w:rsidRPr="000D415F">
        <w:rPr>
          <w:lang w:val="es-MX"/>
        </w:rPr>
        <w:t>jurídicas aplicables, así como aquella documentación que el contribuyente considere necesaria para tales</w:t>
      </w:r>
      <w:r>
        <w:rPr>
          <w:lang w:val="es-MX"/>
        </w:rPr>
        <w:t xml:space="preserve"> </w:t>
      </w:r>
      <w:r w:rsidRPr="000D415F">
        <w:rPr>
          <w:lang w:val="es-MX"/>
        </w:rPr>
        <w:t>efectos.</w:t>
      </w:r>
    </w:p>
    <w:p w14:paraId="7F5BC391" w14:textId="77777777" w:rsidR="000D415F" w:rsidRPr="000D415F" w:rsidRDefault="000D415F" w:rsidP="000D415F">
      <w:pPr>
        <w:spacing w:after="0"/>
        <w:rPr>
          <w:lang w:val="es-MX"/>
        </w:rPr>
      </w:pPr>
    </w:p>
    <w:p w14:paraId="4A8BAF2D" w14:textId="6130119D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los casos en que los tratados para evitar la doble tributación establezcan tasas de retención</w:t>
      </w:r>
      <w:r>
        <w:rPr>
          <w:lang w:val="es-MX"/>
        </w:rPr>
        <w:t xml:space="preserve"> </w:t>
      </w:r>
      <w:r w:rsidRPr="000D415F">
        <w:rPr>
          <w:lang w:val="es-MX"/>
        </w:rPr>
        <w:t>inferiores a las señaladas en esta Ley, las tasas establecidas en dichos tratados se podrán aplicar</w:t>
      </w:r>
      <w:r>
        <w:rPr>
          <w:lang w:val="es-MX"/>
        </w:rPr>
        <w:t xml:space="preserve"> </w:t>
      </w:r>
      <w:r w:rsidRPr="000D415F">
        <w:rPr>
          <w:lang w:val="es-MX"/>
        </w:rPr>
        <w:t>directamente por el retenedor; en el caso de que el retenedor aplique tasas mayores a las señaladas en</w:t>
      </w:r>
      <w:r>
        <w:rPr>
          <w:lang w:val="es-MX"/>
        </w:rPr>
        <w:t xml:space="preserve"> </w:t>
      </w:r>
      <w:r w:rsidRPr="000D415F">
        <w:rPr>
          <w:lang w:val="es-MX"/>
        </w:rPr>
        <w:t>los tratados, el residente en el extranjero tendrá derecho a solicitar la devolución por la diferencia que</w:t>
      </w:r>
      <w:r>
        <w:rPr>
          <w:lang w:val="es-MX"/>
        </w:rPr>
        <w:t xml:space="preserve"> </w:t>
      </w:r>
      <w:r w:rsidRPr="000D415F">
        <w:rPr>
          <w:lang w:val="es-MX"/>
        </w:rPr>
        <w:t>corresponda.</w:t>
      </w:r>
    </w:p>
    <w:p w14:paraId="5A42A146" w14:textId="77777777" w:rsidR="000D415F" w:rsidRPr="000D415F" w:rsidRDefault="000D415F" w:rsidP="000D415F">
      <w:pPr>
        <w:spacing w:after="0"/>
        <w:rPr>
          <w:lang w:val="es-MX"/>
        </w:rPr>
      </w:pPr>
    </w:p>
    <w:p w14:paraId="1932C896" w14:textId="6610C3DC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Las constancias que expidan las autoridades extranjeras para acreditar la residencia surtirán efectos</w:t>
      </w:r>
      <w:r>
        <w:rPr>
          <w:lang w:val="es-MX"/>
        </w:rPr>
        <w:t xml:space="preserve"> </w:t>
      </w:r>
      <w:r w:rsidRPr="000D415F">
        <w:rPr>
          <w:lang w:val="es-MX"/>
        </w:rPr>
        <w:t>sin necesidad de legalización y solamente será necesario exhibir</w:t>
      </w:r>
      <w:r>
        <w:rPr>
          <w:lang w:val="es-MX"/>
        </w:rPr>
        <w:t xml:space="preserve"> </w:t>
      </w:r>
      <w:r w:rsidRPr="000D415F">
        <w:rPr>
          <w:lang w:val="es-MX"/>
        </w:rPr>
        <w:t>traducción autorizada cuando las</w:t>
      </w:r>
      <w:r>
        <w:rPr>
          <w:lang w:val="es-MX"/>
        </w:rPr>
        <w:t xml:space="preserve"> </w:t>
      </w:r>
      <w:r w:rsidRPr="000D415F">
        <w:rPr>
          <w:lang w:val="es-MX"/>
        </w:rPr>
        <w:t>autoridades fiscales así lo requieran.</w:t>
      </w:r>
    </w:p>
    <w:p w14:paraId="4D9AF176" w14:textId="77777777" w:rsidR="000D415F" w:rsidRPr="000D415F" w:rsidRDefault="000D415F" w:rsidP="000D415F">
      <w:pPr>
        <w:spacing w:after="0"/>
        <w:rPr>
          <w:lang w:val="es-MX"/>
        </w:rPr>
      </w:pPr>
    </w:p>
    <w:p w14:paraId="0C680B1B" w14:textId="3EF993DD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4-A. Para efectos de esta Ley, las entidades extranjeras transparentes fiscales y las figuras</w:t>
      </w:r>
      <w:r>
        <w:rPr>
          <w:lang w:val="es-MX"/>
        </w:rPr>
        <w:t xml:space="preserve"> </w:t>
      </w:r>
      <w:r w:rsidRPr="000D415F">
        <w:rPr>
          <w:lang w:val="es-MX"/>
        </w:rPr>
        <w:t>jurídicas extranjeras sin importar que la totalidad o parte de sus miembros, socios, accionistas o</w:t>
      </w:r>
      <w:r>
        <w:rPr>
          <w:lang w:val="es-MX"/>
        </w:rPr>
        <w:t xml:space="preserve"> </w:t>
      </w:r>
      <w:r w:rsidRPr="000D415F">
        <w:rPr>
          <w:lang w:val="es-MX"/>
        </w:rPr>
        <w:t>beneficiarios acumulen los ingresos en su país o jurisdicción de residencia, tributarán como personas</w:t>
      </w:r>
      <w:r>
        <w:rPr>
          <w:lang w:val="es-MX"/>
        </w:rPr>
        <w:t xml:space="preserve"> </w:t>
      </w:r>
      <w:r w:rsidRPr="000D415F">
        <w:rPr>
          <w:lang w:val="es-MX"/>
        </w:rPr>
        <w:t>morales y estarán obligadas al pago del impuesto sobre la renta de conformidad con el Título II, III, V o VI</w:t>
      </w:r>
      <w:r>
        <w:rPr>
          <w:lang w:val="es-MX"/>
        </w:rPr>
        <w:t xml:space="preserve"> </w:t>
      </w:r>
      <w:r w:rsidRPr="000D415F">
        <w:rPr>
          <w:lang w:val="es-MX"/>
        </w:rPr>
        <w:t xml:space="preserve">de esta Ley, </w:t>
      </w:r>
      <w:proofErr w:type="gramStart"/>
      <w:r w:rsidRPr="000D415F">
        <w:rPr>
          <w:lang w:val="es-MX"/>
        </w:rPr>
        <w:t>en caso que</w:t>
      </w:r>
      <w:proofErr w:type="gramEnd"/>
      <w:r w:rsidRPr="000D415F">
        <w:rPr>
          <w:lang w:val="es-MX"/>
        </w:rPr>
        <w:t xml:space="preserve"> les sea aplicable. Para efectos de lo anterior, cuando actualicen lo dispuesto</w:t>
      </w:r>
      <w:r>
        <w:rPr>
          <w:lang w:val="es-MX"/>
        </w:rPr>
        <w:t xml:space="preserve"> </w:t>
      </w:r>
      <w:r w:rsidRPr="000D415F">
        <w:rPr>
          <w:lang w:val="es-MX"/>
        </w:rPr>
        <w:t>por la fracción II del artículo 9 del Código Fiscal de la Federación se considerarán residentes en México.</w:t>
      </w:r>
    </w:p>
    <w:p w14:paraId="2D9A459A" w14:textId="77777777" w:rsidR="000D415F" w:rsidRPr="000D415F" w:rsidRDefault="000D415F" w:rsidP="000D415F">
      <w:pPr>
        <w:spacing w:after="0"/>
        <w:rPr>
          <w:lang w:val="es-MX"/>
        </w:rPr>
      </w:pPr>
    </w:p>
    <w:p w14:paraId="709AD7F3" w14:textId="7237B68B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Se consideran entidades extranjeras, las sociedades y demás entes creados o constituidos conforme</w:t>
      </w:r>
      <w:r>
        <w:rPr>
          <w:lang w:val="es-MX"/>
        </w:rPr>
        <w:t xml:space="preserve"> </w:t>
      </w:r>
      <w:r w:rsidRPr="000D415F">
        <w:rPr>
          <w:lang w:val="es-MX"/>
        </w:rPr>
        <w:t>al derecho extranjero, a condición de que tengan personalidad jurídica propia, así como las personas</w:t>
      </w:r>
      <w:r>
        <w:rPr>
          <w:lang w:val="es-MX"/>
        </w:rPr>
        <w:t xml:space="preserve"> </w:t>
      </w:r>
      <w:r w:rsidRPr="000D415F">
        <w:rPr>
          <w:lang w:val="es-MX"/>
        </w:rPr>
        <w:t>morales constituidas conforme a derecho mexicano que sean residentes en el extranjero, y se consideran</w:t>
      </w:r>
      <w:r>
        <w:rPr>
          <w:lang w:val="es-MX"/>
        </w:rPr>
        <w:t xml:space="preserve"> </w:t>
      </w:r>
      <w:r w:rsidRPr="000D415F">
        <w:rPr>
          <w:lang w:val="es-MX"/>
        </w:rPr>
        <w:t>figuras jurídicas extranjeras, los fideicomisos, las asociaciones, los fondos de inversión y cualquier otra</w:t>
      </w:r>
      <w:r>
        <w:rPr>
          <w:lang w:val="es-MX"/>
        </w:rPr>
        <w:t xml:space="preserve"> </w:t>
      </w:r>
      <w:r w:rsidRPr="000D415F">
        <w:rPr>
          <w:lang w:val="es-MX"/>
        </w:rPr>
        <w:t>figura jurídica similar del derecho extranjero, siempre que no tengan personalidad jurídica propia.</w:t>
      </w:r>
    </w:p>
    <w:p w14:paraId="15252D6E" w14:textId="77777777" w:rsidR="000D415F" w:rsidRPr="000D415F" w:rsidRDefault="000D415F" w:rsidP="000D415F">
      <w:pPr>
        <w:spacing w:after="0"/>
        <w:rPr>
          <w:lang w:val="es-MX"/>
        </w:rPr>
      </w:pPr>
    </w:p>
    <w:p w14:paraId="4A9F0D14" w14:textId="554941B4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Se considera que las entidades extranjeras y las figuras jurídicas extranjeras son transparentes</w:t>
      </w:r>
      <w:r>
        <w:rPr>
          <w:lang w:val="es-MX"/>
        </w:rPr>
        <w:t xml:space="preserve"> </w:t>
      </w:r>
      <w:r w:rsidRPr="000D415F">
        <w:rPr>
          <w:lang w:val="es-MX"/>
        </w:rPr>
        <w:t>fiscales, cuando no sean residentes fiscales para efectos del impuesto sobre la renta, en el país o</w:t>
      </w:r>
      <w:r>
        <w:rPr>
          <w:lang w:val="es-MX"/>
        </w:rPr>
        <w:t xml:space="preserve"> </w:t>
      </w:r>
      <w:r w:rsidRPr="000D415F">
        <w:rPr>
          <w:lang w:val="es-MX"/>
        </w:rPr>
        <w:t xml:space="preserve">jurisdicción donde estén constituidas ni donde tengan su </w:t>
      </w:r>
      <w:r w:rsidRPr="000D415F">
        <w:rPr>
          <w:lang w:val="es-MX"/>
        </w:rPr>
        <w:lastRenderedPageBreak/>
        <w:t>administración principal de negocios o sede de</w:t>
      </w:r>
      <w:r>
        <w:rPr>
          <w:lang w:val="es-MX"/>
        </w:rPr>
        <w:t xml:space="preserve"> </w:t>
      </w:r>
      <w:r w:rsidRPr="000D415F">
        <w:rPr>
          <w:lang w:val="es-MX"/>
        </w:rPr>
        <w:t>dirección efectiva, y sus ingresos sean atribuidos a sus miembros, socios, accionistas o beneficiarios.</w:t>
      </w:r>
    </w:p>
    <w:p w14:paraId="38467F69" w14:textId="77777777" w:rsidR="000D415F" w:rsidRPr="000D415F" w:rsidRDefault="000D415F" w:rsidP="000D415F">
      <w:pPr>
        <w:spacing w:after="0"/>
        <w:rPr>
          <w:lang w:val="es-MX"/>
        </w:rPr>
      </w:pPr>
    </w:p>
    <w:p w14:paraId="00BF44C5" w14:textId="6B3286AF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Cuando se consideren residentes fiscales en México, dejarán de considerarse transparentes fiscales para</w:t>
      </w:r>
      <w:r>
        <w:rPr>
          <w:lang w:val="es-MX"/>
        </w:rPr>
        <w:t xml:space="preserve"> </w:t>
      </w:r>
      <w:r w:rsidRPr="000D415F">
        <w:rPr>
          <w:lang w:val="es-MX"/>
        </w:rPr>
        <w:t>efectos de esta Ley.</w:t>
      </w:r>
    </w:p>
    <w:p w14:paraId="2B0C788B" w14:textId="77777777" w:rsidR="000D415F" w:rsidRDefault="000D415F" w:rsidP="000D415F">
      <w:pPr>
        <w:spacing w:after="0"/>
        <w:rPr>
          <w:lang w:val="es-MX"/>
        </w:rPr>
      </w:pPr>
    </w:p>
    <w:p w14:paraId="43B1C263" w14:textId="7F66C49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 dispuesto en este artículo no será aplicable a los tratados para evitar la doble imposición, en cuyo</w:t>
      </w:r>
      <w:r>
        <w:rPr>
          <w:lang w:val="es-MX"/>
        </w:rPr>
        <w:t xml:space="preserve"> </w:t>
      </w:r>
      <w:r w:rsidRPr="000D415F">
        <w:rPr>
          <w:lang w:val="es-MX"/>
        </w:rPr>
        <w:t>caso, serán aplicables las disposiciones contenidas en los mismos.</w:t>
      </w:r>
    </w:p>
    <w:p w14:paraId="157B29F5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adicionado DOF 09-12-2019</w:t>
      </w:r>
    </w:p>
    <w:p w14:paraId="6580B8A4" w14:textId="77777777" w:rsidR="000D415F" w:rsidRPr="000D415F" w:rsidRDefault="000D415F" w:rsidP="000D415F">
      <w:pPr>
        <w:spacing w:after="0"/>
        <w:rPr>
          <w:lang w:val="es-MX"/>
        </w:rPr>
      </w:pPr>
    </w:p>
    <w:p w14:paraId="715D4220" w14:textId="32678DAF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4-B. Los residentes en México y los residentes en el extranjero con establecimiento</w:t>
      </w:r>
      <w:r>
        <w:rPr>
          <w:lang w:val="es-MX"/>
        </w:rPr>
        <w:t xml:space="preserve"> </w:t>
      </w:r>
      <w:r w:rsidRPr="000D415F">
        <w:rPr>
          <w:lang w:val="es-MX"/>
        </w:rPr>
        <w:t>permanente en el país por los ingresos atribuibles al mismo, están</w:t>
      </w:r>
      <w:r>
        <w:rPr>
          <w:lang w:val="es-MX"/>
        </w:rPr>
        <w:t xml:space="preserve"> </w:t>
      </w:r>
      <w:r w:rsidRPr="000D415F">
        <w:rPr>
          <w:lang w:val="es-MX"/>
        </w:rPr>
        <w:t>obligados a pagar el impuesto de</w:t>
      </w:r>
      <w:r>
        <w:rPr>
          <w:lang w:val="es-MX"/>
        </w:rPr>
        <w:t xml:space="preserve"> </w:t>
      </w:r>
      <w:r w:rsidRPr="000D415F">
        <w:rPr>
          <w:lang w:val="es-MX"/>
        </w:rPr>
        <w:t>conformidad con esta Ley, por los ingresos que obtengan</w:t>
      </w:r>
      <w:r>
        <w:rPr>
          <w:lang w:val="es-MX"/>
        </w:rPr>
        <w:t xml:space="preserve"> </w:t>
      </w:r>
      <w:r w:rsidRPr="000D415F">
        <w:rPr>
          <w:lang w:val="es-MX"/>
        </w:rPr>
        <w:t>a través de entidades extranjeras transparentes</w:t>
      </w:r>
      <w:r>
        <w:rPr>
          <w:lang w:val="es-MX"/>
        </w:rPr>
        <w:t xml:space="preserve"> </w:t>
      </w:r>
      <w:r w:rsidRPr="000D415F">
        <w:rPr>
          <w:lang w:val="es-MX"/>
        </w:rPr>
        <w:t>fiscales en la proporción que les</w:t>
      </w:r>
      <w:r>
        <w:rPr>
          <w:lang w:val="es-MX"/>
        </w:rPr>
        <w:t xml:space="preserve"> </w:t>
      </w:r>
      <w:r w:rsidRPr="000D415F">
        <w:rPr>
          <w:lang w:val="es-MX"/>
        </w:rPr>
        <w:t>corresponda por su participación en ellas. En los casos que la entidad</w:t>
      </w:r>
      <w:r>
        <w:rPr>
          <w:lang w:val="es-MX"/>
        </w:rPr>
        <w:t xml:space="preserve"> </w:t>
      </w:r>
      <w:r w:rsidRPr="000D415F">
        <w:rPr>
          <w:lang w:val="es-MX"/>
        </w:rPr>
        <w:t>extranjera sea</w:t>
      </w:r>
      <w:r>
        <w:rPr>
          <w:lang w:val="es-MX"/>
        </w:rPr>
        <w:t xml:space="preserve"> </w:t>
      </w:r>
      <w:r w:rsidRPr="000D415F">
        <w:rPr>
          <w:lang w:val="es-MX"/>
        </w:rPr>
        <w:t>parcialmente transparente, los contribuyentes sólo acumularán el ingreso que se les</w:t>
      </w:r>
      <w:r>
        <w:rPr>
          <w:lang w:val="es-MX"/>
        </w:rPr>
        <w:t xml:space="preserve"> </w:t>
      </w:r>
      <w:r w:rsidRPr="000D415F">
        <w:rPr>
          <w:lang w:val="es-MX"/>
        </w:rPr>
        <w:t>atribuya. Para determinar el monto de los ingresos señalados en este párrafo, se</w:t>
      </w:r>
      <w:r>
        <w:rPr>
          <w:lang w:val="es-MX"/>
        </w:rPr>
        <w:t xml:space="preserve"> </w:t>
      </w:r>
      <w:r w:rsidRPr="000D415F">
        <w:rPr>
          <w:lang w:val="es-MX"/>
        </w:rPr>
        <w:t>considerará la utilidad</w:t>
      </w:r>
      <w:r>
        <w:rPr>
          <w:lang w:val="es-MX"/>
        </w:rPr>
        <w:t xml:space="preserve"> </w:t>
      </w:r>
      <w:r w:rsidRPr="000D415F">
        <w:rPr>
          <w:lang w:val="es-MX"/>
        </w:rPr>
        <w:t>fiscal del año de calendario de la entidad extranjera calculada en los términos del Título II de esta Ley.</w:t>
      </w:r>
      <w:r>
        <w:rPr>
          <w:lang w:val="es-MX"/>
        </w:rPr>
        <w:t xml:space="preserve"> </w:t>
      </w:r>
      <w:r w:rsidRPr="000D415F">
        <w:rPr>
          <w:lang w:val="es-MX"/>
        </w:rPr>
        <w:t>Los residentes en México y los residentes en el extranjero con establecimiento permanente en el país</w:t>
      </w:r>
      <w:r>
        <w:rPr>
          <w:lang w:val="es-MX"/>
        </w:rPr>
        <w:t xml:space="preserve"> </w:t>
      </w:r>
      <w:r w:rsidRPr="000D415F">
        <w:rPr>
          <w:lang w:val="es-MX"/>
        </w:rPr>
        <w:t>por los ingresos atribuibles al mismo, también se encuentran obligados a pagar el impuesto de</w:t>
      </w:r>
      <w:r>
        <w:rPr>
          <w:lang w:val="es-MX"/>
        </w:rPr>
        <w:t xml:space="preserve"> </w:t>
      </w:r>
      <w:r w:rsidRPr="000D415F">
        <w:rPr>
          <w:lang w:val="es-MX"/>
        </w:rPr>
        <w:t>conformidad con esta Ley, por los ingresos que obtengan a través de figuras jurídicas extranjeras en la</w:t>
      </w:r>
      <w:r>
        <w:rPr>
          <w:lang w:val="es-MX"/>
        </w:rPr>
        <w:t xml:space="preserve"> </w:t>
      </w:r>
      <w:r w:rsidRPr="000D415F">
        <w:rPr>
          <w:lang w:val="es-MX"/>
        </w:rPr>
        <w:t xml:space="preserve">proporción que les corresponda, sin importar su tratamiento fiscal en el extranjero. </w:t>
      </w:r>
      <w:proofErr w:type="gramStart"/>
      <w:r w:rsidRPr="000D415F">
        <w:rPr>
          <w:lang w:val="es-MX"/>
        </w:rPr>
        <w:t>En caso que</w:t>
      </w:r>
      <w:proofErr w:type="gramEnd"/>
      <w:r w:rsidRPr="000D415F">
        <w:rPr>
          <w:lang w:val="es-MX"/>
        </w:rPr>
        <w:t xml:space="preserve"> las</w:t>
      </w:r>
    </w:p>
    <w:p w14:paraId="1E6FC387" w14:textId="2F0EB11F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figuras jurídicas extranjeras sean transparentes fiscales, los ingresos se acumularán en los términos del</w:t>
      </w:r>
      <w:r>
        <w:rPr>
          <w:lang w:val="es-MX"/>
        </w:rPr>
        <w:t xml:space="preserve"> </w:t>
      </w:r>
      <w:r w:rsidRPr="000D415F">
        <w:rPr>
          <w:lang w:val="es-MX"/>
        </w:rPr>
        <w:t>Título de esta Ley que le corresponda al contribuyente y serán gravables en el mismo año de calendario</w:t>
      </w:r>
      <w:r>
        <w:rPr>
          <w:lang w:val="es-MX"/>
        </w:rPr>
        <w:t xml:space="preserve"> </w:t>
      </w:r>
      <w:r w:rsidRPr="000D415F">
        <w:rPr>
          <w:lang w:val="es-MX"/>
        </w:rPr>
        <w:t>en que se generen. En estos casos, los contribuyentes podrán efectuar la deducción por los gastos e</w:t>
      </w:r>
      <w:r>
        <w:rPr>
          <w:lang w:val="es-MX"/>
        </w:rPr>
        <w:t xml:space="preserve"> </w:t>
      </w:r>
      <w:r w:rsidRPr="000D415F">
        <w:rPr>
          <w:lang w:val="es-MX"/>
        </w:rPr>
        <w:t>inversiones que realizó la figura jurídica siempre que sean deducibles de conformidad con el Título de</w:t>
      </w:r>
      <w:r>
        <w:rPr>
          <w:lang w:val="es-MX"/>
        </w:rPr>
        <w:t xml:space="preserve"> </w:t>
      </w:r>
      <w:r w:rsidRPr="000D415F">
        <w:rPr>
          <w:lang w:val="es-MX"/>
        </w:rPr>
        <w:t>esta Ley que les corresponda, siempre que se realice en la misma proporción que acumularon los</w:t>
      </w:r>
      <w:r>
        <w:rPr>
          <w:lang w:val="es-MX"/>
        </w:rPr>
        <w:t xml:space="preserve"> </w:t>
      </w:r>
      <w:r w:rsidRPr="000D415F">
        <w:rPr>
          <w:lang w:val="es-MX"/>
        </w:rPr>
        <w:t>ingresos y se cumpla con las reglas de carácter general que emita el Servicio de Administración</w:t>
      </w:r>
      <w:r>
        <w:rPr>
          <w:lang w:val="es-MX"/>
        </w:rPr>
        <w:t xml:space="preserve"> </w:t>
      </w:r>
      <w:r w:rsidRPr="000D415F">
        <w:rPr>
          <w:lang w:val="es-MX"/>
        </w:rPr>
        <w:t>Tributaria.</w:t>
      </w:r>
    </w:p>
    <w:p w14:paraId="60EF5079" w14:textId="77777777" w:rsidR="000D415F" w:rsidRPr="000D415F" w:rsidRDefault="000D415F" w:rsidP="000D415F">
      <w:pPr>
        <w:spacing w:after="0"/>
        <w:rPr>
          <w:lang w:val="es-MX"/>
        </w:rPr>
      </w:pPr>
    </w:p>
    <w:p w14:paraId="52817242" w14:textId="274A7BDE" w:rsidR="000D415F" w:rsidRDefault="000D415F" w:rsidP="000D415F">
      <w:pPr>
        <w:spacing w:after="0"/>
        <w:rPr>
          <w:lang w:val="es-MX"/>
        </w:rPr>
      </w:pPr>
      <w:proofErr w:type="gramStart"/>
      <w:r w:rsidRPr="000D415F">
        <w:rPr>
          <w:lang w:val="es-MX"/>
        </w:rPr>
        <w:t>En caso que</w:t>
      </w:r>
      <w:proofErr w:type="gramEnd"/>
      <w:r w:rsidRPr="000D415F">
        <w:rPr>
          <w:lang w:val="es-MX"/>
        </w:rPr>
        <w:t xml:space="preserve"> las figuras jurídicas extranjeras sean consideradas residentes fiscales en un país o</w:t>
      </w:r>
      <w:r>
        <w:rPr>
          <w:lang w:val="es-MX"/>
        </w:rPr>
        <w:t xml:space="preserve"> </w:t>
      </w:r>
      <w:r w:rsidRPr="000D415F">
        <w:rPr>
          <w:lang w:val="es-MX"/>
        </w:rPr>
        <w:t>jurisdicción en el extranjero o en México, el monto de los ingresos será la utilidad fiscal del año de</w:t>
      </w:r>
      <w:r>
        <w:rPr>
          <w:lang w:val="es-MX"/>
        </w:rPr>
        <w:t xml:space="preserve"> </w:t>
      </w:r>
      <w:r w:rsidRPr="000D415F">
        <w:rPr>
          <w:lang w:val="es-MX"/>
        </w:rPr>
        <w:t>calendario de dicha figura jurídica calculada en los términos del Título II de esta Ley y se deberán de</w:t>
      </w:r>
      <w:r>
        <w:rPr>
          <w:lang w:val="es-MX"/>
        </w:rPr>
        <w:t xml:space="preserve"> </w:t>
      </w:r>
      <w:r w:rsidRPr="000D415F">
        <w:rPr>
          <w:lang w:val="es-MX"/>
        </w:rPr>
        <w:t>acumular por el contribuyente al 31 de diciembre del año de calendario que se generaron.</w:t>
      </w:r>
    </w:p>
    <w:p w14:paraId="6B2E6DA7" w14:textId="77777777" w:rsidR="000D415F" w:rsidRPr="000D415F" w:rsidRDefault="000D415F" w:rsidP="000D415F">
      <w:pPr>
        <w:spacing w:after="0"/>
        <w:rPr>
          <w:lang w:val="es-MX"/>
        </w:rPr>
      </w:pPr>
    </w:p>
    <w:p w14:paraId="4B0927F7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 dispuesto en este artículo sólo será aplicable cuando el residente en México tenga una</w:t>
      </w:r>
    </w:p>
    <w:p w14:paraId="19B49611" w14:textId="357110C4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participación directa sobre la entidad extranjera transparente fiscal o figura jurídica extranjera, o cuando</w:t>
      </w:r>
      <w:r>
        <w:rPr>
          <w:lang w:val="es-MX"/>
        </w:rPr>
        <w:t xml:space="preserve"> </w:t>
      </w:r>
      <w:r w:rsidRPr="000D415F">
        <w:rPr>
          <w:lang w:val="es-MX"/>
        </w:rPr>
        <w:t>tengan una participación indirecta que involucre otras entidades extranjeras transparentes fiscales o</w:t>
      </w:r>
      <w:r>
        <w:rPr>
          <w:lang w:val="es-MX"/>
        </w:rPr>
        <w:t xml:space="preserve"> </w:t>
      </w:r>
      <w:r w:rsidRPr="000D415F">
        <w:rPr>
          <w:lang w:val="es-MX"/>
        </w:rPr>
        <w:t xml:space="preserve">figuras jurídicas extranjeras. </w:t>
      </w:r>
      <w:proofErr w:type="gramStart"/>
      <w:r w:rsidRPr="000D415F">
        <w:rPr>
          <w:lang w:val="es-MX"/>
        </w:rPr>
        <w:t>En caso que</w:t>
      </w:r>
      <w:proofErr w:type="gramEnd"/>
      <w:r w:rsidRPr="000D415F">
        <w:rPr>
          <w:lang w:val="es-MX"/>
        </w:rPr>
        <w:t xml:space="preserve"> su participación indirecta involucre por lo menos una entidad</w:t>
      </w:r>
      <w:r>
        <w:rPr>
          <w:lang w:val="es-MX"/>
        </w:rPr>
        <w:t xml:space="preserve"> </w:t>
      </w:r>
      <w:r w:rsidRPr="000D415F">
        <w:rPr>
          <w:lang w:val="es-MX"/>
        </w:rPr>
        <w:t>extranjera que no sea transparente fiscal, los ingresos que se obtengan a través de la entidad extranjera</w:t>
      </w:r>
    </w:p>
    <w:p w14:paraId="4C994A65" w14:textId="2351CC14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transparente fiscal o la figura jurídica extranjera sobre la cual tiene participación la entidad extranjera que</w:t>
      </w:r>
      <w:r>
        <w:rPr>
          <w:lang w:val="es-MX"/>
        </w:rPr>
        <w:t xml:space="preserve"> </w:t>
      </w:r>
      <w:r w:rsidRPr="000D415F">
        <w:rPr>
          <w:lang w:val="es-MX"/>
        </w:rPr>
        <w:t>no sea transparente fiscal, estarán sujetos a lo dispuesto por el Capítulo I del Título VI de esta Ley en</w:t>
      </w:r>
      <w:r>
        <w:rPr>
          <w:lang w:val="es-MX"/>
        </w:rPr>
        <w:t xml:space="preserve"> </w:t>
      </w:r>
      <w:r w:rsidRPr="000D415F">
        <w:rPr>
          <w:lang w:val="es-MX"/>
        </w:rPr>
        <w:t>caso de ser aplicable.</w:t>
      </w:r>
    </w:p>
    <w:p w14:paraId="1B70CEE8" w14:textId="77777777" w:rsidR="000D415F" w:rsidRDefault="000D415F" w:rsidP="000D415F">
      <w:pPr>
        <w:spacing w:after="0"/>
        <w:rPr>
          <w:lang w:val="es-MX"/>
        </w:rPr>
      </w:pPr>
    </w:p>
    <w:p w14:paraId="2F11339E" w14:textId="4089B455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Los ingresos obtenidos de conformidad con este artículo se considerarán generados directamente por</w:t>
      </w:r>
      <w:r>
        <w:rPr>
          <w:lang w:val="es-MX"/>
        </w:rPr>
        <w:t xml:space="preserve"> </w:t>
      </w:r>
      <w:r w:rsidRPr="000D415F">
        <w:rPr>
          <w:lang w:val="es-MX"/>
        </w:rPr>
        <w:t>el contribuyente. Los impuestos pagados por o a través de entidades extranjeras transparentes o figuras</w:t>
      </w:r>
      <w:r>
        <w:rPr>
          <w:lang w:val="es-MX"/>
        </w:rPr>
        <w:t xml:space="preserve"> </w:t>
      </w:r>
      <w:r w:rsidRPr="000D415F">
        <w:rPr>
          <w:lang w:val="es-MX"/>
        </w:rPr>
        <w:t>jurídicas extranjeras a las que se refiere este artículo, se considerarán pagados directamente por el</w:t>
      </w:r>
      <w:r>
        <w:rPr>
          <w:lang w:val="es-MX"/>
        </w:rPr>
        <w:t xml:space="preserve"> </w:t>
      </w:r>
      <w:r w:rsidRPr="000D415F">
        <w:rPr>
          <w:lang w:val="es-MX"/>
        </w:rPr>
        <w:t>contribuyente, en la misma proporción en que hayan acumulado el ingreso de dicha entidad o figura.</w:t>
      </w:r>
    </w:p>
    <w:p w14:paraId="61E55493" w14:textId="77777777" w:rsidR="000D415F" w:rsidRPr="000D415F" w:rsidRDefault="000D415F" w:rsidP="000D415F">
      <w:pPr>
        <w:spacing w:after="0"/>
        <w:rPr>
          <w:lang w:val="es-MX"/>
        </w:rPr>
      </w:pPr>
    </w:p>
    <w:p w14:paraId="71E9EC87" w14:textId="5CC86D39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Si los ingresos de la entidad extranjera transparente fiscal o figura jurídica extranjera están sujetos a</w:t>
      </w:r>
      <w:r>
        <w:rPr>
          <w:lang w:val="es-MX"/>
        </w:rPr>
        <w:t xml:space="preserve"> </w:t>
      </w:r>
      <w:r w:rsidRPr="000D415F">
        <w:rPr>
          <w:lang w:val="es-MX"/>
        </w:rPr>
        <w:t>un impuesto establecido en esta Ley y éste ha sido efectivamente pagado, el mismo podrá ser acreditado</w:t>
      </w:r>
      <w:r>
        <w:rPr>
          <w:lang w:val="es-MX"/>
        </w:rPr>
        <w:t xml:space="preserve"> </w:t>
      </w:r>
      <w:r w:rsidRPr="000D415F">
        <w:rPr>
          <w:lang w:val="es-MX"/>
        </w:rPr>
        <w:t>por el contribuyente en los términos del artículo 5 de esta Ley y demás disposiciones fiscales aplicables.</w:t>
      </w:r>
    </w:p>
    <w:p w14:paraId="439E5525" w14:textId="77777777" w:rsidR="000D415F" w:rsidRPr="000D415F" w:rsidRDefault="000D415F" w:rsidP="000D415F">
      <w:pPr>
        <w:spacing w:after="0"/>
        <w:rPr>
          <w:lang w:val="es-MX"/>
        </w:rPr>
      </w:pPr>
    </w:p>
    <w:p w14:paraId="193EE6C3" w14:textId="10EA7FF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estos casos, el mismo será acreditable en su totalidad considerando la misma proporción en que se</w:t>
      </w:r>
      <w:r>
        <w:rPr>
          <w:lang w:val="es-MX"/>
        </w:rPr>
        <w:t xml:space="preserve"> </w:t>
      </w:r>
      <w:r w:rsidRPr="000D415F">
        <w:rPr>
          <w:lang w:val="es-MX"/>
        </w:rPr>
        <w:t>haya acumulado el ingreso de dicha entidad o figura.</w:t>
      </w:r>
    </w:p>
    <w:p w14:paraId="3A93EF31" w14:textId="3525B07C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Los contribuyentes señalados en este artículo deberán llevar una cuenta por cada una de las</w:t>
      </w:r>
      <w:r>
        <w:rPr>
          <w:lang w:val="es-MX"/>
        </w:rPr>
        <w:t xml:space="preserve"> </w:t>
      </w:r>
      <w:r w:rsidRPr="000D415F">
        <w:rPr>
          <w:lang w:val="es-MX"/>
        </w:rPr>
        <w:t>entidades extranjeras transparentes fiscales y figuras jurídicas extranjeras en los mismos términos del</w:t>
      </w:r>
      <w:r>
        <w:rPr>
          <w:lang w:val="es-MX"/>
        </w:rPr>
        <w:t xml:space="preserve"> </w:t>
      </w:r>
      <w:r w:rsidRPr="000D415F">
        <w:rPr>
          <w:lang w:val="es-MX"/>
        </w:rPr>
        <w:t>artículo 177 de esta Ley, para efectos de no duplicar la acumulación del ingreso cuando dicha entidad</w:t>
      </w:r>
      <w:r>
        <w:rPr>
          <w:lang w:val="es-MX"/>
        </w:rPr>
        <w:t xml:space="preserve"> </w:t>
      </w:r>
      <w:r w:rsidRPr="000D415F">
        <w:rPr>
          <w:lang w:val="es-MX"/>
        </w:rPr>
        <w:t>distribuya efectivamente un dividendo o utilidad, o cuando la figura jurídica entregue dichos ingresos o los</w:t>
      </w:r>
      <w:r>
        <w:rPr>
          <w:lang w:val="es-MX"/>
        </w:rPr>
        <w:t xml:space="preserve"> </w:t>
      </w:r>
      <w:r w:rsidRPr="000D415F">
        <w:rPr>
          <w:lang w:val="es-MX"/>
        </w:rPr>
        <w:t>ponga a disposición del contribuyente.</w:t>
      </w:r>
    </w:p>
    <w:p w14:paraId="7AA37C98" w14:textId="77777777" w:rsidR="000D415F" w:rsidRPr="000D415F" w:rsidRDefault="000D415F" w:rsidP="000D415F">
      <w:pPr>
        <w:spacing w:after="0"/>
        <w:rPr>
          <w:lang w:val="es-MX"/>
        </w:rPr>
      </w:pPr>
    </w:p>
    <w:p w14:paraId="4C6C784D" w14:textId="00532DD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Se considera que las entidades extranjeras son parcialmente transparentes, cuando la legislación</w:t>
      </w:r>
      <w:r>
        <w:rPr>
          <w:lang w:val="es-MX"/>
        </w:rPr>
        <w:t xml:space="preserve"> </w:t>
      </w:r>
      <w:r w:rsidRPr="000D415F">
        <w:rPr>
          <w:lang w:val="es-MX"/>
        </w:rPr>
        <w:t>fiscal extranjera de que se trate atribuya una parte de sus ingresos a sus socios o accionistas, mientras</w:t>
      </w:r>
      <w:r>
        <w:rPr>
          <w:lang w:val="es-MX"/>
        </w:rPr>
        <w:t xml:space="preserve"> </w:t>
      </w:r>
      <w:r w:rsidRPr="000D415F">
        <w:rPr>
          <w:lang w:val="es-MX"/>
        </w:rPr>
        <w:t>que la parte restante se atribuya a dicha entidad.</w:t>
      </w:r>
    </w:p>
    <w:p w14:paraId="60E0E52E" w14:textId="77777777" w:rsidR="000D415F" w:rsidRPr="000D415F" w:rsidRDefault="000D415F" w:rsidP="000D415F">
      <w:pPr>
        <w:spacing w:after="0"/>
        <w:rPr>
          <w:lang w:val="es-MX"/>
        </w:rPr>
      </w:pPr>
    </w:p>
    <w:p w14:paraId="3A063E66" w14:textId="05BC8C89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 dispuesto en los párrafos anteriores será aplicable aun cuando la entidad extranjera transparente</w:t>
      </w:r>
      <w:r>
        <w:rPr>
          <w:lang w:val="es-MX"/>
        </w:rPr>
        <w:t xml:space="preserve"> </w:t>
      </w:r>
      <w:r w:rsidRPr="000D415F">
        <w:rPr>
          <w:lang w:val="es-MX"/>
        </w:rPr>
        <w:t>fiscal o figura jurídica extranjera no distribuya o entregue los ingresos regulados por este artículo. Para</w:t>
      </w:r>
      <w:r>
        <w:rPr>
          <w:lang w:val="es-MX"/>
        </w:rPr>
        <w:t xml:space="preserve"> </w:t>
      </w:r>
      <w:r w:rsidRPr="000D415F">
        <w:rPr>
          <w:lang w:val="es-MX"/>
        </w:rPr>
        <w:t xml:space="preserve">determinar la proporción de los ingresos que </w:t>
      </w:r>
      <w:proofErr w:type="gramStart"/>
      <w:r w:rsidRPr="000D415F">
        <w:rPr>
          <w:lang w:val="es-MX"/>
        </w:rPr>
        <w:t>le</w:t>
      </w:r>
      <w:proofErr w:type="gramEnd"/>
      <w:r w:rsidRPr="000D415F">
        <w:rPr>
          <w:lang w:val="es-MX"/>
        </w:rPr>
        <w:t xml:space="preserve"> corresponda a los contribuyentes, sobre las entidades</w:t>
      </w:r>
    </w:p>
    <w:p w14:paraId="2285D41B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extranjeras transparentes fiscales y las figuras jurídicas extranjeras, se considerará lo dispuesto por los</w:t>
      </w:r>
      <w:r>
        <w:rPr>
          <w:lang w:val="es-MX"/>
        </w:rPr>
        <w:t xml:space="preserve"> </w:t>
      </w:r>
      <w:r w:rsidRPr="000D415F">
        <w:rPr>
          <w:lang w:val="es-MX"/>
        </w:rPr>
        <w:t>párrafos cuarto y quinto del artículo 177 de esta Ley sin importar que las personas obligadas de</w:t>
      </w:r>
      <w:r>
        <w:rPr>
          <w:lang w:val="es-MX"/>
        </w:rPr>
        <w:t xml:space="preserve"> </w:t>
      </w:r>
      <w:r w:rsidRPr="000D415F">
        <w:rPr>
          <w:lang w:val="es-MX"/>
        </w:rPr>
        <w:t>conformidad con este artículo no tengan control sobre dichas entidades o figuras.</w:t>
      </w:r>
    </w:p>
    <w:p w14:paraId="035D7F55" w14:textId="77777777" w:rsidR="000D415F" w:rsidRDefault="000D415F" w:rsidP="000D415F">
      <w:pPr>
        <w:spacing w:after="0"/>
        <w:rPr>
          <w:lang w:val="es-MX"/>
        </w:rPr>
      </w:pPr>
    </w:p>
    <w:p w14:paraId="12B4C5DA" w14:textId="6E971776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Adicionalmente, la contabilidad de la entidad extranjera transparente fiscal o figura jurídica extranjera,</w:t>
      </w:r>
      <w:r>
        <w:rPr>
          <w:lang w:val="es-MX"/>
        </w:rPr>
        <w:t xml:space="preserve"> </w:t>
      </w:r>
      <w:r w:rsidRPr="000D415F">
        <w:rPr>
          <w:lang w:val="es-MX"/>
        </w:rPr>
        <w:t>o la documentación que permita comprobar sus gastos e inversiones, deberá estar a disposición de las</w:t>
      </w:r>
      <w:r>
        <w:rPr>
          <w:lang w:val="es-MX"/>
        </w:rPr>
        <w:t xml:space="preserve"> </w:t>
      </w:r>
      <w:r w:rsidRPr="000D415F">
        <w:rPr>
          <w:lang w:val="es-MX"/>
        </w:rPr>
        <w:t>autoridades fiscales. En caso de no cumplir con esta obligación, no se permitirá la deducción de los</w:t>
      </w:r>
      <w:r>
        <w:rPr>
          <w:lang w:val="es-MX"/>
        </w:rPr>
        <w:t xml:space="preserve"> </w:t>
      </w:r>
      <w:r w:rsidRPr="000D415F">
        <w:rPr>
          <w:lang w:val="es-MX"/>
        </w:rPr>
        <w:t>gastos e inversiones realizados por dicha entidad o figura jurídica.</w:t>
      </w:r>
    </w:p>
    <w:p w14:paraId="3C16F272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adicionado DOF 09-12-2019</w:t>
      </w:r>
    </w:p>
    <w:p w14:paraId="0D831E03" w14:textId="77777777" w:rsidR="000D415F" w:rsidRDefault="000D415F" w:rsidP="000D415F">
      <w:pPr>
        <w:spacing w:after="0"/>
        <w:rPr>
          <w:lang w:val="es-MX"/>
        </w:rPr>
      </w:pPr>
    </w:p>
    <w:p w14:paraId="0B280CC4" w14:textId="5261D830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5. Los residentes en México podrán acreditar, contra el impuesto que conforme a esta Ley</w:t>
      </w:r>
      <w:r>
        <w:rPr>
          <w:lang w:val="es-MX"/>
        </w:rPr>
        <w:t xml:space="preserve"> </w:t>
      </w:r>
      <w:r w:rsidRPr="000D415F">
        <w:rPr>
          <w:lang w:val="es-MX"/>
        </w:rPr>
        <w:t>les corresponda pagar, el impuesto sobre la renta que hayan pagado en el extranjero por los ingresos</w:t>
      </w:r>
      <w:r>
        <w:rPr>
          <w:lang w:val="es-MX"/>
        </w:rPr>
        <w:t xml:space="preserve"> </w:t>
      </w:r>
      <w:r w:rsidRPr="000D415F">
        <w:rPr>
          <w:lang w:val="es-MX"/>
        </w:rPr>
        <w:t>procedentes de fuente ubicada en el extranjero, siempre que se trate de ingresos por los que se esté</w:t>
      </w:r>
      <w:r>
        <w:rPr>
          <w:lang w:val="es-MX"/>
        </w:rPr>
        <w:t xml:space="preserve"> </w:t>
      </w:r>
      <w:r w:rsidRPr="000D415F">
        <w:rPr>
          <w:lang w:val="es-MX"/>
        </w:rPr>
        <w:t>obligado al pago del impuesto en los términos de la presente Ley. El acreditamiento a que se refiere este</w:t>
      </w:r>
      <w:r>
        <w:rPr>
          <w:lang w:val="es-MX"/>
        </w:rPr>
        <w:t xml:space="preserve"> </w:t>
      </w:r>
      <w:r w:rsidRPr="000D415F">
        <w:rPr>
          <w:lang w:val="es-MX"/>
        </w:rPr>
        <w:t>párrafo sólo procederá siempre que el ingreso acumulado, percibido o devengado, incluya el impuesto</w:t>
      </w:r>
      <w:r>
        <w:rPr>
          <w:lang w:val="es-MX"/>
        </w:rPr>
        <w:t xml:space="preserve"> </w:t>
      </w:r>
      <w:r w:rsidRPr="000D415F">
        <w:rPr>
          <w:lang w:val="es-MX"/>
        </w:rPr>
        <w:t>sobre la renta pagado en el extranjero.</w:t>
      </w:r>
    </w:p>
    <w:p w14:paraId="7D0FDAB0" w14:textId="77777777" w:rsidR="000D415F" w:rsidRPr="000D415F" w:rsidRDefault="000D415F" w:rsidP="000D415F">
      <w:pPr>
        <w:spacing w:after="0"/>
        <w:rPr>
          <w:lang w:val="es-MX"/>
        </w:rPr>
      </w:pPr>
    </w:p>
    <w:p w14:paraId="2F427B61" w14:textId="1D2A1AEB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Tratándose de ingresos por dividendos o utilidades distribuidos por sociedades residentes en el</w:t>
      </w:r>
      <w:r>
        <w:rPr>
          <w:lang w:val="es-MX"/>
        </w:rPr>
        <w:t xml:space="preserve"> </w:t>
      </w:r>
      <w:r w:rsidRPr="000D415F">
        <w:rPr>
          <w:lang w:val="es-MX"/>
        </w:rPr>
        <w:t>extranjero a personas morales residentes en México, también se podrá acreditar el monto proporcional</w:t>
      </w:r>
      <w:r>
        <w:rPr>
          <w:lang w:val="es-MX"/>
        </w:rPr>
        <w:t xml:space="preserve"> </w:t>
      </w:r>
      <w:r w:rsidRPr="000D415F">
        <w:rPr>
          <w:lang w:val="es-MX"/>
        </w:rPr>
        <w:t>del impuesto sobre la renta pagado por dichas sociedades que corresponda al dividendo o utilidad</w:t>
      </w:r>
      <w:r>
        <w:rPr>
          <w:lang w:val="es-MX"/>
        </w:rPr>
        <w:t xml:space="preserve"> </w:t>
      </w:r>
      <w:r w:rsidRPr="000D415F">
        <w:rPr>
          <w:lang w:val="es-MX"/>
        </w:rPr>
        <w:t>percibido por el residente en México. Quien efectúe el acreditamiento a que se refiere este párrafo</w:t>
      </w:r>
      <w:r>
        <w:rPr>
          <w:lang w:val="es-MX"/>
        </w:rPr>
        <w:t xml:space="preserve"> </w:t>
      </w:r>
      <w:r w:rsidRPr="000D415F">
        <w:rPr>
          <w:lang w:val="es-MX"/>
        </w:rPr>
        <w:t>considerará como ingreso acumulable, además del dividendo o utilidad percibido, sin disminuir la</w:t>
      </w:r>
      <w:r>
        <w:rPr>
          <w:lang w:val="es-MX"/>
        </w:rPr>
        <w:t xml:space="preserve"> </w:t>
      </w:r>
      <w:r w:rsidRPr="000D415F">
        <w:rPr>
          <w:lang w:val="es-MX"/>
        </w:rPr>
        <w:t>retención o pago del impuesto sobre la renta que en su caso se haya efectuado por su distribución, el</w:t>
      </w:r>
      <w:r>
        <w:rPr>
          <w:lang w:val="es-MX"/>
        </w:rPr>
        <w:t xml:space="preserve"> </w:t>
      </w:r>
      <w:r w:rsidRPr="000D415F">
        <w:rPr>
          <w:lang w:val="es-MX"/>
        </w:rPr>
        <w:t>monto proporcional del impuesto sobre la renta corporativo pagado por la sociedad, correspondiente al</w:t>
      </w:r>
    </w:p>
    <w:p w14:paraId="6662A6E7" w14:textId="5302E738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dividendo o utilidad percibido por el residente en México, aun cuando el acreditamiento del monto</w:t>
      </w:r>
      <w:r>
        <w:rPr>
          <w:lang w:val="es-MX"/>
        </w:rPr>
        <w:t xml:space="preserve"> </w:t>
      </w:r>
      <w:r w:rsidRPr="000D415F">
        <w:rPr>
          <w:lang w:val="es-MX"/>
        </w:rPr>
        <w:t>proporcional del impuesto se limite en términos del párrafo séptimo de este artículo. El acreditamiento a</w:t>
      </w:r>
      <w:r>
        <w:rPr>
          <w:lang w:val="es-MX"/>
        </w:rPr>
        <w:t xml:space="preserve"> </w:t>
      </w:r>
      <w:r w:rsidRPr="000D415F">
        <w:rPr>
          <w:lang w:val="es-MX"/>
        </w:rPr>
        <w:t>que se refiere este párrafo sólo procederá cuando la persona moral residente en México sea propietaria</w:t>
      </w:r>
      <w:r>
        <w:rPr>
          <w:lang w:val="es-MX"/>
        </w:rPr>
        <w:t xml:space="preserve"> </w:t>
      </w:r>
      <w:r w:rsidRPr="000D415F">
        <w:rPr>
          <w:lang w:val="es-MX"/>
        </w:rPr>
        <w:t>de cuando menos el diez por ciento del capital social de la sociedad residente en el extranjero, al menos</w:t>
      </w:r>
      <w:r>
        <w:rPr>
          <w:lang w:val="es-MX"/>
        </w:rPr>
        <w:t xml:space="preserve"> </w:t>
      </w:r>
      <w:r w:rsidRPr="000D415F">
        <w:rPr>
          <w:lang w:val="es-MX"/>
        </w:rPr>
        <w:t>durante los seis meses anteriores a la fecha en que se pague el dividendo o utilidad de que se trate.</w:t>
      </w:r>
    </w:p>
    <w:p w14:paraId="47CE33D6" w14:textId="77777777" w:rsidR="000D415F" w:rsidRPr="000D415F" w:rsidRDefault="000D415F" w:rsidP="000D415F">
      <w:pPr>
        <w:spacing w:after="0"/>
        <w:rPr>
          <w:lang w:val="es-MX"/>
        </w:rPr>
      </w:pPr>
    </w:p>
    <w:p w14:paraId="2B87347E" w14:textId="299D394C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Para los efectos del párrafo anterior, el monto proporcional del impuesto sobre la renta pagado en el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extranjero por la sociedad residente en otro país correspondiente al </w:t>
      </w:r>
      <w:r w:rsidRPr="000D415F">
        <w:rPr>
          <w:lang w:val="es-MX"/>
        </w:rPr>
        <w:lastRenderedPageBreak/>
        <w:t>dividendo o utilidad percibido por la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persona moral residente en </w:t>
      </w:r>
      <w:proofErr w:type="gramStart"/>
      <w:r w:rsidRPr="000D415F">
        <w:rPr>
          <w:lang w:val="es-MX"/>
        </w:rPr>
        <w:t>México,</w:t>
      </w:r>
      <w:proofErr w:type="gramEnd"/>
      <w:r w:rsidRPr="000D415F">
        <w:rPr>
          <w:lang w:val="es-MX"/>
        </w:rPr>
        <w:t xml:space="preserve"> se obtendrá aplicando la siguiente fórmula:</w:t>
      </w:r>
    </w:p>
    <w:p w14:paraId="4E81A57D" w14:textId="77777777" w:rsidR="006A3823" w:rsidRPr="000D415F" w:rsidRDefault="006A3823" w:rsidP="000D415F">
      <w:pPr>
        <w:spacing w:after="0"/>
        <w:rPr>
          <w:lang w:val="es-MX"/>
        </w:rPr>
      </w:pPr>
    </w:p>
    <w:p w14:paraId="7CF5889B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Donde:</w:t>
      </w:r>
    </w:p>
    <w:p w14:paraId="7286A368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MPI: Monto proporcional del impuesto sobre la renta pagado en el extranjero por la</w:t>
      </w:r>
    </w:p>
    <w:p w14:paraId="3237CBC9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sociedad residente en el extranjero en primer nivel corporativo que distribuye</w:t>
      </w:r>
    </w:p>
    <w:p w14:paraId="2191B35D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dividendos o utilidades de manera directa a la persona moral residente en México.</w:t>
      </w:r>
    </w:p>
    <w:p w14:paraId="6D9ACC5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D: Dividendo o utilidad distribuido por la sociedad residente en el extranjero a la</w:t>
      </w:r>
    </w:p>
    <w:p w14:paraId="669E832B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persona moral residente en México sin disminuir la retención o pago del impuesto</w:t>
      </w:r>
    </w:p>
    <w:p w14:paraId="6A1AE6C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sobre la renta que en su caso se haya efectuado por su distribución.</w:t>
      </w:r>
    </w:p>
    <w:p w14:paraId="2515530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U: Utilidad que sirvió de base para repartir los dividendos, después del pago del</w:t>
      </w:r>
    </w:p>
    <w:p w14:paraId="3E1F772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impuesto sobre la renta en primer nivel corporativo, obtenida por la sociedad</w:t>
      </w:r>
    </w:p>
    <w:p w14:paraId="582C03A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residente en el extranjero que distribuye dividendos a la persona moral residente</w:t>
      </w:r>
    </w:p>
    <w:p w14:paraId="2B957670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México.</w:t>
      </w:r>
    </w:p>
    <w:p w14:paraId="1FED6CD3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IC: Impuesto sobre la renta corporativo pagado en el extranjero por la sociedad</w:t>
      </w:r>
    </w:p>
    <w:p w14:paraId="72748EB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residente en el extranjero que distribuyó dividendos a la persona moral residente</w:t>
      </w:r>
    </w:p>
    <w:p w14:paraId="7C94589F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México.</w:t>
      </w:r>
    </w:p>
    <w:p w14:paraId="1C9C47AA" w14:textId="77777777" w:rsidR="006A3823" w:rsidRDefault="006A3823" w:rsidP="000D415F">
      <w:pPr>
        <w:spacing w:after="0"/>
        <w:rPr>
          <w:lang w:val="es-MX"/>
        </w:rPr>
      </w:pPr>
    </w:p>
    <w:p w14:paraId="6CC5F309" w14:textId="0D298E5A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Adicionalmente a lo previsto en los párrafos anteriores, se podrá acreditar el monto proporcional del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impuesto sobre la renta pagado por la sociedad residente en el extranjero que distribuya dividendos 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otra sociedad residente en el extranjero, si esta última, a su vez, distribuye dichos dividendos a la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persona moral residente en México. Quien efectúe el acreditamiento conforme a este párrafo, deberá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considerar como ingreso acumulable, además del dividendo o utilidad percibido en forma directa por la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persona moral residente en México, sin disminuir la retención o pago del impuesto sobre la renta que en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su caso se haya efectuado por su distribución, el monto proporcional del impuesto sobre la renta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corporativo que corresponda al dividendo o utilidad percibido en forma indirecta por el que se vaya 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efectuar el acreditamiento, aun cuando el acreditamiento del monto proporcional del impuesto se limite en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términos del párrafo séptimo de este artículo. Este monto proporcional del impuesto sobre la renta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pagado en un segundo nivel corporativo se determinará de conformidad con la siguiente fórmula:</w:t>
      </w:r>
    </w:p>
    <w:p w14:paraId="4F2FB4FF" w14:textId="77777777" w:rsidR="006A3823" w:rsidRPr="000D415F" w:rsidRDefault="006A3823" w:rsidP="000D415F">
      <w:pPr>
        <w:spacing w:after="0"/>
        <w:rPr>
          <w:lang w:val="es-MX"/>
        </w:rPr>
      </w:pPr>
    </w:p>
    <w:p w14:paraId="01099E27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Donde:</w:t>
      </w:r>
    </w:p>
    <w:p w14:paraId="6904F7A3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MPI2: Monto proporcional del impuesto sobre la renta pagado en el extranjero por la</w:t>
      </w:r>
    </w:p>
    <w:p w14:paraId="7E9D0E44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sociedad residente en el extranjero en segundo nivel corporativo, que distribuye</w:t>
      </w:r>
    </w:p>
    <w:p w14:paraId="6A393B24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dividendos o utilidades a la otra sociedad extranjera en primer nivel corporativo,</w:t>
      </w:r>
    </w:p>
    <w:p w14:paraId="309EB869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que a su vez distribuye dividendos o utilidades a la persona moral residente en</w:t>
      </w:r>
    </w:p>
    <w:p w14:paraId="54154FF0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México.</w:t>
      </w:r>
    </w:p>
    <w:p w14:paraId="2661691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D: Dividendo o utilidad distribuido por la sociedad residente en el extranjero a la</w:t>
      </w:r>
    </w:p>
    <w:p w14:paraId="020A725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persona moral residente en México sin disminuir la retención o pago del impuesto</w:t>
      </w:r>
    </w:p>
    <w:p w14:paraId="65D1A0FD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sobre la renta que en su caso se haya efectuado por su distribución.</w:t>
      </w:r>
    </w:p>
    <w:p w14:paraId="3619EFE4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U: Utilidad que sirvió de base para repartir los dividendos, después del pago del</w:t>
      </w:r>
    </w:p>
    <w:p w14:paraId="1C14D07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impuesto sobre la renta en primer nivel corporativo, obtenida por la sociedad</w:t>
      </w:r>
    </w:p>
    <w:p w14:paraId="658E9935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residente en el extranjero que distribuye dividendos a la persona moral residente</w:t>
      </w:r>
    </w:p>
    <w:p w14:paraId="2A986BA2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México.</w:t>
      </w:r>
    </w:p>
    <w:p w14:paraId="3465F67A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D2: Dividendo o utilidad distribuida por la sociedad residente en el extranjero a la</w:t>
      </w:r>
    </w:p>
    <w:p w14:paraId="46AD6AE1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sociedad residente en el extranjero que distribuye dividendos a la persona moral</w:t>
      </w:r>
    </w:p>
    <w:p w14:paraId="05EA1B4C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residente en México, sin disminuir la retención o pago del impuesto sobre la renta</w:t>
      </w:r>
    </w:p>
    <w:p w14:paraId="0125F91F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que en su caso se haya efectuado por la primera distribución.</w:t>
      </w:r>
    </w:p>
    <w:p w14:paraId="28D2CAD1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U2: Utilidad que sirvió de base para repartir los dividendos después del pago del</w:t>
      </w:r>
    </w:p>
    <w:p w14:paraId="39BB8261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impuesto sobre la renta en segundo nivel corporativo, obtenida por la sociedad</w:t>
      </w:r>
    </w:p>
    <w:p w14:paraId="69858908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residente en el extranjero que distribuye dividendos a la otra sociedad residente en</w:t>
      </w:r>
    </w:p>
    <w:p w14:paraId="42E6EC7F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el extranjero que distribuye dividendos a la persona moral residente en México.</w:t>
      </w:r>
    </w:p>
    <w:p w14:paraId="300B8FE4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IC2: Impuesto sobre la renta corporativo pagado en el extranjero por la sociedad</w:t>
      </w:r>
    </w:p>
    <w:p w14:paraId="469BE9C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residente en el extranjero que distribuyó dividendos a la otra sociedad residente en</w:t>
      </w:r>
    </w:p>
    <w:p w14:paraId="666564B7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el extranjero que distribuye dividendos a la persona moral residente en México.</w:t>
      </w:r>
    </w:p>
    <w:p w14:paraId="48214B5F" w14:textId="2755479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 xml:space="preserve">El acreditamiento a que se refiere el párrafo </w:t>
      </w:r>
      <w:proofErr w:type="gramStart"/>
      <w:r w:rsidRPr="000D415F">
        <w:rPr>
          <w:lang w:val="es-MX"/>
        </w:rPr>
        <w:t>anterior,</w:t>
      </w:r>
      <w:proofErr w:type="gramEnd"/>
      <w:r w:rsidRPr="000D415F">
        <w:rPr>
          <w:lang w:val="es-MX"/>
        </w:rPr>
        <w:t xml:space="preserve"> sólo procederá siempre que la sociedad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residente en el extranjero que haya pagado el impuesto sobre la renta que se pretende acreditar se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encuentre en un segundo nivel corporativo. Para efectuar dicho acreditamiento la persona moral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residente en México deberá tener una participación directa en el capital social de la sociedad residente en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el extranjero que le distribuye dividendos de cuando menos un diez por ciento. Esta última sociedad</w:t>
      </w:r>
    </w:p>
    <w:p w14:paraId="25DFC02E" w14:textId="51FACD51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deberá ser propietaria de cuando menos el diez por ciento del capital social de la sociedad residente en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el extranjero en la que el residente en México tenga participación indirecta, debiendo ser esta última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participación de cuando menos el cinco por ciento de su capital social. Los porcentajes de tenencia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accionaria señalados en este </w:t>
      </w:r>
      <w:proofErr w:type="gramStart"/>
      <w:r w:rsidRPr="000D415F">
        <w:rPr>
          <w:lang w:val="es-MX"/>
        </w:rPr>
        <w:t>párrafo,</w:t>
      </w:r>
      <w:proofErr w:type="gramEnd"/>
      <w:r w:rsidRPr="000D415F">
        <w:rPr>
          <w:lang w:val="es-MX"/>
        </w:rPr>
        <w:t xml:space="preserve"> deberán haberse mantenido al menos durante los seis meses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anteriores a la fecha en que se pague el dividendo o utilidad de que se trate. Adicionalmente, para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efectuar el acreditamiento referido en el párrafo anterior, la sociedad residente en el extranjero en la que</w:t>
      </w:r>
    </w:p>
    <w:p w14:paraId="0A2C98B6" w14:textId="23CEB6F0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la persona moral residente en México tenga participación indirecta, deberá ser residente en un país con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el que México tenga un acuerdo amplio de intercambio de información.</w:t>
      </w:r>
    </w:p>
    <w:p w14:paraId="750B21F2" w14:textId="5AC0C295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Tratándose de personas morales, el monto del impuesto acreditable a que se refiere el primer párrafo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 este artículo no excederá de la cantidad que resulte de aplicar la tasa a que se refiere el artículo 9 de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esta Ley, a la utilidad fiscal que resulte conforme a las disposiciones aplicables de la presente Ley por los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ingresos percibidos en el ejercicio de </w:t>
      </w:r>
      <w:r w:rsidRPr="000D415F">
        <w:rPr>
          <w:lang w:val="es-MX"/>
        </w:rPr>
        <w:lastRenderedPageBreak/>
        <w:t>fuente de riqueza ubicada en el extranjero. Para estos efectos, las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deducciones que sean atribuibles exclusivamente a los ingresos de fuente de riqueza ubicada en el</w:t>
      </w:r>
    </w:p>
    <w:p w14:paraId="66DE05A9" w14:textId="4E1862BF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extranjero se considerarán al cien por ciento; las deducciones que sean atribuibles exclusivamente a los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ingresos de fuente de riqueza ubicada en territorio nacional no deberán ser consideradas y, las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deducciones que sean atribuibles parcialmente a ingresos de fuente de riqueza en territorio nacional y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parcialmente a ingresos de fuente de riqueza en el extranjero, se considerarán en la misma proporción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que represente el ingreso proveniente del extranjero de que se trate, respecto del ingreso total del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contribuyente en el ejercicio. El cálculo del límite de acreditamiento a que se refiere este párrafo se</w:t>
      </w:r>
    </w:p>
    <w:p w14:paraId="69637EB8" w14:textId="2467CAD5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realizará por cada país o territorio de que se trate.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Adicionalmente, tratándose de personas morales, la suma de los montos proporcionales de los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impuestos pagados en el extranjero que se tiene derecho a acreditar conforme al segundo y cuarto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párrafos de este artículo, no excederá del límite de acreditamiento. El límite de acreditamiento se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determinará aplicando la siguiente fórmula:</w:t>
      </w:r>
    </w:p>
    <w:p w14:paraId="29013D19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Donde:</w:t>
      </w:r>
    </w:p>
    <w:p w14:paraId="2F91C345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LA: Límite de acreditamiento por los impuestos sobre la renta corporativos pagados en</w:t>
      </w:r>
    </w:p>
    <w:p w14:paraId="05FD0A15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el extranjero en primer y segundo nivel corporativo.</w:t>
      </w:r>
    </w:p>
    <w:p w14:paraId="57787D34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D: Dividendo o utilidad distribuido por la sociedad residente en el extranjero a la</w:t>
      </w:r>
    </w:p>
    <w:p w14:paraId="446808DC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persona moral residente en México sin disminuir la retención o pago del impuesto</w:t>
      </w:r>
    </w:p>
    <w:p w14:paraId="6628B902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sobre la renta que en su caso se haya efectuado por su distribución.</w:t>
      </w:r>
    </w:p>
    <w:p w14:paraId="434E80C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MPI: Monto proporcional del impuesto sobre la renta corporativo pagado en el extranjero</w:t>
      </w:r>
    </w:p>
    <w:p w14:paraId="35B03B13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 que se refiere el tercer párrafo de este artículo.</w:t>
      </w:r>
    </w:p>
    <w:p w14:paraId="44D71262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MPI2: Monto proporcional del impuesto sobre la renta corporativo pagado en el</w:t>
      </w:r>
    </w:p>
    <w:p w14:paraId="09E90236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extranjero a que se refiere el cuarto párrafo de este artículo.</w:t>
      </w:r>
    </w:p>
    <w:p w14:paraId="4B068578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T: Tasa a que se refiere el artículo 9 de esta Ley.</w:t>
      </w:r>
    </w:p>
    <w:p w14:paraId="543B1AB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ID: Impuesto acreditable a que se refiere el primer y sexto párrafos de este artículo</w:t>
      </w:r>
    </w:p>
    <w:p w14:paraId="7A7DD62B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que corresponda al dividendo o utilidad percibido por la persona moral residente en</w:t>
      </w:r>
    </w:p>
    <w:p w14:paraId="488E2615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México.</w:t>
      </w:r>
    </w:p>
    <w:p w14:paraId="055FA445" w14:textId="77777777" w:rsidR="006A3823" w:rsidRDefault="006A3823" w:rsidP="000D415F">
      <w:pPr>
        <w:spacing w:after="0"/>
        <w:rPr>
          <w:lang w:val="es-MX"/>
        </w:rPr>
      </w:pPr>
    </w:p>
    <w:p w14:paraId="4B3A0CE0" w14:textId="5C68D0D5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Cuando la persona moral que en los términos de los párrafos anteriores tenga derecho a acreditar el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impuesto sobre la renta pagado en el extranjero se escinda, el derecho al acreditamiento le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corresponderá exclusivamente a la sociedad escindente. Cuando esta última desaparezca lo podrá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transmitir a las sociedades escindidas en la proporción en que se divida el capital social con motivo de la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escisión.</w:t>
      </w:r>
    </w:p>
    <w:p w14:paraId="4229B7B8" w14:textId="77777777" w:rsidR="006A3823" w:rsidRPr="000D415F" w:rsidRDefault="006A3823" w:rsidP="000D415F">
      <w:pPr>
        <w:spacing w:after="0"/>
        <w:rPr>
          <w:lang w:val="es-MX"/>
        </w:rPr>
      </w:pPr>
    </w:p>
    <w:p w14:paraId="520106B2" w14:textId="4BB4F80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el caso de las personas físicas, el monto del impuesto acreditable a que se refiere el primer párrafo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de este </w:t>
      </w:r>
      <w:proofErr w:type="gramStart"/>
      <w:r w:rsidRPr="000D415F">
        <w:rPr>
          <w:lang w:val="es-MX"/>
        </w:rPr>
        <w:t>artículo,</w:t>
      </w:r>
      <w:proofErr w:type="gramEnd"/>
      <w:r w:rsidRPr="000D415F">
        <w:rPr>
          <w:lang w:val="es-MX"/>
        </w:rPr>
        <w:t xml:space="preserve"> no excederá de la cantidad que resulte de aplicar lo previsto en el Capítulo XI del Título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IV de esta Ley a los ingresos percibidos en el ejercicio </w:t>
      </w:r>
      <w:r w:rsidRPr="000D415F">
        <w:rPr>
          <w:lang w:val="es-MX"/>
        </w:rPr>
        <w:lastRenderedPageBreak/>
        <w:t>de fuente de riqueza ubicada en el extranjero, una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vez efectuadas las deducciones autorizadas para dichos ingresos de conformidad con el capítulo que</w:t>
      </w:r>
    </w:p>
    <w:p w14:paraId="36E90440" w14:textId="21E90820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corresponda del Título IV antes citado. Para estos efectos, las deducciones que no sean atribuibles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exclusivamente a los ingresos de fuente de riqueza ubicada en el extranjero deberán ser consideradas en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la proporción antes mencionada.</w:t>
      </w:r>
    </w:p>
    <w:p w14:paraId="2D6153E5" w14:textId="77777777" w:rsidR="006A3823" w:rsidRPr="000D415F" w:rsidRDefault="006A3823" w:rsidP="000D415F">
      <w:pPr>
        <w:spacing w:after="0"/>
        <w:rPr>
          <w:lang w:val="es-MX"/>
        </w:rPr>
      </w:pPr>
    </w:p>
    <w:p w14:paraId="5B52D883" w14:textId="3FB4790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el caso de las personas físicas que determinen el impuesto correspondiente a sus ingresos por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actividades empresariales en los términos del Capítulo II del Título IV de esta Ley, el monto del impuesto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acreditable a que se refiere el primer párrafo de este artículo no excederá de la cantidad que resulte de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aplicar al total de los ingresos del extranjero la tarifa establecida en el artículo 152 de esta Ley. Para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estos efectos, las deducciones que no sean atribuibles exclusivamente a los ingresos de fuente de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riqueza ubicada en el extranjero deberán ser consideradas en la proporción antes mencionada. Para</w:t>
      </w:r>
    </w:p>
    <w:p w14:paraId="4ED4C771" w14:textId="6BE017FC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fines de este párrafo y del anterior, el cálculo de los límites de acreditamiento se realizará por cada país 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territorio de que se trate.</w:t>
      </w:r>
    </w:p>
    <w:p w14:paraId="4DD932C7" w14:textId="77777777" w:rsidR="006A3823" w:rsidRPr="000D415F" w:rsidRDefault="006A3823" w:rsidP="000D415F">
      <w:pPr>
        <w:spacing w:after="0"/>
        <w:rPr>
          <w:lang w:val="es-MX"/>
        </w:rPr>
      </w:pPr>
    </w:p>
    <w:p w14:paraId="664509FA" w14:textId="77B37DFE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Las personas físicas residentes en México que estén sujetas al pago del impuesto en el extranjero en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virtud de su nacionalidad o </w:t>
      </w:r>
      <w:proofErr w:type="gramStart"/>
      <w:r w:rsidRPr="000D415F">
        <w:rPr>
          <w:lang w:val="es-MX"/>
        </w:rPr>
        <w:t>ciudadanía,</w:t>
      </w:r>
      <w:proofErr w:type="gramEnd"/>
      <w:r w:rsidRPr="000D415F">
        <w:rPr>
          <w:lang w:val="es-MX"/>
        </w:rPr>
        <w:t xml:space="preserve"> podrán efectuar el acreditamiento a que se refiere este artículo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hasta por una cantidad equivalente al impuesto que hubieran pagado en el extranjero de no haber tenido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dicha condición.</w:t>
      </w:r>
    </w:p>
    <w:p w14:paraId="513126DD" w14:textId="77777777" w:rsidR="006A3823" w:rsidRPr="000D415F" w:rsidRDefault="006A3823" w:rsidP="000D415F">
      <w:pPr>
        <w:spacing w:after="0"/>
        <w:rPr>
          <w:lang w:val="es-MX"/>
        </w:rPr>
      </w:pPr>
    </w:p>
    <w:p w14:paraId="22726ACB" w14:textId="4D8EF985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Cuando el impuesto acreditable se encuentre dentro de los límites a que se refieren los párrafos que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anteceden y no pueda acreditarse total o parcialmente, el acreditamiento podrá efectuarse en los diez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ejercicios siguientes, hasta agotarlo. Para los efectos de este acreditamiento, se aplicarán, en lo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conducente, las disposiciones sobre pérdidas del Capítulo V del Título II de esta Ley.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La parte del impuesto pagado en el extranjero que no sea acreditable de conformidad con este</w:t>
      </w:r>
      <w:r w:rsidR="006A3823">
        <w:rPr>
          <w:lang w:val="es-MX"/>
        </w:rPr>
        <w:t xml:space="preserve"> </w:t>
      </w:r>
      <w:proofErr w:type="gramStart"/>
      <w:r w:rsidRPr="000D415F">
        <w:rPr>
          <w:lang w:val="es-MX"/>
        </w:rPr>
        <w:t>artículo,</w:t>
      </w:r>
      <w:proofErr w:type="gramEnd"/>
      <w:r w:rsidRPr="000D415F">
        <w:rPr>
          <w:lang w:val="es-MX"/>
        </w:rPr>
        <w:t xml:space="preserve"> no será deducible para efectos de la presente Ley.</w:t>
      </w:r>
    </w:p>
    <w:p w14:paraId="0C85C76F" w14:textId="77777777" w:rsidR="006A3823" w:rsidRPr="000D415F" w:rsidRDefault="006A3823" w:rsidP="000D415F">
      <w:pPr>
        <w:spacing w:after="0"/>
        <w:rPr>
          <w:lang w:val="es-MX"/>
        </w:rPr>
      </w:pPr>
    </w:p>
    <w:p w14:paraId="6EC54210" w14:textId="676A3DC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Para determinar el monto del impuesto pagado en el extranjero que pueda acreditarse en los términos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del segundo y cuarto párrafos de este artículo, se deberá efectuar la conversión cambiaria respectiva,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considerando el último tipo de cambio publicado en el Diario Oficial de la Federación, con anterioridad al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último día del ejercicio al que corresponda la utilidad con cargo a la cual se pague el dividendo o utilidad</w:t>
      </w:r>
    </w:p>
    <w:p w14:paraId="5044354A" w14:textId="34CAB0C5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percibido por el residente en México. En los demás casos a que se refiere este artículo, para efectos de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determinar el monto del impuesto pagado en el extranjero que pueda acreditarse, la conversión cambiaria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se efectuará considerando el promedio mensual de los tipos de cambio diarios publicados en el Diario</w:t>
      </w:r>
    </w:p>
    <w:p w14:paraId="6DEF8371" w14:textId="27A9DD3E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Oficial de la Federación en el mes de calendario en el que se pague el impuesto en el extranjero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mediante retención o entero.</w:t>
      </w:r>
    </w:p>
    <w:p w14:paraId="06288E63" w14:textId="0C5B14A0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Los contribuyentes que hayan pagado en el extranjero el impuesto sobre la renta en un monto que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exceda al previsto en el tratado para evitar la doble tributación que, en su caso, sea aplicable al ingreso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 que se trate, sólo podrán acreditar el excedente en los términos de este artículo una vez agotado el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procedimiento de resolución de controversias contenido en ese mismo tratado.</w:t>
      </w:r>
    </w:p>
    <w:p w14:paraId="429AE9CD" w14:textId="4828FE9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No se tendrá derecho al acreditamiento del impuesto pagado en el extranjero, cuando su retención o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pago esté condicionado a su acreditamiento en los términos de esta Ley.</w:t>
      </w:r>
    </w:p>
    <w:p w14:paraId="1D07E69D" w14:textId="75893B12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Los contribuyentes deberán contar con la documentación comprobatoria del pago del impuesto en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todos los casos. Cuando se trate de impuestos retenidos en países con los que México tenga celebrados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acuerdos amplios de intercambio de información, bastará con una constancia de retención.</w:t>
      </w:r>
    </w:p>
    <w:p w14:paraId="29D83C82" w14:textId="32B4AAA1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Las personas morales residentes en México que obtengan ingresos por dividendos o utilidades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 xml:space="preserve">distribuidos por sociedades residentes en el </w:t>
      </w:r>
      <w:proofErr w:type="gramStart"/>
      <w:r w:rsidRPr="000D415F">
        <w:rPr>
          <w:lang w:val="es-MX"/>
        </w:rPr>
        <w:t>extranjero,</w:t>
      </w:r>
      <w:proofErr w:type="gramEnd"/>
      <w:r w:rsidRPr="000D415F">
        <w:rPr>
          <w:lang w:val="es-MX"/>
        </w:rPr>
        <w:t xml:space="preserve"> deberán calcular los montos proporcionales de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los impuestos y el límite a que se refiere el párrafo séptimo de este artículo, por cada ejercicio fiscal del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cual provengan los dividendos distribuidos. Para efectos de lo anterior, las personas morales residentes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en México estarán obligadas a llevar un registro que permita identificar el ejercicio al cual corresponden</w:t>
      </w:r>
    </w:p>
    <w:p w14:paraId="5197483F" w14:textId="766F596D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los dividendos o utilidades distribuidas por la sociedad residente en el extranjero. En el caso de que la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persona moral residente en México no tenga elementos para identificar el ejercicio fiscal al que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correspondan los dividendos o utilidades distribuidas, en el registro a que se refiere este párrafo se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considerará que las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primeras utilidades generadas por dicha sociedad son las primeras que se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distribuyen. Los contribuyentes deberán mantener toda la documentación que compruebe la información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señalada en el registro a que se refiere este párrafo. Los residentes en México que no mantengan el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registro o la documentación mencionados, o que no realicen el cálculo de la manera señalada</w:t>
      </w:r>
    </w:p>
    <w:p w14:paraId="12DB0063" w14:textId="462CCB64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anteriormente, no tendrán derecho a acreditar el impuesto al que se refieren los párrafos segundo y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cuarto de este artículo. El registro mencionado en este párrafo deberá llevarse a partir de la adquisición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de la tenencia accionaria, pero deberá contener la información relativa a las utilidades respecto de las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cuales se distribuyan dividendos o utilidades, aunque correspondan a ejercicios anteriores.</w:t>
      </w:r>
    </w:p>
    <w:p w14:paraId="4125ADA4" w14:textId="77777777" w:rsidR="00EA0867" w:rsidRDefault="00EA0867" w:rsidP="000D415F">
      <w:pPr>
        <w:spacing w:after="0"/>
        <w:rPr>
          <w:lang w:val="es-MX"/>
        </w:rPr>
      </w:pPr>
    </w:p>
    <w:p w14:paraId="3CA47456" w14:textId="26224A54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Cuando un residente en el extranjero tenga un establecimiento permanente en México y sean</w:t>
      </w:r>
      <w:r w:rsidR="006A3823">
        <w:rPr>
          <w:lang w:val="es-MX"/>
        </w:rPr>
        <w:t xml:space="preserve"> </w:t>
      </w:r>
      <w:r w:rsidRPr="000D415F">
        <w:rPr>
          <w:lang w:val="es-MX"/>
        </w:rPr>
        <w:t>atribuibles a dicho establecimiento ingresos de fuente ubicada en el extranjero, se podrá efectuar el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acreditamiento en los términos señalados en este artículo, únicamente por aquellos ingresos atribuibles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que hayan sido sujetos a retención.</w:t>
      </w:r>
    </w:p>
    <w:p w14:paraId="597DAE51" w14:textId="5FB94DF0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Se considerará que un impuesto pagado en el extranjero tiene la naturaleza de un impuesto sobre la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renta cuando cumpla con lo establecido en las reglas generales que expida el Servicio de Administración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Tributaria. Se considerará que un impuesto pagado en el extranjero tiene naturaleza de impuesto sobre la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renta cuando se encuentre expresamente señalado como un impuesto comprendido en un tratado para</w:t>
      </w:r>
    </w:p>
    <w:p w14:paraId="45954FBD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evitar la doble imposición en vigor de los que México sea parte.</w:t>
      </w:r>
    </w:p>
    <w:p w14:paraId="3803356F" w14:textId="77D95B2D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No se otorgará el acreditamiento previsto en el primer párrafo de este artículo, cuando el impuesto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también haya sido acreditado en otro país o jurisdicción por motivo distinto de un acreditamiento similar al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señalado en los párrafos segundo y cuarto de este artículo, salvo que el ingreso por el cual se pagó dicho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impuesto también se haya acumulado en el otro país o jurisdicción donde se haya acreditado el mismo.</w:t>
      </w:r>
    </w:p>
    <w:p w14:paraId="0B440CD7" w14:textId="2A9EC2AF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No se otorgará el acreditamiento previsto en los párrafos segundo y cuarto de este artículo, cuando el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dividendo o utilidad distribuida represente una deducción o una reducción equivalente para la persona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moral residente en el extranjero que realiza dicho pago o distribución.</w:t>
      </w:r>
    </w:p>
    <w:p w14:paraId="4CAD5D3C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adicionado DOF 09-12-2019</w:t>
      </w:r>
    </w:p>
    <w:p w14:paraId="2D8E1DDD" w14:textId="77777777" w:rsidR="00EA0867" w:rsidRDefault="00EA0867" w:rsidP="000D415F">
      <w:pPr>
        <w:spacing w:after="0"/>
        <w:rPr>
          <w:lang w:val="es-MX"/>
        </w:rPr>
      </w:pPr>
    </w:p>
    <w:p w14:paraId="6A71941C" w14:textId="44700135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6. Cuando esta Ley prevenga el ajuste o la actualización de los valores de bienes o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operaciones, que por el transcurso del tiempo y con motivo de los cambios de precios en el país han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variado, se estará a lo siguiente:</w:t>
      </w:r>
    </w:p>
    <w:p w14:paraId="52102DE8" w14:textId="32C45A06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I. Para calcular la modificación en el valor de los bienes o de las operaciones, en un periodo, se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utilizará el factor de ajuste que corresponda conforme a lo siguiente:</w:t>
      </w:r>
    </w:p>
    <w:p w14:paraId="51BE026F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a) Cuando el periodo sea de un mes, se utilizará el factor de ajuste mensual que se</w:t>
      </w:r>
    </w:p>
    <w:p w14:paraId="01703E69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obtendrá restando la unidad del cociente que resulte de dividir el Índice Nacional de</w:t>
      </w:r>
    </w:p>
    <w:p w14:paraId="4A16ECB4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Precios al Consumidor del mes de que se trate, entre el mencionado índice del mes</w:t>
      </w:r>
    </w:p>
    <w:p w14:paraId="6C8395D2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inmediato anterior.</w:t>
      </w:r>
    </w:p>
    <w:p w14:paraId="0F179C31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b) Cuando el periodo sea mayor de un mes se utilizará el factor de ajuste que se obtendrá</w:t>
      </w:r>
    </w:p>
    <w:p w14:paraId="17CFC3D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restando la unidad del cociente que resulte de dividir el Índice Nacional de Precios al</w:t>
      </w:r>
    </w:p>
    <w:p w14:paraId="1899DABE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Consumidor del mes más reciente del periodo, entre el citado índice correspondiente al</w:t>
      </w:r>
    </w:p>
    <w:p w14:paraId="61695C40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mes más antiguo de dicho periodo.</w:t>
      </w:r>
    </w:p>
    <w:p w14:paraId="5586B821" w14:textId="78FD04E9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II. Para determinar el valor de un bien o de una operación al término de un periodo, se utilizará el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factor de actualización que se obtendrá dividiendo el Índice Nacional de Precios al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Consumidor del mes más reciente del periodo, entre el citado índice correspondiente al mes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más antiguo de dicho periodo.</w:t>
      </w:r>
    </w:p>
    <w:p w14:paraId="5B1F0858" w14:textId="77777777" w:rsidR="00EA0867" w:rsidRDefault="00EA0867" w:rsidP="000D415F">
      <w:pPr>
        <w:spacing w:after="0"/>
        <w:rPr>
          <w:lang w:val="es-MX"/>
        </w:rPr>
      </w:pPr>
    </w:p>
    <w:p w14:paraId="77F6BE1C" w14:textId="3F8F691A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 xml:space="preserve">Artículo 7. Cuando en esta Ley se haga mención </w:t>
      </w:r>
      <w:proofErr w:type="gramStart"/>
      <w:r w:rsidRPr="000D415F">
        <w:rPr>
          <w:lang w:val="es-MX"/>
        </w:rPr>
        <w:t>a</w:t>
      </w:r>
      <w:proofErr w:type="gramEnd"/>
      <w:r w:rsidRPr="000D415F">
        <w:rPr>
          <w:lang w:val="es-MX"/>
        </w:rPr>
        <w:t xml:space="preserve"> persona moral, se entienden comprendidas, entre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otras, las sociedades mercantiles, los organismos descentralizados que realicen preponderantemente</w:t>
      </w:r>
    </w:p>
    <w:p w14:paraId="18A84524" w14:textId="0A38869F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actividades empresariales, las instituciones de crédito, las sociedades y asociaciones civiles y la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asociación en participación cuando a través de ella se realicen actividades empresariales en México.</w:t>
      </w:r>
    </w:p>
    <w:p w14:paraId="1C97CF26" w14:textId="77777777" w:rsidR="00EA0867" w:rsidRPr="000D415F" w:rsidRDefault="00EA0867" w:rsidP="000D415F">
      <w:pPr>
        <w:spacing w:after="0"/>
        <w:rPr>
          <w:lang w:val="es-MX"/>
        </w:rPr>
      </w:pPr>
    </w:p>
    <w:p w14:paraId="2CF94320" w14:textId="10CA8486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los casos en los que se haga referencia a acciones, se entenderán incluidos los certificados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aportación patrimonial emitidos por las sociedades nacionales de crédito, las partes sociales, las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participaciones en asociaciones civiles y los certificados de participación ordinarios emitidos con base en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fideicomisos sobre acciones que sean autorizados conforme a la legislación aplicable en materia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inversión extranjera. Cuando se haga referencia a accionistas, quedarán comprendidos los titulares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los certificados a que se refiere este párrafo, de las partes sociales y de las participaciones señaladas.</w:t>
      </w:r>
    </w:p>
    <w:p w14:paraId="03BF0996" w14:textId="77777777" w:rsidR="00EA0867" w:rsidRPr="000D415F" w:rsidRDefault="00EA0867" w:rsidP="000D415F">
      <w:pPr>
        <w:spacing w:after="0"/>
        <w:rPr>
          <w:lang w:val="es-MX"/>
        </w:rPr>
      </w:pPr>
    </w:p>
    <w:p w14:paraId="6639A1F4" w14:textId="3D6F2890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Tratándose de sociedades cuyo capital esté representado por partes sociales, cuando en esta Ley se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haga referencia al costo comprobado de adquisición de acciones, se deberá considerar la parte alícuota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que representen las partes sociales en el capital social de la sociedad de que se trate.</w:t>
      </w:r>
    </w:p>
    <w:p w14:paraId="38F3399D" w14:textId="77777777" w:rsidR="00EA0867" w:rsidRPr="000D415F" w:rsidRDefault="00EA0867" w:rsidP="000D415F">
      <w:pPr>
        <w:spacing w:after="0"/>
        <w:rPr>
          <w:lang w:val="es-MX"/>
        </w:rPr>
      </w:pPr>
    </w:p>
    <w:p w14:paraId="4C06EA67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El sistema financiero, para los efectos de esta Ley, se compone por el Banco de México, las</w:t>
      </w:r>
    </w:p>
    <w:p w14:paraId="3BA3D948" w14:textId="20724CE4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instituciones de crédito, de seguros y de fianzas, sociedades controladoras de grupos financieros,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almacenes generales de depósito, administradoras de fondos para el retiro, arrendadoras financieras,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uniones de crédito, sociedades financieras populares, fondos de inversión de renta variable, fondos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inversión en instrumentos de deuda, empresas de factoraje financiero, casas de bolsa y casas de cambio,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que sean residentes en México o en el extranjero. Se considerarán integrantes del sistema financiero a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las sociedades financieras de objeto múltiple a las que se refiere la Ley General de Organizaciones y</w:t>
      </w:r>
    </w:p>
    <w:p w14:paraId="0D530307" w14:textId="4BE34F29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Actividades Auxiliares del Crédito que tengan cuentas y documentos por cobrar derivados de las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actividades que deben constituir su objeto social principal, conforme a lo dispuesto en dicha Ley, que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representen al menos el 70% de sus activos totales, o bien, que tengan ingresos derivados de dichas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actividades y de la enajenación o administración de los créditos otorgados por ellas, que representen al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menos el 70% de sus ingresos totales. Para los efectos de la determinación del porcentaje del 70%, no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se considerarán los activos o ingresos que deriven de la enajenación a crédito de bienes o servicios de</w:t>
      </w:r>
    </w:p>
    <w:p w14:paraId="65D2610A" w14:textId="5AC13643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las propias sociedades, de las enajenaciones que se efectúen con cargo a tarjetas de crédito 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financiamientos otorgados por terceros. El Servicio de Administración Tributaria podrá emitir las reglas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carácter general necesarias para la debida y correcta aplicación de este párrafo.</w:t>
      </w:r>
    </w:p>
    <w:p w14:paraId="52E1AF0C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reformado DOF 18-11-2015, 12-11-2021</w:t>
      </w:r>
    </w:p>
    <w:p w14:paraId="04F8D857" w14:textId="45EB81B0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Tratándose de sociedades de objeto múltiple de nueva creación, el Servicio de Administración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Tributaria mediante resolución particular en la que se considere el programa de cumplimiento que al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efecto presente el contribuyente podrá establecer para los tres primeros ejercicios de dichas sociedades,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un porcentaje menor al señalado en el párrafo anterior, para ser consideradas como integrantes del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sistema financiero para los efectos de esta Ley.</w:t>
      </w:r>
    </w:p>
    <w:p w14:paraId="4E395FA3" w14:textId="77777777" w:rsidR="00EA0867" w:rsidRPr="000D415F" w:rsidRDefault="00EA0867" w:rsidP="000D415F">
      <w:pPr>
        <w:spacing w:after="0"/>
        <w:rPr>
          <w:lang w:val="es-MX"/>
        </w:rPr>
      </w:pPr>
    </w:p>
    <w:p w14:paraId="6660575C" w14:textId="731C1641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Para los efectos de esta ley, se considera previsión social las erogaciones efectuadas que tengan por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objeto satisfacer contingencias o necesidades presentes o futuras, así como el otorgar beneficios a favor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de los trabajadores o de los socios o miembros de las sociedades cooperativas, tendientes a su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superación física, social, económica o cultural, que les permitan el mejoramiento en su calidad de vida y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en la de su familia. En ningún caso se considerará previsión social a las erogaciones efectuadas a favor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de personas que no tengan el carácter de trabajadores o de socios o miembros de sociedades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cooperativas.</w:t>
      </w:r>
    </w:p>
    <w:p w14:paraId="1B2AB668" w14:textId="7050D3AF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Para los efectos de esta Ley, se consideran depositarios de valores a las instituciones de crédito, a las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sociedades operadoras de fondos de inversión, a las sociedades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distribuidoras de acciones de fondos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inversión, a las casas de bolsa y a las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instituciones para el depósito de valores del país concesionadas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por el Gobierno Federal de conformidad con lo establecido en la Ley del Mercado de Valores, que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presten el servicio de custodia y administración de títulos.</w:t>
      </w:r>
    </w:p>
    <w:p w14:paraId="50A48168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reformado DOF 18-11-2015</w:t>
      </w:r>
    </w:p>
    <w:p w14:paraId="12FA8598" w14:textId="77777777" w:rsidR="00EA0867" w:rsidRPr="000D415F" w:rsidRDefault="00EA0867" w:rsidP="000D415F">
      <w:pPr>
        <w:spacing w:after="0"/>
        <w:rPr>
          <w:lang w:val="es-MX"/>
        </w:rPr>
      </w:pPr>
    </w:p>
    <w:p w14:paraId="285AB399" w14:textId="74C32D40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Artículo 8. Para los efectos de esta Ley, se consideran intereses, cualquiera que sea el nombre con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que se les designe, a los rendimientos de créditos de cualquier clase. Se entiende que, entre otros, son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intereses: los rendimientos de la deuda pública, de los bonos u obligaciones, incluyendo descuentos,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primas y premios; los premios de reportos o de préstamos de valores; el monto de las comisiones que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correspondan con motivo de apertura o garantía de créditos; el monto de las contraprestaciones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correspondientes a la aceptación de un aval, del otorgamiento de una garantía o de la responsabilidad de</w:t>
      </w:r>
    </w:p>
    <w:p w14:paraId="6C45A21F" w14:textId="74052E6B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cualquier clase, excepto cuando dichas contraprestaciones deban hacerse a instituciones de seguros 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fianzas; la ganancia en la enajenación de bonos, valores y otros títulos de crédito, siempre que sean de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los que se colocan entre el gran público inversionista, conforme a las reglas generales que al efecto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expida el Servicio de Administración Tributaria.</w:t>
      </w:r>
    </w:p>
    <w:p w14:paraId="00079884" w14:textId="77777777" w:rsidR="00EA0867" w:rsidRPr="000D415F" w:rsidRDefault="00EA0867" w:rsidP="000D415F">
      <w:pPr>
        <w:spacing w:after="0"/>
        <w:rPr>
          <w:lang w:val="es-MX"/>
        </w:rPr>
      </w:pPr>
    </w:p>
    <w:p w14:paraId="1B3AECA7" w14:textId="7ED0D948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En las operaciones de factoraje financiero, se considerará interés la ganancia derivada de los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 xml:space="preserve">derechos de crédito adquiridos por empresas de </w:t>
      </w:r>
      <w:proofErr w:type="gramStart"/>
      <w:r w:rsidRPr="000D415F">
        <w:rPr>
          <w:lang w:val="es-MX"/>
        </w:rPr>
        <w:t>factoraje financiero y sociedades financieras</w:t>
      </w:r>
      <w:proofErr w:type="gramEnd"/>
      <w:r w:rsidRPr="000D415F">
        <w:rPr>
          <w:lang w:val="es-MX"/>
        </w:rPr>
        <w:t xml:space="preserve"> de objeto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múltiple.</w:t>
      </w:r>
    </w:p>
    <w:p w14:paraId="0BB083C4" w14:textId="23E1BE7C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lastRenderedPageBreak/>
        <w:t>En los contratos de arrendamiento financiero, se considera interés la diferencia entre el total de pagos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y el monto original de la inversión.</w:t>
      </w:r>
    </w:p>
    <w:p w14:paraId="07A3CE6C" w14:textId="20FAA6B5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 xml:space="preserve">La cesión de derechos sobre los ingresos por otorgar el uso o goce temporal de </w:t>
      </w:r>
      <w:proofErr w:type="gramStart"/>
      <w:r w:rsidRPr="000D415F">
        <w:rPr>
          <w:lang w:val="es-MX"/>
        </w:rPr>
        <w:t>inmuebles,</w:t>
      </w:r>
      <w:proofErr w:type="gramEnd"/>
      <w:r w:rsidRPr="000D415F">
        <w:rPr>
          <w:lang w:val="es-MX"/>
        </w:rPr>
        <w:t xml:space="preserve"> se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considerará como una operación de financiamiento; la cantidad que se obtenga por la cesión se tratará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como préstamo, debiendo acumularse las rentas devengadas conforme al contrato, aun cuando éstas se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cobren por el adquirente de los derechos. La contraprestación pagada por la cesión se tratará como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crédito o deuda, según sea el caso, y la diferencia con las rentas tendrá el tratamiento de interés. El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importe del crédito o deuda generará el ajuste anual por inflación en los términos del Capítulo III del Título</w:t>
      </w:r>
    </w:p>
    <w:p w14:paraId="6CB509A4" w14:textId="7002384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II de esta Ley, el que será acumulable o deducible, según sea el caso, considerando para su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cuantificación, la tasa de descuento que se haya tomado para la cesión del derecho, el total de las rentas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que abarca la cesión, el valor que se pague por dichas rentas y el plazo que se hubiera determinado en el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contrato, en los términos que establezca el Reglamento de esta Ley.</w:t>
      </w:r>
    </w:p>
    <w:p w14:paraId="512861EF" w14:textId="77777777" w:rsidR="00EA0867" w:rsidRPr="000D415F" w:rsidRDefault="00EA0867" w:rsidP="000D415F">
      <w:pPr>
        <w:spacing w:after="0"/>
        <w:rPr>
          <w:lang w:val="es-MX"/>
        </w:rPr>
      </w:pPr>
    </w:p>
    <w:p w14:paraId="783FD029" w14:textId="7777777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Cuando los créditos, deudas, operaciones o el importe de los pagos de los contratos de</w:t>
      </w:r>
    </w:p>
    <w:p w14:paraId="6E06E2F7" w14:textId="01D5507A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arrendamiento financiero, se ajusten mediante la aplicación de índices, factores o de cualquier otra forma,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inclusive mediante el uso de unidades de inversión, se considerará el ajuste como parte del interés.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Se dará el tratamiento que esta Ley establece para los intereses, a las ganancias o pérdidas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cambiarias, devengadas por la fluctuación de la moneda extranjera, incluyendo las correspondientes al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principal y al interés mismo. La ganancia y la pérdida cambiaria no podrá ser menor ni exceder,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respectivamente, de la que resultaría de considerar el tipo de cambio para solventar obligaciones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denominadas en moneda extranjera pagaderas en la República Mexicana establecido por el Banco de</w:t>
      </w:r>
    </w:p>
    <w:p w14:paraId="7CB94678" w14:textId="2923BAD7" w:rsidR="000D415F" w:rsidRP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México, que al efecto se publique en el Diario Oficial de la Federación, correspondiente al día en que se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perciba la ganancia o se sufra la pérdida correspondiente.</w:t>
      </w:r>
    </w:p>
    <w:p w14:paraId="6AD15723" w14:textId="77777777" w:rsidR="000D415F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Párrafo reformado DOF 12-11-2021</w:t>
      </w:r>
    </w:p>
    <w:p w14:paraId="1BFCE90A" w14:textId="77777777" w:rsidR="00EA0867" w:rsidRPr="000D415F" w:rsidRDefault="00EA0867" w:rsidP="000D415F">
      <w:pPr>
        <w:spacing w:after="0"/>
        <w:rPr>
          <w:lang w:val="es-MX"/>
        </w:rPr>
      </w:pPr>
    </w:p>
    <w:p w14:paraId="71655DD2" w14:textId="397AF4A1" w:rsidR="000D415F" w:rsidRPr="00EA0867" w:rsidRDefault="000D415F" w:rsidP="000D415F">
      <w:pPr>
        <w:spacing w:after="0"/>
        <w:rPr>
          <w:lang w:val="es-MX"/>
        </w:rPr>
      </w:pPr>
      <w:r w:rsidRPr="000D415F">
        <w:rPr>
          <w:lang w:val="es-MX"/>
        </w:rPr>
        <w:t>Se dará el tratamiento establecido en esta Ley para los intereses, a la ganancia proveniente de la</w:t>
      </w:r>
      <w:r w:rsidR="00EA0867">
        <w:rPr>
          <w:lang w:val="es-MX"/>
        </w:rPr>
        <w:t xml:space="preserve"> </w:t>
      </w:r>
      <w:r w:rsidRPr="000D415F">
        <w:rPr>
          <w:lang w:val="es-MX"/>
        </w:rPr>
        <w:t>enajenación de las acciones de los fondos de inversión en instrumentos de deuda a que se refiere la Ley</w:t>
      </w:r>
      <w:r w:rsidR="00EA0867">
        <w:rPr>
          <w:lang w:val="es-MX"/>
        </w:rPr>
        <w:t xml:space="preserve"> </w:t>
      </w:r>
      <w:r w:rsidRPr="00EA0867">
        <w:rPr>
          <w:lang w:val="es-MX"/>
        </w:rPr>
        <w:t>de Fondos de Inversión.</w:t>
      </w:r>
    </w:p>
    <w:p w14:paraId="1B1ABEBD" w14:textId="58CD319B" w:rsidR="000D415F" w:rsidRPr="00EA0867" w:rsidRDefault="000D415F" w:rsidP="000D415F">
      <w:pPr>
        <w:spacing w:after="0"/>
        <w:rPr>
          <w:lang w:val="es-MX"/>
        </w:rPr>
      </w:pPr>
      <w:r w:rsidRPr="00EA0867">
        <w:rPr>
          <w:lang w:val="es-MX"/>
        </w:rPr>
        <w:t>Párrafo reformado DOF 18-11-2015</w:t>
      </w:r>
    </w:p>
    <w:sectPr w:rsidR="000D415F" w:rsidRPr="00EA0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5F"/>
    <w:rsid w:val="000D415F"/>
    <w:rsid w:val="006A3823"/>
    <w:rsid w:val="00EA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579B"/>
  <w15:chartTrackingRefBased/>
  <w15:docId w15:val="{9420B051-BBE0-4DE1-AF05-4702C315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1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1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1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1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1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1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4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4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1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41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1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1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4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6655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Badillo Rangel</dc:creator>
  <cp:keywords/>
  <dc:description/>
  <cp:lastModifiedBy>Erick Badillo Rangel</cp:lastModifiedBy>
  <cp:revision>1</cp:revision>
  <dcterms:created xsi:type="dcterms:W3CDTF">2024-03-05T16:34:00Z</dcterms:created>
  <dcterms:modified xsi:type="dcterms:W3CDTF">2024-03-05T17:15:00Z</dcterms:modified>
</cp:coreProperties>
</file>