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790C8D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0A72BE" w:rsidRPr="00790C8D" w:rsidRDefault="003A370A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Re</w:t>
      </w:r>
      <w:r w:rsidR="000A72BE" w:rsidRPr="00790C8D">
        <w:rPr>
          <w:b/>
          <w:sz w:val="36"/>
          <w:lang w:val="es-ES"/>
        </w:rPr>
        <w:t>porte de Pruebas</w:t>
      </w:r>
      <w:r w:rsidR="00790C8D" w:rsidRPr="00790C8D">
        <w:rPr>
          <w:b/>
          <w:sz w:val="36"/>
          <w:lang w:val="es-ES"/>
        </w:rPr>
        <w:t>-</w:t>
      </w:r>
      <w:r w:rsidR="00777BFD">
        <w:rPr>
          <w:b/>
          <w:sz w:val="36"/>
          <w:lang w:val="es-ES"/>
        </w:rPr>
        <w:t xml:space="preserve">Generar </w:t>
      </w:r>
      <w:r w:rsidR="00654F63">
        <w:rPr>
          <w:b/>
          <w:sz w:val="36"/>
          <w:lang w:val="es-ES"/>
        </w:rPr>
        <w:t xml:space="preserve">Revisiones técnicas de </w:t>
      </w:r>
      <w:r w:rsidR="00790C8D" w:rsidRPr="00790C8D">
        <w:rPr>
          <w:b/>
          <w:sz w:val="36"/>
          <w:lang w:val="es-ES"/>
        </w:rPr>
        <w:t>vehículo</w:t>
      </w:r>
    </w:p>
    <w:p w:rsidR="00BF5EA5" w:rsidRDefault="00790C8D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P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777BFD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90C8D" w:rsidTr="00790C8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</w:t>
            </w:r>
            <w:r w:rsidR="00777BFD">
              <w:rPr>
                <w:rFonts w:ascii="Arial" w:hAnsi="Arial" w:cs="Arial"/>
                <w:szCs w:val="16"/>
              </w:rPr>
              <w:t>8</w:t>
            </w:r>
            <w:r>
              <w:rPr>
                <w:rFonts w:ascii="Arial" w:hAnsi="Arial" w:cs="Arial"/>
                <w:szCs w:val="16"/>
              </w:rPr>
              <w:t>/10/</w:t>
            </w:r>
            <w:r w:rsidR="00777BFD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777BFD" w:rsidP="00790C8D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DCarlin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90C8D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77BF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BF5EA5" w:rsidRPr="00A73600" w:rsidRDefault="00BF5EA5" w:rsidP="00BF5EA5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777BFD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anchor="_Toc497818590" w:history="1">
            <w:r w:rsidR="00777BFD" w:rsidRPr="00FD1EC9">
              <w:rPr>
                <w:rStyle w:val="Hipervnculo"/>
                <w:noProof/>
              </w:rPr>
              <w:t>1.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Introducción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_Toc497818590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1" w:history="1">
            <w:r w:rsidRPr="00FD1EC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Reporte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2" w:history="1">
            <w:r w:rsidRPr="00FD1EC9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Resumen del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3" w:history="1">
            <w:r w:rsidRPr="00FD1EC9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Caso de prueba afectado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4" w:history="1">
            <w:r w:rsidRPr="00FD1EC9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Probador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5" w:history="1">
            <w:r w:rsidRPr="00FD1EC9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Severidad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6" w:history="1">
            <w:r w:rsidRPr="00FD1EC9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Lista de funciones afectadas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7" w:history="1">
            <w:r w:rsidRPr="00FD1EC9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Fecha del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8" w:history="1">
            <w:r w:rsidRPr="00FD1EC9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Fecha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BFD" w:rsidRDefault="00777B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9" w:history="1">
            <w:r w:rsidRPr="00FD1EC9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FD1EC9">
              <w:rPr>
                <w:rStyle w:val="Hipervnculo"/>
                <w:noProof/>
              </w:rPr>
              <w:t>Persona que resolvió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  <w:bookmarkStart w:id="1" w:name="_GoBack"/>
      <w:bookmarkEnd w:id="1"/>
    </w:p>
    <w:p w:rsidR="00BF5EA5" w:rsidRPr="00A95FE6" w:rsidRDefault="005E1EFE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65523" w:rsidRDefault="00BF5EA5" w:rsidP="00BF5EA5">
      <w:pPr>
        <w:pStyle w:val="Ttulo1"/>
        <w:rPr>
          <w:sz w:val="22"/>
          <w:szCs w:val="22"/>
        </w:rPr>
      </w:pPr>
      <w:bookmarkStart w:id="2" w:name="_Toc497818590"/>
      <w:r w:rsidRPr="00F65523">
        <w:rPr>
          <w:sz w:val="22"/>
          <w:szCs w:val="22"/>
        </w:rPr>
        <w:t>Introducción</w:t>
      </w:r>
      <w:bookmarkEnd w:id="2"/>
    </w:p>
    <w:p w:rsidR="00E97695" w:rsidRPr="009A5DFE" w:rsidRDefault="009A5DFE" w:rsidP="00D37359">
      <w:pPr>
        <w:spacing w:after="0"/>
        <w:ind w:left="708"/>
        <w:rPr>
          <w:sz w:val="22"/>
          <w:szCs w:val="22"/>
          <w:lang w:val="es-PE"/>
        </w:rPr>
      </w:pPr>
      <w:r w:rsidRPr="009A5DFE">
        <w:rPr>
          <w:rFonts w:eastAsia="Times New Roman"/>
          <w:sz w:val="22"/>
          <w:szCs w:val="22"/>
          <w:lang w:val="es-PE" w:eastAsia="en-US"/>
        </w:rPr>
        <w:t>Se realizaron las pruebas utilizando la herramienta: “</w:t>
      </w:r>
      <w:r>
        <w:rPr>
          <w:rFonts w:eastAsia="Times New Roman"/>
          <w:sz w:val="22"/>
          <w:szCs w:val="22"/>
          <w:lang w:val="es-PE" w:eastAsia="en-US"/>
        </w:rPr>
        <w:t>Eclipse Luna</w:t>
      </w:r>
      <w:r w:rsidRPr="009A5DFE">
        <w:rPr>
          <w:rFonts w:eastAsia="Times New Roman"/>
          <w:sz w:val="22"/>
          <w:szCs w:val="22"/>
          <w:lang w:val="es-PE" w:eastAsia="en-US"/>
        </w:rPr>
        <w:t>” y “MySQL”, para verificar que el caso de prueba en mención realice correctamente los pasos presentados en la Especificación de Caso de Uso.</w:t>
      </w:r>
    </w:p>
    <w:p w:rsidR="003A370A" w:rsidRPr="00F65523" w:rsidRDefault="000C2F9D" w:rsidP="003A370A">
      <w:pPr>
        <w:pStyle w:val="Ttulo1"/>
        <w:rPr>
          <w:sz w:val="22"/>
          <w:szCs w:val="22"/>
        </w:rPr>
      </w:pPr>
      <w:bookmarkStart w:id="3" w:name="_Toc497818591"/>
      <w:r w:rsidRPr="00F65523">
        <w:rPr>
          <w:sz w:val="22"/>
          <w:szCs w:val="22"/>
        </w:rPr>
        <w:t>Reporte de las pruebas</w:t>
      </w:r>
      <w:bookmarkEnd w:id="3"/>
      <w:r w:rsidR="00903F94" w:rsidRPr="00F65523">
        <w:rPr>
          <w:sz w:val="22"/>
          <w:szCs w:val="22"/>
        </w:rPr>
        <w:t xml:space="preserve"> </w:t>
      </w:r>
    </w:p>
    <w:p w:rsidR="000C2F9D" w:rsidRPr="00F65523" w:rsidRDefault="000C2F9D" w:rsidP="00FE664A">
      <w:pPr>
        <w:spacing w:after="0"/>
        <w:ind w:left="360"/>
        <w:rPr>
          <w:sz w:val="22"/>
          <w:szCs w:val="22"/>
          <w:lang w:val="es-ES"/>
        </w:rPr>
      </w:pPr>
    </w:p>
    <w:p w:rsidR="007539EC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4" w:name="_Toc497818592"/>
      <w:r w:rsidRPr="00F65523">
        <w:rPr>
          <w:b/>
          <w:sz w:val="22"/>
          <w:szCs w:val="22"/>
        </w:rPr>
        <w:t>Resumen del defecto</w:t>
      </w:r>
      <w:bookmarkEnd w:id="4"/>
    </w:p>
    <w:p w:rsidR="00777BFD" w:rsidRPr="00777BFD" w:rsidRDefault="00777BFD" w:rsidP="00777BFD">
      <w:pPr>
        <w:rPr>
          <w:lang w:val="es-ES"/>
        </w:rPr>
      </w:pPr>
    </w:p>
    <w:p w:rsidR="009A5DFE" w:rsidRPr="002D4174" w:rsidRDefault="00777BFD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>
        <w:rPr>
          <w:sz w:val="22"/>
          <w:lang w:val="es-ES"/>
        </w:rPr>
        <w:t>No agrega en la grilla al momento de seleccionar la opción “Agregar a la grilla”</w:t>
      </w:r>
      <w:r w:rsidR="009A5DFE" w:rsidRPr="002D4174">
        <w:rPr>
          <w:sz w:val="22"/>
          <w:lang w:val="es-ES"/>
        </w:rPr>
        <w:t>.</w:t>
      </w:r>
    </w:p>
    <w:p w:rsidR="009A5DFE" w:rsidRPr="009A5DFE" w:rsidRDefault="009A5DFE" w:rsidP="009A5DFE">
      <w:pPr>
        <w:rPr>
          <w:lang w:val="es-ES"/>
        </w:rPr>
      </w:pP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5" w:name="_Toc497818593"/>
      <w:r w:rsidRPr="00F65523">
        <w:rPr>
          <w:b/>
          <w:sz w:val="22"/>
          <w:szCs w:val="22"/>
        </w:rPr>
        <w:t>Caso de prueba afectado</w:t>
      </w:r>
      <w:bookmarkEnd w:id="5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</w:t>
      </w:r>
      <w:r w:rsidR="00777BFD">
        <w:rPr>
          <w:rFonts w:eastAsia="Times New Roman"/>
          <w:sz w:val="22"/>
          <w:szCs w:val="22"/>
          <w:lang w:val="es-PE" w:eastAsia="en-US"/>
        </w:rPr>
        <w:t>01</w:t>
      </w:r>
      <w:r w:rsidR="00DA1DEE">
        <w:rPr>
          <w:rFonts w:eastAsia="Times New Roman"/>
          <w:sz w:val="22"/>
          <w:szCs w:val="22"/>
          <w:lang w:val="es-PE" w:eastAsia="en-US"/>
        </w:rPr>
        <w:t>-CP05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6" w:name="_Toc497818594"/>
      <w:r w:rsidRPr="00F65523">
        <w:rPr>
          <w:b/>
          <w:sz w:val="22"/>
          <w:szCs w:val="22"/>
        </w:rPr>
        <w:t>Probador</w:t>
      </w:r>
      <w:bookmarkEnd w:id="6"/>
    </w:p>
    <w:p w:rsidR="007539EC" w:rsidRPr="002D4174" w:rsidRDefault="00777BF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Daniela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Carlin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M</w:t>
      </w:r>
      <w:r>
        <w:rPr>
          <w:rFonts w:eastAsia="Times New Roman"/>
          <w:sz w:val="22"/>
          <w:szCs w:val="22"/>
          <w:lang w:val="es-PE" w:eastAsia="en-US"/>
        </w:rPr>
        <w:t>endoza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7" w:name="_Toc497818595"/>
      <w:r w:rsidRPr="00F65523">
        <w:rPr>
          <w:b/>
          <w:sz w:val="22"/>
          <w:szCs w:val="22"/>
        </w:rPr>
        <w:t>Severidad</w:t>
      </w:r>
      <w:bookmarkEnd w:id="7"/>
    </w:p>
    <w:p w:rsidR="007539EC" w:rsidRPr="002D4174" w:rsidRDefault="00777BF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Alto</w:t>
      </w:r>
    </w:p>
    <w:p w:rsidR="007539EC" w:rsidRPr="00F65523" w:rsidRDefault="007539EC" w:rsidP="00F65523">
      <w:pPr>
        <w:pStyle w:val="Ttulo2"/>
        <w:ind w:left="851" w:hanging="491"/>
        <w:rPr>
          <w:b/>
          <w:sz w:val="22"/>
          <w:szCs w:val="22"/>
        </w:rPr>
      </w:pPr>
      <w:bookmarkStart w:id="8" w:name="_Toc497818596"/>
      <w:r w:rsidRPr="00F65523">
        <w:rPr>
          <w:b/>
          <w:sz w:val="22"/>
          <w:szCs w:val="22"/>
        </w:rPr>
        <w:t xml:space="preserve">Lista de </w:t>
      </w:r>
      <w:r w:rsidR="000C2F9D" w:rsidRPr="00F65523">
        <w:rPr>
          <w:b/>
          <w:sz w:val="22"/>
          <w:szCs w:val="22"/>
        </w:rPr>
        <w:t>funciones afectadas</w:t>
      </w:r>
      <w:bookmarkEnd w:id="8"/>
    </w:p>
    <w:p w:rsidR="007539EC" w:rsidRPr="002D4174" w:rsidRDefault="00777BF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Generar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r w:rsidR="00DA1DEE">
        <w:rPr>
          <w:rFonts w:eastAsia="Times New Roman"/>
          <w:sz w:val="22"/>
          <w:szCs w:val="22"/>
          <w:lang w:val="es-PE" w:eastAsia="en-US"/>
        </w:rPr>
        <w:t xml:space="preserve">Revisiones técnicas 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de Vehículo.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9" w:name="_Toc497818597"/>
      <w:r w:rsidRPr="00F65523">
        <w:rPr>
          <w:b/>
          <w:sz w:val="22"/>
          <w:szCs w:val="22"/>
        </w:rPr>
        <w:t>Fecha del defecto</w:t>
      </w:r>
      <w:bookmarkEnd w:id="9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</w:t>
      </w:r>
      <w:r w:rsidR="00777BFD">
        <w:rPr>
          <w:rFonts w:eastAsia="Times New Roman"/>
          <w:sz w:val="22"/>
          <w:szCs w:val="22"/>
          <w:lang w:val="es-PE" w:eastAsia="en-US"/>
        </w:rPr>
        <w:t>8</w:t>
      </w:r>
      <w:r w:rsidRPr="002D4174">
        <w:rPr>
          <w:rFonts w:eastAsia="Times New Roman"/>
          <w:sz w:val="22"/>
          <w:szCs w:val="22"/>
          <w:lang w:val="es-PE" w:eastAsia="en-US"/>
        </w:rPr>
        <w:t>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0" w:name="_Toc497818598"/>
      <w:r w:rsidRPr="00F65523">
        <w:rPr>
          <w:b/>
          <w:sz w:val="22"/>
          <w:szCs w:val="22"/>
        </w:rPr>
        <w:t>Fecha de corrección</w:t>
      </w:r>
      <w:bookmarkEnd w:id="10"/>
    </w:p>
    <w:p w:rsidR="007539EC" w:rsidRPr="002D4174" w:rsidRDefault="00777BF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01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/1</w:t>
      </w:r>
      <w:r>
        <w:rPr>
          <w:rFonts w:eastAsia="Times New Roman"/>
          <w:sz w:val="22"/>
          <w:szCs w:val="22"/>
          <w:lang w:val="es-PE" w:eastAsia="en-US"/>
        </w:rPr>
        <w:t>1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1" w:name="_Toc497818599"/>
      <w:r w:rsidRPr="00F65523">
        <w:rPr>
          <w:b/>
          <w:sz w:val="22"/>
          <w:szCs w:val="22"/>
        </w:rPr>
        <w:t>Persona que resolvió</w:t>
      </w:r>
      <w:bookmarkEnd w:id="11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="007539EC" w:rsidRPr="002D4174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FC" w:rsidRDefault="003F3BFC" w:rsidP="00D37359">
      <w:pPr>
        <w:spacing w:after="0"/>
      </w:pPr>
      <w:r>
        <w:separator/>
      </w:r>
    </w:p>
  </w:endnote>
  <w:endnote w:type="continuationSeparator" w:id="0">
    <w:p w:rsidR="003F3BFC" w:rsidRDefault="003F3BFC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777BFD" w:rsidRPr="00777BFD">
          <w:rPr>
            <w:rFonts w:ascii="Arial" w:hAnsi="Arial" w:cs="Arial"/>
            <w:noProof/>
            <w:lang w:val="es-ES"/>
          </w:rPr>
          <w:t>3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FC" w:rsidRDefault="003F3BFC" w:rsidP="00D37359">
      <w:pPr>
        <w:spacing w:after="0"/>
      </w:pPr>
      <w:r>
        <w:separator/>
      </w:r>
    </w:p>
  </w:footnote>
  <w:footnote w:type="continuationSeparator" w:id="0">
    <w:p w:rsidR="003F3BFC" w:rsidRDefault="003F3BFC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52B59"/>
    <w:multiLevelType w:val="hybridMultilevel"/>
    <w:tmpl w:val="415CD4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426D64"/>
    <w:multiLevelType w:val="hybridMultilevel"/>
    <w:tmpl w:val="AAD086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D27C7"/>
    <w:rsid w:val="002669E1"/>
    <w:rsid w:val="00294B2B"/>
    <w:rsid w:val="002A3E63"/>
    <w:rsid w:val="002D4174"/>
    <w:rsid w:val="002F14BC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54F63"/>
    <w:rsid w:val="0067121A"/>
    <w:rsid w:val="00681538"/>
    <w:rsid w:val="007037CE"/>
    <w:rsid w:val="0070777B"/>
    <w:rsid w:val="00722394"/>
    <w:rsid w:val="00741A55"/>
    <w:rsid w:val="007539EC"/>
    <w:rsid w:val="00777BFD"/>
    <w:rsid w:val="00790C8D"/>
    <w:rsid w:val="007C7610"/>
    <w:rsid w:val="00903F94"/>
    <w:rsid w:val="00937ED5"/>
    <w:rsid w:val="009A5DFE"/>
    <w:rsid w:val="009B656E"/>
    <w:rsid w:val="009E62C0"/>
    <w:rsid w:val="00AB5E03"/>
    <w:rsid w:val="00AC4EBC"/>
    <w:rsid w:val="00B24D8E"/>
    <w:rsid w:val="00BB016B"/>
    <w:rsid w:val="00BF5EA5"/>
    <w:rsid w:val="00C77B73"/>
    <w:rsid w:val="00D052CB"/>
    <w:rsid w:val="00D37359"/>
    <w:rsid w:val="00D5493C"/>
    <w:rsid w:val="00DA1DEE"/>
    <w:rsid w:val="00DA3399"/>
    <w:rsid w:val="00DB2C0B"/>
    <w:rsid w:val="00DE060F"/>
    <w:rsid w:val="00E97695"/>
    <w:rsid w:val="00F00D27"/>
    <w:rsid w:val="00F223AF"/>
    <w:rsid w:val="00F65523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CDE5"/>
  <w15:docId w15:val="{100547BE-1EA6-4907-AD7E-48EE598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37260-23C5-41D6-8CB9-61E70506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oscar</cp:lastModifiedBy>
  <cp:revision>10</cp:revision>
  <dcterms:created xsi:type="dcterms:W3CDTF">2014-05-13T16:30:00Z</dcterms:created>
  <dcterms:modified xsi:type="dcterms:W3CDTF">2017-11-07T16:47:00Z</dcterms:modified>
</cp:coreProperties>
</file>