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4873" w14:textId="2411A614" w:rsidR="00450F65" w:rsidRPr="00450F65" w:rsidRDefault="00450F65" w:rsidP="00450F65">
      <w:pPr>
        <w:spacing w:after="0" w:line="360" w:lineRule="auto"/>
        <w:ind w:left="9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Setelah </w:t>
      </w:r>
      <w:proofErr w:type="spellStart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membaca</w:t>
      </w:r>
      <w:proofErr w:type="spellEnd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materi</w:t>
      </w:r>
      <w:proofErr w:type="spellEnd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933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pengertian</w:t>
      </w:r>
      <w:proofErr w:type="spellEnd"/>
      <w:r w:rsidR="00933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="00933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fungsi</w:t>
      </w:r>
      <w:proofErr w:type="spellEnd"/>
      <w:r w:rsidR="00933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dan </w:t>
      </w:r>
      <w:proofErr w:type="spellStart"/>
      <w:r w:rsidR="00933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peran</w:t>
      </w:r>
      <w:proofErr w:type="spellEnd"/>
      <w:r w:rsidR="00933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pers</w:t>
      </w:r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buatlah</w:t>
      </w:r>
      <w:proofErr w:type="spellEnd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artikel</w:t>
      </w:r>
      <w:proofErr w:type="spellEnd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minimal 5 </w:t>
      </w:r>
      <w:proofErr w:type="spellStart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halaman</w:t>
      </w:r>
      <w:proofErr w:type="spellEnd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Di </w:t>
      </w:r>
      <w:proofErr w:type="spellStart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kumpulkan</w:t>
      </w:r>
      <w:proofErr w:type="spellEnd"/>
      <w:r w:rsidRPr="00450F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E-LEARNING. SEMOGA SUKSES…</w:t>
      </w:r>
    </w:p>
    <w:p w14:paraId="0776E643" w14:textId="77777777" w:rsidR="00450F65" w:rsidRDefault="00450F65" w:rsidP="00450F65">
      <w:pPr>
        <w:spacing w:after="0" w:line="360" w:lineRule="auto"/>
        <w:ind w:left="426" w:hanging="360"/>
      </w:pPr>
    </w:p>
    <w:p w14:paraId="6BBEA911" w14:textId="77777777" w:rsidR="0093362F" w:rsidRPr="0093362F" w:rsidRDefault="0093362F" w:rsidP="0093362F">
      <w:pPr>
        <w:shd w:val="clear" w:color="auto" w:fill="FFFFFF"/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36"/>
          <w:szCs w:val="36"/>
        </w:rPr>
        <w:t>Pengertian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Pers</w:t>
      </w:r>
    </w:p>
    <w:p w14:paraId="2F7FB951" w14:textId="77777777" w:rsidR="0093362F" w:rsidRPr="0093362F" w:rsidRDefault="0093362F" w:rsidP="00933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UU No 40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tahun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1999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tentang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Pers </w:t>
      </w:r>
    </w:p>
    <w:p w14:paraId="51F5218E" w14:textId="77777777" w:rsidR="0093362F" w:rsidRP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Pers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adalah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lembaga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sosial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wahana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komunikasi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massa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melaksanakan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kegiatan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jurnalistik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meliputi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mencari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memperoleh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memiliki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menyimpan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mengolah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dan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menyampaikan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baik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bentuk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tulisan,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suara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gambar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suara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gambar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serta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data dan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grafik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maupun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bentuk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lainnya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dengan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menggunakan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cetak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media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elektronik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dan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segala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jenis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saluran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tersedia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</w:p>
    <w:p w14:paraId="44152937" w14:textId="77777777" w:rsidR="0093362F" w:rsidRPr="0093362F" w:rsidRDefault="0093362F" w:rsidP="00933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Eep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Saefulloh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Fatah </w:t>
      </w:r>
    </w:p>
    <w:p w14:paraId="7ADAFAA5" w14:textId="77777777" w:rsidR="0093362F" w:rsidRP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Pers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merupakan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pilar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keempat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bagi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demokrasi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 (the fourth estate of democracy) dan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mempunyai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peranan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penting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membangun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kepercayaan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kredibilitas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bahkan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legitimasi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pemerintah</w:t>
      </w:r>
      <w:proofErr w:type="spellEnd"/>
      <w:r w:rsidRPr="0093362F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</w:p>
    <w:p w14:paraId="3DCE79B6" w14:textId="77777777" w:rsidR="0093362F" w:rsidRPr="0093362F" w:rsidRDefault="0093362F" w:rsidP="00933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Oemar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Seno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Adji</w:t>
      </w:r>
      <w:proofErr w:type="spellEnd"/>
    </w:p>
    <w:p w14:paraId="35201901" w14:textId="77777777" w:rsidR="0093362F" w:rsidRPr="0093362F" w:rsidRDefault="0093362F" w:rsidP="009336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arti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sempit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penyiaran-penyiaran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pikiran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gagasan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berita-berita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kata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tertulis</w:t>
      </w:r>
      <w:proofErr w:type="spellEnd"/>
    </w:p>
    <w:p w14:paraId="2B6C05B2" w14:textId="77777777" w:rsidR="0093362F" w:rsidRPr="0093362F" w:rsidRDefault="0093362F" w:rsidP="009336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arti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luas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memasukkan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dalamnya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mass communications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memancarkan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pikiran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perasaan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seseorang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kata-kata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tertulis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maupun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lisan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993194" w14:textId="77777777" w:rsidR="0093362F" w:rsidRPr="0093362F" w:rsidRDefault="0093362F" w:rsidP="0093362F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36"/>
          <w:szCs w:val="36"/>
        </w:rPr>
        <w:t>Fungsi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Pers</w:t>
      </w:r>
    </w:p>
    <w:p w14:paraId="100FBC55" w14:textId="77777777" w:rsidR="0093362F" w:rsidRPr="0093362F" w:rsidRDefault="0093362F" w:rsidP="00933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pasal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pasal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33 UU No. 40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tahun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1999</w:t>
      </w:r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pers,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pendidikan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hiburan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kontrol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sosial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Sedangkan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Pasal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6 UU Pers Nasional</w:t>
      </w:r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melaksanakan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peranan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6B8B9E2" w14:textId="77777777" w:rsidR="0093362F" w:rsidRPr="0093362F" w:rsidRDefault="0093362F" w:rsidP="0093362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Memenuhi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mengetahui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menegakkan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nilai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nilai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mendorong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terwujudnya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supremasi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HAM. Pers juga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menghormati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kebinekaan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mengembangkan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pendapat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umum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tepat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akurat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pengawasan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BFF080" w14:textId="77777777" w:rsidR="0093362F" w:rsidRPr="0093362F" w:rsidRDefault="0093362F" w:rsidP="0093362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pelaku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</w:p>
    <w:p w14:paraId="597A351E" w14:textId="77777777" w:rsidR="0093362F" w:rsidRPr="0093362F" w:rsidRDefault="0093362F" w:rsidP="00933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 Pers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Informasi</w:t>
      </w:r>
      <w:proofErr w:type="spellEnd"/>
    </w:p>
    <w:p w14:paraId="405498D7" w14:textId="77777777" w:rsidR="0093362F" w:rsidRP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pers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penting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  <w:u w:val="single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  <w:u w:val="single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memerlukan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mengenai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diperlukan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hidupnya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ekonomi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bisnis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politik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hobi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bidang-bidang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berguna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2321DC" w14:textId="22A04613" w:rsid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lastRenderedPageBreak/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disajikan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oleh 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diseleksi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berita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masuk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meja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redaksi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oleh para reporter di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lapangan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positif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mendukung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kemajuan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tanggung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jawab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menyebarluaskan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kemajuan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keberhasilan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pembangunan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Di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sarana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konunikasi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luas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C793647" w14:textId="77777777" w:rsidR="0093362F" w:rsidRPr="0093362F" w:rsidRDefault="0093362F" w:rsidP="0093362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36"/>
          <w:szCs w:val="36"/>
        </w:rPr>
        <w:t>Fungsi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Pers</w:t>
      </w:r>
    </w:p>
    <w:p w14:paraId="31242620" w14:textId="77777777" w:rsidR="0093362F" w:rsidRPr="0093362F" w:rsidRDefault="0093362F" w:rsidP="00933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pasal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pasal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33 UU No. 40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tahun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1999</w:t>
      </w:r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pers,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pendidikan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hiburan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kontrol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sosial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Sedangkan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Pasal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6 UU Pers Nasional</w:t>
      </w:r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melaksanakan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peranan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D7556B" w14:textId="77777777" w:rsidR="0093362F" w:rsidRPr="0093362F" w:rsidRDefault="0093362F" w:rsidP="0093362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Memenuhi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mengetahui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menegakkan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nilai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nilai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mendorong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terwujudnya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supremasi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HAM. Pers juga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menghormati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kebinekaan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mengembangkan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pendapat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umum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tepat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akurat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pengawasan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9F4C1C3" w14:textId="77777777" w:rsidR="0093362F" w:rsidRPr="0093362F" w:rsidRDefault="0093362F" w:rsidP="0093362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pelaku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</w:p>
    <w:p w14:paraId="2DBA3227" w14:textId="77777777" w:rsidR="0093362F" w:rsidRPr="0093362F" w:rsidRDefault="0093362F" w:rsidP="00933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 Pers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Informasi</w:t>
      </w:r>
      <w:proofErr w:type="spellEnd"/>
    </w:p>
    <w:p w14:paraId="5B22D39D" w14:textId="77777777" w:rsidR="0093362F" w:rsidRP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pers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penting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  <w:u w:val="single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  <w:u w:val="single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memerlukan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mengenai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diperlukan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hidupnya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ekonomi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bisnis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politik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hobi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bidang-bidang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berguna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21D18E2" w14:textId="77777777" w:rsidR="0093362F" w:rsidRP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disajikan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oleh 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diseleksi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berita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masuk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meja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redaksi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oleh para reporter di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lapangan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15070B1" w14:textId="77777777" w:rsidR="0093362F" w:rsidRP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Pers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positif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mendukung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kemajuan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,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tanggung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jawab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menyebarluaskan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kemajuan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keberhasilan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pembangunan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AD1486" w14:textId="7E0EBC18" w:rsidR="0093362F" w:rsidRPr="0093362F" w:rsidRDefault="0093362F" w:rsidP="0093362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Di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berfungsi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sarana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konunikasi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media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362F">
        <w:rPr>
          <w:rFonts w:ascii="Arial" w:eastAsia="Times New Roman" w:hAnsi="Arial" w:cs="Arial"/>
          <w:color w:val="000000"/>
          <w:sz w:val="24"/>
          <w:szCs w:val="24"/>
        </w:rPr>
        <w:t>luas</w:t>
      </w:r>
      <w:proofErr w:type="spellEnd"/>
      <w:r w:rsidRPr="009336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FDFB61" w14:textId="77777777" w:rsidR="0093362F" w:rsidRDefault="0093362F" w:rsidP="0093362F">
      <w:pPr>
        <w:pStyle w:val="Heading2"/>
        <w:shd w:val="clear" w:color="auto" w:fill="FFFFFF"/>
        <w:spacing w:before="600" w:beforeAutospacing="0" w:after="30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Peranan</w:t>
      </w:r>
      <w:proofErr w:type="spellEnd"/>
      <w:r>
        <w:rPr>
          <w:rFonts w:ascii="Arial" w:hAnsi="Arial" w:cs="Arial"/>
          <w:color w:val="000000"/>
        </w:rPr>
        <w:t xml:space="preserve"> Pers</w:t>
      </w:r>
    </w:p>
    <w:p w14:paraId="71A19C91" w14:textId="77777777" w:rsidR="0093362F" w:rsidRDefault="0093362F" w:rsidP="0093362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Pers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lembara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infrastruktur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politik</w:t>
      </w:r>
      <w:proofErr w:type="spellEnd"/>
      <w:r>
        <w:rPr>
          <w:rFonts w:ascii="Arial" w:hAnsi="Arial" w:cs="Arial"/>
          <w:color w:val="000000"/>
        </w:rPr>
        <w:t xml:space="preserve"> di Indonesia, </w:t>
      </w:r>
      <w:proofErr w:type="spellStart"/>
      <w:r>
        <w:rPr>
          <w:rFonts w:ascii="Arial" w:hAnsi="Arial" w:cs="Arial"/>
          <w:color w:val="000000"/>
        </w:rPr>
        <w:t>berada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masyarakat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memiliki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peran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fungsi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masyarakat</w:t>
      </w:r>
      <w:proofErr w:type="spellEnd"/>
      <w:r>
        <w:rPr>
          <w:rFonts w:ascii="Arial" w:hAnsi="Arial" w:cs="Arial"/>
          <w:color w:val="000000"/>
        </w:rPr>
        <w:t xml:space="preserve"> dan negara.</w:t>
      </w:r>
    </w:p>
    <w:p w14:paraId="600048E8" w14:textId="77777777" w:rsidR="0093362F" w:rsidRDefault="0093362F" w:rsidP="0093362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Memiliki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kedudukan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penting</w:t>
      </w:r>
      <w:proofErr w:type="spellEnd"/>
      <w:r>
        <w:rPr>
          <w:rFonts w:ascii="Arial" w:hAnsi="Arial" w:cs="Arial"/>
          <w:color w:val="000000"/>
        </w:rPr>
        <w:t xml:space="preserve">, dan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demokrasi</w:t>
      </w:r>
      <w:proofErr w:type="spellEnd"/>
      <w:r>
        <w:rPr>
          <w:rFonts w:ascii="Arial" w:hAnsi="Arial" w:cs="Arial"/>
          <w:color w:val="000000"/>
        </w:rPr>
        <w:t xml:space="preserve"> pers </w:t>
      </w:r>
      <w:proofErr w:type="spellStart"/>
      <w:r>
        <w:rPr>
          <w:rFonts w:ascii="Arial" w:hAnsi="Arial" w:cs="Arial"/>
          <w:color w:val="000000"/>
        </w:rPr>
        <w:t>dianggap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pilar </w:t>
      </w:r>
      <w:proofErr w:type="spellStart"/>
      <w:r>
        <w:rPr>
          <w:rFonts w:ascii="Arial" w:hAnsi="Arial" w:cs="Arial"/>
          <w:color w:val="000000"/>
        </w:rPr>
        <w:t>demokrasi</w:t>
      </w:r>
      <w:proofErr w:type="spellEnd"/>
      <w:r>
        <w:rPr>
          <w:rFonts w:ascii="Arial" w:hAnsi="Arial" w:cs="Arial"/>
          <w:color w:val="000000"/>
        </w:rPr>
        <w:t>.</w:t>
      </w:r>
    </w:p>
    <w:p w14:paraId="05CE9BEE" w14:textId="77777777" w:rsidR="0093362F" w:rsidRDefault="0093362F" w:rsidP="0093362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bCs/>
          <w:color w:val="000000"/>
        </w:rPr>
      </w:pPr>
    </w:p>
    <w:p w14:paraId="05F9CB38" w14:textId="1652E958" w:rsidR="0093362F" w:rsidRDefault="0093362F" w:rsidP="0093362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Saluran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Informasi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kepada</w:t>
      </w:r>
      <w:proofErr w:type="spellEnd"/>
      <w:r>
        <w:rPr>
          <w:rFonts w:ascii="Arial" w:hAnsi="Arial" w:cs="Arial"/>
          <w:b/>
          <w:bCs/>
          <w:color w:val="000000"/>
        </w:rPr>
        <w:t xml:space="preserve"> Masyarakat</w:t>
      </w:r>
    </w:p>
    <w:p w14:paraId="5AF5DC23" w14:textId="77777777" w:rsidR="0093362F" w:rsidRDefault="0093362F" w:rsidP="0093362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Pers </w:t>
      </w:r>
      <w:proofErr w:type="spellStart"/>
      <w:r>
        <w:rPr>
          <w:rFonts w:ascii="Arial" w:hAnsi="Arial" w:cs="Arial"/>
          <w:color w:val="000000"/>
        </w:rPr>
        <w:t>memiliki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mencari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menyebarluaskan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berita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masyarakat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luas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sarana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kelompok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masyarakat</w:t>
      </w:r>
      <w:proofErr w:type="spellEnd"/>
      <w:r>
        <w:rPr>
          <w:rFonts w:ascii="Arial" w:hAnsi="Arial" w:cs="Arial"/>
          <w:color w:val="000000"/>
        </w:rPr>
        <w:t xml:space="preserve">, dan </w:t>
      </w:r>
      <w:proofErr w:type="spellStart"/>
      <w:r>
        <w:rPr>
          <w:rFonts w:ascii="Arial" w:hAnsi="Arial" w:cs="Arial"/>
          <w:color w:val="000000"/>
        </w:rPr>
        <w:t>sarana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pertukaran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informasi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proofErr w:type="spellStart"/>
      <w:r>
        <w:rPr>
          <w:rFonts w:ascii="Arial" w:hAnsi="Arial" w:cs="Arial"/>
          <w:b/>
          <w:bCs/>
          <w:color w:val="000000"/>
        </w:rPr>
        <w:t>Saluran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bagi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Debat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Publik</w:t>
      </w:r>
      <w:proofErr w:type="spellEnd"/>
      <w:r>
        <w:rPr>
          <w:rFonts w:ascii="Arial" w:hAnsi="Arial" w:cs="Arial"/>
          <w:b/>
          <w:bCs/>
          <w:color w:val="000000"/>
        </w:rPr>
        <w:t xml:space="preserve"> dan </w:t>
      </w:r>
      <w:proofErr w:type="spellStart"/>
      <w:r>
        <w:rPr>
          <w:rFonts w:ascii="Arial" w:hAnsi="Arial" w:cs="Arial"/>
          <w:b/>
          <w:bCs/>
          <w:color w:val="000000"/>
        </w:rPr>
        <w:t>Opini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Publik</w:t>
      </w:r>
      <w:proofErr w:type="spellEnd"/>
    </w:p>
    <w:p w14:paraId="250B1EC8" w14:textId="77777777" w:rsidR="0093362F" w:rsidRDefault="0093362F" w:rsidP="0093362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Berperan</w:t>
      </w:r>
      <w:proofErr w:type="spellEnd"/>
      <w:r>
        <w:rPr>
          <w:rFonts w:ascii="Arial" w:hAnsi="Arial" w:cs="Arial"/>
          <w:color w:val="000000"/>
        </w:rPr>
        <w:t xml:space="preserve"> juga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sarana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komunkasi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bawah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masyarakat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Negara.</w:t>
      </w:r>
    </w:p>
    <w:p w14:paraId="36A89FFF" w14:textId="77777777" w:rsidR="0093362F" w:rsidRDefault="0093362F" w:rsidP="0093362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Sehingga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masyarakat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menyampaikan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beragam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aspirasi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kritik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usul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pendapat</w:t>
      </w:r>
      <w:proofErr w:type="spellEnd"/>
      <w:r>
        <w:rPr>
          <w:rFonts w:ascii="Arial" w:hAnsi="Arial" w:cs="Arial"/>
          <w:color w:val="000000"/>
        </w:rPr>
        <w:t xml:space="preserve">, dan saran </w:t>
      </w:r>
      <w:proofErr w:type="spellStart"/>
      <w:r>
        <w:rPr>
          <w:rFonts w:ascii="Arial" w:hAnsi="Arial" w:cs="Arial"/>
          <w:color w:val="000000"/>
        </w:rPr>
        <w:t>lewat</w:t>
      </w:r>
      <w:proofErr w:type="spellEnd"/>
      <w:r>
        <w:rPr>
          <w:rFonts w:ascii="Arial" w:hAnsi="Arial" w:cs="Arial"/>
          <w:color w:val="000000"/>
        </w:rPr>
        <w:t xml:space="preserve"> pers. </w:t>
      </w:r>
      <w:proofErr w:type="spellStart"/>
      <w:r>
        <w:rPr>
          <w:rFonts w:ascii="Arial" w:hAnsi="Arial" w:cs="Arial"/>
          <w:color w:val="000000"/>
        </w:rPr>
        <w:t>Sehingga</w:t>
      </w:r>
      <w:proofErr w:type="spellEnd"/>
      <w:r>
        <w:rPr>
          <w:rFonts w:ascii="Arial" w:hAnsi="Arial" w:cs="Arial"/>
          <w:color w:val="000000"/>
        </w:rPr>
        <w:t xml:space="preserve"> media </w:t>
      </w:r>
      <w:proofErr w:type="spellStart"/>
      <w:r>
        <w:rPr>
          <w:rFonts w:ascii="Arial" w:hAnsi="Arial" w:cs="Arial"/>
          <w:color w:val="000000"/>
        </w:rPr>
        <w:t>massa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sarana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efektif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menampung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aspirasi-aspirasi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rakyat</w:t>
      </w:r>
      <w:proofErr w:type="spellEnd"/>
      <w:r>
        <w:rPr>
          <w:rFonts w:ascii="Arial" w:hAnsi="Arial" w:cs="Arial"/>
          <w:color w:val="000000"/>
        </w:rPr>
        <w:t>.</w:t>
      </w:r>
    </w:p>
    <w:p w14:paraId="42E348EA" w14:textId="77777777" w:rsidR="00993724" w:rsidRDefault="00993724"/>
    <w:sectPr w:rsidR="0099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8A4"/>
    <w:multiLevelType w:val="multilevel"/>
    <w:tmpl w:val="00D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1FE"/>
    <w:multiLevelType w:val="multilevel"/>
    <w:tmpl w:val="508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C2FA3"/>
    <w:multiLevelType w:val="hybridMultilevel"/>
    <w:tmpl w:val="6824C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7EF9"/>
    <w:multiLevelType w:val="multilevel"/>
    <w:tmpl w:val="E44024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640AD"/>
    <w:multiLevelType w:val="multilevel"/>
    <w:tmpl w:val="F11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D4A63"/>
    <w:multiLevelType w:val="hybridMultilevel"/>
    <w:tmpl w:val="6464D228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F5348814">
      <w:start w:val="1"/>
      <w:numFmt w:val="decimal"/>
      <w:lvlText w:val="%2."/>
      <w:lvlJc w:val="left"/>
      <w:pPr>
        <w:ind w:left="1920" w:hanging="10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16C7D5E"/>
    <w:multiLevelType w:val="multilevel"/>
    <w:tmpl w:val="B7C2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A7705"/>
    <w:multiLevelType w:val="hybridMultilevel"/>
    <w:tmpl w:val="BEFC49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612D4"/>
    <w:multiLevelType w:val="multilevel"/>
    <w:tmpl w:val="E862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16B90"/>
    <w:multiLevelType w:val="multilevel"/>
    <w:tmpl w:val="635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55B1A"/>
    <w:multiLevelType w:val="multilevel"/>
    <w:tmpl w:val="8A9AA6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74EC1"/>
    <w:multiLevelType w:val="multilevel"/>
    <w:tmpl w:val="269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B076B"/>
    <w:multiLevelType w:val="multilevel"/>
    <w:tmpl w:val="62F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5"/>
    <w:rsid w:val="00450F65"/>
    <w:rsid w:val="0093362F"/>
    <w:rsid w:val="009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41DF"/>
  <w15:chartTrackingRefBased/>
  <w15:docId w15:val="{32C42683-0297-49A7-99B8-A8BD2A68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6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15" w:color="23AEEA"/>
                <w:bottom w:val="none" w:sz="0" w:space="0" w:color="auto"/>
                <w:right w:val="none" w:sz="0" w:space="0" w:color="auto"/>
              </w:divBdr>
            </w:div>
          </w:divsChild>
        </w:div>
        <w:div w:id="1177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15" w:color="23AEEA"/>
                <w:bottom w:val="none" w:sz="0" w:space="0" w:color="auto"/>
                <w:right w:val="none" w:sz="0" w:space="0" w:color="auto"/>
              </w:divBdr>
            </w:div>
          </w:divsChild>
        </w:div>
        <w:div w:id="1329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2021-02-26T02:22:00Z</dcterms:created>
  <dcterms:modified xsi:type="dcterms:W3CDTF">2021-02-26T02:22:00Z</dcterms:modified>
</cp:coreProperties>
</file>