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F1C66" w14:textId="77777777" w:rsidR="00087C8B" w:rsidRPr="00087C8B" w:rsidRDefault="00087C8B" w:rsidP="00087C8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87C8B">
        <w:rPr>
          <w:rFonts w:ascii="Arial" w:hAnsi="Arial" w:cs="Arial"/>
          <w:b/>
          <w:bCs/>
          <w:sz w:val="32"/>
          <w:szCs w:val="32"/>
          <w:u w:val="single"/>
        </w:rPr>
        <w:t>TP2 INTRODUÇÃO A BANCO DE DADOS</w:t>
      </w:r>
    </w:p>
    <w:p w14:paraId="58512F59" w14:textId="33C35BC7" w:rsidR="00087C8B" w:rsidRPr="00087C8B" w:rsidRDefault="00087C8B" w:rsidP="00087C8B">
      <w:pPr>
        <w:rPr>
          <w:rFonts w:ascii="Arial" w:hAnsi="Arial" w:cs="Arial"/>
        </w:rPr>
      </w:pPr>
    </w:p>
    <w:p w14:paraId="3D924F4F" w14:textId="5BC6ADF0" w:rsidR="00087C8B" w:rsidRPr="00087C8B" w:rsidRDefault="00087C8B" w:rsidP="00087C8B">
      <w:pPr>
        <w:rPr>
          <w:rFonts w:ascii="Arial" w:hAnsi="Arial" w:cs="Arial"/>
        </w:rPr>
      </w:pPr>
      <w:r w:rsidRPr="00186F05">
        <w:rPr>
          <w:rFonts w:ascii="Arial" w:hAnsi="Arial" w:cs="Arial"/>
          <w:b/>
          <w:bCs/>
          <w:sz w:val="24"/>
          <w:szCs w:val="24"/>
        </w:rPr>
        <w:t>1</w:t>
      </w:r>
      <w:r w:rsidRPr="00087C8B">
        <w:rPr>
          <w:rFonts w:ascii="Arial" w:hAnsi="Arial" w:cs="Arial"/>
          <w:b/>
          <w:bCs/>
          <w:sz w:val="24"/>
          <w:szCs w:val="24"/>
        </w:rPr>
        <w:t>-</w:t>
      </w:r>
      <w:r w:rsidRPr="00087C8B">
        <w:rPr>
          <w:rFonts w:ascii="Arial" w:hAnsi="Arial" w:cs="Arial"/>
          <w:sz w:val="24"/>
          <w:szCs w:val="24"/>
        </w:rPr>
        <w:t xml:space="preserve"> </w:t>
      </w:r>
      <w:r w:rsidRPr="00087C8B">
        <w:rPr>
          <w:rFonts w:ascii="Arial" w:hAnsi="Arial" w:cs="Arial"/>
        </w:rPr>
        <w:t>Escolher dois ou mais tipos de fontes de dados em alguma fonte publica</w:t>
      </w:r>
    </w:p>
    <w:p w14:paraId="30F96BB5" w14:textId="71172C8D" w:rsidR="00087C8B" w:rsidRPr="00087C8B" w:rsidRDefault="00087C8B" w:rsidP="005F0122">
      <w:pPr>
        <w:ind w:firstLine="708"/>
        <w:rPr>
          <w:rFonts w:ascii="Arial" w:hAnsi="Arial" w:cs="Arial"/>
        </w:rPr>
      </w:pPr>
      <w:r w:rsidRPr="00087C8B">
        <w:rPr>
          <w:rFonts w:ascii="Arial" w:hAnsi="Arial" w:cs="Arial"/>
        </w:rPr>
        <w:t xml:space="preserve">a. Descrição geral dos acidentes de trânsito com vítima em 2022: </w:t>
      </w:r>
    </w:p>
    <w:p w14:paraId="6BA5C8B5" w14:textId="5703E1D1" w:rsidR="00087C8B" w:rsidRPr="00087C8B" w:rsidRDefault="00000000" w:rsidP="00087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hyperlink r:id="rId7" w:history="1">
        <w:r w:rsidR="00087C8B" w:rsidRPr="00512AD4">
          <w:rPr>
            <w:rStyle w:val="Hyperlink"/>
            <w:rFonts w:ascii="Arial" w:hAnsi="Arial" w:cs="Arial"/>
          </w:rPr>
          <w:t>https://dados.pbh.gov.br/dataset/relacao-de-ocorrencias-de-acidentes-de-transito-com-vitima/resource/1e3d3bc4-7256-4f36-8419-12c28f250869</w:t>
        </w:r>
      </w:hyperlink>
    </w:p>
    <w:p w14:paraId="5211AC4F" w14:textId="0FBB8ED8" w:rsidR="00087C8B" w:rsidRPr="00087C8B" w:rsidRDefault="00087C8B" w:rsidP="00087C8B">
      <w:pPr>
        <w:rPr>
          <w:rFonts w:ascii="Arial" w:hAnsi="Arial" w:cs="Arial"/>
        </w:rPr>
      </w:pPr>
      <w:r w:rsidRPr="00087C8B">
        <w:rPr>
          <w:rFonts w:ascii="Arial" w:hAnsi="Arial" w:cs="Arial"/>
        </w:rPr>
        <w:tab/>
        <w:t>b.</w:t>
      </w:r>
      <w:r>
        <w:rPr>
          <w:rFonts w:ascii="Arial" w:hAnsi="Arial" w:cs="Arial"/>
        </w:rPr>
        <w:t xml:space="preserve"> </w:t>
      </w:r>
      <w:r w:rsidRPr="00087C8B">
        <w:rPr>
          <w:rFonts w:ascii="Arial" w:hAnsi="Arial" w:cs="Arial"/>
        </w:rPr>
        <w:t>Descrição das pessoas envolvidos nos acidentes de trânsito com vítima em 2022:</w:t>
      </w:r>
    </w:p>
    <w:p w14:paraId="0B0C238D" w14:textId="5757DF42" w:rsidR="00087C8B" w:rsidRPr="00087C8B" w:rsidRDefault="00000000" w:rsidP="00087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hyperlink r:id="rId8" w:history="1">
        <w:r w:rsidR="00087C8B" w:rsidRPr="00512AD4">
          <w:rPr>
            <w:rStyle w:val="Hyperlink"/>
            <w:rFonts w:ascii="Arial" w:hAnsi="Arial" w:cs="Arial"/>
          </w:rPr>
          <w:t>https://dados.pbh.gov.br/dataset/relacao-das-pessoas-envolvidas-nos-acidentes-de-transito-com-vitima/resource/8ee6609b-82de-4b93-8051-2f9d1e332784</w:t>
        </w:r>
      </w:hyperlink>
    </w:p>
    <w:p w14:paraId="6BBC8B52" w14:textId="3D0F4C49" w:rsidR="00087C8B" w:rsidRPr="00087C8B" w:rsidRDefault="00087C8B" w:rsidP="00087C8B">
      <w:pPr>
        <w:rPr>
          <w:rFonts w:ascii="Arial" w:hAnsi="Arial" w:cs="Arial"/>
        </w:rPr>
      </w:pPr>
    </w:p>
    <w:p w14:paraId="3B39C459" w14:textId="5470A0A8" w:rsidR="00087C8B" w:rsidRPr="00483D4E" w:rsidRDefault="00087C8B" w:rsidP="00483D4E">
      <w:pPr>
        <w:rPr>
          <w:rFonts w:ascii="Arial" w:hAnsi="Arial" w:cs="Arial"/>
          <w:sz w:val="24"/>
          <w:szCs w:val="24"/>
        </w:rPr>
      </w:pPr>
      <w:r w:rsidRPr="00186F05">
        <w:rPr>
          <w:rFonts w:ascii="Arial" w:hAnsi="Arial" w:cs="Arial"/>
          <w:b/>
          <w:bCs/>
          <w:sz w:val="24"/>
          <w:szCs w:val="24"/>
        </w:rPr>
        <w:t>2</w:t>
      </w:r>
      <w:r w:rsidRPr="00087C8B">
        <w:rPr>
          <w:rFonts w:ascii="Arial" w:hAnsi="Arial" w:cs="Arial"/>
          <w:b/>
          <w:bCs/>
          <w:sz w:val="24"/>
          <w:szCs w:val="24"/>
        </w:rPr>
        <w:t xml:space="preserve"> -</w:t>
      </w:r>
      <w:r w:rsidR="00483D4E">
        <w:rPr>
          <w:rFonts w:ascii="Arial" w:hAnsi="Arial" w:cs="Arial"/>
          <w:b/>
          <w:bCs/>
          <w:sz w:val="24"/>
          <w:szCs w:val="24"/>
        </w:rPr>
        <w:t xml:space="preserve"> </w:t>
      </w:r>
      <w:r w:rsidR="00483D4E" w:rsidRPr="00186F05">
        <w:rPr>
          <w:rFonts w:ascii="Arial" w:hAnsi="Arial" w:cs="Arial"/>
        </w:rPr>
        <w:t>Carregar esses dados em um gerenciador de bancos de dados relacional, como o PostgreSQL ou outro, e combinar esses dados, de modo a permitir análises integradas</w:t>
      </w:r>
    </w:p>
    <w:p w14:paraId="322E520A" w14:textId="2B971F46" w:rsidR="00087C8B" w:rsidRPr="00087C8B" w:rsidRDefault="00087C8B" w:rsidP="00087C8B">
      <w:pPr>
        <w:rPr>
          <w:rFonts w:ascii="Arial" w:hAnsi="Arial" w:cs="Arial"/>
        </w:rPr>
      </w:pPr>
      <w:r w:rsidRPr="00087C8B">
        <w:rPr>
          <w:rFonts w:ascii="Arial" w:hAnsi="Arial" w:cs="Arial"/>
        </w:rPr>
        <w:tab/>
        <w:t>a. Os dois conjuntos mostram aspectos diferentes de um mesmo problema no trânsito</w:t>
      </w:r>
      <w:r w:rsidR="00186F05">
        <w:rPr>
          <w:rFonts w:ascii="Arial" w:hAnsi="Arial" w:cs="Arial"/>
        </w:rPr>
        <w:t xml:space="preserve"> (acidentes)</w:t>
      </w:r>
      <w:r w:rsidRPr="00087C8B">
        <w:rPr>
          <w:rFonts w:ascii="Arial" w:hAnsi="Arial" w:cs="Arial"/>
        </w:rPr>
        <w:t>.</w:t>
      </w:r>
    </w:p>
    <w:p w14:paraId="360E1CF4" w14:textId="4913D8A2" w:rsidR="00087C8B" w:rsidRDefault="00087C8B" w:rsidP="00087C8B">
      <w:pPr>
        <w:rPr>
          <w:rFonts w:ascii="Arial" w:hAnsi="Arial" w:cs="Arial"/>
        </w:rPr>
      </w:pPr>
      <w:r w:rsidRPr="00087C8B">
        <w:rPr>
          <w:rFonts w:ascii="Arial" w:hAnsi="Arial" w:cs="Arial"/>
        </w:rPr>
        <w:tab/>
        <w:t>b. Uso de cinto de segurança e álcool</w:t>
      </w:r>
      <w:r w:rsidR="00186F05">
        <w:rPr>
          <w:rFonts w:ascii="Arial" w:hAnsi="Arial" w:cs="Arial"/>
        </w:rPr>
        <w:t xml:space="preserve"> influenciam em diferentes tipos de acidentes</w:t>
      </w:r>
      <w:r w:rsidRPr="00087C8B">
        <w:rPr>
          <w:rFonts w:ascii="Arial" w:hAnsi="Arial" w:cs="Arial"/>
        </w:rPr>
        <w:t xml:space="preserve"> e número de acidentes </w:t>
      </w:r>
      <w:r w:rsidR="00147A0E">
        <w:rPr>
          <w:rFonts w:ascii="Arial" w:hAnsi="Arial" w:cs="Arial"/>
        </w:rPr>
        <w:t>com ferimentos ou fatalidades</w:t>
      </w:r>
      <w:r w:rsidRPr="00087C8B">
        <w:rPr>
          <w:rFonts w:ascii="Arial" w:hAnsi="Arial" w:cs="Arial"/>
        </w:rPr>
        <w:t>.</w:t>
      </w:r>
    </w:p>
    <w:p w14:paraId="0C546E08" w14:textId="3CF22947" w:rsidR="00087C8B" w:rsidRDefault="00087C8B" w:rsidP="00087C8B">
      <w:pPr>
        <w:rPr>
          <w:rFonts w:ascii="Arial" w:hAnsi="Arial" w:cs="Arial"/>
        </w:rPr>
      </w:pPr>
    </w:p>
    <w:p w14:paraId="1687195C" w14:textId="51A09533" w:rsidR="00087C8B" w:rsidRDefault="00087C8B" w:rsidP="00087C8B">
      <w:pPr>
        <w:rPr>
          <w:rFonts w:ascii="Arial" w:hAnsi="Arial" w:cs="Arial"/>
          <w:b/>
          <w:bCs/>
          <w:sz w:val="24"/>
          <w:szCs w:val="24"/>
        </w:rPr>
      </w:pPr>
      <w:r w:rsidRPr="00186F05">
        <w:rPr>
          <w:rFonts w:ascii="Arial" w:hAnsi="Arial" w:cs="Arial"/>
          <w:b/>
          <w:bCs/>
          <w:sz w:val="24"/>
          <w:szCs w:val="24"/>
        </w:rPr>
        <w:t>3</w:t>
      </w:r>
      <w:r w:rsidRPr="00087C8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087C8B">
        <w:rPr>
          <w:rFonts w:ascii="Arial" w:hAnsi="Arial" w:cs="Arial"/>
          <w:b/>
          <w:bCs/>
          <w:sz w:val="24"/>
          <w:szCs w:val="24"/>
        </w:rPr>
        <w:t xml:space="preserve"> </w:t>
      </w:r>
      <w:r w:rsidR="00483D4E" w:rsidRPr="00186F05">
        <w:rPr>
          <w:rFonts w:ascii="Arial" w:hAnsi="Arial" w:cs="Arial"/>
        </w:rPr>
        <w:t>Realizar uma análise exploratória nos dados</w:t>
      </w:r>
    </w:p>
    <w:p w14:paraId="10C9EF7F" w14:textId="2BB2E28A" w:rsidR="00087C8B" w:rsidRDefault="00087C8B" w:rsidP="00087C8B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</w:rPr>
        <w:t>a.</w:t>
      </w:r>
    </w:p>
    <w:p w14:paraId="0C0260CF" w14:textId="7C3C3BBE" w:rsidR="00F03397" w:rsidRPr="00186F05" w:rsidRDefault="00F03397" w:rsidP="00087C8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b. </w:t>
      </w:r>
      <w:r w:rsidRPr="00186F05">
        <w:rPr>
          <w:rFonts w:ascii="Arial" w:hAnsi="Arial" w:cs="Arial"/>
        </w:rPr>
        <w:t>Descrição das pessoas envolvidos / Descrição geral dos acidentes:</w:t>
      </w:r>
    </w:p>
    <w:p w14:paraId="19B9ADDE" w14:textId="2DCCE993" w:rsidR="00F03397" w:rsidRPr="00087C8B" w:rsidRDefault="00186F05" w:rsidP="001655BD">
      <w:pPr>
        <w:tabs>
          <w:tab w:val="left" w:pos="708"/>
          <w:tab w:val="left" w:pos="1416"/>
          <w:tab w:val="left" w:pos="5176"/>
        </w:tabs>
        <w:rPr>
          <w:rFonts w:ascii="Arial" w:hAnsi="Arial" w:cs="Arial"/>
        </w:rPr>
      </w:pPr>
      <w:r w:rsidRPr="001655BD">
        <w:rPr>
          <w:noProof/>
        </w:rPr>
        <w:drawing>
          <wp:anchor distT="0" distB="0" distL="114300" distR="114300" simplePos="0" relativeHeight="251659264" behindDoc="1" locked="0" layoutInCell="1" allowOverlap="1" wp14:anchorId="6E3059C7" wp14:editId="3FBC43E0">
            <wp:simplePos x="0" y="0"/>
            <wp:positionH relativeFrom="margin">
              <wp:posOffset>2981960</wp:posOffset>
            </wp:positionH>
            <wp:positionV relativeFrom="paragraph">
              <wp:posOffset>11967</wp:posOffset>
            </wp:positionV>
            <wp:extent cx="3181997" cy="3921369"/>
            <wp:effectExtent l="0" t="0" r="0" b="3175"/>
            <wp:wrapNone/>
            <wp:docPr id="2463073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073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97" cy="392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397">
        <w:rPr>
          <w:noProof/>
        </w:rPr>
        <w:drawing>
          <wp:anchor distT="0" distB="0" distL="114300" distR="114300" simplePos="0" relativeHeight="251658240" behindDoc="0" locked="0" layoutInCell="1" allowOverlap="1" wp14:anchorId="2BB703DE" wp14:editId="59BA4662">
            <wp:simplePos x="0" y="0"/>
            <wp:positionH relativeFrom="page">
              <wp:posOffset>342900</wp:posOffset>
            </wp:positionH>
            <wp:positionV relativeFrom="paragraph">
              <wp:posOffset>179168</wp:posOffset>
            </wp:positionV>
            <wp:extent cx="3429772" cy="3833446"/>
            <wp:effectExtent l="0" t="0" r="0" b="0"/>
            <wp:wrapNone/>
            <wp:docPr id="1281822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225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433" cy="3840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397">
        <w:tab/>
      </w:r>
      <w:r w:rsidR="00F03397">
        <w:tab/>
      </w:r>
      <w:r w:rsidR="001655BD">
        <w:tab/>
      </w:r>
    </w:p>
    <w:p w14:paraId="3055B686" w14:textId="54DC01A6" w:rsidR="007F6E6A" w:rsidRDefault="007F6E6A" w:rsidP="00F03397"/>
    <w:p w14:paraId="3F2AA968" w14:textId="1926B574" w:rsidR="001655BD" w:rsidRDefault="001655BD" w:rsidP="00F03397"/>
    <w:p w14:paraId="740278F3" w14:textId="77777777" w:rsidR="001655BD" w:rsidRDefault="001655BD" w:rsidP="00F03397"/>
    <w:p w14:paraId="41264824" w14:textId="77777777" w:rsidR="001655BD" w:rsidRDefault="001655BD" w:rsidP="00F03397"/>
    <w:p w14:paraId="45AE9466" w14:textId="77777777" w:rsidR="001655BD" w:rsidRDefault="001655BD" w:rsidP="00F03397"/>
    <w:p w14:paraId="28F19809" w14:textId="77777777" w:rsidR="001655BD" w:rsidRDefault="001655BD" w:rsidP="00F03397"/>
    <w:p w14:paraId="720ACD00" w14:textId="77777777" w:rsidR="001655BD" w:rsidRDefault="001655BD" w:rsidP="00F03397"/>
    <w:p w14:paraId="53AD111F" w14:textId="77777777" w:rsidR="001655BD" w:rsidRDefault="001655BD" w:rsidP="00F03397"/>
    <w:p w14:paraId="2F36E452" w14:textId="77777777" w:rsidR="001655BD" w:rsidRDefault="001655BD" w:rsidP="00F03397"/>
    <w:p w14:paraId="5EBB3D23" w14:textId="77777777" w:rsidR="001655BD" w:rsidRDefault="001655BD" w:rsidP="00F03397"/>
    <w:p w14:paraId="6CAC9224" w14:textId="77777777" w:rsidR="001655BD" w:rsidRDefault="001655BD" w:rsidP="00F03397"/>
    <w:p w14:paraId="40FE267C" w14:textId="75C35422" w:rsidR="005F0122" w:rsidRDefault="005F0122" w:rsidP="00F03397">
      <w:pPr>
        <w:rPr>
          <w:rFonts w:ascii="Arial" w:hAnsi="Arial" w:cs="Arial"/>
        </w:rPr>
      </w:pPr>
      <w:r>
        <w:tab/>
      </w:r>
      <w:r w:rsidRPr="005F0122">
        <w:rPr>
          <w:rFonts w:ascii="Arial" w:hAnsi="Arial" w:cs="Arial"/>
        </w:rPr>
        <w:t xml:space="preserve">c. </w:t>
      </w:r>
      <w:r w:rsidRPr="00087C8B">
        <w:rPr>
          <w:rFonts w:ascii="Arial" w:hAnsi="Arial" w:cs="Arial"/>
        </w:rPr>
        <w:t>Descrição geral dos acidentes de trânsito com vítima em 2022</w:t>
      </w:r>
      <w:r>
        <w:rPr>
          <w:rFonts w:ascii="Arial" w:hAnsi="Arial" w:cs="Arial"/>
        </w:rPr>
        <w:t>:</w:t>
      </w:r>
    </w:p>
    <w:p w14:paraId="74F9A41C" w14:textId="719DE2FA" w:rsidR="005F0122" w:rsidRDefault="005F0122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hyperlink r:id="rId11" w:history="1">
        <w:r w:rsidRPr="005F0122">
          <w:rPr>
            <w:rStyle w:val="Hyperlink"/>
            <w:rFonts w:ascii="Arial" w:hAnsi="Arial" w:cs="Arial"/>
          </w:rPr>
          <w:t>https://dados.pbh.gov.br/dataset/relacao-das-pessoas-envolvidas-nos-acidentes-de-transito-com-vitima/resource/8ee6609b-82de-4b93-8051-2f9d1e332784</w:t>
        </w:r>
      </w:hyperlink>
    </w:p>
    <w:p w14:paraId="3C97FEFC" w14:textId="5CD4FF41" w:rsidR="005F0122" w:rsidRDefault="005F0122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F0122">
        <w:rPr>
          <w:rFonts w:ascii="Arial" w:hAnsi="Arial" w:cs="Arial"/>
        </w:rPr>
        <w:t>Data de obtenção: 1</w:t>
      </w:r>
      <w:r>
        <w:rPr>
          <w:rFonts w:ascii="Arial" w:hAnsi="Arial" w:cs="Arial"/>
        </w:rPr>
        <w:t>3/06/2024</w:t>
      </w:r>
    </w:p>
    <w:p w14:paraId="333ECEAA" w14:textId="430C01C1" w:rsidR="005F0122" w:rsidRDefault="005F0122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Órgão produtor: Prefeitura de Belo Horizonte</w:t>
      </w:r>
    </w:p>
    <w:p w14:paraId="44AFBAE7" w14:textId="526C3932" w:rsidR="005F0122" w:rsidRDefault="005F0122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de referência: </w:t>
      </w:r>
      <w:r w:rsidRPr="005F0122">
        <w:rPr>
          <w:rFonts w:ascii="Arial" w:hAnsi="Arial" w:cs="Arial"/>
        </w:rPr>
        <w:t>31 de agosto de 202</w:t>
      </w:r>
      <w:r>
        <w:rPr>
          <w:rFonts w:ascii="Arial" w:hAnsi="Arial" w:cs="Arial"/>
        </w:rPr>
        <w:t>3</w:t>
      </w:r>
    </w:p>
    <w:p w14:paraId="19B71ABD" w14:textId="30BB0A05" w:rsidR="005F0122" w:rsidRDefault="005F0122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Limitações registradas: </w:t>
      </w:r>
      <w:r w:rsidR="0093256D">
        <w:rPr>
          <w:rFonts w:ascii="Arial" w:hAnsi="Arial" w:cs="Arial"/>
        </w:rPr>
        <w:t>nenhuma</w:t>
      </w:r>
    </w:p>
    <w:p w14:paraId="3EED5D09" w14:textId="7914C5AE" w:rsidR="0093256D" w:rsidRDefault="0093256D" w:rsidP="005F012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Cobertura: cidade de Belo Horizonte</w:t>
      </w:r>
    </w:p>
    <w:p w14:paraId="25AF95F7" w14:textId="04F04A37" w:rsidR="0093256D" w:rsidRDefault="0093256D" w:rsidP="0093256D">
      <w:pPr>
        <w:ind w:left="708"/>
        <w:rPr>
          <w:rFonts w:ascii="Arial" w:hAnsi="Arial" w:cs="Arial"/>
        </w:rPr>
      </w:pPr>
      <w:r w:rsidRPr="00087C8B">
        <w:rPr>
          <w:rFonts w:ascii="Arial" w:hAnsi="Arial" w:cs="Arial"/>
        </w:rPr>
        <w:t>Descrição das pessoas envolvidos nos acidentes de trânsito com vítima em 2022:</w:t>
      </w:r>
    </w:p>
    <w:p w14:paraId="2E574F5E" w14:textId="0042E376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hyperlink r:id="rId12" w:history="1">
        <w:r w:rsidRPr="0093256D">
          <w:rPr>
            <w:rStyle w:val="Hyperlink"/>
            <w:rFonts w:ascii="Arial" w:hAnsi="Arial" w:cs="Arial"/>
          </w:rPr>
          <w:t>https://dados.pbh.gov.br/dataset/relacao-de-ocorrencias-de-acidentes-de-transito-com-vitima/resource/1e3d3bc4-7256-4f36-8419-12c28f250869</w:t>
        </w:r>
      </w:hyperlink>
    </w:p>
    <w:p w14:paraId="04784630" w14:textId="77777777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5F0122">
        <w:rPr>
          <w:rFonts w:ascii="Arial" w:hAnsi="Arial" w:cs="Arial"/>
        </w:rPr>
        <w:t>Data de obtenção: 1</w:t>
      </w:r>
      <w:r>
        <w:rPr>
          <w:rFonts w:ascii="Arial" w:hAnsi="Arial" w:cs="Arial"/>
        </w:rPr>
        <w:t>3/06/2024</w:t>
      </w:r>
    </w:p>
    <w:p w14:paraId="15294E7F" w14:textId="77777777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Órgão produtor: Prefeitura de Belo Horizonte</w:t>
      </w:r>
    </w:p>
    <w:p w14:paraId="6CB5144F" w14:textId="77777777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de referência: </w:t>
      </w:r>
      <w:r w:rsidRPr="005F0122">
        <w:rPr>
          <w:rFonts w:ascii="Arial" w:hAnsi="Arial" w:cs="Arial"/>
        </w:rPr>
        <w:t>31 de agosto de 202</w:t>
      </w:r>
      <w:r>
        <w:rPr>
          <w:rFonts w:ascii="Arial" w:hAnsi="Arial" w:cs="Arial"/>
        </w:rPr>
        <w:t>3</w:t>
      </w:r>
    </w:p>
    <w:p w14:paraId="79D9010C" w14:textId="77777777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Limitações registradas: nenhuma</w:t>
      </w:r>
    </w:p>
    <w:p w14:paraId="68D6AD25" w14:textId="687C597A" w:rsidR="0093256D" w:rsidRDefault="0093256D" w:rsidP="009325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Cobertura: cidade de Belo Horizonte</w:t>
      </w:r>
    </w:p>
    <w:p w14:paraId="548B5D22" w14:textId="6729F1F1" w:rsidR="0093256D" w:rsidRPr="00186F05" w:rsidRDefault="0093256D" w:rsidP="0093256D">
      <w:pPr>
        <w:rPr>
          <w:rFonts w:ascii="Arial" w:hAnsi="Arial" w:cs="Arial"/>
        </w:rPr>
      </w:pPr>
      <w:r w:rsidRPr="00186F05">
        <w:rPr>
          <w:rFonts w:ascii="Arial" w:hAnsi="Arial" w:cs="Arial"/>
          <w:b/>
          <w:bCs/>
          <w:sz w:val="24"/>
          <w:szCs w:val="24"/>
        </w:rPr>
        <w:t>4</w:t>
      </w:r>
      <w:r w:rsidRPr="00186F05">
        <w:rPr>
          <w:rFonts w:ascii="Arial" w:hAnsi="Arial" w:cs="Arial"/>
          <w:b/>
          <w:bCs/>
        </w:rPr>
        <w:t xml:space="preserve"> -</w:t>
      </w:r>
      <w:r w:rsidRPr="00186F05">
        <w:rPr>
          <w:rFonts w:ascii="Arial" w:hAnsi="Arial" w:cs="Arial"/>
        </w:rPr>
        <w:t xml:space="preserve"> </w:t>
      </w:r>
      <w:r w:rsidR="00483D4E" w:rsidRPr="00186F05">
        <w:rPr>
          <w:rFonts w:ascii="Arial" w:hAnsi="Arial" w:cs="Arial"/>
        </w:rPr>
        <w:t>Apresentar uma análise crítica das fontes de dados utilizadas</w:t>
      </w:r>
    </w:p>
    <w:p w14:paraId="046A4425" w14:textId="696009A8" w:rsidR="00483D4E" w:rsidRPr="00186F05" w:rsidRDefault="00483D4E" w:rsidP="00483D4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186F05">
        <w:rPr>
          <w:rFonts w:ascii="Arial" w:hAnsi="Arial" w:cs="Arial"/>
        </w:rPr>
        <w:t>Há muitos nulos ou ‘NÃO INFORMADOS’ nas tabelas, principalmente na DESC_GERAL</w:t>
      </w:r>
      <w:r w:rsidR="00512AD4">
        <w:rPr>
          <w:rFonts w:ascii="Arial" w:hAnsi="Arial" w:cs="Arial"/>
        </w:rPr>
        <w:t xml:space="preserve"> e em uma coluna crucial para a análise, a coluna ‘</w:t>
      </w:r>
      <w:proofErr w:type="spellStart"/>
      <w:r w:rsidR="00512AD4">
        <w:rPr>
          <w:rFonts w:ascii="Arial" w:hAnsi="Arial" w:cs="Arial"/>
        </w:rPr>
        <w:t>embreagues</w:t>
      </w:r>
      <w:proofErr w:type="spellEnd"/>
      <w:r w:rsidR="00512AD4">
        <w:rPr>
          <w:rFonts w:ascii="Arial" w:hAnsi="Arial" w:cs="Arial"/>
        </w:rPr>
        <w:t>’ (na tabela original a coluna conta com esse erro de português)</w:t>
      </w:r>
      <w:r w:rsidRPr="00186F05">
        <w:rPr>
          <w:rFonts w:ascii="Arial" w:hAnsi="Arial" w:cs="Arial"/>
        </w:rPr>
        <w:t>.</w:t>
      </w:r>
    </w:p>
    <w:p w14:paraId="083C6D0E" w14:textId="4EC205ED" w:rsidR="00483D4E" w:rsidRPr="00186F05" w:rsidRDefault="00483D4E" w:rsidP="00483D4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186F05">
        <w:rPr>
          <w:rFonts w:ascii="Arial" w:hAnsi="Arial" w:cs="Arial"/>
        </w:rPr>
        <w:t>A atualização é muito tardia e conta com certa imprecisão quando a localidade e coordenadas de GPS.</w:t>
      </w:r>
    </w:p>
    <w:p w14:paraId="7F4B516A" w14:textId="60D7467B" w:rsidR="00483D4E" w:rsidRPr="00186F05" w:rsidRDefault="00483D4E" w:rsidP="00483D4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186F05">
        <w:rPr>
          <w:rFonts w:ascii="Arial" w:hAnsi="Arial" w:cs="Arial"/>
        </w:rPr>
        <w:t>Há atributos que possuem o caractere de virgula ‘,’ em sua composição, na extração dos dados do site em CSV, que também é separado por virgulas, há conflito quando se vai importar para o banco de dados PostgreSQL.</w:t>
      </w:r>
    </w:p>
    <w:p w14:paraId="5FEBCE34" w14:textId="105A169A" w:rsidR="006172C1" w:rsidRPr="00186F05" w:rsidRDefault="006172C1" w:rsidP="00483D4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186F05">
        <w:rPr>
          <w:rFonts w:ascii="Arial" w:hAnsi="Arial" w:cs="Arial"/>
        </w:rPr>
        <w:t>Há também a possibilidade de que a vitima do acidente possa ter mentido informações como se usavam cinto de segurança ou não em casos em que não havia possibilidade de usar um método de verificação mais preciso.</w:t>
      </w:r>
    </w:p>
    <w:p w14:paraId="502EF2D2" w14:textId="185AC7C5" w:rsidR="00483D4E" w:rsidRPr="00186F05" w:rsidRDefault="00483D4E" w:rsidP="00483D4E">
      <w:pPr>
        <w:rPr>
          <w:rFonts w:ascii="Arial" w:hAnsi="Arial" w:cs="Arial"/>
        </w:rPr>
      </w:pPr>
      <w:r w:rsidRPr="00186F05">
        <w:rPr>
          <w:rFonts w:ascii="Arial" w:hAnsi="Arial" w:cs="Arial"/>
          <w:b/>
          <w:bCs/>
          <w:sz w:val="24"/>
          <w:szCs w:val="24"/>
        </w:rPr>
        <w:t>5</w:t>
      </w:r>
      <w:r w:rsidR="00F13E11" w:rsidRPr="00186F05">
        <w:rPr>
          <w:rFonts w:ascii="Arial" w:hAnsi="Arial" w:cs="Arial"/>
          <w:b/>
          <w:bCs/>
        </w:rPr>
        <w:t xml:space="preserve"> </w:t>
      </w:r>
      <w:r w:rsidRPr="00186F05">
        <w:rPr>
          <w:rFonts w:ascii="Arial" w:hAnsi="Arial" w:cs="Arial"/>
          <w:b/>
          <w:bCs/>
        </w:rPr>
        <w:t xml:space="preserve">- </w:t>
      </w:r>
      <w:r w:rsidRPr="00186F05">
        <w:rPr>
          <w:rFonts w:ascii="Arial" w:hAnsi="Arial" w:cs="Arial"/>
        </w:rPr>
        <w:t>Apresentar análises referentes à combinação ou integração de dados.</w:t>
      </w:r>
    </w:p>
    <w:p w14:paraId="297E00F5" w14:textId="68069E75" w:rsidR="00483D4E" w:rsidRPr="00186F05" w:rsidRDefault="00483D4E" w:rsidP="00483D4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186F05">
        <w:rPr>
          <w:rFonts w:ascii="Arial" w:hAnsi="Arial" w:cs="Arial"/>
        </w:rPr>
        <w:t>Todos os dados vem de boletins de ocorrência registrados pela polícia, logo é possível correlacionar as bases pelo numero do boletim de ocorrência</w:t>
      </w:r>
      <w:r w:rsidR="00A958F6" w:rsidRPr="00186F05">
        <w:rPr>
          <w:rFonts w:ascii="Arial" w:hAnsi="Arial" w:cs="Arial"/>
        </w:rPr>
        <w:t xml:space="preserve"> e com isso realizar o cruzamento de dados para que se tirem as analises previamente citadas</w:t>
      </w:r>
      <w:r w:rsidRPr="00186F05">
        <w:rPr>
          <w:rFonts w:ascii="Arial" w:hAnsi="Arial" w:cs="Arial"/>
        </w:rPr>
        <w:t>.</w:t>
      </w:r>
    </w:p>
    <w:p w14:paraId="2DBBBD37" w14:textId="77777777" w:rsidR="00F13E11" w:rsidRDefault="00F13E11" w:rsidP="00F13E11">
      <w:pPr>
        <w:rPr>
          <w:rFonts w:ascii="Arial" w:hAnsi="Arial" w:cs="Arial"/>
          <w:sz w:val="24"/>
          <w:szCs w:val="24"/>
        </w:rPr>
        <w:sectPr w:rsidR="00F13E11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9259D25" w14:textId="77777777" w:rsidR="00F13E11" w:rsidRDefault="00F13E11" w:rsidP="00F13E11">
      <w:pPr>
        <w:rPr>
          <w:rFonts w:ascii="Arial" w:hAnsi="Arial" w:cs="Arial"/>
          <w:sz w:val="24"/>
          <w:szCs w:val="24"/>
        </w:rPr>
      </w:pPr>
    </w:p>
    <w:p w14:paraId="602C30F3" w14:textId="0BEA27FB" w:rsidR="00F13E11" w:rsidRPr="00512AD4" w:rsidRDefault="00F13E11" w:rsidP="00F13E11">
      <w:pPr>
        <w:rPr>
          <w:rFonts w:ascii="Arial" w:hAnsi="Arial" w:cs="Arial"/>
        </w:rPr>
      </w:pPr>
      <w:r w:rsidRPr="00F13E11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sz w:val="24"/>
          <w:szCs w:val="24"/>
        </w:rPr>
        <w:t xml:space="preserve"> – </w:t>
      </w:r>
      <w:r w:rsidRPr="00512AD4">
        <w:rPr>
          <w:rFonts w:ascii="Arial" w:hAnsi="Arial" w:cs="Arial"/>
          <w:i/>
          <w:iCs/>
        </w:rPr>
        <w:t>Preparação dos dados</w:t>
      </w:r>
      <w:r w:rsidRPr="00512AD4">
        <w:rPr>
          <w:rFonts w:ascii="Arial" w:hAnsi="Arial" w:cs="Arial"/>
        </w:rPr>
        <w:t xml:space="preserve">: Em ambas as bases de dados foi necessário corrigir dados em que haviam o caractere virgula ‘,’ em sua composição, pois também era o delimitador do arquivo CSV, o que gerava erro ao se importar a tabela para o PostgreSQL. Para resolver isso, usei um script em </w:t>
      </w:r>
      <w:proofErr w:type="spellStart"/>
      <w:r w:rsidRPr="00512AD4">
        <w:rPr>
          <w:rFonts w:ascii="Arial" w:hAnsi="Arial" w:cs="Arial"/>
        </w:rPr>
        <w:t>python</w:t>
      </w:r>
      <w:proofErr w:type="spellEnd"/>
      <w:r w:rsidRPr="00512AD4">
        <w:rPr>
          <w:rFonts w:ascii="Arial" w:hAnsi="Arial" w:cs="Arial"/>
        </w:rPr>
        <w:t xml:space="preserve"> para colocar todas as informações das colunas entre aspas duplas e assim, o SGBD reconheceu somente as virgulas certas como delimitadores. (O script também está no repositório do GITHUB)</w:t>
      </w:r>
    </w:p>
    <w:p w14:paraId="59046936" w14:textId="29DCC66F" w:rsidR="00F13E11" w:rsidRPr="00512AD4" w:rsidRDefault="00F13E11" w:rsidP="00F13E11">
      <w:pPr>
        <w:rPr>
          <w:rFonts w:ascii="Arial" w:hAnsi="Arial" w:cs="Arial"/>
        </w:rPr>
      </w:pPr>
      <w:r w:rsidRPr="00512AD4">
        <w:rPr>
          <w:rFonts w:ascii="Arial" w:hAnsi="Arial" w:cs="Arial"/>
        </w:rPr>
        <w:t>Além disso, na tabela DESC_GERAL, houve um erro na</w:t>
      </w:r>
      <w:r w:rsidR="00147A0E" w:rsidRPr="00512AD4">
        <w:rPr>
          <w:rFonts w:ascii="Arial" w:hAnsi="Arial" w:cs="Arial"/>
        </w:rPr>
        <w:t xml:space="preserve"> criação</w:t>
      </w:r>
      <w:r w:rsidRPr="00512AD4">
        <w:rPr>
          <w:rFonts w:ascii="Arial" w:hAnsi="Arial" w:cs="Arial"/>
        </w:rPr>
        <w:t xml:space="preserve"> coluna </w:t>
      </w:r>
      <w:r w:rsidR="00536471" w:rsidRPr="00512AD4">
        <w:rPr>
          <w:rFonts w:ascii="Arial" w:hAnsi="Arial" w:cs="Arial"/>
        </w:rPr>
        <w:t>‘</w:t>
      </w:r>
      <w:r w:rsidRPr="00512AD4">
        <w:rPr>
          <w:rFonts w:ascii="Arial" w:hAnsi="Arial" w:cs="Arial"/>
        </w:rPr>
        <w:t>DATA HORA_BOLETIM</w:t>
      </w:r>
      <w:r w:rsidR="00536471" w:rsidRPr="00512AD4">
        <w:rPr>
          <w:rFonts w:ascii="Arial" w:hAnsi="Arial" w:cs="Arial"/>
        </w:rPr>
        <w:t>’</w:t>
      </w:r>
      <w:r w:rsidRPr="00512AD4">
        <w:rPr>
          <w:rFonts w:ascii="Arial" w:hAnsi="Arial" w:cs="Arial"/>
        </w:rPr>
        <w:t>, pois, por estar separado por espaço, a palavra DATA estava sendo reconhecida como declaração de tipagem</w:t>
      </w:r>
      <w:r w:rsidR="00536471" w:rsidRPr="00512AD4">
        <w:rPr>
          <w:rFonts w:ascii="Arial" w:hAnsi="Arial" w:cs="Arial"/>
        </w:rPr>
        <w:t>. Foi corrigido mudando o nome da coluna para ‘DATA_HORA_BOLETIM’.</w:t>
      </w:r>
    </w:p>
    <w:p w14:paraId="45756523" w14:textId="77777777" w:rsidR="00F13E11" w:rsidRDefault="00F13E11" w:rsidP="00F13E11">
      <w:pPr>
        <w:rPr>
          <w:rFonts w:ascii="Arial" w:hAnsi="Arial" w:cs="Arial"/>
          <w:sz w:val="24"/>
          <w:szCs w:val="24"/>
        </w:rPr>
      </w:pPr>
    </w:p>
    <w:p w14:paraId="287CE28C" w14:textId="2440B1FD" w:rsidR="00536471" w:rsidRDefault="00F13E11" w:rsidP="00F13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2 </w:t>
      </w:r>
      <w:r w:rsidR="00536471">
        <w:rPr>
          <w:rFonts w:ascii="Arial" w:hAnsi="Arial" w:cs="Arial"/>
          <w:sz w:val="24"/>
          <w:szCs w:val="24"/>
        </w:rPr>
        <w:t xml:space="preserve">– </w:t>
      </w:r>
      <w:r w:rsidR="00536471" w:rsidRPr="00512AD4">
        <w:rPr>
          <w:rFonts w:ascii="Arial" w:hAnsi="Arial" w:cs="Arial"/>
          <w:i/>
          <w:iCs/>
        </w:rPr>
        <w:t>Definição de objetivos:</w:t>
      </w:r>
      <w:r w:rsidR="00536471" w:rsidRPr="00512AD4">
        <w:rPr>
          <w:rFonts w:ascii="Arial" w:hAnsi="Arial" w:cs="Arial"/>
        </w:rPr>
        <w:t xml:space="preserve"> </w:t>
      </w:r>
      <w:r w:rsidR="006172C1" w:rsidRPr="00512AD4">
        <w:rPr>
          <w:rFonts w:ascii="Arial" w:hAnsi="Arial" w:cs="Arial"/>
        </w:rPr>
        <w:t xml:space="preserve">O objetivo da análise é verificar </w:t>
      </w:r>
      <w:r w:rsidR="00186F05" w:rsidRPr="00512AD4">
        <w:rPr>
          <w:rFonts w:ascii="Arial" w:hAnsi="Arial" w:cs="Arial"/>
        </w:rPr>
        <w:t>a influência que embriaguez e uso de cinto de segurança causam na gravidade e frequência de</w:t>
      </w:r>
      <w:r w:rsidR="00147A0E" w:rsidRPr="00512AD4">
        <w:rPr>
          <w:rFonts w:ascii="Arial" w:hAnsi="Arial" w:cs="Arial"/>
        </w:rPr>
        <w:t xml:space="preserve"> acidentes nos quais</w:t>
      </w:r>
      <w:r w:rsidR="006172C1" w:rsidRPr="00512AD4">
        <w:rPr>
          <w:rFonts w:ascii="Arial" w:hAnsi="Arial" w:cs="Arial"/>
        </w:rPr>
        <w:t xml:space="preserve"> as pessoas envolvidas estavam embriagadas</w:t>
      </w:r>
      <w:r w:rsidR="00512AD4" w:rsidRPr="00512AD4">
        <w:rPr>
          <w:rFonts w:ascii="Arial" w:hAnsi="Arial" w:cs="Arial"/>
        </w:rPr>
        <w:t xml:space="preserve"> </w:t>
      </w:r>
      <w:r w:rsidR="006172C1" w:rsidRPr="00512AD4">
        <w:rPr>
          <w:rFonts w:ascii="Arial" w:hAnsi="Arial" w:cs="Arial"/>
        </w:rPr>
        <w:t>e/ou não usavam cinto de segurança, tanto motorista quanto passageiros</w:t>
      </w:r>
      <w:r w:rsidR="00186F05" w:rsidRPr="00512AD4">
        <w:rPr>
          <w:rFonts w:ascii="Arial" w:hAnsi="Arial" w:cs="Arial"/>
        </w:rPr>
        <w:t xml:space="preserve"> ou em casos de pedestres envolvidos, como esses fatores também influenciam</w:t>
      </w:r>
      <w:r w:rsidR="006172C1" w:rsidRPr="00512AD4">
        <w:rPr>
          <w:rFonts w:ascii="Arial" w:hAnsi="Arial" w:cs="Arial"/>
        </w:rPr>
        <w:t>.</w:t>
      </w:r>
    </w:p>
    <w:p w14:paraId="6F05C502" w14:textId="77777777" w:rsidR="00C53675" w:rsidRDefault="00C53675" w:rsidP="00F13E11">
      <w:pPr>
        <w:rPr>
          <w:rFonts w:ascii="Arial" w:hAnsi="Arial" w:cs="Arial"/>
          <w:sz w:val="24"/>
          <w:szCs w:val="24"/>
        </w:rPr>
      </w:pPr>
    </w:p>
    <w:p w14:paraId="53B21128" w14:textId="1794C882" w:rsidR="00C53675" w:rsidRDefault="00C53675" w:rsidP="00F13E11">
      <w:pPr>
        <w:rPr>
          <w:rFonts w:ascii="Arial" w:hAnsi="Arial" w:cs="Arial"/>
          <w:sz w:val="24"/>
          <w:szCs w:val="24"/>
        </w:rPr>
      </w:pPr>
      <w:r w:rsidRPr="00C53675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24"/>
          <w:szCs w:val="24"/>
        </w:rPr>
        <w:t xml:space="preserve"> – </w:t>
      </w:r>
      <w:r w:rsidR="00417E45">
        <w:rPr>
          <w:rFonts w:ascii="Arial" w:hAnsi="Arial" w:cs="Arial"/>
          <w:sz w:val="24"/>
          <w:szCs w:val="24"/>
        </w:rPr>
        <w:t>Análise descritiva, identificação de valores discrepantes, análise de correlação: Durante a análise dos dados foi possível observar que a variável de embriagues tem muitas aparições como: “NÃO INFORMADO”, o que cria um viés na análise, pois torna-se inconclusivo se e quanto a embriagues do motorista influencia na fatalidade que os acidentes tiveram.</w:t>
      </w:r>
    </w:p>
    <w:p w14:paraId="597F7E52" w14:textId="0B1DE9B5" w:rsidR="00417E45" w:rsidRDefault="00417E45" w:rsidP="00F13E11">
      <w:pPr>
        <w:rPr>
          <w:rFonts w:ascii="Arial" w:hAnsi="Arial" w:cs="Arial"/>
        </w:rPr>
      </w:pPr>
      <w:r w:rsidRPr="00417E45">
        <w:rPr>
          <w:rFonts w:ascii="Arial" w:hAnsi="Arial" w:cs="Arial"/>
          <w:noProof/>
        </w:rPr>
        <w:drawing>
          <wp:inline distT="0" distB="0" distL="0" distR="0" wp14:anchorId="2D7A947E" wp14:editId="529F6AEE">
            <wp:extent cx="5125165" cy="3229426"/>
            <wp:effectExtent l="0" t="0" r="0" b="9525"/>
            <wp:docPr id="17142481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48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B389" w14:textId="2F2F68CA" w:rsidR="00417E45" w:rsidRDefault="00417E45" w:rsidP="00F13E11">
      <w:pPr>
        <w:rPr>
          <w:rFonts w:ascii="Arial" w:hAnsi="Arial" w:cs="Arial"/>
        </w:rPr>
      </w:pPr>
      <w:r>
        <w:rPr>
          <w:rFonts w:ascii="Arial" w:hAnsi="Arial" w:cs="Arial"/>
        </w:rPr>
        <w:tab/>
        <w:t>Na consulta, pode-se observar que há mais não informados do que confirmados em todos os casos.</w:t>
      </w:r>
    </w:p>
    <w:p w14:paraId="0382B115" w14:textId="77777777" w:rsidR="00417E45" w:rsidRPr="00512AD4" w:rsidRDefault="00417E45" w:rsidP="00F13E11">
      <w:pPr>
        <w:rPr>
          <w:rFonts w:ascii="Arial" w:hAnsi="Arial" w:cs="Arial"/>
        </w:rPr>
      </w:pPr>
    </w:p>
    <w:p w14:paraId="124C335F" w14:textId="3A984077" w:rsidR="00FA02E8" w:rsidRDefault="00C53675" w:rsidP="00417E45">
      <w:pPr>
        <w:tabs>
          <w:tab w:val="left" w:pos="11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17E45">
        <w:rPr>
          <w:rFonts w:ascii="Arial" w:hAnsi="Arial" w:cs="Arial"/>
          <w:sz w:val="24"/>
          <w:szCs w:val="24"/>
        </w:rPr>
        <w:t xml:space="preserve">Outra coisa a se observar é a </w:t>
      </w:r>
      <w:r w:rsidR="00FA02E8">
        <w:rPr>
          <w:rFonts w:ascii="Arial" w:hAnsi="Arial" w:cs="Arial"/>
          <w:sz w:val="24"/>
          <w:szCs w:val="24"/>
        </w:rPr>
        <w:t>influência</w:t>
      </w:r>
      <w:r w:rsidR="00417E45">
        <w:rPr>
          <w:rFonts w:ascii="Arial" w:hAnsi="Arial" w:cs="Arial"/>
          <w:sz w:val="24"/>
          <w:szCs w:val="24"/>
        </w:rPr>
        <w:t xml:space="preserve"> do uso do cinto de segurança</w:t>
      </w:r>
      <w:r w:rsidR="00FA02E8">
        <w:rPr>
          <w:rFonts w:ascii="Arial" w:hAnsi="Arial" w:cs="Arial"/>
          <w:sz w:val="24"/>
          <w:szCs w:val="24"/>
        </w:rPr>
        <w:t>, independente do tipo de acidente, a severidade do acidente é grandemente influenciada pelo uso ou não do cinto de segurança. Em todos os tipos de severidade listados, sem distinção do tipo de acidente, o número de vítimas que não usavam cinto de segurança é mais de 10 vezes maior do que as vítimas que usaram, chegando até a 75,3 vezes maior no caso de severidade não informada.</w:t>
      </w:r>
    </w:p>
    <w:p w14:paraId="2BC5998A" w14:textId="01105FE9" w:rsidR="00FA02E8" w:rsidRDefault="00FA02E8" w:rsidP="00417E45">
      <w:pPr>
        <w:tabs>
          <w:tab w:val="left" w:pos="1163"/>
        </w:tabs>
        <w:rPr>
          <w:rFonts w:ascii="Arial" w:hAnsi="Arial" w:cs="Arial"/>
          <w:sz w:val="24"/>
          <w:szCs w:val="24"/>
        </w:rPr>
      </w:pPr>
      <w:r w:rsidRPr="00FA02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3C2D1B" wp14:editId="5B9B5F3E">
            <wp:extent cx="4696480" cy="2343477"/>
            <wp:effectExtent l="0" t="0" r="8890" b="0"/>
            <wp:docPr id="1175828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287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147B" w14:textId="77777777" w:rsidR="00F220B9" w:rsidRDefault="00F220B9" w:rsidP="00417E45">
      <w:pPr>
        <w:tabs>
          <w:tab w:val="left" w:pos="1163"/>
        </w:tabs>
        <w:rPr>
          <w:rFonts w:ascii="Arial" w:hAnsi="Arial" w:cs="Arial"/>
          <w:sz w:val="24"/>
          <w:szCs w:val="24"/>
        </w:rPr>
      </w:pPr>
    </w:p>
    <w:p w14:paraId="124177CE" w14:textId="5A9B4F30" w:rsidR="00F220B9" w:rsidRDefault="00F220B9" w:rsidP="00417E45">
      <w:pPr>
        <w:tabs>
          <w:tab w:val="left" w:pos="11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Infelizmente pelo alto número de inconclusões de constatação de embriagues a analise feita juntamente da variável de cinto de segurança, fica inacabada e enviesada, como se vê a seguir:</w:t>
      </w:r>
    </w:p>
    <w:p w14:paraId="250F2C6D" w14:textId="1339D0B6" w:rsidR="006172C1" w:rsidRDefault="00F220B9" w:rsidP="00F13E11">
      <w:pPr>
        <w:rPr>
          <w:rFonts w:ascii="Arial" w:hAnsi="Arial" w:cs="Arial"/>
          <w:sz w:val="24"/>
          <w:szCs w:val="24"/>
        </w:rPr>
      </w:pPr>
      <w:r w:rsidRPr="00F220B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BDEF5F" wp14:editId="47C8B7DD">
            <wp:simplePos x="0" y="0"/>
            <wp:positionH relativeFrom="margin">
              <wp:posOffset>405765</wp:posOffset>
            </wp:positionH>
            <wp:positionV relativeFrom="paragraph">
              <wp:posOffset>12993</wp:posOffset>
            </wp:positionV>
            <wp:extent cx="4491990" cy="4510454"/>
            <wp:effectExtent l="0" t="0" r="3810" b="4445"/>
            <wp:wrapNone/>
            <wp:docPr id="1352149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4965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34" cy="451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BD094" w14:textId="0DB315E9" w:rsidR="006172C1" w:rsidRDefault="006172C1" w:rsidP="00F13E11">
      <w:pPr>
        <w:rPr>
          <w:rFonts w:ascii="Arial" w:hAnsi="Arial" w:cs="Arial"/>
          <w:sz w:val="24"/>
          <w:szCs w:val="24"/>
        </w:rPr>
      </w:pPr>
    </w:p>
    <w:p w14:paraId="6A8473F5" w14:textId="77777777" w:rsidR="006172C1" w:rsidRDefault="006172C1" w:rsidP="00F13E11">
      <w:pPr>
        <w:rPr>
          <w:rFonts w:ascii="Arial" w:hAnsi="Arial" w:cs="Arial"/>
          <w:sz w:val="24"/>
          <w:szCs w:val="24"/>
        </w:rPr>
      </w:pPr>
    </w:p>
    <w:p w14:paraId="4CDA8823" w14:textId="77777777" w:rsidR="00536471" w:rsidRPr="00F13E11" w:rsidRDefault="00536471" w:rsidP="00F13E11">
      <w:pPr>
        <w:rPr>
          <w:rFonts w:ascii="Arial" w:hAnsi="Arial" w:cs="Arial"/>
          <w:sz w:val="24"/>
          <w:szCs w:val="24"/>
        </w:rPr>
      </w:pPr>
    </w:p>
    <w:p w14:paraId="59E738DC" w14:textId="77777777" w:rsidR="00F13E11" w:rsidRDefault="00F13E11" w:rsidP="00F13E11">
      <w:pPr>
        <w:rPr>
          <w:rFonts w:ascii="Arial" w:hAnsi="Arial" w:cs="Arial"/>
          <w:sz w:val="24"/>
          <w:szCs w:val="24"/>
        </w:rPr>
      </w:pPr>
    </w:p>
    <w:p w14:paraId="62054745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3AF2266F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3B4E16BA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238698DB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6900FF81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318E74D0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2412DD8E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29CC2FFF" w14:textId="77777777" w:rsidR="00F220B9" w:rsidRDefault="00F220B9" w:rsidP="00F13E11">
      <w:pPr>
        <w:rPr>
          <w:rFonts w:ascii="Arial" w:hAnsi="Arial" w:cs="Arial"/>
          <w:sz w:val="24"/>
          <w:szCs w:val="24"/>
        </w:rPr>
      </w:pPr>
    </w:p>
    <w:p w14:paraId="5F88A5FC" w14:textId="3DDC1E7C" w:rsidR="00F220B9" w:rsidRDefault="00F220B9" w:rsidP="00F13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Conclusões finais: Após analisar os dados fica evidente que o uso de cinto de segurança diminui a possível gravidade de um acidente com vítima, porém, fica pouco preciso e não é possível cravar que embriagues é um fator que, ao contrario do cinto de segurança, aumenta a possível gravidade de um acidente, independente, de seu tipo.</w:t>
      </w:r>
    </w:p>
    <w:p w14:paraId="21B51919" w14:textId="77777777" w:rsidR="000A1D25" w:rsidRDefault="000A1D25" w:rsidP="00F13E11">
      <w:pPr>
        <w:rPr>
          <w:rFonts w:ascii="Arial" w:hAnsi="Arial" w:cs="Arial"/>
          <w:sz w:val="24"/>
          <w:szCs w:val="24"/>
        </w:rPr>
      </w:pPr>
    </w:p>
    <w:p w14:paraId="3567CB32" w14:textId="29508B8B" w:rsidR="000A1D25" w:rsidRDefault="000A1D25" w:rsidP="00F13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utilizados encontram-se nesse repositório público no GitHub:</w:t>
      </w:r>
    </w:p>
    <w:p w14:paraId="42C84CEC" w14:textId="404C9F05" w:rsidR="000A1D25" w:rsidRPr="00F13E11" w:rsidRDefault="000A1D25" w:rsidP="00F13E11">
      <w:pPr>
        <w:rPr>
          <w:rFonts w:ascii="Arial" w:hAnsi="Arial" w:cs="Arial"/>
          <w:sz w:val="24"/>
          <w:szCs w:val="24"/>
        </w:rPr>
      </w:pPr>
      <w:hyperlink r:id="rId17" w:history="1">
        <w:r w:rsidRPr="000A1D25">
          <w:rPr>
            <w:rStyle w:val="Hyperlink"/>
            <w:rFonts w:ascii="Arial" w:hAnsi="Arial" w:cs="Arial"/>
            <w:sz w:val="24"/>
            <w:szCs w:val="24"/>
          </w:rPr>
          <w:t>https://github.com/erickess2002/tp2_ibd.git</w:t>
        </w:r>
      </w:hyperlink>
    </w:p>
    <w:sectPr w:rsidR="000A1D25" w:rsidRPr="00F13E11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BBBC9" w14:textId="77777777" w:rsidR="008C4FEE" w:rsidRDefault="008C4FEE" w:rsidP="00F13E11">
      <w:pPr>
        <w:spacing w:after="0" w:line="240" w:lineRule="auto"/>
      </w:pPr>
      <w:r>
        <w:separator/>
      </w:r>
    </w:p>
  </w:endnote>
  <w:endnote w:type="continuationSeparator" w:id="0">
    <w:p w14:paraId="7D9DFC26" w14:textId="77777777" w:rsidR="008C4FEE" w:rsidRDefault="008C4FEE" w:rsidP="00F1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DD404" w14:textId="77777777" w:rsidR="008C4FEE" w:rsidRDefault="008C4FEE" w:rsidP="00F13E11">
      <w:pPr>
        <w:spacing w:after="0" w:line="240" w:lineRule="auto"/>
      </w:pPr>
      <w:r>
        <w:separator/>
      </w:r>
    </w:p>
  </w:footnote>
  <w:footnote w:type="continuationSeparator" w:id="0">
    <w:p w14:paraId="2818206C" w14:textId="77777777" w:rsidR="008C4FEE" w:rsidRDefault="008C4FEE" w:rsidP="00F13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30D90" w14:textId="22333C57" w:rsidR="00F13E11" w:rsidRPr="00F13E11" w:rsidRDefault="00F13E11">
    <w:pPr>
      <w:pStyle w:val="Cabealho"/>
      <w:rPr>
        <w:rFonts w:ascii="Arial Rounded MT Bold" w:hAnsi="Arial Rounded MT Bold"/>
        <w:b/>
        <w:bCs/>
        <w:color w:val="002060"/>
        <w:sz w:val="48"/>
        <w:szCs w:val="48"/>
        <w:u w:val="thick"/>
      </w:rPr>
    </w:pPr>
    <w:r>
      <w:rPr>
        <w:rFonts w:ascii="Arial Rounded MT Bold" w:hAnsi="Arial Rounded MT Bold"/>
        <w:b/>
        <w:bCs/>
        <w:color w:val="002060"/>
        <w:sz w:val="48"/>
        <w:szCs w:val="48"/>
        <w:u w:val="thick"/>
      </w:rPr>
      <w:t>ETAPAS INICIAIS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FC509" w14:textId="6536CD8C" w:rsidR="00F13E11" w:rsidRPr="00F13E11" w:rsidRDefault="00F13E11">
    <w:pPr>
      <w:pStyle w:val="Cabealho"/>
      <w:rPr>
        <w:rFonts w:ascii="Arial Rounded MT Bold" w:hAnsi="Arial Rounded MT Bold"/>
        <w:b/>
        <w:bCs/>
        <w:color w:val="002060"/>
        <w:sz w:val="48"/>
        <w:szCs w:val="48"/>
        <w:u w:val="thick"/>
      </w:rPr>
    </w:pPr>
    <w:r>
      <w:rPr>
        <w:rFonts w:ascii="Arial Rounded MT Bold" w:hAnsi="Arial Rounded MT Bold"/>
        <w:b/>
        <w:bCs/>
        <w:color w:val="002060"/>
        <w:sz w:val="48"/>
        <w:szCs w:val="48"/>
        <w:u w:val="thick"/>
      </w:rPr>
      <w:t>ANÁLISE EXPLORATÓRIA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4630"/>
    <w:multiLevelType w:val="hybridMultilevel"/>
    <w:tmpl w:val="B672E7C6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" w15:restartNumberingAfterBreak="0">
    <w:nsid w:val="29EE4513"/>
    <w:multiLevelType w:val="hybridMultilevel"/>
    <w:tmpl w:val="92D2F492"/>
    <w:lvl w:ilvl="0" w:tplc="C00C483C">
      <w:start w:val="1"/>
      <w:numFmt w:val="lowerLetter"/>
      <w:lvlText w:val="%1."/>
      <w:lvlJc w:val="left"/>
      <w:pPr>
        <w:ind w:left="106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B624BCD"/>
    <w:multiLevelType w:val="hybridMultilevel"/>
    <w:tmpl w:val="99664B32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B4B51EC"/>
    <w:multiLevelType w:val="hybridMultilevel"/>
    <w:tmpl w:val="2DB841F4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4E112F0A"/>
    <w:multiLevelType w:val="hybridMultilevel"/>
    <w:tmpl w:val="6C1840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 w16cid:durableId="1515724486">
    <w:abstractNumId w:val="4"/>
  </w:num>
  <w:num w:numId="2" w16cid:durableId="145636412">
    <w:abstractNumId w:val="0"/>
  </w:num>
  <w:num w:numId="3" w16cid:durableId="57097158">
    <w:abstractNumId w:val="1"/>
  </w:num>
  <w:num w:numId="4" w16cid:durableId="1129930272">
    <w:abstractNumId w:val="2"/>
  </w:num>
  <w:num w:numId="5" w16cid:durableId="294528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59"/>
    <w:rsid w:val="00087C8B"/>
    <w:rsid w:val="000A1D25"/>
    <w:rsid w:val="000D49B3"/>
    <w:rsid w:val="00147A0E"/>
    <w:rsid w:val="001655BD"/>
    <w:rsid w:val="00186F05"/>
    <w:rsid w:val="001D7BAA"/>
    <w:rsid w:val="0031390E"/>
    <w:rsid w:val="00417E45"/>
    <w:rsid w:val="00475B59"/>
    <w:rsid w:val="00483D4E"/>
    <w:rsid w:val="004F79C6"/>
    <w:rsid w:val="00512AD4"/>
    <w:rsid w:val="00536471"/>
    <w:rsid w:val="00551DC3"/>
    <w:rsid w:val="005F0122"/>
    <w:rsid w:val="006172C1"/>
    <w:rsid w:val="007F6E6A"/>
    <w:rsid w:val="008C4FEE"/>
    <w:rsid w:val="00905536"/>
    <w:rsid w:val="00916568"/>
    <w:rsid w:val="0092204C"/>
    <w:rsid w:val="0093256D"/>
    <w:rsid w:val="00A958F6"/>
    <w:rsid w:val="00B91FE3"/>
    <w:rsid w:val="00C53675"/>
    <w:rsid w:val="00DA7BCA"/>
    <w:rsid w:val="00EE2849"/>
    <w:rsid w:val="00F03397"/>
    <w:rsid w:val="00F13E11"/>
    <w:rsid w:val="00F220B9"/>
    <w:rsid w:val="00F956A8"/>
    <w:rsid w:val="00FA02E8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D7B6E"/>
  <w15:chartTrackingRefBased/>
  <w15:docId w15:val="{0FF3DA03-2E88-400B-A6C5-98970E43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C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01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012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0122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13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E11"/>
  </w:style>
  <w:style w:type="paragraph" w:styleId="Rodap">
    <w:name w:val="footer"/>
    <w:basedOn w:val="Normal"/>
    <w:link w:val="RodapChar"/>
    <w:uiPriority w:val="99"/>
    <w:unhideWhenUsed/>
    <w:rsid w:val="00F13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os.pbh.gov.br/dataset/relacao-das-pessoas-envolvidas-nos-acidentes-de-transito-com-vitima/resource/8ee6609b-82de-4b93-8051-2f9d1e332784" TargetMode="Externa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dados.pbh.gov.br/dataset/relacao-de-ocorrencias-de-acidentes-de-transito-com-vitima/resource/1e3d3bc4-7256-4f36-8419-12c28f250869" TargetMode="External"/><Relationship Id="rId12" Type="http://schemas.openxmlformats.org/officeDocument/2006/relationships/hyperlink" Target="https://dados.pbh.gov.br/dataset/relacao-de-ocorrencias-de-acidentes-de-transito-com-vitima/resource/1e3d3bc4-7256-4f36-8419-12c28f250869" TargetMode="External"/><Relationship Id="rId17" Type="http://schemas.openxmlformats.org/officeDocument/2006/relationships/hyperlink" Target="https://github.com/erickess2002/tp2_ibd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dos.pbh.gov.br/dataset/relacao-das-pessoas-envolvidas-nos-acidentes-de-transito-com-vitima/resource/8ee6609b-82de-4b93-8051-2f9d1e33278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5</Pages>
  <Words>992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Eduardo</dc:creator>
  <cp:keywords/>
  <dc:description/>
  <cp:lastModifiedBy>Erick Eduardo</cp:lastModifiedBy>
  <cp:revision>9</cp:revision>
  <dcterms:created xsi:type="dcterms:W3CDTF">2024-06-14T15:56:00Z</dcterms:created>
  <dcterms:modified xsi:type="dcterms:W3CDTF">2024-06-23T23:29:00Z</dcterms:modified>
</cp:coreProperties>
</file>