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3E597" w14:textId="664ED447" w:rsidR="0089519C" w:rsidRPr="00644AE7" w:rsidRDefault="0089519C" w:rsidP="0089519C">
      <w:pPr>
        <w:rPr>
          <w:rFonts w:ascii="Times New Roman" w:hAnsi="Times New Roman" w:cs="Times New Roman"/>
          <w:b/>
          <w:bCs/>
          <w:sz w:val="24"/>
        </w:rPr>
      </w:pPr>
      <w:r w:rsidRPr="00644AE7">
        <w:rPr>
          <w:rFonts w:ascii="Times New Roman" w:hAnsi="Times New Roman" w:cs="Times New Roman"/>
          <w:b/>
          <w:bCs/>
          <w:sz w:val="24"/>
        </w:rPr>
        <w:t>Sample Evaluation Rubric: Restaurant Online Coupon Sales Analysis</w:t>
      </w:r>
    </w:p>
    <w:p w14:paraId="634C4B69" w14:textId="77777777" w:rsidR="00ED6849" w:rsidRPr="00ED6849" w:rsidRDefault="0089519C" w:rsidP="00ED6849">
      <w:r w:rsidRPr="00644AE7">
        <w:rPr>
          <w:rFonts w:ascii="Times New Roman" w:hAnsi="Times New Roman" w:cs="Times New Roman"/>
          <w:b/>
          <w:bCs/>
          <w:sz w:val="24"/>
        </w:rPr>
        <w:t>Question</w:t>
      </w:r>
      <w:r w:rsidRPr="00644AE7">
        <w:rPr>
          <w:rFonts w:ascii="Times New Roman" w:hAnsi="Times New Roman" w:cs="Times New Roman"/>
          <w:sz w:val="24"/>
        </w:rPr>
        <w:t xml:space="preserve">: </w:t>
      </w:r>
      <w:r w:rsidR="00ED6849" w:rsidRPr="00ED6849">
        <w:rPr>
          <w:rFonts w:ascii="Times New Roman" w:hAnsi="Times New Roman" w:cs="Times New Roman"/>
        </w:rPr>
        <w:t>"Why did the restaurant's online sales (filtered by Purchase Type 'Online' and assuming Gift Card payments proxy coupons) decline year-over-year in the dataset?"</w:t>
      </w:r>
    </w:p>
    <w:p w14:paraId="15287BE0" w14:textId="43AEE23B" w:rsidR="00C526A3" w:rsidRPr="00644AE7" w:rsidRDefault="0089519C" w:rsidP="0089519C">
      <w:pPr>
        <w:rPr>
          <w:rFonts w:ascii="Times New Roman" w:hAnsi="Times New Roman" w:cs="Times New Roman"/>
          <w:sz w:val="24"/>
        </w:rPr>
      </w:pPr>
      <w:r w:rsidRPr="00644AE7">
        <w:rPr>
          <w:rFonts w:ascii="Times New Roman" w:hAnsi="Times New Roman" w:cs="Times New Roman"/>
          <w:sz w:val="24"/>
        </w:rPr>
        <w:t>(Attached file: relevant data of the restaurant’s business)</w:t>
      </w:r>
      <w:r w:rsidR="00ED6849">
        <w:rPr>
          <w:rFonts w:ascii="Times New Roman" w:hAnsi="Times New Roman" w:cs="Times New Roman"/>
          <w:sz w:val="24"/>
        </w:rPr>
        <w:t>.</w:t>
      </w:r>
    </w:p>
    <w:p w14:paraId="0FA8A5F9" w14:textId="4DB48161"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Evaluation Framework</w:t>
      </w:r>
    </w:p>
    <w:p w14:paraId="3D17FCC4" w14:textId="77777777" w:rsidR="00C526A3" w:rsidRPr="00644AE7" w:rsidRDefault="00C526A3" w:rsidP="00C526A3">
      <w:pPr>
        <w:rPr>
          <w:rFonts w:ascii="Times New Roman" w:hAnsi="Times New Roman" w:cs="Times New Roman"/>
          <w:b/>
          <w:bCs/>
          <w:sz w:val="24"/>
        </w:rPr>
      </w:pPr>
      <w:r w:rsidRPr="00644AE7">
        <w:rPr>
          <w:rFonts w:ascii="Times New Roman" w:hAnsi="Times New Roman" w:cs="Times New Roman"/>
          <w:b/>
          <w:bCs/>
          <w:sz w:val="24"/>
        </w:rPr>
        <w:t>Scoring Summary Template</w:t>
      </w:r>
    </w:p>
    <w:tbl>
      <w:tblPr>
        <w:tblW w:w="0" w:type="auto"/>
        <w:tblCellSpacing w:w="15" w:type="dxa"/>
        <w:tblBorders>
          <w:top w:val="single" w:sz="4" w:space="0" w:color="DBDDDE"/>
          <w:left w:val="single" w:sz="4" w:space="0" w:color="DBDDDE"/>
          <w:bottom w:val="single" w:sz="4" w:space="0" w:color="DBDDDE"/>
          <w:right w:val="single" w:sz="4" w:space="0" w:color="DBDDDE"/>
        </w:tblBorders>
        <w:shd w:val="clear" w:color="auto" w:fill="FFFFFF"/>
        <w:tblCellMar>
          <w:top w:w="15" w:type="dxa"/>
          <w:left w:w="15" w:type="dxa"/>
          <w:bottom w:w="15" w:type="dxa"/>
          <w:right w:w="15" w:type="dxa"/>
        </w:tblCellMar>
        <w:tblLook w:val="04A0" w:firstRow="1" w:lastRow="0" w:firstColumn="1" w:lastColumn="0" w:noHBand="0" w:noVBand="1"/>
      </w:tblPr>
      <w:tblGrid>
        <w:gridCol w:w="3023"/>
        <w:gridCol w:w="1505"/>
      </w:tblGrid>
      <w:tr w:rsidR="00C526A3" w:rsidRPr="00644AE7" w14:paraId="07EF1271" w14:textId="77777777" w:rsidTr="00C526A3">
        <w:trPr>
          <w:tblHeader/>
          <w:tblCellSpacing w:w="15" w:type="dxa"/>
        </w:trPr>
        <w:tc>
          <w:tcPr>
            <w:tcW w:w="0" w:type="auto"/>
            <w:tcBorders>
              <w:top w:val="single" w:sz="6"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5C48B3F5" w14:textId="77777777" w:rsidR="00C526A3" w:rsidRPr="00644AE7" w:rsidRDefault="00C526A3" w:rsidP="00D35D77">
            <w:pPr>
              <w:rPr>
                <w:rFonts w:ascii="Times New Roman" w:hAnsi="Times New Roman" w:cs="Times New Roman"/>
                <w:b/>
                <w:bCs/>
                <w:sz w:val="24"/>
              </w:rPr>
            </w:pPr>
            <w:r w:rsidRPr="00644AE7">
              <w:rPr>
                <w:rFonts w:ascii="Times New Roman" w:hAnsi="Times New Roman" w:cs="Times New Roman"/>
                <w:b/>
                <w:bCs/>
                <w:sz w:val="24"/>
              </w:rPr>
              <w:t>Dimension</w:t>
            </w:r>
          </w:p>
        </w:tc>
        <w:tc>
          <w:tcPr>
            <w:tcW w:w="1460" w:type="dxa"/>
            <w:tcBorders>
              <w:top w:val="single" w:sz="6"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6C2CA627" w14:textId="77777777" w:rsidR="00C526A3" w:rsidRPr="00644AE7" w:rsidRDefault="00C526A3" w:rsidP="00D35D77">
            <w:pPr>
              <w:rPr>
                <w:rFonts w:ascii="Times New Roman" w:hAnsi="Times New Roman" w:cs="Times New Roman"/>
                <w:b/>
                <w:bCs/>
                <w:sz w:val="24"/>
              </w:rPr>
            </w:pPr>
            <w:r w:rsidRPr="00644AE7">
              <w:rPr>
                <w:rFonts w:ascii="Times New Roman" w:hAnsi="Times New Roman" w:cs="Times New Roman"/>
                <w:b/>
                <w:bCs/>
                <w:sz w:val="24"/>
              </w:rPr>
              <w:t>Weight</w:t>
            </w:r>
          </w:p>
        </w:tc>
      </w:tr>
      <w:tr w:rsidR="00C526A3" w:rsidRPr="00644AE7" w14:paraId="691B4769" w14:textId="77777777" w:rsidTr="00C526A3">
        <w:trPr>
          <w:tblCellSpacing w:w="15" w:type="dxa"/>
        </w:trPr>
        <w:tc>
          <w:tcPr>
            <w:tcW w:w="0" w:type="auto"/>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79A33EA8"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sz w:val="24"/>
              </w:rPr>
              <w:t>Data Understanding</w:t>
            </w:r>
          </w:p>
        </w:tc>
        <w:tc>
          <w:tcPr>
            <w:tcW w:w="1460" w:type="dxa"/>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06A7A96C"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sz w:val="24"/>
              </w:rPr>
              <w:t>20%</w:t>
            </w:r>
          </w:p>
        </w:tc>
      </w:tr>
      <w:tr w:rsidR="00C526A3" w:rsidRPr="00644AE7" w14:paraId="498C9158" w14:textId="77777777" w:rsidTr="00C526A3">
        <w:trPr>
          <w:tblCellSpacing w:w="15" w:type="dxa"/>
        </w:trPr>
        <w:tc>
          <w:tcPr>
            <w:tcW w:w="0" w:type="auto"/>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568F634E"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sz w:val="24"/>
              </w:rPr>
              <w:t>Statistical Rigor</w:t>
            </w:r>
          </w:p>
        </w:tc>
        <w:tc>
          <w:tcPr>
            <w:tcW w:w="1460" w:type="dxa"/>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55E19135"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sz w:val="24"/>
              </w:rPr>
              <w:t>20%</w:t>
            </w:r>
          </w:p>
        </w:tc>
      </w:tr>
      <w:tr w:rsidR="00C526A3" w:rsidRPr="00644AE7" w14:paraId="76FBE866" w14:textId="77777777" w:rsidTr="00C526A3">
        <w:trPr>
          <w:tblCellSpacing w:w="15" w:type="dxa"/>
        </w:trPr>
        <w:tc>
          <w:tcPr>
            <w:tcW w:w="0" w:type="auto"/>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30B0B6CF"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sz w:val="24"/>
              </w:rPr>
              <w:t>Insight Quality</w:t>
            </w:r>
          </w:p>
        </w:tc>
        <w:tc>
          <w:tcPr>
            <w:tcW w:w="1460" w:type="dxa"/>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0661F4E0"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sz w:val="24"/>
              </w:rPr>
              <w:t>20%</w:t>
            </w:r>
          </w:p>
        </w:tc>
      </w:tr>
      <w:tr w:rsidR="00C526A3" w:rsidRPr="00644AE7" w14:paraId="06E736A5" w14:textId="77777777" w:rsidTr="00C526A3">
        <w:trPr>
          <w:tblCellSpacing w:w="15" w:type="dxa"/>
        </w:trPr>
        <w:tc>
          <w:tcPr>
            <w:tcW w:w="0" w:type="auto"/>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390F85A5"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sz w:val="24"/>
              </w:rPr>
              <w:t>Recommendation Quality</w:t>
            </w:r>
          </w:p>
        </w:tc>
        <w:tc>
          <w:tcPr>
            <w:tcW w:w="1460" w:type="dxa"/>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2386D6B2"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sz w:val="24"/>
              </w:rPr>
              <w:t>20%</w:t>
            </w:r>
          </w:p>
        </w:tc>
      </w:tr>
      <w:tr w:rsidR="00C526A3" w:rsidRPr="00644AE7" w14:paraId="4663649C" w14:textId="77777777" w:rsidTr="00C526A3">
        <w:trPr>
          <w:tblCellSpacing w:w="15" w:type="dxa"/>
        </w:trPr>
        <w:tc>
          <w:tcPr>
            <w:tcW w:w="0" w:type="auto"/>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6F281275"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sz w:val="24"/>
              </w:rPr>
              <w:t>Communication</w:t>
            </w:r>
          </w:p>
        </w:tc>
        <w:tc>
          <w:tcPr>
            <w:tcW w:w="1460" w:type="dxa"/>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6F590D62"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sz w:val="24"/>
              </w:rPr>
              <w:t>10%</w:t>
            </w:r>
          </w:p>
        </w:tc>
      </w:tr>
      <w:tr w:rsidR="00C526A3" w:rsidRPr="00644AE7" w14:paraId="1F5E1650" w14:textId="77777777" w:rsidTr="00C526A3">
        <w:trPr>
          <w:tblCellSpacing w:w="15" w:type="dxa"/>
        </w:trPr>
        <w:tc>
          <w:tcPr>
            <w:tcW w:w="0" w:type="auto"/>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6E177FD3"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sz w:val="24"/>
              </w:rPr>
              <w:t>Business Acumen</w:t>
            </w:r>
          </w:p>
        </w:tc>
        <w:tc>
          <w:tcPr>
            <w:tcW w:w="1460" w:type="dxa"/>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168FA29D"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sz w:val="24"/>
              </w:rPr>
              <w:t>10%</w:t>
            </w:r>
          </w:p>
        </w:tc>
      </w:tr>
      <w:tr w:rsidR="00C526A3" w:rsidRPr="00644AE7" w14:paraId="4E2A7F19" w14:textId="77777777" w:rsidTr="00C526A3">
        <w:trPr>
          <w:tblCellSpacing w:w="15" w:type="dxa"/>
        </w:trPr>
        <w:tc>
          <w:tcPr>
            <w:tcW w:w="0" w:type="auto"/>
            <w:tcBorders>
              <w:top w:val="single" w:sz="2" w:space="0" w:color="D9D9E3"/>
              <w:left w:val="single" w:sz="6" w:space="0" w:color="D9D9E3"/>
              <w:bottom w:val="nil"/>
              <w:right w:val="single" w:sz="4" w:space="0" w:color="DBDDDE"/>
            </w:tcBorders>
            <w:shd w:val="clear" w:color="auto" w:fill="FFFFFF"/>
            <w:tcMar>
              <w:top w:w="158" w:type="dxa"/>
              <w:left w:w="240" w:type="dxa"/>
              <w:bottom w:w="158" w:type="dxa"/>
              <w:right w:w="240" w:type="dxa"/>
            </w:tcMar>
            <w:vAlign w:val="center"/>
            <w:hideMark/>
          </w:tcPr>
          <w:p w14:paraId="778AB428"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b/>
                <w:bCs/>
                <w:sz w:val="24"/>
              </w:rPr>
              <w:t>TOTAL</w:t>
            </w:r>
          </w:p>
        </w:tc>
        <w:tc>
          <w:tcPr>
            <w:tcW w:w="1460" w:type="dxa"/>
            <w:tcBorders>
              <w:top w:val="single" w:sz="2" w:space="0" w:color="D9D9E3"/>
              <w:left w:val="single" w:sz="6" w:space="0" w:color="D9D9E3"/>
              <w:bottom w:val="nil"/>
              <w:right w:val="single" w:sz="4" w:space="0" w:color="DBDDDE"/>
            </w:tcBorders>
            <w:shd w:val="clear" w:color="auto" w:fill="FFFFFF"/>
            <w:tcMar>
              <w:top w:w="158" w:type="dxa"/>
              <w:left w:w="240" w:type="dxa"/>
              <w:bottom w:w="158" w:type="dxa"/>
              <w:right w:w="240" w:type="dxa"/>
            </w:tcMar>
            <w:vAlign w:val="center"/>
            <w:hideMark/>
          </w:tcPr>
          <w:p w14:paraId="1F2E4C1C" w14:textId="77777777" w:rsidR="00C526A3" w:rsidRPr="00644AE7" w:rsidRDefault="00C526A3" w:rsidP="00D35D77">
            <w:pPr>
              <w:rPr>
                <w:rFonts w:ascii="Times New Roman" w:hAnsi="Times New Roman" w:cs="Times New Roman"/>
                <w:sz w:val="24"/>
              </w:rPr>
            </w:pPr>
            <w:r w:rsidRPr="00644AE7">
              <w:rPr>
                <w:rFonts w:ascii="Times New Roman" w:hAnsi="Times New Roman" w:cs="Times New Roman"/>
                <w:b/>
                <w:bCs/>
                <w:sz w:val="24"/>
              </w:rPr>
              <w:t>100%</w:t>
            </w:r>
          </w:p>
        </w:tc>
      </w:tr>
    </w:tbl>
    <w:p w14:paraId="629D06BA" w14:textId="77777777" w:rsidR="00C526A3" w:rsidRPr="00644AE7" w:rsidRDefault="00C526A3" w:rsidP="005278EB">
      <w:pPr>
        <w:rPr>
          <w:rFonts w:ascii="Times New Roman" w:hAnsi="Times New Roman" w:cs="Times New Roman"/>
          <w:b/>
          <w:bCs/>
          <w:sz w:val="24"/>
        </w:rPr>
      </w:pPr>
    </w:p>
    <w:p w14:paraId="0AACDF7E" w14:textId="77777777" w:rsidR="00ED6849" w:rsidRDefault="00ED6849" w:rsidP="005278EB">
      <w:pPr>
        <w:rPr>
          <w:rFonts w:ascii="Times New Roman" w:hAnsi="Times New Roman" w:cs="Times New Roman"/>
          <w:b/>
          <w:bCs/>
          <w:sz w:val="24"/>
        </w:rPr>
      </w:pPr>
    </w:p>
    <w:p w14:paraId="082E4AE2" w14:textId="77777777" w:rsidR="00ED6849" w:rsidRDefault="00ED6849" w:rsidP="005278EB">
      <w:pPr>
        <w:rPr>
          <w:rFonts w:ascii="Times New Roman" w:hAnsi="Times New Roman" w:cs="Times New Roman"/>
          <w:b/>
          <w:bCs/>
          <w:sz w:val="24"/>
        </w:rPr>
      </w:pPr>
    </w:p>
    <w:p w14:paraId="350C153D" w14:textId="77777777" w:rsidR="00ED6849" w:rsidRDefault="00ED6849" w:rsidP="005278EB">
      <w:pPr>
        <w:rPr>
          <w:rFonts w:ascii="Times New Roman" w:hAnsi="Times New Roman" w:cs="Times New Roman"/>
          <w:b/>
          <w:bCs/>
          <w:sz w:val="24"/>
        </w:rPr>
      </w:pPr>
    </w:p>
    <w:p w14:paraId="7106A854" w14:textId="77777777" w:rsidR="00ED6849" w:rsidRDefault="00ED6849" w:rsidP="005278EB">
      <w:pPr>
        <w:rPr>
          <w:rFonts w:ascii="Times New Roman" w:hAnsi="Times New Roman" w:cs="Times New Roman"/>
          <w:b/>
          <w:bCs/>
          <w:sz w:val="24"/>
        </w:rPr>
      </w:pPr>
    </w:p>
    <w:p w14:paraId="3C0BB7DB" w14:textId="77777777" w:rsidR="00ED6849" w:rsidRDefault="00ED6849" w:rsidP="005278EB">
      <w:pPr>
        <w:rPr>
          <w:rFonts w:ascii="Times New Roman" w:hAnsi="Times New Roman" w:cs="Times New Roman"/>
          <w:b/>
          <w:bCs/>
          <w:sz w:val="24"/>
        </w:rPr>
      </w:pPr>
    </w:p>
    <w:p w14:paraId="150CD81F" w14:textId="77777777" w:rsidR="00ED6849" w:rsidRDefault="00ED6849" w:rsidP="005278EB">
      <w:pPr>
        <w:rPr>
          <w:rFonts w:ascii="Times New Roman" w:hAnsi="Times New Roman" w:cs="Times New Roman"/>
          <w:b/>
          <w:bCs/>
          <w:sz w:val="24"/>
        </w:rPr>
      </w:pPr>
    </w:p>
    <w:p w14:paraId="53F3F9A7" w14:textId="28991D7C"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lastRenderedPageBreak/>
        <w:t>Dimension 1: Data Understanding (</w:t>
      </w:r>
      <w:r w:rsidR="00102A7D" w:rsidRPr="00644AE7">
        <w:rPr>
          <w:rFonts w:ascii="Times New Roman" w:hAnsi="Times New Roman" w:cs="Times New Roman"/>
          <w:b/>
          <w:bCs/>
          <w:sz w:val="24"/>
        </w:rPr>
        <w:t>20% weight</w:t>
      </w:r>
      <w:r w:rsidRPr="00644AE7">
        <w:rPr>
          <w:rFonts w:ascii="Times New Roman" w:hAnsi="Times New Roman" w:cs="Times New Roman"/>
          <w:b/>
          <w:bCs/>
          <w:sz w:val="24"/>
        </w:rPr>
        <w:t>)</w:t>
      </w:r>
    </w:p>
    <w:p w14:paraId="51BD5E59" w14:textId="60987CF1"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1.1 Data Accuracy (</w:t>
      </w:r>
      <w:r w:rsidR="00BE1CDD" w:rsidRPr="00644AE7">
        <w:rPr>
          <w:rFonts w:ascii="Times New Roman" w:hAnsi="Times New Roman" w:cs="Times New Roman"/>
          <w:b/>
          <w:bCs/>
          <w:sz w:val="24"/>
        </w:rPr>
        <w:t>0-5 points</w:t>
      </w:r>
      <w:r w:rsidRPr="00644AE7">
        <w:rPr>
          <w:rFonts w:ascii="Times New Roman" w:hAnsi="Times New Roman" w:cs="Times New Roman"/>
          <w:b/>
          <w:bCs/>
          <w:sz w:val="24"/>
        </w:rPr>
        <w:t>)</w:t>
      </w:r>
      <w:r w:rsidR="00CA05C3" w:rsidRPr="00644AE7">
        <w:rPr>
          <w:rFonts w:ascii="Times New Roman" w:hAnsi="Times New Roman" w:cs="Times New Roman"/>
          <w:b/>
          <w:bCs/>
          <w:i/>
          <w:iCs/>
          <w:sz w:val="24"/>
        </w:rPr>
        <w:t xml:space="preserve"> </w:t>
      </w:r>
    </w:p>
    <w:tbl>
      <w:tblPr>
        <w:tblW w:w="9773" w:type="dxa"/>
        <w:tblCellSpacing w:w="15" w:type="dxa"/>
        <w:tblBorders>
          <w:top w:val="single" w:sz="4" w:space="0" w:color="DBDDDE"/>
          <w:left w:val="single" w:sz="4" w:space="0" w:color="DBDDDE"/>
          <w:bottom w:val="single" w:sz="4" w:space="0" w:color="DBDDDE"/>
          <w:right w:val="single" w:sz="4" w:space="0" w:color="DBDDDE"/>
        </w:tblBorders>
        <w:shd w:val="clear" w:color="auto" w:fill="FFFFFF"/>
        <w:tblCellMar>
          <w:top w:w="15" w:type="dxa"/>
          <w:left w:w="15" w:type="dxa"/>
          <w:bottom w:w="15" w:type="dxa"/>
          <w:right w:w="15" w:type="dxa"/>
        </w:tblCellMar>
        <w:tblLook w:val="04A0" w:firstRow="1" w:lastRow="0" w:firstColumn="1" w:lastColumn="0" w:noHBand="0" w:noVBand="1"/>
      </w:tblPr>
      <w:tblGrid>
        <w:gridCol w:w="1119"/>
        <w:gridCol w:w="1802"/>
        <w:gridCol w:w="6852"/>
      </w:tblGrid>
      <w:tr w:rsidR="005278EB" w:rsidRPr="00644AE7" w14:paraId="38B1B186" w14:textId="77777777" w:rsidTr="004F29A2">
        <w:trPr>
          <w:tblHeader/>
          <w:tblCellSpacing w:w="15" w:type="dxa"/>
        </w:trPr>
        <w:tc>
          <w:tcPr>
            <w:tcW w:w="0" w:type="auto"/>
            <w:tcBorders>
              <w:top w:val="single" w:sz="6"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68D95EA3" w14:textId="77777777"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Score</w:t>
            </w:r>
          </w:p>
        </w:tc>
        <w:tc>
          <w:tcPr>
            <w:tcW w:w="1772" w:type="dxa"/>
            <w:tcBorders>
              <w:top w:val="single" w:sz="6"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7610790A" w14:textId="77777777"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Criteria</w:t>
            </w:r>
          </w:p>
        </w:tc>
        <w:tc>
          <w:tcPr>
            <w:tcW w:w="6807" w:type="dxa"/>
            <w:tcBorders>
              <w:top w:val="single" w:sz="6" w:space="0" w:color="D9D9E3"/>
              <w:left w:val="single" w:sz="6" w:space="0" w:color="D9D9E3"/>
              <w:bottom w:val="single" w:sz="4" w:space="0" w:color="DBDDDE"/>
              <w:right w:val="nil"/>
            </w:tcBorders>
            <w:shd w:val="clear" w:color="auto" w:fill="FFFFFF"/>
            <w:tcMar>
              <w:top w:w="158" w:type="dxa"/>
              <w:left w:w="240" w:type="dxa"/>
              <w:bottom w:w="158" w:type="dxa"/>
              <w:right w:w="240" w:type="dxa"/>
            </w:tcMar>
            <w:vAlign w:val="center"/>
            <w:hideMark/>
          </w:tcPr>
          <w:p w14:paraId="71006F10" w14:textId="77777777"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5278EB" w:rsidRPr="00644AE7" w14:paraId="59D52644" w14:textId="77777777" w:rsidTr="004F29A2">
        <w:trPr>
          <w:tblCellSpacing w:w="15" w:type="dxa"/>
        </w:trPr>
        <w:tc>
          <w:tcPr>
            <w:tcW w:w="0" w:type="auto"/>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13F42D23" w14:textId="289D48C9" w:rsidR="005278EB" w:rsidRPr="00644AE7" w:rsidRDefault="00BE1CDD" w:rsidP="0061605C">
            <w:pPr>
              <w:jc w:val="center"/>
              <w:rPr>
                <w:rFonts w:ascii="Times New Roman" w:hAnsi="Times New Roman" w:cs="Times New Roman"/>
                <w:sz w:val="24"/>
              </w:rPr>
            </w:pPr>
            <w:r w:rsidRPr="00644AE7">
              <w:rPr>
                <w:rFonts w:ascii="Times New Roman" w:hAnsi="Times New Roman" w:cs="Times New Roman"/>
                <w:b/>
                <w:bCs/>
                <w:sz w:val="24"/>
              </w:rPr>
              <w:t>5</w:t>
            </w:r>
          </w:p>
        </w:tc>
        <w:tc>
          <w:tcPr>
            <w:tcW w:w="1772" w:type="dxa"/>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197447D2" w14:textId="40D7866B" w:rsidR="005278EB" w:rsidRPr="00644AE7" w:rsidRDefault="005278EB" w:rsidP="005278EB">
            <w:pPr>
              <w:rPr>
                <w:rFonts w:ascii="Times New Roman" w:hAnsi="Times New Roman" w:cs="Times New Roman"/>
                <w:sz w:val="24"/>
              </w:rPr>
            </w:pPr>
            <w:r w:rsidRPr="00644AE7">
              <w:rPr>
                <w:rFonts w:ascii="Times New Roman" w:hAnsi="Times New Roman" w:cs="Times New Roman"/>
                <w:sz w:val="24"/>
              </w:rPr>
              <w:t>•</w:t>
            </w:r>
            <w:r w:rsidR="00C00120" w:rsidRPr="00644AE7">
              <w:rPr>
                <w:rFonts w:ascii="Times New Roman" w:hAnsi="Times New Roman" w:cs="Times New Roman"/>
                <w:sz w:val="24"/>
              </w:rPr>
              <w:t xml:space="preserve"> </w:t>
            </w:r>
            <w:r w:rsidRPr="00644AE7">
              <w:rPr>
                <w:rFonts w:ascii="Times New Roman" w:hAnsi="Times New Roman" w:cs="Times New Roman"/>
                <w:sz w:val="24"/>
              </w:rPr>
              <w:t>Recalculates YoY decline with precise methodology</w:t>
            </w:r>
            <w:r w:rsidRPr="00644AE7">
              <w:rPr>
                <w:rFonts w:ascii="Times New Roman" w:hAnsi="Times New Roman" w:cs="Times New Roman"/>
                <w:sz w:val="24"/>
              </w:rPr>
              <w:br/>
              <w:t>• Validates data sources (POS system, coupon platform API)</w:t>
            </w:r>
            <w:r w:rsidRPr="00644AE7">
              <w:rPr>
                <w:rFonts w:ascii="Times New Roman" w:hAnsi="Times New Roman" w:cs="Times New Roman"/>
                <w:sz w:val="24"/>
              </w:rPr>
              <w:br/>
              <w:t>• Identifies and flags data anomalies (e.g., "Nov 15 missing 4 hours of transaction data")</w:t>
            </w:r>
            <w:r w:rsidRPr="00644AE7">
              <w:rPr>
                <w:rFonts w:ascii="Times New Roman" w:hAnsi="Times New Roman" w:cs="Times New Roman"/>
                <w:sz w:val="24"/>
              </w:rPr>
              <w:br/>
              <w:t>• Cross-references with industry benchmarks</w:t>
            </w:r>
          </w:p>
        </w:tc>
        <w:tc>
          <w:tcPr>
            <w:tcW w:w="6807" w:type="dxa"/>
            <w:tcBorders>
              <w:top w:val="single" w:sz="2" w:space="0" w:color="D9D9E3"/>
              <w:left w:val="single" w:sz="6" w:space="0" w:color="D9D9E3"/>
              <w:bottom w:val="single" w:sz="4" w:space="0" w:color="DBDDDE"/>
              <w:right w:val="nil"/>
            </w:tcBorders>
            <w:shd w:val="clear" w:color="auto" w:fill="FFFFFF"/>
            <w:tcMar>
              <w:top w:w="158" w:type="dxa"/>
              <w:left w:w="240" w:type="dxa"/>
              <w:bottom w:w="158" w:type="dxa"/>
              <w:right w:w="240" w:type="dxa"/>
            </w:tcMar>
            <w:vAlign w:val="center"/>
            <w:hideMark/>
          </w:tcPr>
          <w:p w14:paraId="7F914F77" w14:textId="77777777" w:rsidR="00C44E98" w:rsidRPr="00ED6849" w:rsidRDefault="005278EB" w:rsidP="00010D79">
            <w:pPr>
              <w:rPr>
                <w:rFonts w:ascii="Times New Roman" w:hAnsi="Times New Roman" w:cs="Times New Roman"/>
                <w:sz w:val="24"/>
              </w:rPr>
            </w:pPr>
            <w:r w:rsidRPr="00ED6849">
              <w:rPr>
                <w:rFonts w:ascii="Times New Roman" w:hAnsi="Times New Roman" w:cs="Times New Roman"/>
                <w:b/>
                <w:bCs/>
                <w:sz w:val="24"/>
              </w:rPr>
              <w:t>Why 5-point</w:t>
            </w:r>
            <w:r w:rsidR="00C44E98" w:rsidRPr="00ED6849">
              <w:rPr>
                <w:rFonts w:ascii="Times New Roman" w:hAnsi="Times New Roman" w:cs="Times New Roman"/>
                <w:b/>
                <w:bCs/>
                <w:sz w:val="24"/>
              </w:rPr>
              <w:t xml:space="preserve"> (Rationale)</w:t>
            </w:r>
            <w:r w:rsidRPr="00ED6849">
              <w:rPr>
                <w:rFonts w:ascii="Times New Roman" w:hAnsi="Times New Roman" w:cs="Times New Roman"/>
                <w:sz w:val="24"/>
              </w:rPr>
              <w:t>:</w:t>
            </w:r>
          </w:p>
          <w:p w14:paraId="6F934AC9" w14:textId="33F4A749" w:rsidR="004F29A2" w:rsidRPr="00ED6849" w:rsidRDefault="004F29A2" w:rsidP="003F0FDE">
            <w:pPr>
              <w:rPr>
                <w:rFonts w:ascii="Times New Roman" w:hAnsi="Times New Roman" w:cs="Times New Roman"/>
                <w:sz w:val="24"/>
              </w:rPr>
            </w:pPr>
            <w:r w:rsidRPr="00ED6849">
              <w:rPr>
                <w:rFonts w:ascii="Times New Roman" w:hAnsi="Times New Roman" w:cs="Times New Roman"/>
                <w:sz w:val="24"/>
              </w:rPr>
              <w:t>This level represents exemplary data accuracy, where the model not only verifies and recomputes key metrics with rigorous methods (e.g., handling date parsing, aggregations, and error-prone data) but also proactively validates sources, detects anomalies that could skew results, and contextualizes findings against external benchmarks for robustness. It ensures the analysis is reliable, transparent, and defensible, minimizing errors in interpretation. This is ideal for high-stakes tasks where precision directly impacts decision-making.</w:t>
            </w:r>
          </w:p>
          <w:p w14:paraId="333FDC56" w14:textId="77777777" w:rsidR="004F29A2" w:rsidRPr="00ED6849" w:rsidRDefault="004F29A2" w:rsidP="003F0FDE">
            <w:pPr>
              <w:rPr>
                <w:rFonts w:ascii="Times New Roman" w:hAnsi="Times New Roman" w:cs="Times New Roman"/>
                <w:sz w:val="24"/>
              </w:rPr>
            </w:pPr>
            <w:r w:rsidRPr="00ED6849">
              <w:rPr>
                <w:rFonts w:ascii="Times New Roman" w:hAnsi="Times New Roman" w:cs="Times New Roman"/>
                <w:b/>
                <w:bCs/>
                <w:sz w:val="24"/>
              </w:rPr>
              <w:t>Example:</w:t>
            </w:r>
            <w:r w:rsidRPr="00ED6849">
              <w:rPr>
                <w:rFonts w:ascii="Times New Roman" w:hAnsi="Times New Roman" w:cs="Times New Roman"/>
                <w:sz w:val="24"/>
              </w:rPr>
              <w:t xml:space="preserve"> </w:t>
            </w:r>
          </w:p>
          <w:p w14:paraId="6D677E8D" w14:textId="1F76CC58" w:rsidR="004F29A2" w:rsidRPr="00ED6849" w:rsidRDefault="004F29A2" w:rsidP="003F0FDE">
            <w:pPr>
              <w:rPr>
                <w:rFonts w:ascii="Times New Roman" w:hAnsi="Times New Roman" w:cs="Times New Roman"/>
                <w:sz w:val="24"/>
              </w:rPr>
            </w:pPr>
            <w:r w:rsidRPr="00ED6849">
              <w:rPr>
                <w:rFonts w:ascii="Times New Roman" w:hAnsi="Times New Roman" w:cs="Times New Roman"/>
                <w:sz w:val="24"/>
              </w:rPr>
              <w:t xml:space="preserve">To determine the YoY decline in online sales, </w:t>
            </w:r>
            <w:r w:rsidR="00ED6849">
              <w:rPr>
                <w:rFonts w:ascii="Times New Roman" w:hAnsi="Times New Roman" w:cs="Times New Roman"/>
                <w:sz w:val="24"/>
              </w:rPr>
              <w:t>f</w:t>
            </w:r>
            <w:r w:rsidRPr="00ED6849">
              <w:rPr>
                <w:rFonts w:ascii="Times New Roman" w:hAnsi="Times New Roman" w:cs="Times New Roman"/>
                <w:sz w:val="24"/>
              </w:rPr>
              <w:t xml:space="preserve">irst parsed all dates in the dataset (handling mixed formats: Excel serial numbers like 44753 converted to 2022-07-01 via base date 1899-12-30 + days, and string dates like '13-11-2022' as DD-MM-YYYY). </w:t>
            </w:r>
            <w:r w:rsidR="00ED6849">
              <w:rPr>
                <w:rFonts w:ascii="Times New Roman" w:hAnsi="Times New Roman" w:cs="Times New Roman"/>
                <w:sz w:val="24"/>
              </w:rPr>
              <w:t>T</w:t>
            </w:r>
            <w:r w:rsidRPr="00ED6849">
              <w:rPr>
                <w:rFonts w:ascii="Times New Roman" w:hAnsi="Times New Roman" w:cs="Times New Roman"/>
                <w:sz w:val="24"/>
              </w:rPr>
              <w:t>hen calculated Sales = Price × Quantity per row, filtered for Purchase Type = 'Online' (after stripping spaces), and aggregated by year: 2022: $305,201 (57 records); 2023: $3,832,790 (897 records); 2024: $1,544,599 (381 records). YoY decline 2023-2024: ($1,544,599 - $3,832,790) / $3,832,790 = -59.71% (precise to two decimals, using standard percentage change formula).</w:t>
            </w:r>
          </w:p>
          <w:p w14:paraId="366ED9B7" w14:textId="557FC29E" w:rsidR="004F29A2" w:rsidRPr="00ED6849" w:rsidRDefault="004F29A2" w:rsidP="003F0FDE">
            <w:pPr>
              <w:rPr>
                <w:rFonts w:ascii="Times New Roman" w:hAnsi="Times New Roman" w:cs="Times New Roman"/>
                <w:sz w:val="24"/>
              </w:rPr>
            </w:pPr>
            <w:r w:rsidRPr="00ED6849">
              <w:rPr>
                <w:rFonts w:ascii="Times New Roman" w:hAnsi="Times New Roman" w:cs="Times New Roman"/>
                <w:b/>
                <w:bCs/>
                <w:sz w:val="24"/>
              </w:rPr>
              <w:t>Validating data sources:</w:t>
            </w:r>
            <w:r w:rsidRPr="00ED6849">
              <w:rPr>
                <w:rFonts w:ascii="Times New Roman" w:hAnsi="Times New Roman" w:cs="Times New Roman"/>
                <w:sz w:val="24"/>
              </w:rPr>
              <w:t xml:space="preserve"> Assuming th</w:t>
            </w:r>
            <w:r w:rsidR="001E6FAC" w:rsidRPr="00ED6849">
              <w:rPr>
                <w:rFonts w:ascii="Times New Roman" w:hAnsi="Times New Roman" w:cs="Times New Roman"/>
                <w:sz w:val="24"/>
              </w:rPr>
              <w:t>e</w:t>
            </w:r>
            <w:r w:rsidRPr="00ED6849">
              <w:rPr>
                <w:rFonts w:ascii="Times New Roman" w:hAnsi="Times New Roman" w:cs="Times New Roman"/>
                <w:sz w:val="24"/>
              </w:rPr>
              <w:t xml:space="preserve"> export originates from a POS system (e.g., integrated with Toast or Square for transaction logging) and a coupon platform API (e.g., linked to Gift Card redemptions via Stripe or custom promo tracking), I cross-checked consistency</w:t>
            </w:r>
            <w:r w:rsidR="00ED6849">
              <w:rPr>
                <w:rFonts w:ascii="Times New Roman" w:hAnsi="Times New Roman" w:cs="Times New Roman"/>
                <w:sz w:val="24"/>
              </w:rPr>
              <w:t xml:space="preserve">, </w:t>
            </w:r>
            <w:r w:rsidRPr="00ED6849">
              <w:rPr>
                <w:rFonts w:ascii="Times New Roman" w:hAnsi="Times New Roman" w:cs="Times New Roman"/>
                <w:sz w:val="24"/>
              </w:rPr>
              <w:t>e.g., Payment Method 'Gift Card' aligns with promotional proxies, and quantities match expected daily aggregates from POS logs.</w:t>
            </w:r>
          </w:p>
          <w:p w14:paraId="55A31579" w14:textId="25A023B5" w:rsidR="004F29A2" w:rsidRPr="00ED6849" w:rsidRDefault="004F29A2" w:rsidP="003F0FDE">
            <w:pPr>
              <w:rPr>
                <w:rFonts w:ascii="Times New Roman" w:hAnsi="Times New Roman" w:cs="Times New Roman"/>
                <w:sz w:val="24"/>
              </w:rPr>
            </w:pPr>
            <w:r w:rsidRPr="00ED6849">
              <w:rPr>
                <w:rFonts w:ascii="Times New Roman" w:hAnsi="Times New Roman" w:cs="Times New Roman"/>
                <w:b/>
                <w:bCs/>
                <w:sz w:val="24"/>
              </w:rPr>
              <w:lastRenderedPageBreak/>
              <w:t>Anomalies flagged:</w:t>
            </w:r>
            <w:r w:rsidRPr="00ED6849">
              <w:rPr>
                <w:rFonts w:ascii="Times New Roman" w:hAnsi="Times New Roman" w:cs="Times New Roman"/>
                <w:sz w:val="24"/>
              </w:rPr>
              <w:t xml:space="preserve"> Fractional quantities (e.g., 573.07 in row2) indicate aggregated data rather than individual orders, potentially introducing rounding errors (±0.01% impact on totals); inconsistent prices (e.g., Fries at $25.5 in row30 vs. standard $3.49, possibly a data entry error skewing that day's sales by +630%); invalid/empty fields (e.g., empty Product/Price in row256-268, leading to </w:t>
            </w:r>
            <w:proofErr w:type="spellStart"/>
            <w:r w:rsidRPr="00ED6849">
              <w:rPr>
                <w:rFonts w:ascii="Times New Roman" w:hAnsi="Times New Roman" w:cs="Times New Roman"/>
                <w:sz w:val="24"/>
              </w:rPr>
              <w:t>NaN</w:t>
            </w:r>
            <w:proofErr w:type="spellEnd"/>
            <w:r w:rsidRPr="00ED6849">
              <w:rPr>
                <w:rFonts w:ascii="Times New Roman" w:hAnsi="Times New Roman" w:cs="Times New Roman"/>
                <w:sz w:val="24"/>
              </w:rPr>
              <w:t xml:space="preserve"> sales for those entries, excluding ~1.2% of data); date gaps (e.g., jump from 44907 [2022-12-12] to '13-12-2022', missing potential days); specifically, Nov 15 (15-11-2022, rows35-39) appears incomplete</w:t>
            </w:r>
            <w:r w:rsidR="00ED6849">
              <w:rPr>
                <w:rFonts w:ascii="Times New Roman" w:hAnsi="Times New Roman" w:cs="Times New Roman"/>
                <w:sz w:val="24"/>
              </w:rPr>
              <w:t xml:space="preserve">, </w:t>
            </w:r>
            <w:r w:rsidRPr="00ED6849">
              <w:rPr>
                <w:rFonts w:ascii="Times New Roman" w:hAnsi="Times New Roman" w:cs="Times New Roman"/>
                <w:sz w:val="24"/>
              </w:rPr>
              <w:t>only 5 products logged vs. average 8-10 per day elsewhere, suggesting missing 4 hours of transaction data (e.g., evening shift), which understates sales by an estimated 20-30% for that date based on time-of-day patterns.</w:t>
            </w:r>
          </w:p>
          <w:p w14:paraId="1CF40E4B" w14:textId="0B824BD1" w:rsidR="005278EB" w:rsidRPr="00ED6849" w:rsidRDefault="004F29A2" w:rsidP="003F0FDE">
            <w:pPr>
              <w:rPr>
                <w:rFonts w:ascii="Times New Roman" w:hAnsi="Times New Roman" w:cs="Times New Roman"/>
                <w:sz w:val="24"/>
              </w:rPr>
            </w:pPr>
            <w:r w:rsidRPr="00ED6849">
              <w:rPr>
                <w:rFonts w:ascii="Times New Roman" w:hAnsi="Times New Roman" w:cs="Times New Roman"/>
                <w:b/>
                <w:bCs/>
                <w:sz w:val="24"/>
              </w:rPr>
              <w:t>Cross-referencing industry benchmarks:</w:t>
            </w:r>
            <w:r w:rsidRPr="00ED6849">
              <w:rPr>
                <w:rFonts w:ascii="Times New Roman" w:hAnsi="Times New Roman" w:cs="Times New Roman"/>
                <w:sz w:val="24"/>
              </w:rPr>
              <w:t xml:space="preserve"> Per Statista and QSR Magazine reports, fast food market size peaked in 2022 with slight YoY declines in traffic (-1.9% in Dec 2024 per Revenue Management Solutions), aligning with our 59.71% online drop—industry-wide QSR traffic fell 3.5% in Q3 2024 (Placer.ai), with chains like McDonald's seeing -4% same-store declines, attributed to value shifts and economic pressures, supporting a behavioral migration from online to in-store/drive-thru.</w:t>
            </w:r>
          </w:p>
        </w:tc>
      </w:tr>
      <w:tr w:rsidR="005278EB" w:rsidRPr="00644AE7" w14:paraId="1F156915" w14:textId="77777777" w:rsidTr="004F29A2">
        <w:trPr>
          <w:tblCellSpacing w:w="15" w:type="dxa"/>
        </w:trPr>
        <w:tc>
          <w:tcPr>
            <w:tcW w:w="0" w:type="auto"/>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6129E26E" w14:textId="10629616" w:rsidR="005278EB" w:rsidRPr="00644AE7" w:rsidRDefault="00BE1CDD" w:rsidP="0061605C">
            <w:pPr>
              <w:jc w:val="center"/>
              <w:rPr>
                <w:rFonts w:ascii="Times New Roman" w:hAnsi="Times New Roman" w:cs="Times New Roman"/>
                <w:sz w:val="24"/>
              </w:rPr>
            </w:pPr>
            <w:r w:rsidRPr="00644AE7">
              <w:rPr>
                <w:rFonts w:ascii="Times New Roman" w:hAnsi="Times New Roman" w:cs="Times New Roman"/>
                <w:b/>
                <w:bCs/>
                <w:sz w:val="24"/>
              </w:rPr>
              <w:lastRenderedPageBreak/>
              <w:t>4</w:t>
            </w:r>
          </w:p>
        </w:tc>
        <w:tc>
          <w:tcPr>
            <w:tcW w:w="1772" w:type="dxa"/>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1EE08D19" w14:textId="77777777" w:rsidR="005278EB" w:rsidRPr="00644AE7" w:rsidRDefault="005278EB" w:rsidP="005278EB">
            <w:pPr>
              <w:rPr>
                <w:rFonts w:ascii="Times New Roman" w:hAnsi="Times New Roman" w:cs="Times New Roman"/>
                <w:sz w:val="24"/>
              </w:rPr>
            </w:pPr>
            <w:r w:rsidRPr="00644AE7">
              <w:rPr>
                <w:rFonts w:ascii="Times New Roman" w:hAnsi="Times New Roman" w:cs="Times New Roman"/>
                <w:sz w:val="24"/>
              </w:rPr>
              <w:t>• Accepts the 10% figure without verification</w:t>
            </w:r>
            <w:r w:rsidRPr="00644AE7">
              <w:rPr>
                <w:rFonts w:ascii="Times New Roman" w:hAnsi="Times New Roman" w:cs="Times New Roman"/>
                <w:sz w:val="24"/>
              </w:rPr>
              <w:br/>
              <w:t>• Basic data checks (date ranges, null values)</w:t>
            </w:r>
            <w:r w:rsidRPr="00644AE7">
              <w:rPr>
                <w:rFonts w:ascii="Times New Roman" w:hAnsi="Times New Roman" w:cs="Times New Roman"/>
                <w:sz w:val="24"/>
              </w:rPr>
              <w:br/>
              <w:t xml:space="preserve">• No cross-validation with external </w:t>
            </w:r>
            <w:r w:rsidRPr="00644AE7">
              <w:rPr>
                <w:rFonts w:ascii="Times New Roman" w:hAnsi="Times New Roman" w:cs="Times New Roman"/>
                <w:sz w:val="24"/>
              </w:rPr>
              <w:lastRenderedPageBreak/>
              <w:t>sources</w:t>
            </w:r>
          </w:p>
        </w:tc>
        <w:tc>
          <w:tcPr>
            <w:tcW w:w="6807" w:type="dxa"/>
            <w:tcBorders>
              <w:top w:val="single" w:sz="2" w:space="0" w:color="D9D9E3"/>
              <w:left w:val="single" w:sz="6" w:space="0" w:color="D9D9E3"/>
              <w:bottom w:val="single" w:sz="4" w:space="0" w:color="DBDDDE"/>
              <w:right w:val="nil"/>
            </w:tcBorders>
            <w:shd w:val="clear" w:color="auto" w:fill="FFFFFF"/>
            <w:tcMar>
              <w:top w:w="158" w:type="dxa"/>
              <w:left w:w="240" w:type="dxa"/>
              <w:bottom w:w="158" w:type="dxa"/>
              <w:right w:w="240" w:type="dxa"/>
            </w:tcMar>
            <w:vAlign w:val="center"/>
            <w:hideMark/>
          </w:tcPr>
          <w:p w14:paraId="1E4E81AB" w14:textId="77777777" w:rsidR="00C0556A" w:rsidRPr="00ED6849" w:rsidRDefault="00C0556A" w:rsidP="00010D79">
            <w:pPr>
              <w:rPr>
                <w:rFonts w:ascii="Times New Roman" w:hAnsi="Times New Roman" w:cs="Times New Roman"/>
                <w:sz w:val="24"/>
              </w:rPr>
            </w:pPr>
            <w:r w:rsidRPr="00ED6849">
              <w:rPr>
                <w:rFonts w:ascii="Times New Roman" w:hAnsi="Times New Roman" w:cs="Times New Roman"/>
                <w:b/>
                <w:bCs/>
                <w:sz w:val="24"/>
              </w:rPr>
              <w:lastRenderedPageBreak/>
              <w:t>Why 4-point (Rationale)</w:t>
            </w:r>
            <w:r w:rsidRPr="00ED6849">
              <w:rPr>
                <w:rFonts w:ascii="Times New Roman" w:hAnsi="Times New Roman" w:cs="Times New Roman"/>
                <w:sz w:val="24"/>
              </w:rPr>
              <w:t>:</w:t>
            </w:r>
          </w:p>
          <w:p w14:paraId="516DBC5E" w14:textId="764EAEB4" w:rsidR="004F29A2" w:rsidRPr="00ED6849" w:rsidRDefault="004F29A2" w:rsidP="004F29A2">
            <w:pPr>
              <w:rPr>
                <w:rFonts w:ascii="Times New Roman" w:hAnsi="Times New Roman" w:cs="Times New Roman"/>
                <w:sz w:val="24"/>
              </w:rPr>
            </w:pPr>
            <w:r w:rsidRPr="00ED6849">
              <w:rPr>
                <w:rFonts w:ascii="Times New Roman" w:hAnsi="Times New Roman" w:cs="Times New Roman"/>
                <w:sz w:val="24"/>
              </w:rPr>
              <w:t xml:space="preserve">This level indicates solid but surface-level accuracy, where the model performs essential checks to ensure basic data integrity (e.g., no major gaps or errors) but relies on provided or initial calculations without deeper </w:t>
            </w:r>
            <w:proofErr w:type="spellStart"/>
            <w:r w:rsidRPr="00ED6849">
              <w:rPr>
                <w:rFonts w:ascii="Times New Roman" w:hAnsi="Times New Roman" w:cs="Times New Roman"/>
                <w:sz w:val="24"/>
              </w:rPr>
              <w:t>recomputation</w:t>
            </w:r>
            <w:proofErr w:type="spellEnd"/>
            <w:r w:rsidRPr="00ED6849">
              <w:rPr>
                <w:rFonts w:ascii="Times New Roman" w:hAnsi="Times New Roman" w:cs="Times New Roman"/>
                <w:sz w:val="24"/>
              </w:rPr>
              <w:t xml:space="preserve"> or external validation. It's suitable for straightforward tasks but lacks the rigor for complex analyses, potentially overlooking subtle biases or broader context.</w:t>
            </w:r>
          </w:p>
          <w:p w14:paraId="79E036D0" w14:textId="65BBAF48" w:rsidR="004F29A2" w:rsidRPr="00ED6849" w:rsidRDefault="004F29A2" w:rsidP="00010D79">
            <w:pPr>
              <w:rPr>
                <w:rFonts w:ascii="Times New Roman" w:hAnsi="Times New Roman" w:cs="Times New Roman"/>
                <w:b/>
                <w:bCs/>
                <w:sz w:val="24"/>
              </w:rPr>
            </w:pPr>
            <w:r w:rsidRPr="00ED6849">
              <w:rPr>
                <w:rFonts w:ascii="Times New Roman" w:hAnsi="Times New Roman" w:cs="Times New Roman"/>
                <w:b/>
                <w:bCs/>
                <w:sz w:val="24"/>
              </w:rPr>
              <w:t>Example:</w:t>
            </w:r>
          </w:p>
          <w:p w14:paraId="2791CA94" w14:textId="1BA2A3FE" w:rsidR="005278EB" w:rsidRPr="00ED6849" w:rsidRDefault="004F29A2" w:rsidP="00010D79">
            <w:pPr>
              <w:rPr>
                <w:rFonts w:ascii="Times New Roman" w:hAnsi="Times New Roman" w:cs="Times New Roman"/>
                <w:sz w:val="24"/>
              </w:rPr>
            </w:pPr>
            <w:r w:rsidRPr="00ED6849">
              <w:rPr>
                <w:rFonts w:ascii="Times New Roman" w:hAnsi="Times New Roman" w:cs="Times New Roman"/>
                <w:sz w:val="24"/>
              </w:rPr>
              <w:lastRenderedPageBreak/>
              <w:t>The dataset shows an overall sales decline of about 11% from 2023 ($9,190,374) to 2024 ($8,198,555), with online sales dropping from $3,832,790 to $1,544,599—a 60% YoY decline. I accepted this figure after basic checks: Date ranges cover 2022-2024 without major gaps (e.g., earliest 44573 [2022-01-02], latest 45624 [~2024-12-31]); no critical null values in key columns like Price/Quantity (minor empties in Manager ignored as non-essential); Purchase Type consistent after trimming spaces. This suggests the decline is due to shifts to drive-thru (+40%) and in-store (+13%), but no external benchmarks were consulted.</w:t>
            </w:r>
          </w:p>
        </w:tc>
      </w:tr>
      <w:tr w:rsidR="00C0556A" w:rsidRPr="00644AE7" w14:paraId="78C6FFA8" w14:textId="77777777" w:rsidTr="004F29A2">
        <w:trPr>
          <w:tblCellSpacing w:w="15" w:type="dxa"/>
        </w:trPr>
        <w:tc>
          <w:tcPr>
            <w:tcW w:w="0" w:type="auto"/>
            <w:tcBorders>
              <w:top w:val="single" w:sz="2" w:space="0" w:color="D9D9E3"/>
              <w:left w:val="single" w:sz="6" w:space="0" w:color="D9D9E3"/>
              <w:bottom w:val="single" w:sz="2" w:space="0" w:color="D9D9E3"/>
              <w:right w:val="single" w:sz="4" w:space="0" w:color="DBDDDE"/>
            </w:tcBorders>
            <w:shd w:val="clear" w:color="auto" w:fill="FFFFFF"/>
            <w:tcMar>
              <w:top w:w="158" w:type="dxa"/>
              <w:left w:w="240" w:type="dxa"/>
              <w:bottom w:w="158" w:type="dxa"/>
              <w:right w:w="240" w:type="dxa"/>
            </w:tcMar>
            <w:vAlign w:val="center"/>
            <w:hideMark/>
          </w:tcPr>
          <w:p w14:paraId="136D11E4" w14:textId="0BD2D9C1" w:rsidR="005278EB" w:rsidRPr="00644AE7" w:rsidRDefault="00C0556A" w:rsidP="0061605C">
            <w:pPr>
              <w:jc w:val="center"/>
              <w:rPr>
                <w:rFonts w:ascii="Times New Roman" w:hAnsi="Times New Roman" w:cs="Times New Roman"/>
                <w:b/>
                <w:bCs/>
                <w:sz w:val="24"/>
              </w:rPr>
            </w:pPr>
            <w:r w:rsidRPr="00644AE7">
              <w:rPr>
                <w:rFonts w:ascii="Times New Roman" w:hAnsi="Times New Roman" w:cs="Times New Roman"/>
                <w:b/>
                <w:bCs/>
                <w:sz w:val="24"/>
              </w:rPr>
              <w:lastRenderedPageBreak/>
              <w:t>1-</w:t>
            </w:r>
            <w:r w:rsidR="00BE1CDD" w:rsidRPr="00644AE7">
              <w:rPr>
                <w:rFonts w:ascii="Times New Roman" w:hAnsi="Times New Roman" w:cs="Times New Roman"/>
                <w:b/>
                <w:bCs/>
                <w:sz w:val="24"/>
              </w:rPr>
              <w:t>3</w:t>
            </w:r>
          </w:p>
        </w:tc>
        <w:tc>
          <w:tcPr>
            <w:tcW w:w="1772" w:type="dxa"/>
            <w:tcBorders>
              <w:top w:val="single" w:sz="2" w:space="0" w:color="D9D9E3"/>
              <w:left w:val="single" w:sz="6" w:space="0" w:color="D9D9E3"/>
              <w:bottom w:val="single" w:sz="2" w:space="0" w:color="D9D9E3"/>
              <w:right w:val="single" w:sz="4" w:space="0" w:color="DBDDDE"/>
            </w:tcBorders>
            <w:shd w:val="clear" w:color="auto" w:fill="FFFFFF"/>
            <w:tcMar>
              <w:top w:w="158" w:type="dxa"/>
              <w:left w:w="240" w:type="dxa"/>
              <w:bottom w:w="158" w:type="dxa"/>
              <w:right w:w="240" w:type="dxa"/>
            </w:tcMar>
            <w:vAlign w:val="center"/>
            <w:hideMark/>
          </w:tcPr>
          <w:p w14:paraId="5A540156" w14:textId="77777777" w:rsidR="005278EB" w:rsidRPr="00644AE7" w:rsidRDefault="005278EB" w:rsidP="005278EB">
            <w:pPr>
              <w:rPr>
                <w:rFonts w:ascii="Times New Roman" w:hAnsi="Times New Roman" w:cs="Times New Roman"/>
                <w:sz w:val="24"/>
              </w:rPr>
            </w:pPr>
            <w:r w:rsidRPr="00644AE7">
              <w:rPr>
                <w:rFonts w:ascii="Times New Roman" w:hAnsi="Times New Roman" w:cs="Times New Roman"/>
                <w:sz w:val="24"/>
              </w:rPr>
              <w:t>• Uses incorrect formulas (e.g., (New-Old)/New instead of (New-Old)/Old)</w:t>
            </w:r>
            <w:r w:rsidRPr="00644AE7">
              <w:rPr>
                <w:rFonts w:ascii="Times New Roman" w:hAnsi="Times New Roman" w:cs="Times New Roman"/>
                <w:sz w:val="24"/>
              </w:rPr>
              <w:br/>
              <w:t>• No data quality checks</w:t>
            </w:r>
            <w:r w:rsidRPr="00644AE7">
              <w:rPr>
                <w:rFonts w:ascii="Times New Roman" w:hAnsi="Times New Roman" w:cs="Times New Roman"/>
                <w:sz w:val="24"/>
              </w:rPr>
              <w:br/>
              <w:t>• Conflicting numbers in analysis</w:t>
            </w:r>
          </w:p>
        </w:tc>
        <w:tc>
          <w:tcPr>
            <w:tcW w:w="6807" w:type="dxa"/>
            <w:tcBorders>
              <w:top w:val="single" w:sz="2" w:space="0" w:color="D9D9E3"/>
              <w:left w:val="single" w:sz="6" w:space="0" w:color="D9D9E3"/>
              <w:bottom w:val="single" w:sz="2" w:space="0" w:color="D9D9E3"/>
              <w:right w:val="nil"/>
            </w:tcBorders>
            <w:shd w:val="clear" w:color="auto" w:fill="FFFFFF"/>
            <w:tcMar>
              <w:top w:w="158" w:type="dxa"/>
              <w:left w:w="240" w:type="dxa"/>
              <w:bottom w:w="158" w:type="dxa"/>
              <w:right w:w="240" w:type="dxa"/>
            </w:tcMar>
            <w:vAlign w:val="center"/>
            <w:hideMark/>
          </w:tcPr>
          <w:p w14:paraId="0A2233C9" w14:textId="36BD3D67" w:rsidR="00C0556A" w:rsidRPr="00ED6849" w:rsidRDefault="00C0556A" w:rsidP="009D4B51">
            <w:pPr>
              <w:rPr>
                <w:rFonts w:ascii="Times New Roman" w:hAnsi="Times New Roman" w:cs="Times New Roman"/>
                <w:sz w:val="24"/>
              </w:rPr>
            </w:pPr>
            <w:r w:rsidRPr="00ED6849">
              <w:rPr>
                <w:rFonts w:ascii="Times New Roman" w:hAnsi="Times New Roman" w:cs="Times New Roman"/>
                <w:b/>
                <w:bCs/>
                <w:sz w:val="24"/>
              </w:rPr>
              <w:t>Why 3-point (Rationale)</w:t>
            </w:r>
            <w:r w:rsidRPr="00ED6849">
              <w:rPr>
                <w:rFonts w:ascii="Times New Roman" w:hAnsi="Times New Roman" w:cs="Times New Roman"/>
                <w:sz w:val="24"/>
              </w:rPr>
              <w:t>:</w:t>
            </w:r>
            <w:r w:rsidR="009D4B51" w:rsidRPr="00ED6849">
              <w:rPr>
                <w:rFonts w:ascii="Times New Roman" w:hAnsi="Times New Roman" w:cs="Times New Roman"/>
                <w:sz w:val="24"/>
              </w:rPr>
              <w:t xml:space="preserve"> </w:t>
            </w:r>
            <w:r w:rsidR="009D4B51" w:rsidRPr="00ED6849">
              <w:rPr>
                <w:rFonts w:ascii="Times New Roman" w:hAnsi="Times New Roman" w:cs="Times New Roman"/>
                <w:sz w:val="24"/>
              </w:rPr>
              <w:t xml:space="preserve">This mid-range covers varying degrees of inadequacy—1 for severe errors like fabrication, 2 for multiple conflicts without checks, 3 for minor formula slips but some effort.) It reflects </w:t>
            </w:r>
            <w:r w:rsidR="009D4B51" w:rsidRPr="00ED6849">
              <w:rPr>
                <w:rFonts w:ascii="Times New Roman" w:hAnsi="Times New Roman" w:cs="Times New Roman"/>
                <w:sz w:val="24"/>
              </w:rPr>
              <w:t>partially</w:t>
            </w:r>
            <w:r w:rsidR="009D4B51" w:rsidRPr="00ED6849">
              <w:rPr>
                <w:rFonts w:ascii="Times New Roman" w:hAnsi="Times New Roman" w:cs="Times New Roman"/>
                <w:sz w:val="24"/>
              </w:rPr>
              <w:t xml:space="preserve"> poor accuracy, with fundamental errors in calculations, ignored data issues, and internal inconsistencies that undermine trust. Suitable for low-complexity tasks but risks misinformation in analytical contexts.</w:t>
            </w:r>
          </w:p>
          <w:p w14:paraId="58B4B7F6" w14:textId="77777777" w:rsidR="005278EB" w:rsidRPr="00ED6849" w:rsidRDefault="00C0556A" w:rsidP="00010D79">
            <w:pPr>
              <w:rPr>
                <w:rFonts w:ascii="Times New Roman" w:hAnsi="Times New Roman" w:cs="Times New Roman"/>
                <w:b/>
                <w:bCs/>
                <w:sz w:val="24"/>
              </w:rPr>
            </w:pPr>
            <w:r w:rsidRPr="00ED6849">
              <w:rPr>
                <w:rFonts w:ascii="Times New Roman" w:hAnsi="Times New Roman" w:cs="Times New Roman"/>
                <w:b/>
                <w:bCs/>
                <w:sz w:val="24"/>
              </w:rPr>
              <w:t>Example:</w:t>
            </w:r>
          </w:p>
          <w:p w14:paraId="63C43235" w14:textId="18AB35E0" w:rsidR="009D4B51" w:rsidRPr="00ED6849" w:rsidRDefault="009D4B51" w:rsidP="00010D79">
            <w:pPr>
              <w:rPr>
                <w:rFonts w:ascii="Times New Roman" w:hAnsi="Times New Roman" w:cs="Times New Roman"/>
                <w:sz w:val="24"/>
              </w:rPr>
            </w:pPr>
            <w:r w:rsidRPr="00ED6849">
              <w:rPr>
                <w:rFonts w:ascii="Times New Roman" w:hAnsi="Times New Roman" w:cs="Times New Roman"/>
                <w:sz w:val="24"/>
              </w:rPr>
              <w:t>Online sales went from $3M in 2023 to $1.5M in 2024, so YoY decline is ($3M - $1.5M) / $1.5M = 100% (using new as denominator, incorrectly inflating). But earlier I said total sales dropped 10% overall—no checks for nulls or bad dates, like ignoring fractional quantities as 'normal.' Conflicting: Drive-thru up 50% but in-store down 20% (mismatched from actual +40%/+13%), probably because customers hate online now</w:t>
            </w:r>
          </w:p>
        </w:tc>
      </w:tr>
      <w:tr w:rsidR="00C0556A" w:rsidRPr="00644AE7" w14:paraId="0313F823" w14:textId="77777777" w:rsidTr="004F29A2">
        <w:trPr>
          <w:tblCellSpacing w:w="15" w:type="dxa"/>
        </w:trPr>
        <w:tc>
          <w:tcPr>
            <w:tcW w:w="0" w:type="auto"/>
            <w:tcBorders>
              <w:top w:val="single" w:sz="2" w:space="0" w:color="D9D9E3"/>
              <w:left w:val="single" w:sz="6" w:space="0" w:color="D9D9E3"/>
              <w:bottom w:val="nil"/>
              <w:right w:val="single" w:sz="4" w:space="0" w:color="DBDDDE"/>
            </w:tcBorders>
            <w:shd w:val="clear" w:color="auto" w:fill="FFFFFF"/>
            <w:tcMar>
              <w:top w:w="158" w:type="dxa"/>
              <w:left w:w="240" w:type="dxa"/>
              <w:bottom w:w="158" w:type="dxa"/>
              <w:right w:w="240" w:type="dxa"/>
            </w:tcMar>
            <w:vAlign w:val="center"/>
          </w:tcPr>
          <w:p w14:paraId="3CB7E4EE" w14:textId="302300FA" w:rsidR="00C0556A" w:rsidRPr="00644AE7" w:rsidRDefault="00C0556A" w:rsidP="0061605C">
            <w:pPr>
              <w:jc w:val="center"/>
              <w:rPr>
                <w:rFonts w:ascii="Times New Roman" w:hAnsi="Times New Roman" w:cs="Times New Roman"/>
                <w:b/>
                <w:bCs/>
                <w:sz w:val="24"/>
              </w:rPr>
            </w:pPr>
            <w:r w:rsidRPr="00644AE7">
              <w:rPr>
                <w:rFonts w:ascii="Times New Roman" w:hAnsi="Times New Roman" w:cs="Times New Roman"/>
                <w:b/>
                <w:bCs/>
                <w:sz w:val="24"/>
              </w:rPr>
              <w:t>0</w:t>
            </w:r>
          </w:p>
        </w:tc>
        <w:tc>
          <w:tcPr>
            <w:tcW w:w="1772" w:type="dxa"/>
            <w:tcBorders>
              <w:top w:val="single" w:sz="2" w:space="0" w:color="D9D9E3"/>
              <w:left w:val="single" w:sz="6" w:space="0" w:color="D9D9E3"/>
              <w:bottom w:val="nil"/>
              <w:right w:val="single" w:sz="4" w:space="0" w:color="DBDDDE"/>
            </w:tcBorders>
            <w:shd w:val="clear" w:color="auto" w:fill="FFFFFF"/>
            <w:tcMar>
              <w:top w:w="158" w:type="dxa"/>
              <w:left w:w="240" w:type="dxa"/>
              <w:bottom w:w="158" w:type="dxa"/>
              <w:right w:w="240" w:type="dxa"/>
            </w:tcMar>
            <w:vAlign w:val="center"/>
          </w:tcPr>
          <w:p w14:paraId="75D6480A" w14:textId="77777777" w:rsidR="00C0556A" w:rsidRPr="00644AE7" w:rsidRDefault="00C0556A" w:rsidP="005278EB">
            <w:pPr>
              <w:rPr>
                <w:rFonts w:ascii="Times New Roman" w:hAnsi="Times New Roman" w:cs="Times New Roman"/>
                <w:sz w:val="24"/>
              </w:rPr>
            </w:pPr>
          </w:p>
        </w:tc>
        <w:tc>
          <w:tcPr>
            <w:tcW w:w="6807" w:type="dxa"/>
            <w:tcBorders>
              <w:top w:val="single" w:sz="2" w:space="0" w:color="D9D9E3"/>
              <w:left w:val="single" w:sz="6" w:space="0" w:color="D9D9E3"/>
              <w:bottom w:val="nil"/>
              <w:right w:val="nil"/>
            </w:tcBorders>
            <w:shd w:val="clear" w:color="auto" w:fill="FFFFFF"/>
            <w:tcMar>
              <w:top w:w="158" w:type="dxa"/>
              <w:left w:w="240" w:type="dxa"/>
              <w:bottom w:w="158" w:type="dxa"/>
              <w:right w:w="240" w:type="dxa"/>
            </w:tcMar>
            <w:vAlign w:val="center"/>
          </w:tcPr>
          <w:p w14:paraId="23F68B87" w14:textId="5BDD435C" w:rsidR="00C0556A" w:rsidRPr="00ED6849" w:rsidRDefault="00C0556A" w:rsidP="00010D79">
            <w:pPr>
              <w:rPr>
                <w:rFonts w:ascii="Times New Roman" w:hAnsi="Times New Roman" w:cs="Times New Roman"/>
                <w:sz w:val="24"/>
              </w:rPr>
            </w:pPr>
            <w:r w:rsidRPr="00ED6849">
              <w:rPr>
                <w:rFonts w:ascii="Times New Roman" w:hAnsi="Times New Roman" w:cs="Times New Roman"/>
                <w:b/>
                <w:bCs/>
                <w:sz w:val="24"/>
              </w:rPr>
              <w:t>Why 0-point (Rationale)</w:t>
            </w:r>
            <w:r w:rsidRPr="00ED6849">
              <w:rPr>
                <w:rFonts w:ascii="Times New Roman" w:hAnsi="Times New Roman" w:cs="Times New Roman"/>
                <w:sz w:val="24"/>
              </w:rPr>
              <w:t>:</w:t>
            </w:r>
          </w:p>
          <w:p w14:paraId="20D8C075" w14:textId="4CDF43EF" w:rsidR="00910A43" w:rsidRPr="00ED6849" w:rsidRDefault="00910A43" w:rsidP="00010D79">
            <w:pPr>
              <w:rPr>
                <w:rFonts w:ascii="Times New Roman" w:hAnsi="Times New Roman" w:cs="Times New Roman"/>
                <w:sz w:val="24"/>
              </w:rPr>
            </w:pPr>
            <w:r w:rsidRPr="00ED6849">
              <w:rPr>
                <w:rFonts w:ascii="Times New Roman" w:hAnsi="Times New Roman" w:cs="Times New Roman"/>
                <w:sz w:val="24"/>
              </w:rPr>
              <w:t xml:space="preserve">This </w:t>
            </w:r>
            <w:r w:rsidRPr="00ED6849">
              <w:rPr>
                <w:rFonts w:ascii="Times New Roman" w:hAnsi="Times New Roman" w:cs="Times New Roman"/>
                <w:sz w:val="24"/>
              </w:rPr>
              <w:t>metric</w:t>
            </w:r>
            <w:r w:rsidRPr="00ED6849">
              <w:rPr>
                <w:rFonts w:ascii="Times New Roman" w:hAnsi="Times New Roman" w:cs="Times New Roman"/>
                <w:sz w:val="24"/>
              </w:rPr>
              <w:t xml:space="preserve"> denotes complete failure in data accuracy, such as no engagement with the data, outright fabrication, or responses that ignore the source entirely. It's reserved for outputs that provide </w:t>
            </w:r>
            <w:r w:rsidRPr="00ED6849">
              <w:rPr>
                <w:rFonts w:ascii="Times New Roman" w:hAnsi="Times New Roman" w:cs="Times New Roman"/>
                <w:sz w:val="24"/>
              </w:rPr>
              <w:lastRenderedPageBreak/>
              <w:t>no analytical value, leading to unreliable or harmful conclusions in any task.</w:t>
            </w:r>
          </w:p>
          <w:p w14:paraId="72511C35" w14:textId="77777777" w:rsidR="00C0556A" w:rsidRPr="00ED6849" w:rsidRDefault="00910A43" w:rsidP="00010D79">
            <w:pPr>
              <w:rPr>
                <w:rFonts w:ascii="Times New Roman" w:hAnsi="Times New Roman" w:cs="Times New Roman"/>
                <w:b/>
                <w:bCs/>
                <w:sz w:val="24"/>
              </w:rPr>
            </w:pPr>
            <w:r w:rsidRPr="00ED6849">
              <w:rPr>
                <w:rFonts w:ascii="Times New Roman" w:hAnsi="Times New Roman" w:cs="Times New Roman"/>
                <w:b/>
                <w:bCs/>
                <w:sz w:val="24"/>
              </w:rPr>
              <w:t>Example</w:t>
            </w:r>
          </w:p>
          <w:p w14:paraId="38968FB6" w14:textId="6DE58118" w:rsidR="00910A43" w:rsidRPr="00ED6849" w:rsidRDefault="00910A43" w:rsidP="00ED6849">
            <w:pPr>
              <w:rPr>
                <w:rFonts w:ascii="Times New Roman" w:hAnsi="Times New Roman" w:cs="Times New Roman"/>
                <w:sz w:val="24"/>
              </w:rPr>
            </w:pPr>
            <w:r w:rsidRPr="00ED6849">
              <w:rPr>
                <w:rFonts w:ascii="Times New Roman" w:hAnsi="Times New Roman" w:cs="Times New Roman"/>
                <w:sz w:val="24"/>
              </w:rPr>
              <w:t>The online sales declined because of bad weather and alien invasions—sales were $10 million in 2023 and $5 million in 2024, a 50% drop. No need to check the data; it's obvious from common sense. Industry says fast food is booming anyway.</w:t>
            </w:r>
          </w:p>
        </w:tc>
      </w:tr>
    </w:tbl>
    <w:p w14:paraId="054AB929" w14:textId="088A32B6"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lastRenderedPageBreak/>
        <w:t>1.2 Feature Analysis (</w:t>
      </w:r>
      <w:r w:rsidR="00F23626" w:rsidRPr="00644AE7">
        <w:rPr>
          <w:rFonts w:ascii="Times New Roman" w:hAnsi="Times New Roman" w:cs="Times New Roman"/>
          <w:b/>
          <w:bCs/>
          <w:sz w:val="24"/>
        </w:rPr>
        <w:t>0-5 points)</w:t>
      </w:r>
      <w:r w:rsidR="00CA05C3" w:rsidRPr="00644AE7">
        <w:rPr>
          <w:rFonts w:ascii="Times New Roman" w:hAnsi="Times New Roman" w:cs="Times New Roman"/>
          <w:b/>
          <w:bCs/>
          <w:sz w:val="24"/>
        </w:rPr>
        <w:t xml:space="preserve"> </w:t>
      </w:r>
      <w:r w:rsidR="00CA05C3" w:rsidRPr="00644AE7">
        <w:rPr>
          <w:rFonts w:ascii="Times New Roman" w:hAnsi="Times New Roman" w:cs="Times New Roman"/>
          <w:b/>
          <w:bCs/>
          <w:i/>
          <w:iCs/>
          <w:sz w:val="24"/>
        </w:rPr>
        <w:t>- Example</w:t>
      </w:r>
    </w:p>
    <w:tbl>
      <w:tblPr>
        <w:tblW w:w="9348" w:type="dxa"/>
        <w:tblCellSpacing w:w="15" w:type="dxa"/>
        <w:tblBorders>
          <w:top w:val="single" w:sz="4" w:space="0" w:color="DBDDDE"/>
          <w:left w:val="single" w:sz="4" w:space="0" w:color="DBDDDE"/>
          <w:bottom w:val="single" w:sz="4" w:space="0" w:color="DBDDDE"/>
          <w:right w:val="single" w:sz="4" w:space="0" w:color="DBDDDE"/>
        </w:tblBorders>
        <w:shd w:val="clear" w:color="auto" w:fill="FFFFFF"/>
        <w:tblCellMar>
          <w:top w:w="15" w:type="dxa"/>
          <w:left w:w="15" w:type="dxa"/>
          <w:bottom w:w="15" w:type="dxa"/>
          <w:right w:w="15" w:type="dxa"/>
        </w:tblCellMar>
        <w:tblLook w:val="04A0" w:firstRow="1" w:lastRow="0" w:firstColumn="1" w:lastColumn="0" w:noHBand="0" w:noVBand="1"/>
      </w:tblPr>
      <w:tblGrid>
        <w:gridCol w:w="1119"/>
        <w:gridCol w:w="2653"/>
        <w:gridCol w:w="5576"/>
      </w:tblGrid>
      <w:tr w:rsidR="005278EB" w:rsidRPr="00644AE7" w14:paraId="5B79A63C" w14:textId="77777777" w:rsidTr="00ED6849">
        <w:trPr>
          <w:tblHeader/>
          <w:tblCellSpacing w:w="15" w:type="dxa"/>
        </w:trPr>
        <w:tc>
          <w:tcPr>
            <w:tcW w:w="0" w:type="auto"/>
            <w:tcBorders>
              <w:top w:val="single" w:sz="6"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1EAE0761" w14:textId="77777777"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Score</w:t>
            </w:r>
          </w:p>
        </w:tc>
        <w:tc>
          <w:tcPr>
            <w:tcW w:w="2623" w:type="dxa"/>
            <w:tcBorders>
              <w:top w:val="single" w:sz="6"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155DD188" w14:textId="77777777"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Criteria</w:t>
            </w:r>
          </w:p>
        </w:tc>
        <w:tc>
          <w:tcPr>
            <w:tcW w:w="5531" w:type="dxa"/>
            <w:tcBorders>
              <w:top w:val="single" w:sz="6" w:space="0" w:color="D9D9E3"/>
              <w:left w:val="single" w:sz="6" w:space="0" w:color="D9D9E3"/>
              <w:bottom w:val="single" w:sz="4" w:space="0" w:color="DBDDDE"/>
              <w:right w:val="nil"/>
            </w:tcBorders>
            <w:shd w:val="clear" w:color="auto" w:fill="FFFFFF"/>
            <w:tcMar>
              <w:top w:w="158" w:type="dxa"/>
              <w:left w:w="240" w:type="dxa"/>
              <w:bottom w:w="158" w:type="dxa"/>
              <w:right w:w="240" w:type="dxa"/>
            </w:tcMar>
            <w:vAlign w:val="center"/>
            <w:hideMark/>
          </w:tcPr>
          <w:p w14:paraId="4B3C1836" w14:textId="77777777"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190CEE" w:rsidRPr="00644AE7" w14:paraId="05F18D5B" w14:textId="77777777" w:rsidTr="00ED6849">
        <w:trPr>
          <w:tblCellSpacing w:w="15" w:type="dxa"/>
        </w:trPr>
        <w:tc>
          <w:tcPr>
            <w:tcW w:w="0" w:type="auto"/>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64EB24BC" w14:textId="18ABA4CB" w:rsidR="00190CEE" w:rsidRPr="00644AE7" w:rsidRDefault="00190CEE" w:rsidP="00190CEE">
            <w:pPr>
              <w:rPr>
                <w:rFonts w:ascii="Times New Roman" w:hAnsi="Times New Roman" w:cs="Times New Roman"/>
                <w:sz w:val="24"/>
              </w:rPr>
            </w:pPr>
            <w:r w:rsidRPr="00644AE7">
              <w:rPr>
                <w:rFonts w:ascii="Times New Roman" w:hAnsi="Times New Roman" w:cs="Times New Roman"/>
                <w:b/>
                <w:bCs/>
                <w:sz w:val="24"/>
              </w:rPr>
              <w:t>5</w:t>
            </w:r>
          </w:p>
        </w:tc>
        <w:tc>
          <w:tcPr>
            <w:tcW w:w="2623" w:type="dxa"/>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2BED3171" w14:textId="77777777" w:rsidR="00190CEE" w:rsidRPr="00644AE7" w:rsidRDefault="00190CEE" w:rsidP="00190CEE">
            <w:pPr>
              <w:rPr>
                <w:rFonts w:ascii="Times New Roman" w:hAnsi="Times New Roman" w:cs="Times New Roman"/>
                <w:sz w:val="24"/>
              </w:rPr>
            </w:pPr>
            <w:r w:rsidRPr="00644AE7">
              <w:rPr>
                <w:rFonts w:ascii="Times New Roman" w:hAnsi="Times New Roman" w:cs="Times New Roman"/>
                <w:sz w:val="24"/>
              </w:rPr>
              <w:t>• Segments by 4+ dimensions: customer type (new/returning), coupon type (discount %/BOGO), day-of-week, acquisition channel</w:t>
            </w:r>
            <w:r w:rsidRPr="00644AE7">
              <w:rPr>
                <w:rFonts w:ascii="Times New Roman" w:hAnsi="Times New Roman" w:cs="Times New Roman"/>
                <w:sz w:val="24"/>
              </w:rPr>
              <w:br/>
              <w:t>• Identifies core drivers: "30%-off coupons down 25%, but 15%-off only down 3%"</w:t>
            </w:r>
            <w:r w:rsidRPr="00644AE7">
              <w:rPr>
                <w:rFonts w:ascii="Times New Roman" w:hAnsi="Times New Roman" w:cs="Times New Roman"/>
                <w:sz w:val="24"/>
              </w:rPr>
              <w:br/>
              <w:t>• Analyzes interaction effects: "Decline concentrated in Instagram-acquired customers aged 25-34"</w:t>
            </w:r>
          </w:p>
        </w:tc>
        <w:tc>
          <w:tcPr>
            <w:tcW w:w="5531" w:type="dxa"/>
            <w:tcBorders>
              <w:top w:val="single" w:sz="2" w:space="0" w:color="D9D9E3"/>
              <w:left w:val="single" w:sz="6" w:space="0" w:color="D9D9E3"/>
              <w:bottom w:val="single" w:sz="4" w:space="0" w:color="DBDDDE"/>
              <w:right w:val="nil"/>
            </w:tcBorders>
            <w:shd w:val="clear" w:color="auto" w:fill="FFFFFF"/>
            <w:tcMar>
              <w:top w:w="158" w:type="dxa"/>
              <w:left w:w="240" w:type="dxa"/>
              <w:bottom w:w="158" w:type="dxa"/>
              <w:right w:w="240" w:type="dxa"/>
            </w:tcMar>
            <w:vAlign w:val="center"/>
            <w:hideMark/>
          </w:tcPr>
          <w:p w14:paraId="24AF972E" w14:textId="77777777" w:rsidR="00190CEE" w:rsidRPr="00ED6849" w:rsidRDefault="00190CEE" w:rsidP="00ED6849">
            <w:pPr>
              <w:rPr>
                <w:rFonts w:ascii="Times New Roman" w:hAnsi="Times New Roman" w:cs="Times New Roman"/>
                <w:sz w:val="24"/>
              </w:rPr>
            </w:pPr>
            <w:r w:rsidRPr="00ED6849">
              <w:rPr>
                <w:rFonts w:ascii="Times New Roman" w:hAnsi="Times New Roman" w:cs="Times New Roman"/>
                <w:b/>
                <w:bCs/>
                <w:sz w:val="24"/>
              </w:rPr>
              <w:t>Why 5-point (Rationale)</w:t>
            </w:r>
            <w:r w:rsidRPr="00ED6849">
              <w:rPr>
                <w:rFonts w:ascii="Times New Roman" w:hAnsi="Times New Roman" w:cs="Times New Roman"/>
                <w:sz w:val="24"/>
              </w:rPr>
              <w:t>:</w:t>
            </w:r>
          </w:p>
          <w:p w14:paraId="06B5F04C" w14:textId="2258F69F" w:rsidR="003F0FDE" w:rsidRPr="00ED6849" w:rsidRDefault="003F0FDE" w:rsidP="003F0FDE">
            <w:pPr>
              <w:rPr>
                <w:rFonts w:ascii="Times New Roman" w:hAnsi="Times New Roman" w:cs="Times New Roman"/>
                <w:sz w:val="24"/>
              </w:rPr>
            </w:pPr>
            <w:r w:rsidRPr="00ED6849">
              <w:rPr>
                <w:rFonts w:ascii="Times New Roman" w:hAnsi="Times New Roman" w:cs="Times New Roman"/>
                <w:sz w:val="24"/>
              </w:rPr>
              <w:t xml:space="preserve">This </w:t>
            </w:r>
            <w:r w:rsidRPr="00ED6849">
              <w:rPr>
                <w:rFonts w:ascii="Times New Roman" w:hAnsi="Times New Roman" w:cs="Times New Roman"/>
                <w:sz w:val="24"/>
              </w:rPr>
              <w:t xml:space="preserve">metric </w:t>
            </w:r>
            <w:r w:rsidRPr="00ED6849">
              <w:rPr>
                <w:rFonts w:ascii="Times New Roman" w:hAnsi="Times New Roman" w:cs="Times New Roman"/>
                <w:sz w:val="24"/>
              </w:rPr>
              <w:t>delivers sophisticated, multi-faceted feature analysis that uncovers non-obvious patterns, interactions, and prioritized drivers. It goes beyond simple breakdowns to reveal conditional effects (e.g., "this segment declined sharply only when combined with that factor"), providing actionable, high-resolution insights. Ideal for explanatory depth in analytical tasks; shows strong understanding of data structure and causal inference principles.</w:t>
            </w:r>
          </w:p>
          <w:p w14:paraId="0CD045AA" w14:textId="10BD95E4" w:rsidR="003F0FDE" w:rsidRPr="00ED6849" w:rsidRDefault="003F0FDE" w:rsidP="003F0FDE">
            <w:pPr>
              <w:rPr>
                <w:rFonts w:ascii="Times New Roman" w:hAnsi="Times New Roman" w:cs="Times New Roman"/>
                <w:b/>
                <w:bCs/>
                <w:sz w:val="24"/>
              </w:rPr>
            </w:pPr>
            <w:r w:rsidRPr="00ED6849">
              <w:rPr>
                <w:rFonts w:ascii="Times New Roman" w:hAnsi="Times New Roman" w:cs="Times New Roman"/>
                <w:b/>
                <w:bCs/>
                <w:sz w:val="24"/>
              </w:rPr>
              <w:t>Example</w:t>
            </w:r>
            <w:r w:rsidRPr="00ED6849">
              <w:rPr>
                <w:rFonts w:ascii="Times New Roman" w:hAnsi="Times New Roman" w:cs="Times New Roman"/>
                <w:b/>
                <w:bCs/>
                <w:sz w:val="24"/>
              </w:rPr>
              <w:t xml:space="preserve">: </w:t>
            </w:r>
          </w:p>
          <w:p w14:paraId="39160C2E" w14:textId="77777777" w:rsidR="003F0FDE" w:rsidRPr="00ED6849" w:rsidRDefault="003F0FDE" w:rsidP="003F0FDE">
            <w:pPr>
              <w:rPr>
                <w:rFonts w:ascii="Times New Roman" w:hAnsi="Times New Roman" w:cs="Times New Roman"/>
                <w:sz w:val="24"/>
              </w:rPr>
            </w:pPr>
            <w:r w:rsidRPr="00ED6849">
              <w:rPr>
                <w:rFonts w:ascii="Times New Roman" w:hAnsi="Times New Roman" w:cs="Times New Roman"/>
                <w:sz w:val="24"/>
              </w:rPr>
              <w:t xml:space="preserve">Beyond overall volume drop (897 → 381 online records), segmentation across four dimensions reveals the decline drivers: </w:t>
            </w:r>
          </w:p>
          <w:p w14:paraId="3D146925" w14:textId="2ED677FD" w:rsidR="003F0FDE" w:rsidRPr="00ED6849" w:rsidRDefault="003F0FDE" w:rsidP="003F0FDE">
            <w:pPr>
              <w:rPr>
                <w:rFonts w:ascii="Times New Roman" w:hAnsi="Times New Roman" w:cs="Times New Roman"/>
                <w:sz w:val="24"/>
              </w:rPr>
            </w:pPr>
            <w:r w:rsidRPr="00ED6849">
              <w:rPr>
                <w:rFonts w:ascii="Times New Roman" w:hAnsi="Times New Roman" w:cs="Times New Roman"/>
                <w:b/>
                <w:bCs/>
                <w:sz w:val="24"/>
              </w:rPr>
              <w:t xml:space="preserve">1. </w:t>
            </w:r>
            <w:r w:rsidRPr="00ED6849">
              <w:rPr>
                <w:rFonts w:ascii="Times New Roman" w:hAnsi="Times New Roman" w:cs="Times New Roman"/>
                <w:b/>
                <w:bCs/>
                <w:sz w:val="24"/>
              </w:rPr>
              <w:t>Coupon proxy (Payment Method):</w:t>
            </w:r>
            <w:r w:rsidRPr="00ED6849">
              <w:rPr>
                <w:rFonts w:ascii="Times New Roman" w:hAnsi="Times New Roman" w:cs="Times New Roman"/>
                <w:sz w:val="24"/>
              </w:rPr>
              <w:t xml:space="preserve"> Gift Card (coupon-like) orders declined only 16% (149 → 125), while Cash dropped 61% (312 → 122) and Credit Card 67% (399 → 133).</w:t>
            </w:r>
            <w:r w:rsidRPr="00ED6849">
              <w:rPr>
                <w:rFonts w:ascii="Times New Roman" w:hAnsi="Times New Roman" w:cs="Times New Roman"/>
                <w:sz w:val="24"/>
              </w:rPr>
              <w:t xml:space="preserve"> </w:t>
            </w:r>
            <w:r w:rsidRPr="00ED6849">
              <w:rPr>
                <w:rFonts w:ascii="Times New Roman" w:hAnsi="Times New Roman" w:cs="Times New Roman"/>
                <w:sz w:val="24"/>
              </w:rPr>
              <w:t xml:space="preserve">Core driver: non-promotional online purchases collapsed far more </w:t>
            </w:r>
            <w:r w:rsidRPr="00ED6849">
              <w:rPr>
                <w:rFonts w:ascii="Times New Roman" w:hAnsi="Times New Roman" w:cs="Times New Roman"/>
                <w:sz w:val="24"/>
              </w:rPr>
              <w:lastRenderedPageBreak/>
              <w:t xml:space="preserve">severely. </w:t>
            </w:r>
          </w:p>
          <w:p w14:paraId="6946CEE1" w14:textId="77777777" w:rsidR="003F0FDE" w:rsidRPr="00ED6849" w:rsidRDefault="003F0FDE" w:rsidP="003F0FDE">
            <w:pPr>
              <w:rPr>
                <w:rFonts w:ascii="Times New Roman" w:hAnsi="Times New Roman" w:cs="Times New Roman"/>
                <w:sz w:val="24"/>
              </w:rPr>
            </w:pPr>
            <w:r w:rsidRPr="00ED6849">
              <w:rPr>
                <w:rFonts w:ascii="Times New Roman" w:hAnsi="Times New Roman" w:cs="Times New Roman"/>
                <w:sz w:val="24"/>
              </w:rPr>
              <w:t>2.</w:t>
            </w:r>
            <w:r w:rsidRPr="00ED6849">
              <w:rPr>
                <w:rFonts w:ascii="Times New Roman" w:hAnsi="Times New Roman" w:cs="Times New Roman"/>
                <w:sz w:val="24"/>
              </w:rPr>
              <w:t xml:space="preserve"> </w:t>
            </w:r>
            <w:r w:rsidRPr="00ED6849">
              <w:rPr>
                <w:rFonts w:ascii="Times New Roman" w:hAnsi="Times New Roman" w:cs="Times New Roman"/>
                <w:b/>
                <w:bCs/>
                <w:sz w:val="24"/>
              </w:rPr>
              <w:t>Day-of-week (parsed from Date):</w:t>
            </w:r>
            <w:r w:rsidRPr="00ED6849">
              <w:rPr>
                <w:rFonts w:ascii="Times New Roman" w:hAnsi="Times New Roman" w:cs="Times New Roman"/>
                <w:sz w:val="24"/>
              </w:rPr>
              <w:t xml:space="preserve"> Decline is concentrated in weekdays (Mon–Fri records fell ~65%), while weekend online activity (Sat–Sun) held relatively stable (~35% drop), suggesting convenience-seeking behavior shifted to drive-thru on busy days. </w:t>
            </w:r>
          </w:p>
          <w:p w14:paraId="0815C9DA" w14:textId="77777777" w:rsidR="003F0FDE" w:rsidRPr="00ED6849" w:rsidRDefault="003F0FDE" w:rsidP="003F0FDE">
            <w:pPr>
              <w:rPr>
                <w:rFonts w:ascii="Times New Roman" w:hAnsi="Times New Roman" w:cs="Times New Roman"/>
                <w:sz w:val="24"/>
              </w:rPr>
            </w:pPr>
            <w:r w:rsidRPr="00ED6849">
              <w:rPr>
                <w:rFonts w:ascii="Times New Roman" w:hAnsi="Times New Roman" w:cs="Times New Roman"/>
                <w:b/>
                <w:bCs/>
                <w:sz w:val="24"/>
              </w:rPr>
              <w:t>3. City/Location (proxy for regional/customer segments):</w:t>
            </w:r>
            <w:r w:rsidRPr="00ED6849">
              <w:rPr>
                <w:rFonts w:ascii="Times New Roman" w:hAnsi="Times New Roman" w:cs="Times New Roman"/>
                <w:sz w:val="24"/>
              </w:rPr>
              <w:t xml:space="preserve"> London and Paris online sales dropped ~70–75%, while Madrid and Lisbon saw milder ~45–50% declines—possibly indicating urban vs. suburban preferences or local competition effects. </w:t>
            </w:r>
          </w:p>
          <w:p w14:paraId="2D0D4B1F" w14:textId="5C7B7A75" w:rsidR="003F0FDE" w:rsidRPr="00ED6849" w:rsidRDefault="003F0FDE" w:rsidP="003F0FDE">
            <w:pPr>
              <w:rPr>
                <w:rFonts w:ascii="Times New Roman" w:hAnsi="Times New Roman" w:cs="Times New Roman"/>
                <w:sz w:val="24"/>
              </w:rPr>
            </w:pPr>
            <w:r w:rsidRPr="00ED6849">
              <w:rPr>
                <w:rFonts w:ascii="Times New Roman" w:hAnsi="Times New Roman" w:cs="Times New Roman"/>
                <w:b/>
                <w:bCs/>
                <w:sz w:val="24"/>
              </w:rPr>
              <w:t>4. Product category (interaction with above):</w:t>
            </w:r>
            <w:r w:rsidRPr="00ED6849">
              <w:rPr>
                <w:rFonts w:ascii="Times New Roman" w:hAnsi="Times New Roman" w:cs="Times New Roman"/>
                <w:sz w:val="24"/>
              </w:rPr>
              <w:t xml:space="preserve"> Fries and Beverages (low-margin, high-frequency items) saw the sharpest online drop (~68%), especially in non-Gift Card payments in London/Paris, while Burgers held steadier (~52% drop). Interaction effect: The decline is most pronounced among weekday, non-coupon, urban (London/Paris) customers buying sides/beverages—likely impulse/low-commitment items that customers now prefer to grab in-store or drive-thru instead of waiting for delivery/online.</w:t>
            </w:r>
          </w:p>
          <w:p w14:paraId="458E7A2B" w14:textId="7207BF39" w:rsidR="00190CEE" w:rsidRPr="00ED6849" w:rsidRDefault="00190CEE" w:rsidP="00190CEE">
            <w:pPr>
              <w:rPr>
                <w:rFonts w:ascii="Times New Roman" w:hAnsi="Times New Roman" w:cs="Times New Roman"/>
                <w:sz w:val="24"/>
              </w:rPr>
            </w:pPr>
          </w:p>
        </w:tc>
      </w:tr>
      <w:tr w:rsidR="00190CEE" w:rsidRPr="00644AE7" w14:paraId="199B75B4" w14:textId="77777777" w:rsidTr="00ED6849">
        <w:trPr>
          <w:tblCellSpacing w:w="15" w:type="dxa"/>
        </w:trPr>
        <w:tc>
          <w:tcPr>
            <w:tcW w:w="0" w:type="auto"/>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1EC88559" w14:textId="52B00933" w:rsidR="00190CEE" w:rsidRPr="00644AE7" w:rsidRDefault="00190CEE" w:rsidP="00190CEE">
            <w:pPr>
              <w:rPr>
                <w:rFonts w:ascii="Times New Roman" w:hAnsi="Times New Roman" w:cs="Times New Roman"/>
                <w:sz w:val="24"/>
              </w:rPr>
            </w:pPr>
            <w:r w:rsidRPr="00644AE7">
              <w:rPr>
                <w:rFonts w:ascii="Times New Roman" w:hAnsi="Times New Roman" w:cs="Times New Roman"/>
                <w:b/>
                <w:bCs/>
                <w:sz w:val="24"/>
              </w:rPr>
              <w:lastRenderedPageBreak/>
              <w:t>4</w:t>
            </w:r>
          </w:p>
        </w:tc>
        <w:tc>
          <w:tcPr>
            <w:tcW w:w="2623" w:type="dxa"/>
            <w:tcBorders>
              <w:top w:val="single" w:sz="2" w:space="0" w:color="D9D9E3"/>
              <w:left w:val="single" w:sz="6" w:space="0" w:color="D9D9E3"/>
              <w:bottom w:val="single" w:sz="4" w:space="0" w:color="DBDDDE"/>
              <w:right w:val="single" w:sz="4" w:space="0" w:color="DBDDDE"/>
            </w:tcBorders>
            <w:shd w:val="clear" w:color="auto" w:fill="FFFFFF"/>
            <w:tcMar>
              <w:top w:w="158" w:type="dxa"/>
              <w:left w:w="240" w:type="dxa"/>
              <w:bottom w:w="158" w:type="dxa"/>
              <w:right w:w="240" w:type="dxa"/>
            </w:tcMar>
            <w:vAlign w:val="center"/>
            <w:hideMark/>
          </w:tcPr>
          <w:p w14:paraId="0DB05E08" w14:textId="77777777" w:rsidR="00190CEE" w:rsidRPr="00644AE7" w:rsidRDefault="00190CEE" w:rsidP="00190CEE">
            <w:pPr>
              <w:rPr>
                <w:rFonts w:ascii="Times New Roman" w:hAnsi="Times New Roman" w:cs="Times New Roman"/>
                <w:sz w:val="24"/>
              </w:rPr>
            </w:pPr>
            <w:r w:rsidRPr="00644AE7">
              <w:rPr>
                <w:rFonts w:ascii="Times New Roman" w:hAnsi="Times New Roman" w:cs="Times New Roman"/>
                <w:sz w:val="24"/>
              </w:rPr>
              <w:t>• Basic segmentation (2-3 dimensions)</w:t>
            </w:r>
            <w:r w:rsidRPr="00644AE7">
              <w:rPr>
                <w:rFonts w:ascii="Times New Roman" w:hAnsi="Times New Roman" w:cs="Times New Roman"/>
                <w:sz w:val="24"/>
              </w:rPr>
              <w:br/>
              <w:t>• Lists features without prioritization</w:t>
            </w:r>
            <w:r w:rsidRPr="00644AE7">
              <w:rPr>
                <w:rFonts w:ascii="Times New Roman" w:hAnsi="Times New Roman" w:cs="Times New Roman"/>
                <w:sz w:val="24"/>
              </w:rPr>
              <w:br/>
              <w:t>• No correlation analysis between features</w:t>
            </w:r>
          </w:p>
        </w:tc>
        <w:tc>
          <w:tcPr>
            <w:tcW w:w="5531" w:type="dxa"/>
            <w:tcBorders>
              <w:top w:val="single" w:sz="2" w:space="0" w:color="D9D9E3"/>
              <w:left w:val="single" w:sz="6" w:space="0" w:color="D9D9E3"/>
              <w:bottom w:val="single" w:sz="4" w:space="0" w:color="DBDDDE"/>
              <w:right w:val="nil"/>
            </w:tcBorders>
            <w:shd w:val="clear" w:color="auto" w:fill="FFFFFF"/>
            <w:tcMar>
              <w:top w:w="158" w:type="dxa"/>
              <w:left w:w="240" w:type="dxa"/>
              <w:bottom w:w="158" w:type="dxa"/>
              <w:right w:w="240" w:type="dxa"/>
            </w:tcMar>
            <w:vAlign w:val="center"/>
            <w:hideMark/>
          </w:tcPr>
          <w:p w14:paraId="5DAB341C" w14:textId="77777777" w:rsidR="001E6FAC" w:rsidRPr="00ED6849" w:rsidRDefault="00190CEE" w:rsidP="001E6FAC">
            <w:pPr>
              <w:rPr>
                <w:rFonts w:ascii="Times New Roman" w:hAnsi="Times New Roman" w:cs="Times New Roman"/>
                <w:sz w:val="24"/>
              </w:rPr>
            </w:pPr>
            <w:r w:rsidRPr="00ED6849">
              <w:rPr>
                <w:rFonts w:ascii="Times New Roman" w:hAnsi="Times New Roman" w:cs="Times New Roman"/>
                <w:b/>
                <w:bCs/>
                <w:sz w:val="24"/>
              </w:rPr>
              <w:t>Why 4-point (Rationale)</w:t>
            </w:r>
            <w:r w:rsidRPr="00ED6849">
              <w:rPr>
                <w:rFonts w:ascii="Times New Roman" w:hAnsi="Times New Roman" w:cs="Times New Roman"/>
                <w:sz w:val="24"/>
              </w:rPr>
              <w:t>:</w:t>
            </w:r>
          </w:p>
          <w:p w14:paraId="735FC701" w14:textId="4E2138E2" w:rsidR="00190CEE" w:rsidRPr="00ED6849" w:rsidRDefault="001E6FAC" w:rsidP="00010D79">
            <w:pPr>
              <w:rPr>
                <w:rFonts w:ascii="Times New Roman" w:hAnsi="Times New Roman" w:cs="Times New Roman"/>
                <w:sz w:val="24"/>
              </w:rPr>
            </w:pPr>
            <w:r w:rsidRPr="00ED6849">
              <w:rPr>
                <w:rFonts w:ascii="Times New Roman" w:hAnsi="Times New Roman" w:cs="Times New Roman"/>
                <w:sz w:val="24"/>
              </w:rPr>
              <w:t xml:space="preserve"> </w:t>
            </w:r>
            <w:r w:rsidRPr="00ED6849">
              <w:rPr>
                <w:rFonts w:ascii="Times New Roman" w:hAnsi="Times New Roman" w:cs="Times New Roman"/>
                <w:sz w:val="24"/>
              </w:rPr>
              <w:t xml:space="preserve">Solid but limited analysis: the model breaks data into a few useful segments and reports </w:t>
            </w:r>
            <w:r w:rsidRPr="00ED6849">
              <w:rPr>
                <w:rFonts w:ascii="Times New Roman" w:hAnsi="Times New Roman" w:cs="Times New Roman"/>
                <w:sz w:val="24"/>
              </w:rPr>
              <w:t>differences but</w:t>
            </w:r>
            <w:r w:rsidRPr="00ED6849">
              <w:rPr>
                <w:rFonts w:ascii="Times New Roman" w:hAnsi="Times New Roman" w:cs="Times New Roman"/>
                <w:sz w:val="24"/>
              </w:rPr>
              <w:t xml:space="preserve"> stops at descriptive lists without weighting which factors matter most or exploring how dimensions interact. Adequate for basic </w:t>
            </w:r>
            <w:r w:rsidRPr="00ED6849">
              <w:rPr>
                <w:rFonts w:ascii="Times New Roman" w:hAnsi="Times New Roman" w:cs="Times New Roman"/>
                <w:sz w:val="24"/>
              </w:rPr>
              <w:t>reporting but</w:t>
            </w:r>
            <w:r w:rsidRPr="00ED6849">
              <w:rPr>
                <w:rFonts w:ascii="Times New Roman" w:hAnsi="Times New Roman" w:cs="Times New Roman"/>
                <w:sz w:val="24"/>
              </w:rPr>
              <w:t xml:space="preserve"> misses deeper explanatory power.</w:t>
            </w:r>
          </w:p>
          <w:p w14:paraId="12BA4B77" w14:textId="77777777" w:rsidR="001E6FAC" w:rsidRPr="00ED6849" w:rsidRDefault="00190CEE" w:rsidP="001E6FAC">
            <w:pPr>
              <w:rPr>
                <w:rFonts w:ascii="Times New Roman" w:hAnsi="Times New Roman" w:cs="Times New Roman"/>
                <w:b/>
                <w:bCs/>
                <w:sz w:val="24"/>
              </w:rPr>
            </w:pPr>
            <w:r w:rsidRPr="00ED6849">
              <w:rPr>
                <w:rFonts w:ascii="Times New Roman" w:hAnsi="Times New Roman" w:cs="Times New Roman"/>
                <w:b/>
                <w:bCs/>
                <w:sz w:val="24"/>
              </w:rPr>
              <w:lastRenderedPageBreak/>
              <w:t>Example:</w:t>
            </w:r>
          </w:p>
          <w:p w14:paraId="1D7FDDD2" w14:textId="0FEDCB02" w:rsidR="001E6FAC" w:rsidRPr="00ED6849" w:rsidRDefault="001E6FAC" w:rsidP="001E6FAC">
            <w:pPr>
              <w:rPr>
                <w:rFonts w:ascii="Times New Roman" w:hAnsi="Times New Roman" w:cs="Times New Roman"/>
                <w:sz w:val="24"/>
              </w:rPr>
            </w:pPr>
            <w:r w:rsidRPr="00ED6849">
              <w:rPr>
                <w:rFonts w:ascii="Times New Roman" w:hAnsi="Times New Roman" w:cs="Times New Roman"/>
                <w:sz w:val="24"/>
              </w:rPr>
              <w:t xml:space="preserve">Online sales declined due to fewer orders. Breaking it down: </w:t>
            </w:r>
          </w:p>
          <w:p w14:paraId="7FF39D85" w14:textId="77777777" w:rsidR="001E6FAC" w:rsidRPr="00ED6849" w:rsidRDefault="001E6FAC" w:rsidP="001E6FAC">
            <w:pPr>
              <w:rPr>
                <w:rFonts w:ascii="Times New Roman" w:hAnsi="Times New Roman" w:cs="Times New Roman"/>
                <w:sz w:val="24"/>
              </w:rPr>
            </w:pPr>
            <w:r w:rsidRPr="00ED6849">
              <w:rPr>
                <w:rFonts w:ascii="Times New Roman" w:hAnsi="Times New Roman" w:cs="Times New Roman"/>
                <w:sz w:val="24"/>
              </w:rPr>
              <w:t xml:space="preserve">By Payment Method (coupon proxy): Gift Card orders fell from 149 to 125, Cash from 312 to 122, Credit Card from 399 to 133. </w:t>
            </w:r>
          </w:p>
          <w:p w14:paraId="4DABBA49" w14:textId="77777777" w:rsidR="001E6FAC" w:rsidRPr="00ED6849" w:rsidRDefault="001E6FAC" w:rsidP="001E6FAC">
            <w:pPr>
              <w:rPr>
                <w:rFonts w:ascii="Times New Roman" w:hAnsi="Times New Roman" w:cs="Times New Roman"/>
                <w:sz w:val="24"/>
              </w:rPr>
            </w:pPr>
            <w:r w:rsidRPr="00ED6849">
              <w:rPr>
                <w:rFonts w:ascii="Times New Roman" w:hAnsi="Times New Roman" w:cs="Times New Roman"/>
                <w:sz w:val="24"/>
              </w:rPr>
              <w:t xml:space="preserve">• By City: London had many online records in 2023 but far fewer in 2024; Madrid and Lisbon also declined. </w:t>
            </w:r>
          </w:p>
          <w:p w14:paraId="072546D8" w14:textId="3FEEF7F8" w:rsidR="001E6FAC" w:rsidRPr="00ED6849" w:rsidRDefault="001E6FAC" w:rsidP="001E6FAC">
            <w:pPr>
              <w:rPr>
                <w:rFonts w:ascii="Times New Roman" w:hAnsi="Times New Roman" w:cs="Times New Roman"/>
                <w:sz w:val="24"/>
              </w:rPr>
            </w:pPr>
            <w:r w:rsidRPr="00ED6849">
              <w:rPr>
                <w:rFonts w:ascii="Times New Roman" w:hAnsi="Times New Roman" w:cs="Times New Roman"/>
                <w:sz w:val="24"/>
              </w:rPr>
              <w:t>• By Product: Fries and Beverages appear more often in declining online sales. Overall, customers seem to prefer other channels now, especially non-coupon users in certain cities.</w:t>
            </w:r>
          </w:p>
          <w:p w14:paraId="4214234F" w14:textId="3C1B8DBB" w:rsidR="00190CEE" w:rsidRPr="00ED6849" w:rsidRDefault="00190CEE" w:rsidP="00190CEE">
            <w:pPr>
              <w:rPr>
                <w:rFonts w:ascii="Times New Roman" w:hAnsi="Times New Roman" w:cs="Times New Roman"/>
                <w:sz w:val="24"/>
              </w:rPr>
            </w:pPr>
          </w:p>
        </w:tc>
      </w:tr>
      <w:tr w:rsidR="00190CEE" w:rsidRPr="00644AE7" w14:paraId="19E11CD9" w14:textId="77777777" w:rsidTr="00ED6849">
        <w:trPr>
          <w:tblCellSpacing w:w="15" w:type="dxa"/>
        </w:trPr>
        <w:tc>
          <w:tcPr>
            <w:tcW w:w="0" w:type="auto"/>
            <w:tcBorders>
              <w:top w:val="single" w:sz="2" w:space="0" w:color="D9D9E3"/>
              <w:left w:val="single" w:sz="6" w:space="0" w:color="D9D9E3"/>
              <w:bottom w:val="single" w:sz="2" w:space="0" w:color="D9D9E3"/>
              <w:right w:val="single" w:sz="4" w:space="0" w:color="DBDDDE"/>
            </w:tcBorders>
            <w:shd w:val="clear" w:color="auto" w:fill="FFFFFF"/>
            <w:tcMar>
              <w:top w:w="158" w:type="dxa"/>
              <w:left w:w="240" w:type="dxa"/>
              <w:bottom w:w="158" w:type="dxa"/>
              <w:right w:w="240" w:type="dxa"/>
            </w:tcMar>
            <w:vAlign w:val="center"/>
            <w:hideMark/>
          </w:tcPr>
          <w:p w14:paraId="7BFF325C" w14:textId="15172A98" w:rsidR="00190CEE" w:rsidRPr="00644AE7" w:rsidRDefault="00190CEE" w:rsidP="00190CEE">
            <w:pPr>
              <w:rPr>
                <w:rFonts w:ascii="Times New Roman" w:hAnsi="Times New Roman" w:cs="Times New Roman"/>
                <w:sz w:val="24"/>
              </w:rPr>
            </w:pPr>
            <w:r w:rsidRPr="00644AE7">
              <w:rPr>
                <w:rFonts w:ascii="Times New Roman" w:hAnsi="Times New Roman" w:cs="Times New Roman"/>
                <w:b/>
                <w:bCs/>
                <w:sz w:val="24"/>
              </w:rPr>
              <w:lastRenderedPageBreak/>
              <w:t>1-3</w:t>
            </w:r>
          </w:p>
        </w:tc>
        <w:tc>
          <w:tcPr>
            <w:tcW w:w="2623" w:type="dxa"/>
            <w:tcBorders>
              <w:top w:val="single" w:sz="2" w:space="0" w:color="D9D9E3"/>
              <w:left w:val="single" w:sz="6" w:space="0" w:color="D9D9E3"/>
              <w:bottom w:val="single" w:sz="2" w:space="0" w:color="D9D9E3"/>
              <w:right w:val="single" w:sz="4" w:space="0" w:color="DBDDDE"/>
            </w:tcBorders>
            <w:shd w:val="clear" w:color="auto" w:fill="FFFFFF"/>
            <w:tcMar>
              <w:top w:w="158" w:type="dxa"/>
              <w:left w:w="240" w:type="dxa"/>
              <w:bottom w:w="158" w:type="dxa"/>
              <w:right w:w="240" w:type="dxa"/>
            </w:tcMar>
            <w:vAlign w:val="center"/>
            <w:hideMark/>
          </w:tcPr>
          <w:p w14:paraId="083BE791" w14:textId="77777777" w:rsidR="00190CEE" w:rsidRPr="00644AE7" w:rsidRDefault="00190CEE" w:rsidP="00190CEE">
            <w:pPr>
              <w:rPr>
                <w:rFonts w:ascii="Times New Roman" w:hAnsi="Times New Roman" w:cs="Times New Roman"/>
                <w:sz w:val="24"/>
              </w:rPr>
            </w:pPr>
            <w:r w:rsidRPr="00644AE7">
              <w:rPr>
                <w:rFonts w:ascii="Times New Roman" w:hAnsi="Times New Roman" w:cs="Times New Roman"/>
                <w:sz w:val="24"/>
              </w:rPr>
              <w:t>• No segmentation ("all coupons declined equally")</w:t>
            </w:r>
            <w:r w:rsidRPr="00644AE7">
              <w:rPr>
                <w:rFonts w:ascii="Times New Roman" w:hAnsi="Times New Roman" w:cs="Times New Roman"/>
                <w:sz w:val="24"/>
              </w:rPr>
              <w:br/>
              <w:t>• Single-dimension view only</w:t>
            </w:r>
            <w:r w:rsidRPr="00644AE7">
              <w:rPr>
                <w:rFonts w:ascii="Times New Roman" w:hAnsi="Times New Roman" w:cs="Times New Roman"/>
                <w:sz w:val="24"/>
              </w:rPr>
              <w:br/>
              <w:t>• Ignores available data fields</w:t>
            </w:r>
          </w:p>
        </w:tc>
        <w:tc>
          <w:tcPr>
            <w:tcW w:w="5531" w:type="dxa"/>
            <w:tcBorders>
              <w:top w:val="single" w:sz="2" w:space="0" w:color="D9D9E3"/>
              <w:left w:val="single" w:sz="6" w:space="0" w:color="D9D9E3"/>
              <w:bottom w:val="single" w:sz="2" w:space="0" w:color="D9D9E3"/>
              <w:right w:val="nil"/>
            </w:tcBorders>
            <w:shd w:val="clear" w:color="auto" w:fill="FFFFFF"/>
            <w:tcMar>
              <w:top w:w="158" w:type="dxa"/>
              <w:left w:w="240" w:type="dxa"/>
              <w:bottom w:w="158" w:type="dxa"/>
              <w:right w:w="240" w:type="dxa"/>
            </w:tcMar>
            <w:vAlign w:val="center"/>
            <w:hideMark/>
          </w:tcPr>
          <w:p w14:paraId="34C223B8" w14:textId="77777777" w:rsidR="002E5516" w:rsidRPr="00ED6849" w:rsidRDefault="00190CEE" w:rsidP="002E5516">
            <w:pPr>
              <w:rPr>
                <w:rFonts w:ascii="Times New Roman" w:hAnsi="Times New Roman" w:cs="Times New Roman"/>
                <w:sz w:val="24"/>
              </w:rPr>
            </w:pPr>
            <w:r w:rsidRPr="00ED6849">
              <w:rPr>
                <w:rFonts w:ascii="Times New Roman" w:hAnsi="Times New Roman" w:cs="Times New Roman"/>
                <w:b/>
                <w:bCs/>
                <w:sz w:val="24"/>
              </w:rPr>
              <w:t>Why 3-point (Rationale)</w:t>
            </w:r>
            <w:r w:rsidRPr="00ED6849">
              <w:rPr>
                <w:rFonts w:ascii="Times New Roman" w:hAnsi="Times New Roman" w:cs="Times New Roman"/>
                <w:sz w:val="24"/>
              </w:rPr>
              <w:t>:</w:t>
            </w:r>
          </w:p>
          <w:p w14:paraId="6424A476" w14:textId="16E1294E" w:rsidR="002E5516" w:rsidRPr="00ED6849" w:rsidRDefault="002E5516" w:rsidP="002E5516">
            <w:pPr>
              <w:rPr>
                <w:rFonts w:ascii="Times New Roman" w:hAnsi="Times New Roman" w:cs="Times New Roman"/>
                <w:sz w:val="24"/>
              </w:rPr>
            </w:pPr>
            <w:r w:rsidRPr="00ED6849">
              <w:rPr>
                <w:rFonts w:ascii="Times New Roman" w:hAnsi="Times New Roman" w:cs="Times New Roman"/>
                <w:sz w:val="24"/>
              </w:rPr>
              <w:t>This level shows superficial or flawed feature use: either no meaningful breakdown, reliance on one dimension, or overlooking clearly available fields (e.g., Payment Method, City, Date patterns). It provides some observation but lacks segmentation depth, leading to generic or misleading conclusions.</w:t>
            </w:r>
          </w:p>
          <w:p w14:paraId="6CC622B3" w14:textId="5D23CA13" w:rsidR="002E5516" w:rsidRPr="00ED6849" w:rsidRDefault="002E5516" w:rsidP="002E5516">
            <w:pPr>
              <w:rPr>
                <w:rFonts w:ascii="Times New Roman" w:hAnsi="Times New Roman" w:cs="Times New Roman"/>
                <w:b/>
                <w:bCs/>
                <w:sz w:val="24"/>
              </w:rPr>
            </w:pPr>
            <w:r w:rsidRPr="00ED6849">
              <w:rPr>
                <w:rFonts w:ascii="Times New Roman" w:hAnsi="Times New Roman" w:cs="Times New Roman"/>
                <w:b/>
                <w:bCs/>
                <w:sz w:val="24"/>
              </w:rPr>
              <w:t>Example:</w:t>
            </w:r>
          </w:p>
          <w:p w14:paraId="082E1315" w14:textId="77777777" w:rsidR="002E5516" w:rsidRPr="00ED6849" w:rsidRDefault="002E5516" w:rsidP="002E5516">
            <w:pPr>
              <w:rPr>
                <w:rFonts w:ascii="Times New Roman" w:hAnsi="Times New Roman" w:cs="Times New Roman"/>
                <w:sz w:val="24"/>
              </w:rPr>
            </w:pPr>
            <w:r w:rsidRPr="00ED6849">
              <w:rPr>
                <w:rFonts w:ascii="Times New Roman" w:hAnsi="Times New Roman" w:cs="Times New Roman"/>
                <w:sz w:val="24"/>
              </w:rPr>
              <w:t>Online sales declined about 60% because fewer people ordered online. All payment methods (including Gift Cards as coupons) declined roughly the same. The data shows fewer rows for online in 2024, that's the main reason. Cities and products don't seem to matter much.</w:t>
            </w:r>
          </w:p>
          <w:p w14:paraId="7D2F47C4" w14:textId="6A9ECF63" w:rsidR="00190CEE" w:rsidRPr="00ED6849" w:rsidRDefault="00190CEE" w:rsidP="00190CEE">
            <w:pPr>
              <w:rPr>
                <w:rFonts w:ascii="Times New Roman" w:hAnsi="Times New Roman" w:cs="Times New Roman"/>
                <w:sz w:val="24"/>
              </w:rPr>
            </w:pPr>
          </w:p>
        </w:tc>
      </w:tr>
      <w:tr w:rsidR="00190CEE" w:rsidRPr="00644AE7" w14:paraId="6C5B6B71" w14:textId="77777777" w:rsidTr="00ED6849">
        <w:trPr>
          <w:tblCellSpacing w:w="15" w:type="dxa"/>
        </w:trPr>
        <w:tc>
          <w:tcPr>
            <w:tcW w:w="0" w:type="auto"/>
            <w:tcBorders>
              <w:top w:val="single" w:sz="2" w:space="0" w:color="D9D9E3"/>
              <w:left w:val="single" w:sz="6" w:space="0" w:color="D9D9E3"/>
              <w:bottom w:val="nil"/>
              <w:right w:val="single" w:sz="4" w:space="0" w:color="DBDDDE"/>
            </w:tcBorders>
            <w:shd w:val="clear" w:color="auto" w:fill="FFFFFF"/>
            <w:tcMar>
              <w:top w:w="158" w:type="dxa"/>
              <w:left w:w="240" w:type="dxa"/>
              <w:bottom w:w="158" w:type="dxa"/>
              <w:right w:w="240" w:type="dxa"/>
            </w:tcMar>
            <w:vAlign w:val="center"/>
          </w:tcPr>
          <w:p w14:paraId="6BB12D58" w14:textId="34C9B3A1" w:rsidR="00190CEE" w:rsidRPr="00644AE7" w:rsidRDefault="00190CEE" w:rsidP="00190CEE">
            <w:pPr>
              <w:rPr>
                <w:rFonts w:ascii="Times New Roman" w:hAnsi="Times New Roman" w:cs="Times New Roman"/>
                <w:b/>
                <w:bCs/>
                <w:sz w:val="24"/>
              </w:rPr>
            </w:pPr>
            <w:r w:rsidRPr="00644AE7">
              <w:rPr>
                <w:rFonts w:ascii="Times New Roman" w:hAnsi="Times New Roman" w:cs="Times New Roman"/>
                <w:b/>
                <w:bCs/>
                <w:sz w:val="24"/>
              </w:rPr>
              <w:t>0</w:t>
            </w:r>
          </w:p>
        </w:tc>
        <w:tc>
          <w:tcPr>
            <w:tcW w:w="2623" w:type="dxa"/>
            <w:tcBorders>
              <w:top w:val="single" w:sz="2" w:space="0" w:color="D9D9E3"/>
              <w:left w:val="single" w:sz="6" w:space="0" w:color="D9D9E3"/>
              <w:bottom w:val="nil"/>
              <w:right w:val="single" w:sz="4" w:space="0" w:color="DBDDDE"/>
            </w:tcBorders>
            <w:shd w:val="clear" w:color="auto" w:fill="FFFFFF"/>
            <w:tcMar>
              <w:top w:w="158" w:type="dxa"/>
              <w:left w:w="240" w:type="dxa"/>
              <w:bottom w:w="158" w:type="dxa"/>
              <w:right w:w="240" w:type="dxa"/>
            </w:tcMar>
            <w:vAlign w:val="center"/>
          </w:tcPr>
          <w:p w14:paraId="07258188" w14:textId="77777777" w:rsidR="00190CEE" w:rsidRPr="00644AE7" w:rsidRDefault="00190CEE" w:rsidP="00190CEE">
            <w:pPr>
              <w:rPr>
                <w:rFonts w:ascii="Times New Roman" w:hAnsi="Times New Roman" w:cs="Times New Roman"/>
                <w:sz w:val="24"/>
              </w:rPr>
            </w:pPr>
          </w:p>
        </w:tc>
        <w:tc>
          <w:tcPr>
            <w:tcW w:w="5531" w:type="dxa"/>
            <w:tcBorders>
              <w:top w:val="single" w:sz="2" w:space="0" w:color="D9D9E3"/>
              <w:left w:val="single" w:sz="6" w:space="0" w:color="D9D9E3"/>
              <w:bottom w:val="nil"/>
              <w:right w:val="nil"/>
            </w:tcBorders>
            <w:shd w:val="clear" w:color="auto" w:fill="FFFFFF"/>
            <w:tcMar>
              <w:top w:w="158" w:type="dxa"/>
              <w:left w:w="240" w:type="dxa"/>
              <w:bottom w:w="158" w:type="dxa"/>
              <w:right w:w="240" w:type="dxa"/>
            </w:tcMar>
            <w:vAlign w:val="center"/>
          </w:tcPr>
          <w:p w14:paraId="6EF718F3" w14:textId="77777777" w:rsidR="002E5516" w:rsidRPr="00ED6849" w:rsidRDefault="00190CEE" w:rsidP="002E5516">
            <w:pPr>
              <w:rPr>
                <w:rFonts w:ascii="Times New Roman" w:hAnsi="Times New Roman" w:cs="Times New Roman"/>
                <w:sz w:val="24"/>
              </w:rPr>
            </w:pPr>
            <w:r w:rsidRPr="00ED6849">
              <w:rPr>
                <w:rFonts w:ascii="Times New Roman" w:hAnsi="Times New Roman" w:cs="Times New Roman"/>
                <w:b/>
                <w:bCs/>
                <w:sz w:val="24"/>
              </w:rPr>
              <w:t>Why 0-point (Rationale)</w:t>
            </w:r>
            <w:r w:rsidRPr="00ED6849">
              <w:rPr>
                <w:rFonts w:ascii="Times New Roman" w:hAnsi="Times New Roman" w:cs="Times New Roman"/>
                <w:sz w:val="24"/>
              </w:rPr>
              <w:t>:</w:t>
            </w:r>
          </w:p>
          <w:p w14:paraId="4CDC4F5C" w14:textId="15CCDAEB" w:rsidR="002E5516" w:rsidRPr="00644AE7" w:rsidRDefault="002E5516" w:rsidP="002E5516">
            <w:pPr>
              <w:rPr>
                <w:rFonts w:ascii="Times New Roman" w:hAnsi="Times New Roman" w:cs="Times New Roman"/>
                <w:sz w:val="24"/>
                <w:highlight w:val="yellow"/>
              </w:rPr>
            </w:pPr>
            <w:r w:rsidRPr="00644AE7">
              <w:rPr>
                <w:rFonts w:ascii="Times New Roman" w:hAnsi="Times New Roman" w:cs="Times New Roman"/>
                <w:sz w:val="24"/>
              </w:rPr>
              <w:lastRenderedPageBreak/>
              <w:t>Complete absence of feature analysis: the response ignores or fabricates dimensions, provides no segmentation, and fails to engage with any available data fields, offering only vague speculation or unrelated content.</w:t>
            </w:r>
          </w:p>
          <w:p w14:paraId="3ADD6120" w14:textId="5D1C1359" w:rsidR="002E5516" w:rsidRPr="00644AE7" w:rsidRDefault="002E5516" w:rsidP="002E5516">
            <w:pPr>
              <w:rPr>
                <w:rFonts w:ascii="Times New Roman" w:hAnsi="Times New Roman" w:cs="Times New Roman"/>
                <w:b/>
                <w:bCs/>
                <w:sz w:val="24"/>
              </w:rPr>
            </w:pPr>
            <w:r w:rsidRPr="00644AE7">
              <w:rPr>
                <w:rFonts w:ascii="Times New Roman" w:hAnsi="Times New Roman" w:cs="Times New Roman"/>
                <w:b/>
                <w:bCs/>
                <w:sz w:val="24"/>
              </w:rPr>
              <w:t>Example:</w:t>
            </w:r>
          </w:p>
          <w:p w14:paraId="59E3E742" w14:textId="77777777" w:rsidR="002E5516" w:rsidRPr="00644AE7" w:rsidRDefault="002E5516" w:rsidP="002E5516">
            <w:pPr>
              <w:rPr>
                <w:rFonts w:ascii="Times New Roman" w:hAnsi="Times New Roman" w:cs="Times New Roman"/>
                <w:sz w:val="24"/>
              </w:rPr>
            </w:pPr>
            <w:r w:rsidRPr="00644AE7">
              <w:rPr>
                <w:rFonts w:ascii="Times New Roman" w:hAnsi="Times New Roman" w:cs="Times New Roman"/>
                <w:sz w:val="24"/>
              </w:rPr>
              <w:t>Online sales declined because the economy is bad and people don't like apps anymore. No need to look at payment types or cities—it's obvious everyone just stopped using online ordering for no specific reason.</w:t>
            </w:r>
          </w:p>
          <w:p w14:paraId="44E6FBEC" w14:textId="172BB8A1" w:rsidR="00190CEE" w:rsidRPr="00644AE7" w:rsidRDefault="00190CEE" w:rsidP="00190CEE">
            <w:pPr>
              <w:rPr>
                <w:rFonts w:ascii="Times New Roman" w:hAnsi="Times New Roman" w:cs="Times New Roman"/>
                <w:b/>
                <w:bCs/>
                <w:sz w:val="24"/>
              </w:rPr>
            </w:pPr>
          </w:p>
        </w:tc>
      </w:tr>
    </w:tbl>
    <w:p w14:paraId="6C1C6102" w14:textId="2E7FECAF" w:rsidR="005278EB" w:rsidRPr="00644AE7" w:rsidRDefault="005278EB" w:rsidP="005278EB">
      <w:pPr>
        <w:rPr>
          <w:rFonts w:ascii="Times New Roman" w:hAnsi="Times New Roman" w:cs="Times New Roman"/>
          <w:sz w:val="24"/>
        </w:rPr>
      </w:pPr>
    </w:p>
    <w:p w14:paraId="17C28210" w14:textId="459B3A8C"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Dimension 2: Statistical Rigor (20</w:t>
      </w:r>
      <w:r w:rsidR="00E92C40" w:rsidRPr="00644AE7">
        <w:rPr>
          <w:rFonts w:ascii="Times New Roman" w:hAnsi="Times New Roman" w:cs="Times New Roman"/>
          <w:b/>
          <w:bCs/>
          <w:sz w:val="24"/>
        </w:rPr>
        <w:t>%</w:t>
      </w:r>
      <w:r w:rsidRPr="00644AE7">
        <w:rPr>
          <w:rFonts w:ascii="Times New Roman" w:hAnsi="Times New Roman" w:cs="Times New Roman"/>
          <w:b/>
          <w:bCs/>
          <w:sz w:val="24"/>
        </w:rPr>
        <w:t>)</w:t>
      </w:r>
    </w:p>
    <w:p w14:paraId="2A084CBD" w14:textId="2B0AEE7E" w:rsidR="00090D19" w:rsidRPr="00644AE7" w:rsidRDefault="005278EB" w:rsidP="00E92C40">
      <w:pPr>
        <w:rPr>
          <w:rFonts w:ascii="Times New Roman" w:hAnsi="Times New Roman" w:cs="Times New Roman"/>
          <w:b/>
          <w:bCs/>
          <w:sz w:val="24"/>
        </w:rPr>
      </w:pPr>
      <w:r w:rsidRPr="00644AE7">
        <w:rPr>
          <w:rFonts w:ascii="Times New Roman" w:hAnsi="Times New Roman" w:cs="Times New Roman"/>
          <w:b/>
          <w:bCs/>
          <w:sz w:val="24"/>
        </w:rPr>
        <w:t xml:space="preserve">2.1 Hypothesis Testing </w:t>
      </w:r>
      <w:r w:rsidR="00E92C40" w:rsidRPr="00644AE7">
        <w:rPr>
          <w:rFonts w:ascii="Times New Roman" w:hAnsi="Times New Roman" w:cs="Times New Roman"/>
          <w:b/>
          <w:bCs/>
          <w:sz w:val="24"/>
        </w:rPr>
        <w:t>(0-5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349"/>
        <w:gridCol w:w="4313"/>
      </w:tblGrid>
      <w:tr w:rsidR="00F115AE" w:rsidRPr="00644AE7" w14:paraId="4D5988FB" w14:textId="77777777">
        <w:trPr>
          <w:tblHeader/>
          <w:tblCellSpacing w:w="15" w:type="dxa"/>
        </w:trPr>
        <w:tc>
          <w:tcPr>
            <w:tcW w:w="0" w:type="auto"/>
            <w:vAlign w:val="center"/>
            <w:hideMark/>
          </w:tcPr>
          <w:p w14:paraId="151340DA"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Score</w:t>
            </w:r>
          </w:p>
        </w:tc>
        <w:tc>
          <w:tcPr>
            <w:tcW w:w="0" w:type="auto"/>
            <w:vAlign w:val="center"/>
            <w:hideMark/>
          </w:tcPr>
          <w:p w14:paraId="1EAB9C93"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Criteria</w:t>
            </w:r>
          </w:p>
        </w:tc>
        <w:tc>
          <w:tcPr>
            <w:tcW w:w="0" w:type="auto"/>
            <w:vAlign w:val="center"/>
            <w:hideMark/>
          </w:tcPr>
          <w:p w14:paraId="38A281C7"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F115AE" w:rsidRPr="00644AE7" w14:paraId="249B2297" w14:textId="77777777">
        <w:trPr>
          <w:tblCellSpacing w:w="15" w:type="dxa"/>
        </w:trPr>
        <w:tc>
          <w:tcPr>
            <w:tcW w:w="0" w:type="auto"/>
            <w:vAlign w:val="center"/>
            <w:hideMark/>
          </w:tcPr>
          <w:p w14:paraId="7EE8EF47"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5</w:t>
            </w:r>
          </w:p>
        </w:tc>
        <w:tc>
          <w:tcPr>
            <w:tcW w:w="0" w:type="auto"/>
            <w:vAlign w:val="center"/>
            <w:hideMark/>
          </w:tcPr>
          <w:p w14:paraId="34C18B69"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Clearly states null and alternative hypotheses (e.g., "H0: No significant difference in online sales decline between coupon and non-coupon users; H1: Significant difference") </w:t>
            </w:r>
          </w:p>
          <w:p w14:paraId="379E1557"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Applies appropriate statistical tests (e.g., t-test for means, chi-square for proportions, with p-values and confidence intervals) </w:t>
            </w:r>
          </w:p>
          <w:p w14:paraId="557DF83E"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Accounts for assumptions (e.g., normality, sample size), multiple testing corrections (e.g., </w:t>
            </w:r>
            <w:r w:rsidRPr="00644AE7">
              <w:rPr>
                <w:rFonts w:ascii="Times New Roman" w:hAnsi="Times New Roman" w:cs="Times New Roman"/>
                <w:sz w:val="24"/>
              </w:rPr>
              <w:lastRenderedPageBreak/>
              <w:t xml:space="preserve">Bonferroni), and effect sizes </w:t>
            </w:r>
          </w:p>
          <w:p w14:paraId="49307ECA" w14:textId="46A57B74"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Interprets results rigorously, linking back to business implications without overgeneralization</w:t>
            </w:r>
          </w:p>
        </w:tc>
        <w:tc>
          <w:tcPr>
            <w:tcW w:w="0" w:type="auto"/>
            <w:vAlign w:val="center"/>
            <w:hideMark/>
          </w:tcPr>
          <w:p w14:paraId="6A627133"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lastRenderedPageBreak/>
              <w:t xml:space="preserve">Why 5-point (Rationale): </w:t>
            </w:r>
          </w:p>
          <w:p w14:paraId="77C4CBC6"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This level demonstrates exceptional statistical rigor in hypothesis testing, treating the analysis as a formal inference process rather than mere description. It ensures conclusions are evidence-based, accounts for potential biases/errors, and provides quantifiable confidence in findings. Ideal for tasks requiring defensible, data-driven decisions, as it minimizes Type I/II errors and enhances reproducibility. </w:t>
            </w:r>
          </w:p>
          <w:p w14:paraId="5185D532" w14:textId="74F8619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 xml:space="preserve">Example: </w:t>
            </w:r>
          </w:p>
          <w:p w14:paraId="647CD8EF" w14:textId="2E35658E" w:rsidR="00F115AE" w:rsidRPr="00644AE7" w:rsidRDefault="00F115AE" w:rsidP="00F115AE">
            <w:pPr>
              <w:rPr>
                <w:rFonts w:ascii="Times New Roman" w:hAnsi="Times New Roman" w:cs="Times New Roman"/>
                <w:b/>
                <w:bCs/>
                <w:sz w:val="24"/>
              </w:rPr>
            </w:pPr>
            <w:r w:rsidRPr="00644AE7">
              <w:rPr>
                <w:rFonts w:ascii="Times New Roman" w:hAnsi="Times New Roman" w:cs="Times New Roman"/>
                <w:sz w:val="24"/>
              </w:rPr>
              <w:lastRenderedPageBreak/>
              <w:t>To assess if the online sales decline is driven by non-coupon users, I tested the hypothesis: H0: Mean YoY change in online orders for Gift Card (coupon proxy) users equals that for non-Gift Card users (no difference); H1: Mean change for non-Gift Card is more negative (greater decline). Using a two-sample t-test on 2023-2024 data (Gift Card: n=149 to 125, mean change=-16.11%; non-Gift Card: n=711 to 255, mean change=-64.14%), assuming unequal variances (Levene's test p=0.042 confirming), t-statistic=-7.82, p-value&lt;0.001 (95% CI: -60.2% to -35.8%), rejecting H0. Effect size (Cohen's d=1.45) indicates large practical significance. After Bonferroni correction for 3 related tests (e.g., also by city and product), p remains significant. This supports that the decline is concentrated in non-promotional users, likely due to reduced organic online engagement.</w:t>
            </w:r>
          </w:p>
        </w:tc>
      </w:tr>
      <w:tr w:rsidR="00F115AE" w:rsidRPr="00644AE7" w14:paraId="018D2A1F" w14:textId="77777777">
        <w:trPr>
          <w:tblCellSpacing w:w="15" w:type="dxa"/>
        </w:trPr>
        <w:tc>
          <w:tcPr>
            <w:tcW w:w="0" w:type="auto"/>
            <w:vAlign w:val="center"/>
            <w:hideMark/>
          </w:tcPr>
          <w:p w14:paraId="6E8AC58E"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lastRenderedPageBreak/>
              <w:t>4</w:t>
            </w:r>
          </w:p>
        </w:tc>
        <w:tc>
          <w:tcPr>
            <w:tcW w:w="0" w:type="auto"/>
            <w:vAlign w:val="center"/>
            <w:hideMark/>
          </w:tcPr>
          <w:p w14:paraId="39582145"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States informal hypotheses (e.g., "Coupon users likely declined less") </w:t>
            </w:r>
          </w:p>
          <w:p w14:paraId="06761748" w14:textId="0C79D7CA"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Uses basic statistical measures (e.g., simple means comparison, percentages without formal tests) </w:t>
            </w:r>
          </w:p>
          <w:p w14:paraId="5B69FF73"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Mentions p-values or intervals but without full assumptions check or corrections </w:t>
            </w:r>
          </w:p>
          <w:p w14:paraId="5CC9DC75" w14:textId="7B67E285"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Provides basic interpretation tied to data patterns</w:t>
            </w:r>
          </w:p>
        </w:tc>
        <w:tc>
          <w:tcPr>
            <w:tcW w:w="0" w:type="auto"/>
            <w:vAlign w:val="center"/>
            <w:hideMark/>
          </w:tcPr>
          <w:p w14:paraId="63219198"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 xml:space="preserve">Why 4-point (Rationale): </w:t>
            </w:r>
          </w:p>
          <w:p w14:paraId="0FC10AEE"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This level shows competent but not exhaustive rigor, using stats to support claims without advanced safeguards like assumption validation or multiplicity adjustments. Suitable for exploratory analyses where quick insights are needed, but it risks overlooking nuances that could invalidate results in more critical tasks. </w:t>
            </w:r>
          </w:p>
          <w:p w14:paraId="5F02F63C"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b/>
                <w:bCs/>
                <w:sz w:val="24"/>
              </w:rPr>
              <w:t>Example:</w:t>
            </w:r>
            <w:r w:rsidRPr="00644AE7">
              <w:rPr>
                <w:rFonts w:ascii="Times New Roman" w:hAnsi="Times New Roman" w:cs="Times New Roman"/>
                <w:sz w:val="24"/>
              </w:rPr>
              <w:t xml:space="preserve"> </w:t>
            </w:r>
          </w:p>
          <w:p w14:paraId="471B68B8" w14:textId="4F1E7889"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I hypothesized that coupon (Gift Card) users had a smaller online sales decline </w:t>
            </w:r>
            <w:r w:rsidRPr="00644AE7">
              <w:rPr>
                <w:rFonts w:ascii="Times New Roman" w:hAnsi="Times New Roman" w:cs="Times New Roman"/>
                <w:sz w:val="24"/>
              </w:rPr>
              <w:lastRenderedPageBreak/>
              <w:t>than others. Comparing means: Gift Card orders fell 16% (149 to 125), while Cash/Credit Card fell ~64% (711 to 255). A quick t-test gives p&lt;0.01, suggesting the difference is significant (95% CI around -50% difference). This implies non-coupon users drove the drop, perhaps shifting to other channels.</w:t>
            </w:r>
          </w:p>
        </w:tc>
      </w:tr>
      <w:tr w:rsidR="00F115AE" w:rsidRPr="00644AE7" w14:paraId="655157B9" w14:textId="77777777">
        <w:trPr>
          <w:tblCellSpacing w:w="15" w:type="dxa"/>
        </w:trPr>
        <w:tc>
          <w:tcPr>
            <w:tcW w:w="0" w:type="auto"/>
            <w:vAlign w:val="center"/>
            <w:hideMark/>
          </w:tcPr>
          <w:p w14:paraId="1F95A17C"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lastRenderedPageBreak/>
              <w:t>1-3</w:t>
            </w:r>
          </w:p>
        </w:tc>
        <w:tc>
          <w:tcPr>
            <w:tcW w:w="0" w:type="auto"/>
            <w:vAlign w:val="center"/>
            <w:hideMark/>
          </w:tcPr>
          <w:p w14:paraId="4A60CAB2"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 xml:space="preserve">• </w:t>
            </w:r>
            <w:r w:rsidRPr="00644AE7">
              <w:rPr>
                <w:rFonts w:ascii="Times New Roman" w:hAnsi="Times New Roman" w:cs="Times New Roman"/>
                <w:sz w:val="24"/>
              </w:rPr>
              <w:t>Vague or no explicit hypotheses • Relies on descriptive stats only (e.g., raw percentages) without testing • Incorrect application (e.g., misinterpreting p-values, ignoring sample sizes) • Weak or conflicting interpretations</w:t>
            </w:r>
          </w:p>
        </w:tc>
        <w:tc>
          <w:tcPr>
            <w:tcW w:w="0" w:type="auto"/>
            <w:vAlign w:val="center"/>
            <w:hideMark/>
          </w:tcPr>
          <w:p w14:paraId="1B059B0A"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b/>
                <w:bCs/>
                <w:sz w:val="24"/>
              </w:rPr>
              <w:t xml:space="preserve">Why 1-3 point (Rationale): </w:t>
            </w:r>
          </w:p>
          <w:p w14:paraId="0D30A05C"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(Note: This mid-range covers partial rigor—3 for some basic stats with errors, 2 for minimal/descriptive only, 1 for severe misapplications.) </w:t>
            </w:r>
          </w:p>
          <w:p w14:paraId="065E1462"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It reflects inadequate hypothesis testing, leading to unsubstantiated or erroneous conclusions. Appropriate for casual overviews but problematic for analytical tasks, as it increases the risk of false positives/negatives. </w:t>
            </w:r>
          </w:p>
          <w:p w14:paraId="63A18F98" w14:textId="7424802B" w:rsidR="00F115AE" w:rsidRPr="00644AE7" w:rsidRDefault="00F115AE" w:rsidP="00F115AE">
            <w:pPr>
              <w:rPr>
                <w:rFonts w:ascii="Times New Roman" w:hAnsi="Times New Roman" w:cs="Times New Roman"/>
                <w:sz w:val="24"/>
              </w:rPr>
            </w:pPr>
            <w:r w:rsidRPr="00644AE7">
              <w:rPr>
                <w:rFonts w:ascii="Times New Roman" w:hAnsi="Times New Roman" w:cs="Times New Roman"/>
                <w:b/>
                <w:bCs/>
                <w:sz w:val="24"/>
              </w:rPr>
              <w:t>Example:</w:t>
            </w:r>
            <w:r w:rsidRPr="00644AE7">
              <w:rPr>
                <w:rFonts w:ascii="Times New Roman" w:hAnsi="Times New Roman" w:cs="Times New Roman"/>
                <w:sz w:val="24"/>
              </w:rPr>
              <w:t xml:space="preserve"> (Rated as 2) </w:t>
            </w:r>
          </w:p>
          <w:p w14:paraId="7E4CD9ED" w14:textId="62409BB0"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Maybe coupons didn't help much with the decline. Gift Card sales dropped about 24%, others more like 60-70%. Percentages show a difference, but no real test needed—it's obvious from the numbers. Probably just random.</w:t>
            </w:r>
          </w:p>
        </w:tc>
      </w:tr>
      <w:tr w:rsidR="00F115AE" w:rsidRPr="00644AE7" w14:paraId="1638E6F6" w14:textId="77777777">
        <w:trPr>
          <w:tblCellSpacing w:w="15" w:type="dxa"/>
        </w:trPr>
        <w:tc>
          <w:tcPr>
            <w:tcW w:w="0" w:type="auto"/>
            <w:vAlign w:val="center"/>
            <w:hideMark/>
          </w:tcPr>
          <w:p w14:paraId="7C9F5382"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0</w:t>
            </w:r>
          </w:p>
        </w:tc>
        <w:tc>
          <w:tcPr>
            <w:tcW w:w="0" w:type="auto"/>
            <w:vAlign w:val="center"/>
            <w:hideMark/>
          </w:tcPr>
          <w:p w14:paraId="0753935F" w14:textId="77777777" w:rsidR="00F115AE" w:rsidRPr="00644AE7" w:rsidRDefault="00F115AE" w:rsidP="00F115AE">
            <w:pPr>
              <w:rPr>
                <w:rFonts w:ascii="Times New Roman" w:hAnsi="Times New Roman" w:cs="Times New Roman"/>
                <w:b/>
                <w:bCs/>
                <w:sz w:val="24"/>
              </w:rPr>
            </w:pPr>
          </w:p>
        </w:tc>
        <w:tc>
          <w:tcPr>
            <w:tcW w:w="0" w:type="auto"/>
            <w:vAlign w:val="center"/>
            <w:hideMark/>
          </w:tcPr>
          <w:p w14:paraId="74C998D0"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b/>
                <w:bCs/>
                <w:sz w:val="24"/>
              </w:rPr>
              <w:t xml:space="preserve">Why 0-point (Rationale): </w:t>
            </w:r>
            <w:r w:rsidRPr="00644AE7">
              <w:rPr>
                <w:rFonts w:ascii="Times New Roman" w:hAnsi="Times New Roman" w:cs="Times New Roman"/>
                <w:sz w:val="24"/>
              </w:rPr>
              <w:t xml:space="preserve">This level indicates a total lack of statistical rigor, with no attempt at hypothesis testing or evidence-based inference—relying on anecdotes, assumptions, or ignoring data patterns entirely. Reserved for responses that provide no analytical value and could </w:t>
            </w:r>
            <w:r w:rsidRPr="00644AE7">
              <w:rPr>
                <w:rFonts w:ascii="Times New Roman" w:hAnsi="Times New Roman" w:cs="Times New Roman"/>
                <w:sz w:val="24"/>
              </w:rPr>
              <w:lastRenderedPageBreak/>
              <w:t xml:space="preserve">mislead. </w:t>
            </w:r>
          </w:p>
          <w:p w14:paraId="2C4961C7" w14:textId="3755E1F1"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Example:</w:t>
            </w:r>
            <w:r w:rsidRPr="00644AE7">
              <w:rPr>
                <w:rFonts w:ascii="Times New Roman" w:hAnsi="Times New Roman" w:cs="Times New Roman"/>
                <w:sz w:val="24"/>
              </w:rPr>
              <w:t xml:space="preserve"> (Hypothetical model output) The online sales declined because it just did—maybe people got tired of coupons. No need for tests; the data speaks for itself without numbers.</w:t>
            </w:r>
          </w:p>
        </w:tc>
      </w:tr>
    </w:tbl>
    <w:p w14:paraId="279B45E2" w14:textId="77777777" w:rsidR="00090D19" w:rsidRPr="00644AE7" w:rsidRDefault="00090D19" w:rsidP="00E92C40">
      <w:pPr>
        <w:rPr>
          <w:rFonts w:ascii="Times New Roman" w:hAnsi="Times New Roman" w:cs="Times New Roman"/>
          <w:b/>
          <w:bCs/>
          <w:sz w:val="24"/>
        </w:rPr>
      </w:pPr>
    </w:p>
    <w:p w14:paraId="6C909A8A" w14:textId="42B51045"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 xml:space="preserve">2.2 Effect Size &amp; Business Impact </w:t>
      </w:r>
      <w:r w:rsidR="00E92C40" w:rsidRPr="00644AE7">
        <w:rPr>
          <w:rFonts w:ascii="Times New Roman" w:hAnsi="Times New Roman" w:cs="Times New Roman"/>
          <w:b/>
          <w:bCs/>
          <w:sz w:val="24"/>
        </w:rPr>
        <w:t>(0-5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124"/>
        <w:gridCol w:w="4538"/>
      </w:tblGrid>
      <w:tr w:rsidR="00F115AE" w:rsidRPr="00644AE7" w14:paraId="41EA73C1" w14:textId="77777777">
        <w:trPr>
          <w:tblHeader/>
          <w:tblCellSpacing w:w="15" w:type="dxa"/>
        </w:trPr>
        <w:tc>
          <w:tcPr>
            <w:tcW w:w="0" w:type="auto"/>
            <w:vAlign w:val="center"/>
            <w:hideMark/>
          </w:tcPr>
          <w:p w14:paraId="03993649"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Score</w:t>
            </w:r>
          </w:p>
        </w:tc>
        <w:tc>
          <w:tcPr>
            <w:tcW w:w="0" w:type="auto"/>
            <w:vAlign w:val="center"/>
            <w:hideMark/>
          </w:tcPr>
          <w:p w14:paraId="27C433D6"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Criteria</w:t>
            </w:r>
          </w:p>
        </w:tc>
        <w:tc>
          <w:tcPr>
            <w:tcW w:w="0" w:type="auto"/>
            <w:vAlign w:val="center"/>
            <w:hideMark/>
          </w:tcPr>
          <w:p w14:paraId="2D055DC1"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F115AE" w:rsidRPr="00644AE7" w14:paraId="22C5CCF5" w14:textId="77777777">
        <w:trPr>
          <w:tblCellSpacing w:w="15" w:type="dxa"/>
        </w:trPr>
        <w:tc>
          <w:tcPr>
            <w:tcW w:w="0" w:type="auto"/>
            <w:vAlign w:val="center"/>
            <w:hideMark/>
          </w:tcPr>
          <w:p w14:paraId="5A678742"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5</w:t>
            </w:r>
          </w:p>
        </w:tc>
        <w:tc>
          <w:tcPr>
            <w:tcW w:w="0" w:type="auto"/>
            <w:vAlign w:val="center"/>
            <w:hideMark/>
          </w:tcPr>
          <w:p w14:paraId="5B49BA9E"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Calculates and reports standardized effect sizes (e.g., Cohen's d, Cohen's h, odds ratio, eta-squared) with interpretation guidelines (small/medium/large) </w:t>
            </w:r>
          </w:p>
          <w:p w14:paraId="450745EB"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Quantifies business impact in concrete terms (e.g., "$X revenue loss attributable to non-coupon segment", "Y% drop in online contribution to total sales") </w:t>
            </w:r>
          </w:p>
          <w:p w14:paraId="292D4980"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Links statistical effect size directly to practical/business significance (e.g., "large effect size corresponds to ~$2.3M lost online revenue") </w:t>
            </w:r>
          </w:p>
          <w:p w14:paraId="50BCC824" w14:textId="43121E9D"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Considers uncertainty (e.g., confidence intervals around impact estimates) and contextualizes against overall business metrics</w:t>
            </w:r>
          </w:p>
        </w:tc>
        <w:tc>
          <w:tcPr>
            <w:tcW w:w="0" w:type="auto"/>
            <w:vAlign w:val="center"/>
            <w:hideMark/>
          </w:tcPr>
          <w:p w14:paraId="6C750CEB"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 xml:space="preserve">Why 5-point (Rationale): </w:t>
            </w:r>
          </w:p>
          <w:p w14:paraId="29CCBD90" w14:textId="7AB1DD51"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This level combines rigorous statistical effect measurement with meaningful translation into business consequences, ensuring the analysis moves beyond p-values to </w:t>
            </w:r>
            <w:r w:rsidR="00066D2C" w:rsidRPr="00644AE7">
              <w:rPr>
                <w:rFonts w:ascii="Times New Roman" w:hAnsi="Times New Roman" w:cs="Times New Roman"/>
                <w:sz w:val="24"/>
              </w:rPr>
              <w:t>answer,</w:t>
            </w:r>
            <w:r w:rsidRPr="00644AE7">
              <w:rPr>
                <w:rFonts w:ascii="Times New Roman" w:hAnsi="Times New Roman" w:cs="Times New Roman"/>
                <w:sz w:val="24"/>
              </w:rPr>
              <w:t xml:space="preserve"> "so what?" for decision-makers. It balances statistical precision with practical relevance, accounts for uncertainty, and provides actionable quantification—critical for high-stakes reporting or strategic recommendations. </w:t>
            </w:r>
          </w:p>
          <w:p w14:paraId="0194DA75" w14:textId="77777777" w:rsidR="00066D2C"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 xml:space="preserve">Example: </w:t>
            </w:r>
          </w:p>
          <w:p w14:paraId="7556ECC2" w14:textId="797E6926"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The decline in online orders among non-Gift Card (non-coupon proxy) users shows a large effect size: Cohen's d = 1.45 (t-test comparison of YoY % change: -64.14% vs. -16.11%), indicating a very substantial difference per Cohen's guidelines (&gt;0.8 = large). This corresponds to a business impact of approximately $1.95M in lost online revenue attributable to non-coupon segments (calculated as: 2023 non-Gift Card online sales $3,182,478 × 64.14% decline = ~$2.04M lost, adjusted for Gift Card </w:t>
            </w:r>
            <w:r w:rsidRPr="00644AE7">
              <w:rPr>
                <w:rFonts w:ascii="Times New Roman" w:hAnsi="Times New Roman" w:cs="Times New Roman"/>
                <w:sz w:val="24"/>
              </w:rPr>
              <w:lastRenderedPageBreak/>
              <w:t>stability). Online sales contribution to total revenue fell from 41.7% in 2023 ($3.83M / $9.19M) to 18.8% in 2024 ($1.54M / $8.20M), a 22.9 percentage point drop. With 95% CI for the effect size difference of 1.12–1.78, even the lower bound represents a materially significant shift, equivalent to ~$1.5M–$2.5M in forgone online revenue, suggesting a strategic need to address non-promotional online engagement.</w:t>
            </w:r>
          </w:p>
        </w:tc>
      </w:tr>
      <w:tr w:rsidR="00F115AE" w:rsidRPr="00644AE7" w14:paraId="7E46B343" w14:textId="77777777">
        <w:trPr>
          <w:tblCellSpacing w:w="15" w:type="dxa"/>
        </w:trPr>
        <w:tc>
          <w:tcPr>
            <w:tcW w:w="0" w:type="auto"/>
            <w:vAlign w:val="center"/>
            <w:hideMark/>
          </w:tcPr>
          <w:p w14:paraId="19549DDC" w14:textId="77777777"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lastRenderedPageBreak/>
              <w:t>4</w:t>
            </w:r>
          </w:p>
        </w:tc>
        <w:tc>
          <w:tcPr>
            <w:tcW w:w="0" w:type="auto"/>
            <w:vAlign w:val="center"/>
            <w:hideMark/>
          </w:tcPr>
          <w:p w14:paraId="63F0B330" w14:textId="77777777" w:rsidR="00066D2C"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Reports basic effect size or percentage differences with some interpretation </w:t>
            </w:r>
          </w:p>
          <w:p w14:paraId="18CC6289" w14:textId="73ECF144" w:rsidR="00066D2C"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Provides rough business impact estimates (e.g., "$X million lost in online sales") </w:t>
            </w:r>
          </w:p>
          <w:p w14:paraId="387EA045" w14:textId="6CD74058" w:rsidR="00066D2C"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Links stats to business but without full quantification or uncertainty bounds </w:t>
            </w:r>
          </w:p>
          <w:p w14:paraId="5E38C601" w14:textId="148474B9"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May use informal language (e.g., "big difference", "important drop")</w:t>
            </w:r>
          </w:p>
        </w:tc>
        <w:tc>
          <w:tcPr>
            <w:tcW w:w="0" w:type="auto"/>
            <w:vAlign w:val="center"/>
            <w:hideMark/>
          </w:tcPr>
          <w:p w14:paraId="28D0C9AB" w14:textId="77777777" w:rsidR="00066D2C"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 xml:space="preserve">Why 4-point (Rationale): </w:t>
            </w:r>
          </w:p>
          <w:p w14:paraId="516F6356" w14:textId="77777777" w:rsidR="00066D2C"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This level offers useful quantification and some translation to business terms, showing awareness of practical significance beyond statistical significance. However, it lacks standardized effect size metrics, precise attribution, or confidence/uncertainty handling, making it solid for internal reviews but less robust for executive or investment-level decisions. </w:t>
            </w:r>
          </w:p>
          <w:p w14:paraId="5192BDD0" w14:textId="0588C170" w:rsidR="00066D2C" w:rsidRPr="00644AE7" w:rsidRDefault="00F115AE" w:rsidP="00F115AE">
            <w:pPr>
              <w:rPr>
                <w:rFonts w:ascii="Times New Roman" w:hAnsi="Times New Roman" w:cs="Times New Roman"/>
                <w:sz w:val="24"/>
              </w:rPr>
            </w:pPr>
            <w:r w:rsidRPr="00644AE7">
              <w:rPr>
                <w:rFonts w:ascii="Times New Roman" w:hAnsi="Times New Roman" w:cs="Times New Roman"/>
                <w:b/>
                <w:bCs/>
                <w:sz w:val="24"/>
              </w:rPr>
              <w:t xml:space="preserve">Example: </w:t>
            </w:r>
          </w:p>
          <w:p w14:paraId="43110056" w14:textId="3942C52A"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Non-coupon online orders declined much more than coupon ones (~64% vs. 16%), a big difference in effect. This drove most of the online sales drop—roughly $2 million less in 2024 online revenue from non-Gift Card users. Overall, online went from being 42% of total sales to under 19%, which is a major shift in channel mix and likely hurt profitability.</w:t>
            </w:r>
          </w:p>
        </w:tc>
      </w:tr>
      <w:tr w:rsidR="00F115AE" w:rsidRPr="00644AE7" w14:paraId="5D433444" w14:textId="77777777">
        <w:trPr>
          <w:tblCellSpacing w:w="15" w:type="dxa"/>
        </w:trPr>
        <w:tc>
          <w:tcPr>
            <w:tcW w:w="0" w:type="auto"/>
            <w:vAlign w:val="center"/>
            <w:hideMark/>
          </w:tcPr>
          <w:p w14:paraId="7958113D"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1-3</w:t>
            </w:r>
          </w:p>
        </w:tc>
        <w:tc>
          <w:tcPr>
            <w:tcW w:w="0" w:type="auto"/>
            <w:vAlign w:val="center"/>
            <w:hideMark/>
          </w:tcPr>
          <w:p w14:paraId="229D96FA" w14:textId="77777777" w:rsidR="00066D2C"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Mentions raw percentages or totals without effect size </w:t>
            </w:r>
          </w:p>
          <w:p w14:paraId="5F0BD183" w14:textId="77777777" w:rsidR="00066D2C"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Vague or no business impact </w:t>
            </w:r>
            <w:r w:rsidRPr="00644AE7">
              <w:rPr>
                <w:rFonts w:ascii="Times New Roman" w:hAnsi="Times New Roman" w:cs="Times New Roman"/>
                <w:sz w:val="24"/>
              </w:rPr>
              <w:lastRenderedPageBreak/>
              <w:t xml:space="preserve">quantification (e.g., "sales declined a lot", "lost revenue") </w:t>
            </w:r>
          </w:p>
          <w:p w14:paraId="11F9678A" w14:textId="77777777" w:rsidR="00066D2C"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 No linkage between statistical findings and business consequences </w:t>
            </w:r>
          </w:p>
          <w:p w14:paraId="429A53C3" w14:textId="63717098"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 May overstate or understate importance without evidence</w:t>
            </w:r>
          </w:p>
        </w:tc>
        <w:tc>
          <w:tcPr>
            <w:tcW w:w="0" w:type="auto"/>
            <w:vAlign w:val="center"/>
            <w:hideMark/>
          </w:tcPr>
          <w:p w14:paraId="4F96C96B" w14:textId="77777777" w:rsidR="00066D2C"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lastRenderedPageBreak/>
              <w:t xml:space="preserve">Why 1-3 point (Rationale): </w:t>
            </w:r>
          </w:p>
          <w:p w14:paraId="072E287B" w14:textId="77777777" w:rsidR="00066D2C" w:rsidRPr="00644AE7" w:rsidRDefault="00F115AE" w:rsidP="00F115AE">
            <w:pPr>
              <w:rPr>
                <w:rFonts w:ascii="Times New Roman" w:hAnsi="Times New Roman" w:cs="Times New Roman"/>
                <w:sz w:val="24"/>
              </w:rPr>
            </w:pPr>
            <w:r w:rsidRPr="00644AE7">
              <w:rPr>
                <w:rFonts w:ascii="Times New Roman" w:hAnsi="Times New Roman" w:cs="Times New Roman"/>
                <w:sz w:val="24"/>
              </w:rPr>
              <w:t xml:space="preserve">This level shows weak translation of data into meaningful impact—either sticking to </w:t>
            </w:r>
            <w:r w:rsidRPr="00644AE7">
              <w:rPr>
                <w:rFonts w:ascii="Times New Roman" w:hAnsi="Times New Roman" w:cs="Times New Roman"/>
                <w:sz w:val="24"/>
              </w:rPr>
              <w:lastRenderedPageBreak/>
              <w:t>descriptive stats without quantification or providing generic statements about importance. It fails to demonstrate how the magnitude of change affects the business, limiting insight value.</w:t>
            </w:r>
          </w:p>
          <w:p w14:paraId="03225BDB" w14:textId="10D3B507" w:rsidR="00066D2C"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 xml:space="preserve">Example: </w:t>
            </w:r>
          </w:p>
          <w:p w14:paraId="358C2A65" w14:textId="7258E7A4" w:rsidR="00F115AE" w:rsidRPr="00644AE7" w:rsidRDefault="00F115AE" w:rsidP="00F115AE">
            <w:pPr>
              <w:rPr>
                <w:rFonts w:ascii="Times New Roman" w:hAnsi="Times New Roman" w:cs="Times New Roman"/>
                <w:b/>
                <w:bCs/>
                <w:sz w:val="24"/>
              </w:rPr>
            </w:pPr>
            <w:r w:rsidRPr="00644AE7">
              <w:rPr>
                <w:rFonts w:ascii="Times New Roman" w:hAnsi="Times New Roman" w:cs="Times New Roman"/>
                <w:sz w:val="24"/>
              </w:rPr>
              <w:t>Online sales fell a lot, especially without coupons. Gift Card stuff only dropped a little, but others dropped way more. This probably cost the restaurant some money, but it's hard to say how much. The business should probably do something about it.</w:t>
            </w:r>
          </w:p>
        </w:tc>
      </w:tr>
      <w:tr w:rsidR="00F115AE" w:rsidRPr="00644AE7" w14:paraId="1B4FD22E" w14:textId="77777777">
        <w:trPr>
          <w:tblCellSpacing w:w="15" w:type="dxa"/>
        </w:trPr>
        <w:tc>
          <w:tcPr>
            <w:tcW w:w="0" w:type="auto"/>
            <w:vAlign w:val="center"/>
            <w:hideMark/>
          </w:tcPr>
          <w:p w14:paraId="7638EACB" w14:textId="77777777" w:rsidR="00F115AE"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lastRenderedPageBreak/>
              <w:t>0</w:t>
            </w:r>
          </w:p>
        </w:tc>
        <w:tc>
          <w:tcPr>
            <w:tcW w:w="0" w:type="auto"/>
            <w:vAlign w:val="center"/>
            <w:hideMark/>
          </w:tcPr>
          <w:p w14:paraId="009462A3" w14:textId="77777777" w:rsidR="00F115AE" w:rsidRPr="00644AE7" w:rsidRDefault="00F115AE" w:rsidP="00F115AE">
            <w:pPr>
              <w:rPr>
                <w:rFonts w:ascii="Times New Roman" w:hAnsi="Times New Roman" w:cs="Times New Roman"/>
                <w:b/>
                <w:bCs/>
                <w:sz w:val="24"/>
              </w:rPr>
            </w:pPr>
          </w:p>
        </w:tc>
        <w:tc>
          <w:tcPr>
            <w:tcW w:w="0" w:type="auto"/>
            <w:vAlign w:val="center"/>
            <w:hideMark/>
          </w:tcPr>
          <w:p w14:paraId="081E6637" w14:textId="77777777" w:rsidR="00066D2C"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 xml:space="preserve">Why 0-point (Rationale): </w:t>
            </w:r>
          </w:p>
          <w:p w14:paraId="7952B5AC" w14:textId="77777777" w:rsidR="00066D2C" w:rsidRPr="00644AE7" w:rsidRDefault="00F115AE" w:rsidP="00F115AE">
            <w:pPr>
              <w:rPr>
                <w:rFonts w:ascii="Times New Roman" w:hAnsi="Times New Roman" w:cs="Times New Roman"/>
                <w:b/>
                <w:bCs/>
                <w:sz w:val="24"/>
              </w:rPr>
            </w:pPr>
            <w:r w:rsidRPr="00644AE7">
              <w:rPr>
                <w:rFonts w:ascii="Times New Roman" w:hAnsi="Times New Roman" w:cs="Times New Roman"/>
                <w:sz w:val="24"/>
              </w:rPr>
              <w:t>This level reflects no attempt to assess effect size or business impact—either ignoring magnitude entirely or providing unrelated/speculative commentary with zero grounding in the data. It adds no analytical or decision-making value.</w:t>
            </w:r>
            <w:r w:rsidRPr="00644AE7">
              <w:rPr>
                <w:rFonts w:ascii="Times New Roman" w:hAnsi="Times New Roman" w:cs="Times New Roman"/>
                <w:b/>
                <w:bCs/>
                <w:sz w:val="24"/>
              </w:rPr>
              <w:t xml:space="preserve"> </w:t>
            </w:r>
          </w:p>
          <w:p w14:paraId="14CDCCB9" w14:textId="74E3D2A7" w:rsidR="00066D2C" w:rsidRPr="00644AE7" w:rsidRDefault="00F115AE" w:rsidP="00F115AE">
            <w:pPr>
              <w:rPr>
                <w:rFonts w:ascii="Times New Roman" w:hAnsi="Times New Roman" w:cs="Times New Roman"/>
                <w:b/>
                <w:bCs/>
                <w:sz w:val="24"/>
              </w:rPr>
            </w:pPr>
            <w:r w:rsidRPr="00644AE7">
              <w:rPr>
                <w:rFonts w:ascii="Times New Roman" w:hAnsi="Times New Roman" w:cs="Times New Roman"/>
                <w:b/>
                <w:bCs/>
                <w:sz w:val="24"/>
              </w:rPr>
              <w:t>Example:</w:t>
            </w:r>
          </w:p>
          <w:p w14:paraId="5798C87A" w14:textId="75107E65" w:rsidR="00F115AE" w:rsidRPr="00644AE7" w:rsidRDefault="00F115AE" w:rsidP="00F115AE">
            <w:pPr>
              <w:rPr>
                <w:rFonts w:ascii="Times New Roman" w:hAnsi="Times New Roman" w:cs="Times New Roman"/>
                <w:sz w:val="24"/>
              </w:rPr>
            </w:pPr>
            <w:r w:rsidRPr="00644AE7">
              <w:rPr>
                <w:rFonts w:ascii="Times New Roman" w:hAnsi="Times New Roman" w:cs="Times New Roman"/>
                <w:sz w:val="24"/>
              </w:rPr>
              <w:t>The decline happened, and it's bad for business. People just don't like online ordering anymore. No idea how much money was lost, but it doesn't look good.</w:t>
            </w:r>
          </w:p>
        </w:tc>
      </w:tr>
    </w:tbl>
    <w:p w14:paraId="146EEC47" w14:textId="77777777" w:rsidR="00F115AE" w:rsidRPr="00644AE7" w:rsidRDefault="00F115AE" w:rsidP="00E92C40">
      <w:pPr>
        <w:rPr>
          <w:rFonts w:ascii="Times New Roman" w:hAnsi="Times New Roman" w:cs="Times New Roman"/>
          <w:b/>
          <w:bCs/>
          <w:sz w:val="24"/>
        </w:rPr>
      </w:pPr>
    </w:p>
    <w:p w14:paraId="2D012719" w14:textId="53CA56C0" w:rsidR="00E92C40" w:rsidRPr="00644AE7" w:rsidRDefault="005278EB" w:rsidP="00E92C40">
      <w:pPr>
        <w:rPr>
          <w:rFonts w:ascii="Times New Roman" w:hAnsi="Times New Roman" w:cs="Times New Roman"/>
          <w:b/>
          <w:bCs/>
          <w:sz w:val="24"/>
        </w:rPr>
      </w:pPr>
      <w:r w:rsidRPr="00644AE7">
        <w:rPr>
          <w:rFonts w:ascii="Times New Roman" w:hAnsi="Times New Roman" w:cs="Times New Roman"/>
          <w:b/>
          <w:bCs/>
          <w:sz w:val="24"/>
        </w:rPr>
        <w:t xml:space="preserve">2.3 Causal Analysis </w:t>
      </w:r>
      <w:r w:rsidR="00E92C40" w:rsidRPr="00644AE7">
        <w:rPr>
          <w:rFonts w:ascii="Times New Roman" w:hAnsi="Times New Roman" w:cs="Times New Roman"/>
          <w:b/>
          <w:bCs/>
          <w:sz w:val="24"/>
        </w:rPr>
        <w:t>(0-5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2998"/>
        <w:gridCol w:w="4664"/>
      </w:tblGrid>
      <w:tr w:rsidR="00066D2C" w:rsidRPr="00644AE7" w14:paraId="13611DEA" w14:textId="77777777">
        <w:trPr>
          <w:tblHeader/>
          <w:tblCellSpacing w:w="15" w:type="dxa"/>
        </w:trPr>
        <w:tc>
          <w:tcPr>
            <w:tcW w:w="0" w:type="auto"/>
            <w:vAlign w:val="center"/>
            <w:hideMark/>
          </w:tcPr>
          <w:p w14:paraId="2DBA0F25" w14:textId="77777777" w:rsidR="00066D2C" w:rsidRPr="00644AE7" w:rsidRDefault="00066D2C" w:rsidP="00066D2C">
            <w:pPr>
              <w:rPr>
                <w:rFonts w:ascii="Times New Roman" w:hAnsi="Times New Roman" w:cs="Times New Roman"/>
                <w:b/>
                <w:bCs/>
                <w:sz w:val="24"/>
              </w:rPr>
            </w:pPr>
            <w:r w:rsidRPr="00644AE7">
              <w:rPr>
                <w:rFonts w:ascii="Times New Roman" w:hAnsi="Times New Roman" w:cs="Times New Roman"/>
                <w:b/>
                <w:bCs/>
                <w:sz w:val="24"/>
              </w:rPr>
              <w:t>Score</w:t>
            </w:r>
          </w:p>
        </w:tc>
        <w:tc>
          <w:tcPr>
            <w:tcW w:w="0" w:type="auto"/>
            <w:vAlign w:val="center"/>
            <w:hideMark/>
          </w:tcPr>
          <w:p w14:paraId="55E3C360" w14:textId="77777777" w:rsidR="00066D2C" w:rsidRPr="00644AE7" w:rsidRDefault="00066D2C" w:rsidP="00066D2C">
            <w:pPr>
              <w:rPr>
                <w:rFonts w:ascii="Times New Roman" w:hAnsi="Times New Roman" w:cs="Times New Roman"/>
                <w:b/>
                <w:bCs/>
                <w:sz w:val="24"/>
              </w:rPr>
            </w:pPr>
            <w:r w:rsidRPr="00644AE7">
              <w:rPr>
                <w:rFonts w:ascii="Times New Roman" w:hAnsi="Times New Roman" w:cs="Times New Roman"/>
                <w:b/>
                <w:bCs/>
                <w:sz w:val="24"/>
              </w:rPr>
              <w:t>Criteria</w:t>
            </w:r>
          </w:p>
        </w:tc>
        <w:tc>
          <w:tcPr>
            <w:tcW w:w="0" w:type="auto"/>
            <w:vAlign w:val="center"/>
            <w:hideMark/>
          </w:tcPr>
          <w:p w14:paraId="1DCB17EA" w14:textId="77777777" w:rsidR="00066D2C" w:rsidRPr="00644AE7" w:rsidRDefault="00066D2C" w:rsidP="00066D2C">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066D2C" w:rsidRPr="00644AE7" w14:paraId="48983C2F" w14:textId="77777777">
        <w:trPr>
          <w:tblCellSpacing w:w="15" w:type="dxa"/>
        </w:trPr>
        <w:tc>
          <w:tcPr>
            <w:tcW w:w="0" w:type="auto"/>
            <w:vAlign w:val="center"/>
            <w:hideMark/>
          </w:tcPr>
          <w:p w14:paraId="0FC54C70" w14:textId="77777777" w:rsidR="00066D2C" w:rsidRPr="00644AE7" w:rsidRDefault="00066D2C" w:rsidP="00066D2C">
            <w:pPr>
              <w:rPr>
                <w:rFonts w:ascii="Times New Roman" w:hAnsi="Times New Roman" w:cs="Times New Roman"/>
                <w:b/>
                <w:bCs/>
                <w:sz w:val="24"/>
              </w:rPr>
            </w:pPr>
            <w:r w:rsidRPr="00644AE7">
              <w:rPr>
                <w:rFonts w:ascii="Times New Roman" w:hAnsi="Times New Roman" w:cs="Times New Roman"/>
                <w:b/>
                <w:bCs/>
                <w:sz w:val="24"/>
              </w:rPr>
              <w:t>5</w:t>
            </w:r>
          </w:p>
        </w:tc>
        <w:tc>
          <w:tcPr>
            <w:tcW w:w="0" w:type="auto"/>
            <w:vAlign w:val="center"/>
            <w:hideMark/>
          </w:tcPr>
          <w:p w14:paraId="224D63F7"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sz w:val="24"/>
              </w:rPr>
              <w:t xml:space="preserve">• Explicitly frames causal questions (e.g., "Did the absence of promotions cause the online sales decline, or is </w:t>
            </w:r>
            <w:r w:rsidRPr="00644AE7">
              <w:rPr>
                <w:rFonts w:ascii="Times New Roman" w:hAnsi="Times New Roman" w:cs="Times New Roman"/>
                <w:sz w:val="24"/>
              </w:rPr>
              <w:lastRenderedPageBreak/>
              <w:t xml:space="preserve">it confounded by channel preference shift?") </w:t>
            </w:r>
          </w:p>
          <w:p w14:paraId="5015E027"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sz w:val="24"/>
              </w:rPr>
              <w:t>• Uses appropriate causal inference methods given data limitations (e.g., difference-in-differences, propensity score matching proxy, or structured qualitative reasoning with controls)</w:t>
            </w:r>
          </w:p>
          <w:p w14:paraId="0BEB2E09"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sz w:val="24"/>
              </w:rPr>
              <w:t xml:space="preserve">• Identifies and discusses key confounders (e.g., time trends, city/manager effects, product mix changes, seasonality) </w:t>
            </w:r>
          </w:p>
          <w:p w14:paraId="53D4091E"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sz w:val="24"/>
              </w:rPr>
              <w:t xml:space="preserve">• Provides balanced assessment of causal claims (e.g., "While not a true RCT, the data is consistent with X being a primary driver, but Y remains a plausible alternative") </w:t>
            </w:r>
          </w:p>
          <w:p w14:paraId="1F122188" w14:textId="5851C3DE" w:rsidR="00066D2C" w:rsidRPr="00644AE7" w:rsidRDefault="00066D2C" w:rsidP="00066D2C">
            <w:pPr>
              <w:rPr>
                <w:rFonts w:ascii="Times New Roman" w:hAnsi="Times New Roman" w:cs="Times New Roman"/>
                <w:sz w:val="24"/>
              </w:rPr>
            </w:pPr>
            <w:r w:rsidRPr="00644AE7">
              <w:rPr>
                <w:rFonts w:ascii="Times New Roman" w:hAnsi="Times New Roman" w:cs="Times New Roman"/>
                <w:sz w:val="24"/>
              </w:rPr>
              <w:t>• Avoids overclaiming causality and notes data constraints (e.g., no individual-level data, no random assignment)</w:t>
            </w:r>
          </w:p>
        </w:tc>
        <w:tc>
          <w:tcPr>
            <w:tcW w:w="0" w:type="auto"/>
            <w:vAlign w:val="center"/>
            <w:hideMark/>
          </w:tcPr>
          <w:p w14:paraId="18D0F460" w14:textId="77777777" w:rsidR="00C00120" w:rsidRPr="00644AE7" w:rsidRDefault="00066D2C" w:rsidP="00066D2C">
            <w:pPr>
              <w:rPr>
                <w:rFonts w:ascii="Times New Roman" w:hAnsi="Times New Roman" w:cs="Times New Roman"/>
                <w:b/>
                <w:bCs/>
                <w:sz w:val="24"/>
              </w:rPr>
            </w:pPr>
            <w:r w:rsidRPr="00644AE7">
              <w:rPr>
                <w:rFonts w:ascii="Times New Roman" w:hAnsi="Times New Roman" w:cs="Times New Roman"/>
                <w:b/>
                <w:bCs/>
                <w:sz w:val="24"/>
              </w:rPr>
              <w:lastRenderedPageBreak/>
              <w:t xml:space="preserve">Why 5-point (Rationale): </w:t>
            </w:r>
          </w:p>
          <w:p w14:paraId="46E16F6D"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sz w:val="24"/>
              </w:rPr>
              <w:t xml:space="preserve">This level represents best-practice causal reasoning within observational data constraints: it clearly distinguishes correlation from </w:t>
            </w:r>
            <w:r w:rsidRPr="00644AE7">
              <w:rPr>
                <w:rFonts w:ascii="Times New Roman" w:hAnsi="Times New Roman" w:cs="Times New Roman"/>
                <w:sz w:val="24"/>
              </w:rPr>
              <w:lastRenderedPageBreak/>
              <w:t xml:space="preserve">causation, uses structured methods or controls to approximate causal effects, transparently discusses threats to validity (confounders, selection bias), and qualifies conclusions appropriately. This rigor is essential for trustworthy explanatory analysis and prevents misleading business or strategic recommendations. </w:t>
            </w:r>
          </w:p>
          <w:p w14:paraId="389FDD83"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b/>
                <w:bCs/>
                <w:sz w:val="24"/>
              </w:rPr>
              <w:t>Example:</w:t>
            </w:r>
            <w:r w:rsidRPr="00644AE7">
              <w:rPr>
                <w:rFonts w:ascii="Times New Roman" w:hAnsi="Times New Roman" w:cs="Times New Roman"/>
                <w:sz w:val="24"/>
              </w:rPr>
              <w:t xml:space="preserve"> </w:t>
            </w:r>
          </w:p>
          <w:p w14:paraId="2871AF45"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sz w:val="24"/>
              </w:rPr>
              <w:t xml:space="preserve">To evaluate whether reduced promotional activity (Gift Card usage as proxy) caused the online sales decline, we can approximate causal reasoning via a quasi-experimental lens. Using a difference-in-differences style approach (comparing Gift Card vs. non-Gift Card segments before/after the main decline period), the non-promotional segment experienced a much steeper drop (-64% orders vs. -16% for Gift Card), even after controlling for time trends (both segments show similar pre-2024 stability) and city fixed effects (London/Paris show larger drops but consistent across payment types). </w:t>
            </w:r>
          </w:p>
          <w:p w14:paraId="159D24C4" w14:textId="6801CF11" w:rsidR="00066D2C" w:rsidRPr="00644AE7" w:rsidRDefault="00066D2C" w:rsidP="00066D2C">
            <w:pPr>
              <w:rPr>
                <w:rFonts w:ascii="Times New Roman" w:hAnsi="Times New Roman" w:cs="Times New Roman"/>
                <w:sz w:val="24"/>
              </w:rPr>
            </w:pPr>
            <w:r w:rsidRPr="00644AE7">
              <w:rPr>
                <w:rFonts w:ascii="Times New Roman" w:hAnsi="Times New Roman" w:cs="Times New Roman"/>
                <w:sz w:val="24"/>
              </w:rPr>
              <w:t>Key confounders addressed: seasonality (decline spans multiple months, not isolated to holiday periods), manager/city clustering (no single manager dominates the non-Gift Card drop), and product mix (decline persists across categories). While we lack individual customer data or random assignment (no true RCT), the large differential effect, stability in promotional segment, and concurrent rise in drive-thru/in-store volumes are consistent with a causal interpretation: lack of promotions reduced online appeal, driving customers to faster in-</w:t>
            </w:r>
            <w:r w:rsidRPr="00644AE7">
              <w:rPr>
                <w:rFonts w:ascii="Times New Roman" w:hAnsi="Times New Roman" w:cs="Times New Roman"/>
                <w:sz w:val="24"/>
              </w:rPr>
              <w:lastRenderedPageBreak/>
              <w:t>person channels. Alternative explanations (e.g., app UX degradation, competition) cannot be ruled out due to data limits, but the pattern strongly supports promotion withdrawal as a primary driver of the ~$2.3M online revenue gap.</w:t>
            </w:r>
          </w:p>
        </w:tc>
      </w:tr>
      <w:tr w:rsidR="00066D2C" w:rsidRPr="00644AE7" w14:paraId="072D57A8" w14:textId="77777777">
        <w:trPr>
          <w:tblCellSpacing w:w="15" w:type="dxa"/>
        </w:trPr>
        <w:tc>
          <w:tcPr>
            <w:tcW w:w="0" w:type="auto"/>
            <w:vAlign w:val="center"/>
            <w:hideMark/>
          </w:tcPr>
          <w:p w14:paraId="1349ADC5" w14:textId="77777777" w:rsidR="00066D2C" w:rsidRPr="00644AE7" w:rsidRDefault="00066D2C" w:rsidP="00066D2C">
            <w:pPr>
              <w:rPr>
                <w:rFonts w:ascii="Times New Roman" w:hAnsi="Times New Roman" w:cs="Times New Roman"/>
                <w:b/>
                <w:bCs/>
                <w:sz w:val="24"/>
              </w:rPr>
            </w:pPr>
            <w:r w:rsidRPr="00644AE7">
              <w:rPr>
                <w:rFonts w:ascii="Times New Roman" w:hAnsi="Times New Roman" w:cs="Times New Roman"/>
                <w:b/>
                <w:bCs/>
                <w:sz w:val="24"/>
              </w:rPr>
              <w:lastRenderedPageBreak/>
              <w:t>4</w:t>
            </w:r>
          </w:p>
        </w:tc>
        <w:tc>
          <w:tcPr>
            <w:tcW w:w="0" w:type="auto"/>
            <w:vAlign w:val="center"/>
            <w:hideMark/>
          </w:tcPr>
          <w:p w14:paraId="59691524"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sz w:val="24"/>
              </w:rPr>
              <w:t xml:space="preserve">• Discusses potential causal drivers with some supporting evidence (e.g., "Promotions appear to have cushioned the decline") </w:t>
            </w:r>
          </w:p>
          <w:p w14:paraId="2694773F"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sz w:val="24"/>
              </w:rPr>
              <w:t xml:space="preserve">• Uses basic controls or comparisons (e.g., before/after, segment contrasts) • Acknowledges some limitations (e.g., "correlation not causation") </w:t>
            </w:r>
          </w:p>
          <w:p w14:paraId="0C9C181D" w14:textId="5BE62133" w:rsidR="00066D2C" w:rsidRPr="00644AE7" w:rsidRDefault="00066D2C" w:rsidP="00066D2C">
            <w:pPr>
              <w:rPr>
                <w:rFonts w:ascii="Times New Roman" w:hAnsi="Times New Roman" w:cs="Times New Roman"/>
                <w:sz w:val="24"/>
              </w:rPr>
            </w:pPr>
            <w:r w:rsidRPr="00644AE7">
              <w:rPr>
                <w:rFonts w:ascii="Times New Roman" w:hAnsi="Times New Roman" w:cs="Times New Roman"/>
                <w:sz w:val="24"/>
              </w:rPr>
              <w:t>• Makes reasonable but not fully qualified causal statements</w:t>
            </w:r>
          </w:p>
        </w:tc>
        <w:tc>
          <w:tcPr>
            <w:tcW w:w="0" w:type="auto"/>
            <w:vAlign w:val="center"/>
            <w:hideMark/>
          </w:tcPr>
          <w:p w14:paraId="22AA7E8B" w14:textId="77777777" w:rsidR="00C00120" w:rsidRPr="00644AE7" w:rsidRDefault="00066D2C" w:rsidP="00066D2C">
            <w:pPr>
              <w:rPr>
                <w:rFonts w:ascii="Times New Roman" w:hAnsi="Times New Roman" w:cs="Times New Roman"/>
                <w:b/>
                <w:bCs/>
                <w:sz w:val="24"/>
              </w:rPr>
            </w:pPr>
            <w:r w:rsidRPr="00644AE7">
              <w:rPr>
                <w:rFonts w:ascii="Times New Roman" w:hAnsi="Times New Roman" w:cs="Times New Roman"/>
                <w:b/>
                <w:bCs/>
                <w:sz w:val="24"/>
              </w:rPr>
              <w:t xml:space="preserve">Why 4-point (Rationale): </w:t>
            </w:r>
          </w:p>
          <w:p w14:paraId="5E48F690"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sz w:val="24"/>
              </w:rPr>
              <w:t xml:space="preserve">This level shows thoughtful causal </w:t>
            </w:r>
            <w:r w:rsidR="00C00120" w:rsidRPr="00644AE7">
              <w:rPr>
                <w:rFonts w:ascii="Times New Roman" w:hAnsi="Times New Roman" w:cs="Times New Roman"/>
                <w:sz w:val="24"/>
              </w:rPr>
              <w:t>“)</w:t>
            </w:r>
            <w:r w:rsidRPr="00644AE7">
              <w:rPr>
                <w:rFonts w:ascii="Times New Roman" w:hAnsi="Times New Roman" w:cs="Times New Roman"/>
                <w:sz w:val="24"/>
              </w:rPr>
              <w:t xml:space="preserve">king and uses available data to support directional claims, while recognizing major limitations. It is practical for most business analysis but lacks the full rigor of confounder adjustment, formal methods, or explicit threats-to-validity discussion required for high-confidence causal inference. </w:t>
            </w:r>
          </w:p>
          <w:p w14:paraId="65653E80" w14:textId="69E7021D" w:rsidR="00C00120" w:rsidRPr="00644AE7" w:rsidRDefault="00066D2C" w:rsidP="00066D2C">
            <w:pPr>
              <w:rPr>
                <w:rFonts w:ascii="Times New Roman" w:hAnsi="Times New Roman" w:cs="Times New Roman"/>
                <w:sz w:val="24"/>
              </w:rPr>
            </w:pPr>
            <w:r w:rsidRPr="00644AE7">
              <w:rPr>
                <w:rFonts w:ascii="Times New Roman" w:hAnsi="Times New Roman" w:cs="Times New Roman"/>
                <w:b/>
                <w:bCs/>
                <w:sz w:val="24"/>
              </w:rPr>
              <w:t>Example</w:t>
            </w:r>
            <w:r w:rsidR="00C00120" w:rsidRPr="00644AE7">
              <w:rPr>
                <w:rFonts w:ascii="Times New Roman" w:hAnsi="Times New Roman" w:cs="Times New Roman"/>
                <w:b/>
                <w:bCs/>
                <w:sz w:val="24"/>
              </w:rPr>
              <w:t>:</w:t>
            </w:r>
          </w:p>
          <w:p w14:paraId="5B55D731" w14:textId="3E412CEC" w:rsidR="00066D2C" w:rsidRPr="00644AE7" w:rsidRDefault="00066D2C" w:rsidP="00066D2C">
            <w:pPr>
              <w:rPr>
                <w:rFonts w:ascii="Times New Roman" w:hAnsi="Times New Roman" w:cs="Times New Roman"/>
                <w:sz w:val="24"/>
              </w:rPr>
            </w:pPr>
            <w:r w:rsidRPr="00644AE7">
              <w:rPr>
                <w:rFonts w:ascii="Times New Roman" w:hAnsi="Times New Roman" w:cs="Times New Roman"/>
                <w:sz w:val="24"/>
              </w:rPr>
              <w:t>The sharp drop in non-Gift Card online orders compared to Gift Card ones suggests that lack of promotions likely contributed to the overall online decline. Non-coupon users saw a much larger drop (64% vs. 16%), and drive-thru/in-store volumes rose at the same time. While we can't prove causation without experimental data, the pattern implies that fewer coupons made online less attractive, pushing customers to other channels. Other factors like city differences or product types may also play a role, but promotions seem to be a key driver.</w:t>
            </w:r>
          </w:p>
        </w:tc>
      </w:tr>
      <w:tr w:rsidR="00066D2C" w:rsidRPr="00644AE7" w14:paraId="4B0187D5" w14:textId="77777777">
        <w:trPr>
          <w:tblCellSpacing w:w="15" w:type="dxa"/>
        </w:trPr>
        <w:tc>
          <w:tcPr>
            <w:tcW w:w="0" w:type="auto"/>
            <w:vAlign w:val="center"/>
            <w:hideMark/>
          </w:tcPr>
          <w:p w14:paraId="71888E3D" w14:textId="77777777" w:rsidR="00066D2C" w:rsidRPr="00644AE7" w:rsidRDefault="00066D2C" w:rsidP="00066D2C">
            <w:pPr>
              <w:rPr>
                <w:rFonts w:ascii="Times New Roman" w:hAnsi="Times New Roman" w:cs="Times New Roman"/>
                <w:b/>
                <w:bCs/>
                <w:sz w:val="24"/>
              </w:rPr>
            </w:pPr>
            <w:r w:rsidRPr="00644AE7">
              <w:rPr>
                <w:rFonts w:ascii="Times New Roman" w:hAnsi="Times New Roman" w:cs="Times New Roman"/>
                <w:b/>
                <w:bCs/>
                <w:sz w:val="24"/>
              </w:rPr>
              <w:t>1-3</w:t>
            </w:r>
          </w:p>
        </w:tc>
        <w:tc>
          <w:tcPr>
            <w:tcW w:w="0" w:type="auto"/>
            <w:vAlign w:val="center"/>
            <w:hideMark/>
          </w:tcPr>
          <w:p w14:paraId="04A14562"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sz w:val="24"/>
              </w:rPr>
              <w:t xml:space="preserve">• Makes causal claims without evidence or controls (e.g., "Coupons caused the decline to be smaller") </w:t>
            </w:r>
          </w:p>
          <w:p w14:paraId="326A5342"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sz w:val="24"/>
              </w:rPr>
              <w:t xml:space="preserve">• Relies on simple correlation </w:t>
            </w:r>
            <w:r w:rsidRPr="00644AE7">
              <w:rPr>
                <w:rFonts w:ascii="Times New Roman" w:hAnsi="Times New Roman" w:cs="Times New Roman"/>
                <w:sz w:val="24"/>
              </w:rPr>
              <w:lastRenderedPageBreak/>
              <w:t xml:space="preserve">or narrative (e.g., "People stopped using online because of no discounts") </w:t>
            </w:r>
          </w:p>
          <w:p w14:paraId="51E632A0"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sz w:val="24"/>
              </w:rPr>
              <w:t xml:space="preserve">• Ignores or downplays confounders, selection bias, or reverse causality </w:t>
            </w:r>
          </w:p>
          <w:p w14:paraId="1EC59B92" w14:textId="3408D528" w:rsidR="00066D2C" w:rsidRPr="00644AE7" w:rsidRDefault="00066D2C" w:rsidP="00066D2C">
            <w:pPr>
              <w:rPr>
                <w:rFonts w:ascii="Times New Roman" w:hAnsi="Times New Roman" w:cs="Times New Roman"/>
                <w:sz w:val="24"/>
              </w:rPr>
            </w:pPr>
            <w:r w:rsidRPr="00644AE7">
              <w:rPr>
                <w:rFonts w:ascii="Times New Roman" w:hAnsi="Times New Roman" w:cs="Times New Roman"/>
                <w:sz w:val="24"/>
              </w:rPr>
              <w:t>• Overstates certainty of causal conclusions</w:t>
            </w:r>
          </w:p>
        </w:tc>
        <w:tc>
          <w:tcPr>
            <w:tcW w:w="0" w:type="auto"/>
            <w:vAlign w:val="center"/>
            <w:hideMark/>
          </w:tcPr>
          <w:p w14:paraId="0012814F"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sz w:val="24"/>
              </w:rPr>
              <w:lastRenderedPageBreak/>
              <w:t xml:space="preserve">Why 1-3 point (Rationale): (mid-range example) This level reflects weak causal reasoning—either asserting causation based on correlation alone, ignoring obvious alternative explanations, or failing to engage with data structure to support claims. It risks misleading </w:t>
            </w:r>
            <w:r w:rsidRPr="00644AE7">
              <w:rPr>
                <w:rFonts w:ascii="Times New Roman" w:hAnsi="Times New Roman" w:cs="Times New Roman"/>
                <w:sz w:val="24"/>
              </w:rPr>
              <w:lastRenderedPageBreak/>
              <w:t xml:space="preserve">conclusions and is inadequate for explanatory or decision-oriented analysis. </w:t>
            </w:r>
          </w:p>
          <w:p w14:paraId="2BEFFB54" w14:textId="77777777" w:rsidR="00C00120" w:rsidRPr="00644AE7" w:rsidRDefault="00066D2C" w:rsidP="00066D2C">
            <w:pPr>
              <w:rPr>
                <w:rFonts w:ascii="Times New Roman" w:hAnsi="Times New Roman" w:cs="Times New Roman"/>
                <w:sz w:val="24"/>
              </w:rPr>
            </w:pPr>
            <w:r w:rsidRPr="00644AE7">
              <w:rPr>
                <w:rFonts w:ascii="Times New Roman" w:hAnsi="Times New Roman" w:cs="Times New Roman"/>
                <w:b/>
                <w:bCs/>
                <w:sz w:val="24"/>
              </w:rPr>
              <w:t>Example:</w:t>
            </w:r>
            <w:r w:rsidRPr="00644AE7">
              <w:rPr>
                <w:rFonts w:ascii="Times New Roman" w:hAnsi="Times New Roman" w:cs="Times New Roman"/>
                <w:sz w:val="24"/>
              </w:rPr>
              <w:t xml:space="preserve"> (Rated as 2) </w:t>
            </w:r>
          </w:p>
          <w:p w14:paraId="1DEDE89D" w14:textId="0A319A10" w:rsidR="00066D2C" w:rsidRPr="00644AE7" w:rsidRDefault="00066D2C" w:rsidP="00066D2C">
            <w:pPr>
              <w:rPr>
                <w:rFonts w:ascii="Times New Roman" w:hAnsi="Times New Roman" w:cs="Times New Roman"/>
                <w:sz w:val="24"/>
              </w:rPr>
            </w:pPr>
            <w:r w:rsidRPr="00644AE7">
              <w:rPr>
                <w:rFonts w:ascii="Times New Roman" w:hAnsi="Times New Roman" w:cs="Times New Roman"/>
                <w:sz w:val="24"/>
              </w:rPr>
              <w:t>Clearly the decline in online sales happened because there were fewer coupons. Gift Card usage dropped less, so coupons kept people ordering online. Everyone else just stopped using the website for no other reason. That's why online sales crashed—simple cause and effect.</w:t>
            </w:r>
          </w:p>
        </w:tc>
      </w:tr>
      <w:tr w:rsidR="00066D2C" w:rsidRPr="00644AE7" w14:paraId="288E4BD9" w14:textId="77777777">
        <w:trPr>
          <w:tblCellSpacing w:w="15" w:type="dxa"/>
        </w:trPr>
        <w:tc>
          <w:tcPr>
            <w:tcW w:w="0" w:type="auto"/>
            <w:vAlign w:val="center"/>
            <w:hideMark/>
          </w:tcPr>
          <w:p w14:paraId="14C4C415" w14:textId="77777777" w:rsidR="00066D2C" w:rsidRPr="00644AE7" w:rsidRDefault="00066D2C" w:rsidP="00066D2C">
            <w:pPr>
              <w:rPr>
                <w:rFonts w:ascii="Times New Roman" w:hAnsi="Times New Roman" w:cs="Times New Roman"/>
                <w:b/>
                <w:bCs/>
                <w:sz w:val="24"/>
              </w:rPr>
            </w:pPr>
            <w:r w:rsidRPr="00644AE7">
              <w:rPr>
                <w:rFonts w:ascii="Times New Roman" w:hAnsi="Times New Roman" w:cs="Times New Roman"/>
                <w:b/>
                <w:bCs/>
                <w:sz w:val="24"/>
              </w:rPr>
              <w:lastRenderedPageBreak/>
              <w:t>0</w:t>
            </w:r>
          </w:p>
        </w:tc>
        <w:tc>
          <w:tcPr>
            <w:tcW w:w="0" w:type="auto"/>
            <w:vAlign w:val="center"/>
            <w:hideMark/>
          </w:tcPr>
          <w:p w14:paraId="5BA31AF7" w14:textId="77777777" w:rsidR="00066D2C" w:rsidRPr="00644AE7" w:rsidRDefault="00066D2C" w:rsidP="00066D2C">
            <w:pPr>
              <w:rPr>
                <w:rFonts w:ascii="Times New Roman" w:hAnsi="Times New Roman" w:cs="Times New Roman"/>
                <w:b/>
                <w:bCs/>
                <w:sz w:val="24"/>
              </w:rPr>
            </w:pPr>
          </w:p>
        </w:tc>
        <w:tc>
          <w:tcPr>
            <w:tcW w:w="0" w:type="auto"/>
            <w:vAlign w:val="center"/>
            <w:hideMark/>
          </w:tcPr>
          <w:p w14:paraId="2B42F144" w14:textId="77777777" w:rsidR="00C00120" w:rsidRPr="00644AE7" w:rsidRDefault="00066D2C" w:rsidP="00066D2C">
            <w:pPr>
              <w:rPr>
                <w:rFonts w:ascii="Times New Roman" w:hAnsi="Times New Roman" w:cs="Times New Roman"/>
                <w:b/>
                <w:bCs/>
                <w:sz w:val="24"/>
              </w:rPr>
            </w:pPr>
            <w:r w:rsidRPr="00644AE7">
              <w:rPr>
                <w:rFonts w:ascii="Times New Roman" w:hAnsi="Times New Roman" w:cs="Times New Roman"/>
                <w:b/>
                <w:bCs/>
                <w:sz w:val="24"/>
              </w:rPr>
              <w:t xml:space="preserve">Why 0-point (Rationale): </w:t>
            </w:r>
          </w:p>
          <w:p w14:paraId="13120FDC" w14:textId="77777777" w:rsidR="00C00120" w:rsidRPr="00644AE7" w:rsidRDefault="00066D2C" w:rsidP="00066D2C">
            <w:pPr>
              <w:rPr>
                <w:rFonts w:ascii="Times New Roman" w:hAnsi="Times New Roman" w:cs="Times New Roman"/>
                <w:b/>
                <w:bCs/>
                <w:sz w:val="24"/>
              </w:rPr>
            </w:pPr>
            <w:r w:rsidRPr="00644AE7">
              <w:rPr>
                <w:rFonts w:ascii="Times New Roman" w:hAnsi="Times New Roman" w:cs="Times New Roman"/>
                <w:sz w:val="24"/>
              </w:rPr>
              <w:t>This level indicates no meaningful causal analysis—either no attempt to explain why the decline occurred, pure speculation, or completely ignoring the question of drivers/causality. It provides no insight or value for understanding the phenomenon.</w:t>
            </w:r>
            <w:r w:rsidRPr="00644AE7">
              <w:rPr>
                <w:rFonts w:ascii="Times New Roman" w:hAnsi="Times New Roman" w:cs="Times New Roman"/>
                <w:b/>
                <w:bCs/>
                <w:sz w:val="24"/>
              </w:rPr>
              <w:t xml:space="preserve"> </w:t>
            </w:r>
          </w:p>
          <w:p w14:paraId="0C171572" w14:textId="6C9E6192" w:rsidR="00C00120" w:rsidRPr="00644AE7" w:rsidRDefault="00066D2C" w:rsidP="00066D2C">
            <w:pPr>
              <w:rPr>
                <w:rFonts w:ascii="Times New Roman" w:hAnsi="Times New Roman" w:cs="Times New Roman"/>
                <w:b/>
                <w:bCs/>
                <w:sz w:val="24"/>
              </w:rPr>
            </w:pPr>
            <w:r w:rsidRPr="00644AE7">
              <w:rPr>
                <w:rFonts w:ascii="Times New Roman" w:hAnsi="Times New Roman" w:cs="Times New Roman"/>
                <w:b/>
                <w:bCs/>
                <w:sz w:val="24"/>
              </w:rPr>
              <w:t xml:space="preserve">Example: </w:t>
            </w:r>
          </w:p>
          <w:p w14:paraId="1B4E5E8F" w14:textId="0E451A85" w:rsidR="00066D2C" w:rsidRPr="00644AE7" w:rsidRDefault="00066D2C" w:rsidP="00066D2C">
            <w:pPr>
              <w:rPr>
                <w:rFonts w:ascii="Times New Roman" w:hAnsi="Times New Roman" w:cs="Times New Roman"/>
                <w:sz w:val="24"/>
              </w:rPr>
            </w:pPr>
            <w:r w:rsidRPr="00644AE7">
              <w:rPr>
                <w:rFonts w:ascii="Times New Roman" w:hAnsi="Times New Roman" w:cs="Times New Roman"/>
                <w:sz w:val="24"/>
              </w:rPr>
              <w:t>Online sales went down and that's that. Maybe people got bored, maybe the economy, who knows. No real reason stands out from the data. Just a random decline.</w:t>
            </w:r>
          </w:p>
        </w:tc>
      </w:tr>
    </w:tbl>
    <w:p w14:paraId="149088D6" w14:textId="77777777" w:rsidR="00C526A3" w:rsidRPr="00644AE7" w:rsidRDefault="00C526A3" w:rsidP="00E92C40">
      <w:pPr>
        <w:rPr>
          <w:rFonts w:ascii="Times New Roman" w:hAnsi="Times New Roman" w:cs="Times New Roman"/>
          <w:b/>
          <w:bCs/>
          <w:sz w:val="24"/>
        </w:rPr>
      </w:pPr>
    </w:p>
    <w:p w14:paraId="63E8E4DD" w14:textId="7949C996"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Dimension 3: Insight Quality (20</w:t>
      </w:r>
      <w:r w:rsidR="00E92C40" w:rsidRPr="00644AE7">
        <w:rPr>
          <w:rFonts w:ascii="Times New Roman" w:hAnsi="Times New Roman" w:cs="Times New Roman"/>
          <w:b/>
          <w:bCs/>
          <w:sz w:val="24"/>
        </w:rPr>
        <w:t>%</w:t>
      </w:r>
      <w:r w:rsidRPr="00644AE7">
        <w:rPr>
          <w:rFonts w:ascii="Times New Roman" w:hAnsi="Times New Roman" w:cs="Times New Roman"/>
          <w:b/>
          <w:bCs/>
          <w:sz w:val="24"/>
        </w:rPr>
        <w:t>)</w:t>
      </w:r>
    </w:p>
    <w:p w14:paraId="78A0EAD7" w14:textId="652397BE"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 xml:space="preserve">3.1 Data Depth </w:t>
      </w:r>
      <w:r w:rsidR="00E92C40" w:rsidRPr="00644AE7">
        <w:rPr>
          <w:rFonts w:ascii="Times New Roman" w:hAnsi="Times New Roman" w:cs="Times New Roman"/>
          <w:b/>
          <w:bCs/>
          <w:sz w:val="24"/>
        </w:rPr>
        <w:t>(0-5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006"/>
        <w:gridCol w:w="4656"/>
      </w:tblGrid>
      <w:tr w:rsidR="00070A4D" w:rsidRPr="00644AE7" w14:paraId="2AD57480" w14:textId="77777777">
        <w:trPr>
          <w:tblHeader/>
          <w:tblCellSpacing w:w="15" w:type="dxa"/>
        </w:trPr>
        <w:tc>
          <w:tcPr>
            <w:tcW w:w="0" w:type="auto"/>
            <w:vAlign w:val="center"/>
            <w:hideMark/>
          </w:tcPr>
          <w:p w14:paraId="37354EB2" w14:textId="77777777" w:rsidR="00070A4D" w:rsidRPr="00644AE7" w:rsidRDefault="00070A4D" w:rsidP="00070A4D">
            <w:pPr>
              <w:rPr>
                <w:rFonts w:ascii="Times New Roman" w:hAnsi="Times New Roman" w:cs="Times New Roman"/>
                <w:b/>
                <w:bCs/>
                <w:sz w:val="24"/>
              </w:rPr>
            </w:pPr>
            <w:r w:rsidRPr="00644AE7">
              <w:rPr>
                <w:rFonts w:ascii="Times New Roman" w:hAnsi="Times New Roman" w:cs="Times New Roman"/>
                <w:b/>
                <w:bCs/>
                <w:sz w:val="24"/>
              </w:rPr>
              <w:t>Score</w:t>
            </w:r>
          </w:p>
        </w:tc>
        <w:tc>
          <w:tcPr>
            <w:tcW w:w="0" w:type="auto"/>
            <w:vAlign w:val="center"/>
            <w:hideMark/>
          </w:tcPr>
          <w:p w14:paraId="1318D35D" w14:textId="77777777" w:rsidR="00070A4D" w:rsidRPr="00644AE7" w:rsidRDefault="00070A4D" w:rsidP="00070A4D">
            <w:pPr>
              <w:rPr>
                <w:rFonts w:ascii="Times New Roman" w:hAnsi="Times New Roman" w:cs="Times New Roman"/>
                <w:b/>
                <w:bCs/>
                <w:sz w:val="24"/>
              </w:rPr>
            </w:pPr>
            <w:r w:rsidRPr="00644AE7">
              <w:rPr>
                <w:rFonts w:ascii="Times New Roman" w:hAnsi="Times New Roman" w:cs="Times New Roman"/>
                <w:b/>
                <w:bCs/>
                <w:sz w:val="24"/>
              </w:rPr>
              <w:t>Criteria</w:t>
            </w:r>
          </w:p>
        </w:tc>
        <w:tc>
          <w:tcPr>
            <w:tcW w:w="0" w:type="auto"/>
            <w:vAlign w:val="center"/>
            <w:hideMark/>
          </w:tcPr>
          <w:p w14:paraId="3A716250" w14:textId="77777777" w:rsidR="00070A4D" w:rsidRPr="00644AE7" w:rsidRDefault="00070A4D" w:rsidP="00070A4D">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070A4D" w:rsidRPr="00644AE7" w14:paraId="6F8ACDFF" w14:textId="77777777">
        <w:trPr>
          <w:tblCellSpacing w:w="15" w:type="dxa"/>
        </w:trPr>
        <w:tc>
          <w:tcPr>
            <w:tcW w:w="0" w:type="auto"/>
            <w:vAlign w:val="center"/>
            <w:hideMark/>
          </w:tcPr>
          <w:p w14:paraId="59E31962" w14:textId="77777777" w:rsidR="00070A4D" w:rsidRPr="00644AE7" w:rsidRDefault="00070A4D" w:rsidP="00070A4D">
            <w:pPr>
              <w:rPr>
                <w:rFonts w:ascii="Times New Roman" w:hAnsi="Times New Roman" w:cs="Times New Roman"/>
                <w:b/>
                <w:bCs/>
                <w:sz w:val="24"/>
              </w:rPr>
            </w:pPr>
            <w:r w:rsidRPr="00644AE7">
              <w:rPr>
                <w:rFonts w:ascii="Times New Roman" w:hAnsi="Times New Roman" w:cs="Times New Roman"/>
                <w:b/>
                <w:bCs/>
                <w:sz w:val="24"/>
              </w:rPr>
              <w:t>5</w:t>
            </w:r>
          </w:p>
        </w:tc>
        <w:tc>
          <w:tcPr>
            <w:tcW w:w="0" w:type="auto"/>
            <w:vAlign w:val="center"/>
            <w:hideMark/>
          </w:tcPr>
          <w:p w14:paraId="510543BA" w14:textId="1079378A"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 xml:space="preserve">• Demonstrates multi-layer </w:t>
            </w:r>
            <w:r w:rsidRPr="00644AE7">
              <w:rPr>
                <w:rFonts w:ascii="Times New Roman" w:hAnsi="Times New Roman" w:cs="Times New Roman"/>
                <w:sz w:val="24"/>
              </w:rPr>
              <w:t xml:space="preserve">analysis: </w:t>
            </w:r>
            <w:r w:rsidRPr="00644AE7">
              <w:rPr>
                <w:rFonts w:ascii="Times New Roman" w:hAnsi="Times New Roman" w:cs="Times New Roman"/>
                <w:sz w:val="24"/>
              </w:rPr>
              <w:t xml:space="preserve">combines aggregations, breakdowns, trends over time, segment interactions, and </w:t>
            </w:r>
            <w:r w:rsidRPr="00644AE7">
              <w:rPr>
                <w:rFonts w:ascii="Times New Roman" w:hAnsi="Times New Roman" w:cs="Times New Roman"/>
                <w:sz w:val="24"/>
              </w:rPr>
              <w:lastRenderedPageBreak/>
              <w:t xml:space="preserve">outliers/anomalies </w:t>
            </w:r>
          </w:p>
          <w:p w14:paraId="083A9E96" w14:textId="4BE2A5F3"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 xml:space="preserve">• Uncovers non-obvious patterns (e.g., "weekday non-coupon urban decline is 3× larger than weekend promotional") </w:t>
            </w:r>
          </w:p>
          <w:p w14:paraId="63237F4E" w14:textId="77777777"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 xml:space="preserve">• Leverages most relevant data fields (Payment Method, Date [day-of-week/month], City, Product, Manager) for depth </w:t>
            </w:r>
          </w:p>
          <w:p w14:paraId="785197FE" w14:textId="15546E98"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 Provides quantitative nuance (e.g., rates of change, contribution to total drop, stability/variability within segments)</w:t>
            </w:r>
          </w:p>
        </w:tc>
        <w:tc>
          <w:tcPr>
            <w:tcW w:w="0" w:type="auto"/>
            <w:vAlign w:val="center"/>
            <w:hideMark/>
          </w:tcPr>
          <w:p w14:paraId="654C1B4F" w14:textId="77777777" w:rsidR="00070A4D" w:rsidRPr="00644AE7" w:rsidRDefault="00070A4D" w:rsidP="00070A4D">
            <w:pPr>
              <w:rPr>
                <w:rFonts w:ascii="Times New Roman" w:hAnsi="Times New Roman" w:cs="Times New Roman"/>
                <w:b/>
                <w:bCs/>
                <w:sz w:val="24"/>
              </w:rPr>
            </w:pPr>
            <w:r w:rsidRPr="00644AE7">
              <w:rPr>
                <w:rFonts w:ascii="Times New Roman" w:hAnsi="Times New Roman" w:cs="Times New Roman"/>
                <w:b/>
                <w:bCs/>
                <w:sz w:val="24"/>
              </w:rPr>
              <w:lastRenderedPageBreak/>
              <w:t xml:space="preserve">Why 5-point (Rationale): </w:t>
            </w:r>
          </w:p>
          <w:p w14:paraId="7E5EFAF8" w14:textId="77777777"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 xml:space="preserve">This level delivers rich, layered insight that goes far beyond surface-level summaries, revealing subtle drivers, conditional effects, </w:t>
            </w:r>
            <w:r w:rsidRPr="00644AE7">
              <w:rPr>
                <w:rFonts w:ascii="Times New Roman" w:hAnsi="Times New Roman" w:cs="Times New Roman"/>
                <w:sz w:val="24"/>
              </w:rPr>
              <w:lastRenderedPageBreak/>
              <w:t xml:space="preserve">and granular patterns. It maximizes the dataset's value, turning raw numbers into deep, actionable understanding—critical for high-quality explanatory or strategic analysis. </w:t>
            </w:r>
          </w:p>
          <w:p w14:paraId="7392F1E1" w14:textId="77777777" w:rsidR="00070A4D" w:rsidRPr="00644AE7" w:rsidRDefault="00070A4D" w:rsidP="00070A4D">
            <w:pPr>
              <w:rPr>
                <w:rFonts w:ascii="Times New Roman" w:hAnsi="Times New Roman" w:cs="Times New Roman"/>
                <w:b/>
                <w:bCs/>
                <w:sz w:val="24"/>
              </w:rPr>
            </w:pPr>
            <w:r w:rsidRPr="00644AE7">
              <w:rPr>
                <w:rFonts w:ascii="Times New Roman" w:hAnsi="Times New Roman" w:cs="Times New Roman"/>
                <w:b/>
                <w:bCs/>
                <w:sz w:val="24"/>
              </w:rPr>
              <w:t xml:space="preserve">Example: </w:t>
            </w:r>
          </w:p>
          <w:p w14:paraId="6D40F1D8" w14:textId="4B2207D2"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Drilling deeper than overall figures: the 2023–2024 online order drop (897 → 381 records, -57.5%) is highly uneven. Non-Gift Card segments collapsed 64% (711 → 255), while Gift Card held at -16% (149 → 125). Within non-Gift Card: London/Paris weekdays saw ~78% decline in Fries/Beverages (low-commitment items), vs. ~52% for Burgers in Madrid/Lisbon weekends. Monthly trend: decline accelerated sharply post-November 2023 (peak holiday period), with Dec 2023–Jan 2024 showing only ~30% retention in non-promotional urban channels. Manager-level: Tom Jackson &amp; Remy Monet cities (London/Paris) drove ~68% of the absolute online drop despite similar product mix, hinting at localized execution or customer differences. This multi-dimensional depth reveals the decline is not uniform but concentrated in non-promotional, weekday, urban, impulse-item purchases—suggesting convenience and perceived value erosion as core issues.</w:t>
            </w:r>
          </w:p>
        </w:tc>
      </w:tr>
      <w:tr w:rsidR="00070A4D" w:rsidRPr="00644AE7" w14:paraId="31D67E18" w14:textId="77777777">
        <w:trPr>
          <w:tblCellSpacing w:w="15" w:type="dxa"/>
        </w:trPr>
        <w:tc>
          <w:tcPr>
            <w:tcW w:w="0" w:type="auto"/>
            <w:vAlign w:val="center"/>
            <w:hideMark/>
          </w:tcPr>
          <w:p w14:paraId="3B0DAA72" w14:textId="77777777" w:rsidR="00070A4D" w:rsidRPr="00644AE7" w:rsidRDefault="00070A4D" w:rsidP="00070A4D">
            <w:pPr>
              <w:rPr>
                <w:rFonts w:ascii="Times New Roman" w:hAnsi="Times New Roman" w:cs="Times New Roman"/>
                <w:b/>
                <w:bCs/>
                <w:sz w:val="24"/>
              </w:rPr>
            </w:pPr>
            <w:r w:rsidRPr="00644AE7">
              <w:rPr>
                <w:rFonts w:ascii="Times New Roman" w:hAnsi="Times New Roman" w:cs="Times New Roman"/>
                <w:b/>
                <w:bCs/>
                <w:sz w:val="24"/>
              </w:rPr>
              <w:lastRenderedPageBreak/>
              <w:t>4</w:t>
            </w:r>
          </w:p>
        </w:tc>
        <w:tc>
          <w:tcPr>
            <w:tcW w:w="0" w:type="auto"/>
            <w:vAlign w:val="center"/>
            <w:hideMark/>
          </w:tcPr>
          <w:p w14:paraId="14B5B3EC" w14:textId="77777777"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 xml:space="preserve">• Provides solid breakdowns by 2–3 key dimensions (e.g., Payment Method + City + Product) </w:t>
            </w:r>
          </w:p>
          <w:p w14:paraId="126BC698" w14:textId="77777777"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 xml:space="preserve">• Includes some time trends or segment comparisons </w:t>
            </w:r>
          </w:p>
          <w:p w14:paraId="1650A62B" w14:textId="19C41524"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lastRenderedPageBreak/>
              <w:t>• Covers main patterns but misses finer interactions or outliers</w:t>
            </w:r>
          </w:p>
        </w:tc>
        <w:tc>
          <w:tcPr>
            <w:tcW w:w="0" w:type="auto"/>
            <w:vAlign w:val="center"/>
            <w:hideMark/>
          </w:tcPr>
          <w:p w14:paraId="74351C92" w14:textId="77777777" w:rsidR="00070A4D" w:rsidRPr="00644AE7" w:rsidRDefault="00070A4D" w:rsidP="00070A4D">
            <w:pPr>
              <w:rPr>
                <w:rFonts w:ascii="Times New Roman" w:hAnsi="Times New Roman" w:cs="Times New Roman"/>
                <w:b/>
                <w:bCs/>
                <w:sz w:val="24"/>
              </w:rPr>
            </w:pPr>
            <w:r w:rsidRPr="00644AE7">
              <w:rPr>
                <w:rFonts w:ascii="Times New Roman" w:hAnsi="Times New Roman" w:cs="Times New Roman"/>
                <w:b/>
                <w:bCs/>
                <w:sz w:val="24"/>
              </w:rPr>
              <w:lastRenderedPageBreak/>
              <w:t xml:space="preserve">Why 4-point (Rationale): </w:t>
            </w:r>
          </w:p>
          <w:p w14:paraId="792290E3" w14:textId="77777777"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 xml:space="preserve">This level offers meaningful depth through useful segmentations and trends, providing good explanatory power for most practical purposes. However, it lacks the full layering, interaction effects, or subtle anomalies needed </w:t>
            </w:r>
            <w:r w:rsidRPr="00644AE7">
              <w:rPr>
                <w:rFonts w:ascii="Times New Roman" w:hAnsi="Times New Roman" w:cs="Times New Roman"/>
                <w:sz w:val="24"/>
              </w:rPr>
              <w:lastRenderedPageBreak/>
              <w:t xml:space="preserve">for the highest tier of insight. </w:t>
            </w:r>
          </w:p>
          <w:p w14:paraId="28DC96DA" w14:textId="77777777" w:rsidR="00070A4D" w:rsidRPr="00644AE7" w:rsidRDefault="00070A4D" w:rsidP="00070A4D">
            <w:pPr>
              <w:rPr>
                <w:rFonts w:ascii="Times New Roman" w:hAnsi="Times New Roman" w:cs="Times New Roman"/>
                <w:b/>
                <w:bCs/>
                <w:sz w:val="24"/>
              </w:rPr>
            </w:pPr>
            <w:r w:rsidRPr="00644AE7">
              <w:rPr>
                <w:rFonts w:ascii="Times New Roman" w:hAnsi="Times New Roman" w:cs="Times New Roman"/>
                <w:b/>
                <w:bCs/>
                <w:sz w:val="24"/>
              </w:rPr>
              <w:t xml:space="preserve">Example: </w:t>
            </w:r>
          </w:p>
          <w:p w14:paraId="2F036F6D" w14:textId="07B43EDF"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Beyond the headline 60% online sales drop, Gift Card (coupon proxy) orders fell only 16% while Cash/Credit Card fell ~64%. By city, London and Paris saw larger drops than Madrid/Lisbon. Product-wise, Fries and Beverages declined more than Burgers. The decline grew stronger in late 2023 into 2024, showing customers moved away from non-promotional online purchases over time.</w:t>
            </w:r>
          </w:p>
        </w:tc>
      </w:tr>
      <w:tr w:rsidR="00070A4D" w:rsidRPr="00644AE7" w14:paraId="247F10BC" w14:textId="77777777">
        <w:trPr>
          <w:tblCellSpacing w:w="15" w:type="dxa"/>
        </w:trPr>
        <w:tc>
          <w:tcPr>
            <w:tcW w:w="0" w:type="auto"/>
            <w:vAlign w:val="center"/>
            <w:hideMark/>
          </w:tcPr>
          <w:p w14:paraId="0CB01BDD" w14:textId="77777777" w:rsidR="00070A4D" w:rsidRPr="00644AE7" w:rsidRDefault="00070A4D" w:rsidP="00070A4D">
            <w:pPr>
              <w:rPr>
                <w:rFonts w:ascii="Times New Roman" w:hAnsi="Times New Roman" w:cs="Times New Roman"/>
                <w:b/>
                <w:bCs/>
                <w:sz w:val="24"/>
              </w:rPr>
            </w:pPr>
            <w:r w:rsidRPr="00644AE7">
              <w:rPr>
                <w:rFonts w:ascii="Times New Roman" w:hAnsi="Times New Roman" w:cs="Times New Roman"/>
                <w:b/>
                <w:bCs/>
                <w:sz w:val="24"/>
              </w:rPr>
              <w:lastRenderedPageBreak/>
              <w:t>1-3</w:t>
            </w:r>
          </w:p>
        </w:tc>
        <w:tc>
          <w:tcPr>
            <w:tcW w:w="0" w:type="auto"/>
            <w:vAlign w:val="center"/>
            <w:hideMark/>
          </w:tcPr>
          <w:p w14:paraId="07F43A04" w14:textId="77777777"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 xml:space="preserve">• Surface-level summaries (e.g., "online fell more than other channels") </w:t>
            </w:r>
          </w:p>
          <w:p w14:paraId="3ACCAE8C" w14:textId="77777777"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 xml:space="preserve">• Limited or no segmentation beyond one or two basic cuts </w:t>
            </w:r>
          </w:p>
          <w:p w14:paraId="5B29A927" w14:textId="3F6257BC" w:rsidR="00070A4D" w:rsidRPr="00644AE7" w:rsidRDefault="00070A4D" w:rsidP="00070A4D">
            <w:pPr>
              <w:rPr>
                <w:rFonts w:ascii="Times New Roman" w:hAnsi="Times New Roman" w:cs="Times New Roman"/>
                <w:b/>
                <w:bCs/>
                <w:sz w:val="24"/>
              </w:rPr>
            </w:pPr>
            <w:r w:rsidRPr="00644AE7">
              <w:rPr>
                <w:rFonts w:ascii="Times New Roman" w:hAnsi="Times New Roman" w:cs="Times New Roman"/>
                <w:sz w:val="24"/>
              </w:rPr>
              <w:t>• Misses time trends, interactions, or most data fields</w:t>
            </w:r>
          </w:p>
        </w:tc>
        <w:tc>
          <w:tcPr>
            <w:tcW w:w="0" w:type="auto"/>
            <w:vAlign w:val="center"/>
            <w:hideMark/>
          </w:tcPr>
          <w:p w14:paraId="7F350C56" w14:textId="77777777" w:rsidR="00070A4D" w:rsidRPr="00644AE7" w:rsidRDefault="00070A4D" w:rsidP="00070A4D">
            <w:pPr>
              <w:rPr>
                <w:rFonts w:ascii="Times New Roman" w:hAnsi="Times New Roman" w:cs="Times New Roman"/>
                <w:b/>
                <w:bCs/>
                <w:sz w:val="24"/>
              </w:rPr>
            </w:pPr>
            <w:r w:rsidRPr="00644AE7">
              <w:rPr>
                <w:rFonts w:ascii="Times New Roman" w:hAnsi="Times New Roman" w:cs="Times New Roman"/>
                <w:b/>
                <w:bCs/>
                <w:sz w:val="24"/>
              </w:rPr>
              <w:t>Why 1-3 point (Rationale):</w:t>
            </w:r>
          </w:p>
          <w:p w14:paraId="16CEF2C9" w14:textId="77777777"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 xml:space="preserve">This level provides shallow insight, often restating obvious totals or simple differences without exploring the data's richness. It fails to uncover meaningful patterns or drivers, limiting usefulness. </w:t>
            </w:r>
          </w:p>
          <w:p w14:paraId="39AD6DED" w14:textId="5951163C" w:rsidR="00070A4D" w:rsidRPr="00644AE7" w:rsidRDefault="00070A4D" w:rsidP="00070A4D">
            <w:pPr>
              <w:rPr>
                <w:rFonts w:ascii="Times New Roman" w:hAnsi="Times New Roman" w:cs="Times New Roman"/>
                <w:sz w:val="24"/>
              </w:rPr>
            </w:pPr>
            <w:r w:rsidRPr="00644AE7">
              <w:rPr>
                <w:rFonts w:ascii="Times New Roman" w:hAnsi="Times New Roman" w:cs="Times New Roman"/>
                <w:b/>
                <w:bCs/>
                <w:sz w:val="24"/>
              </w:rPr>
              <w:t>Example: (Rated as 2)</w:t>
            </w:r>
          </w:p>
          <w:p w14:paraId="684B1C06" w14:textId="4D5EEF72"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Online sales declined a lot in 2024 compared to 2023. There were fewer online rows, and Gift Card ones dropped less than others. That's about it—people just ordered online less.</w:t>
            </w:r>
          </w:p>
        </w:tc>
      </w:tr>
      <w:tr w:rsidR="00070A4D" w:rsidRPr="00644AE7" w14:paraId="27E53CBD" w14:textId="77777777">
        <w:trPr>
          <w:tblCellSpacing w:w="15" w:type="dxa"/>
        </w:trPr>
        <w:tc>
          <w:tcPr>
            <w:tcW w:w="0" w:type="auto"/>
            <w:vAlign w:val="center"/>
            <w:hideMark/>
          </w:tcPr>
          <w:p w14:paraId="39B1CE1F" w14:textId="77777777" w:rsidR="00070A4D" w:rsidRPr="00644AE7" w:rsidRDefault="00070A4D" w:rsidP="00070A4D">
            <w:pPr>
              <w:rPr>
                <w:rFonts w:ascii="Times New Roman" w:hAnsi="Times New Roman" w:cs="Times New Roman"/>
                <w:b/>
                <w:bCs/>
                <w:sz w:val="24"/>
              </w:rPr>
            </w:pPr>
            <w:r w:rsidRPr="00644AE7">
              <w:rPr>
                <w:rFonts w:ascii="Times New Roman" w:hAnsi="Times New Roman" w:cs="Times New Roman"/>
                <w:b/>
                <w:bCs/>
                <w:sz w:val="24"/>
              </w:rPr>
              <w:t>0</w:t>
            </w:r>
          </w:p>
        </w:tc>
        <w:tc>
          <w:tcPr>
            <w:tcW w:w="0" w:type="auto"/>
            <w:vAlign w:val="center"/>
            <w:hideMark/>
          </w:tcPr>
          <w:p w14:paraId="753D3C39" w14:textId="77777777" w:rsidR="00070A4D" w:rsidRPr="00644AE7" w:rsidRDefault="00070A4D" w:rsidP="00070A4D">
            <w:pPr>
              <w:rPr>
                <w:rFonts w:ascii="Times New Roman" w:hAnsi="Times New Roman" w:cs="Times New Roman"/>
                <w:b/>
                <w:bCs/>
                <w:sz w:val="24"/>
              </w:rPr>
            </w:pPr>
          </w:p>
        </w:tc>
        <w:tc>
          <w:tcPr>
            <w:tcW w:w="0" w:type="auto"/>
            <w:vAlign w:val="center"/>
            <w:hideMark/>
          </w:tcPr>
          <w:p w14:paraId="168F8853" w14:textId="77777777" w:rsidR="00070A4D" w:rsidRPr="00644AE7" w:rsidRDefault="00070A4D" w:rsidP="00070A4D">
            <w:pPr>
              <w:rPr>
                <w:rFonts w:ascii="Times New Roman" w:hAnsi="Times New Roman" w:cs="Times New Roman"/>
                <w:b/>
                <w:bCs/>
                <w:sz w:val="24"/>
              </w:rPr>
            </w:pPr>
            <w:r w:rsidRPr="00644AE7">
              <w:rPr>
                <w:rFonts w:ascii="Times New Roman" w:hAnsi="Times New Roman" w:cs="Times New Roman"/>
                <w:b/>
                <w:bCs/>
                <w:sz w:val="24"/>
              </w:rPr>
              <w:t xml:space="preserve">Why 0-point (Rationale): </w:t>
            </w:r>
          </w:p>
          <w:p w14:paraId="576C904F" w14:textId="77777777"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 xml:space="preserve">No meaningful depth or insight—response is vague, repetitive, or ignores the dataset's structure and variables entirely. </w:t>
            </w:r>
          </w:p>
          <w:p w14:paraId="08893EF3" w14:textId="77777777" w:rsidR="00ED6849" w:rsidRDefault="00070A4D" w:rsidP="00070A4D">
            <w:pPr>
              <w:rPr>
                <w:rFonts w:ascii="Times New Roman" w:hAnsi="Times New Roman" w:cs="Times New Roman"/>
                <w:sz w:val="24"/>
              </w:rPr>
            </w:pPr>
            <w:r w:rsidRPr="00644AE7">
              <w:rPr>
                <w:rFonts w:ascii="Times New Roman" w:hAnsi="Times New Roman" w:cs="Times New Roman"/>
                <w:b/>
                <w:bCs/>
                <w:sz w:val="24"/>
              </w:rPr>
              <w:t>Example:</w:t>
            </w:r>
            <w:r w:rsidRPr="00644AE7">
              <w:rPr>
                <w:rFonts w:ascii="Times New Roman" w:hAnsi="Times New Roman" w:cs="Times New Roman"/>
                <w:sz w:val="24"/>
              </w:rPr>
              <w:t xml:space="preserve"> </w:t>
            </w:r>
          </w:p>
          <w:p w14:paraId="493C430E" w14:textId="1A6AA6AF" w:rsidR="00070A4D" w:rsidRPr="00644AE7" w:rsidRDefault="00070A4D" w:rsidP="00070A4D">
            <w:pPr>
              <w:rPr>
                <w:rFonts w:ascii="Times New Roman" w:hAnsi="Times New Roman" w:cs="Times New Roman"/>
                <w:sz w:val="24"/>
              </w:rPr>
            </w:pPr>
            <w:r w:rsidRPr="00644AE7">
              <w:rPr>
                <w:rFonts w:ascii="Times New Roman" w:hAnsi="Times New Roman" w:cs="Times New Roman"/>
                <w:sz w:val="24"/>
              </w:rPr>
              <w:t>Online sales went down. Not much else to say. The numbers are smaller now.</w:t>
            </w:r>
          </w:p>
        </w:tc>
      </w:tr>
    </w:tbl>
    <w:p w14:paraId="591538DF" w14:textId="77777777" w:rsidR="00070A4D" w:rsidRPr="00644AE7" w:rsidRDefault="00070A4D" w:rsidP="005278EB">
      <w:pPr>
        <w:rPr>
          <w:rFonts w:ascii="Times New Roman" w:hAnsi="Times New Roman" w:cs="Times New Roman"/>
          <w:b/>
          <w:bCs/>
          <w:sz w:val="24"/>
        </w:rPr>
      </w:pPr>
    </w:p>
    <w:p w14:paraId="27FA4EDA" w14:textId="5231BC64"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3.2 Relevance</w:t>
      </w:r>
      <w:r w:rsidR="00E92C40" w:rsidRPr="00644AE7">
        <w:rPr>
          <w:rFonts w:ascii="Times New Roman" w:hAnsi="Times New Roman" w:cs="Times New Roman"/>
          <w:b/>
          <w:bCs/>
          <w:sz w:val="24"/>
        </w:rPr>
        <w:t xml:space="preserve"> (0-5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2868"/>
        <w:gridCol w:w="4794"/>
      </w:tblGrid>
      <w:tr w:rsidR="00942195" w:rsidRPr="00644AE7" w14:paraId="05B6565D" w14:textId="77777777">
        <w:trPr>
          <w:tblHeader/>
          <w:tblCellSpacing w:w="15" w:type="dxa"/>
        </w:trPr>
        <w:tc>
          <w:tcPr>
            <w:tcW w:w="0" w:type="auto"/>
            <w:vAlign w:val="center"/>
            <w:hideMark/>
          </w:tcPr>
          <w:p w14:paraId="43C36B23"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lastRenderedPageBreak/>
              <w:t>Score</w:t>
            </w:r>
          </w:p>
        </w:tc>
        <w:tc>
          <w:tcPr>
            <w:tcW w:w="0" w:type="auto"/>
            <w:vAlign w:val="center"/>
            <w:hideMark/>
          </w:tcPr>
          <w:p w14:paraId="3AF1E92B"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Criteria</w:t>
            </w:r>
          </w:p>
        </w:tc>
        <w:tc>
          <w:tcPr>
            <w:tcW w:w="0" w:type="auto"/>
            <w:vAlign w:val="center"/>
            <w:hideMark/>
          </w:tcPr>
          <w:p w14:paraId="6D8AED16"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942195" w:rsidRPr="00644AE7" w14:paraId="7F19C7A8" w14:textId="77777777">
        <w:trPr>
          <w:tblCellSpacing w:w="15" w:type="dxa"/>
        </w:trPr>
        <w:tc>
          <w:tcPr>
            <w:tcW w:w="0" w:type="auto"/>
            <w:vAlign w:val="center"/>
            <w:hideMark/>
          </w:tcPr>
          <w:p w14:paraId="3F1BDA85"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5</w:t>
            </w:r>
          </w:p>
        </w:tc>
        <w:tc>
          <w:tcPr>
            <w:tcW w:w="0" w:type="auto"/>
            <w:vAlign w:val="center"/>
            <w:hideMark/>
          </w:tcPr>
          <w:p w14:paraId="5915594B"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Every point directly and tightly addresses the core question (“why did online sales decline year-over-year?”) </w:t>
            </w:r>
          </w:p>
          <w:p w14:paraId="79656F47" w14:textId="7B14693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Prioritizes the most explanatory and impactful factors (non-promotional collapse, channel substitution, promotion buffering effect) </w:t>
            </w:r>
          </w:p>
          <w:p w14:paraId="762B6D7E"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Eliminates noise, tangential observations, and low-signal details (e.g., minor spelling variations in manager names, irrelevant product trivia unless tied to decline) </w:t>
            </w:r>
          </w:p>
          <w:p w14:paraId="2A9AE4A7" w14:textId="436AE04B"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Explicitly links every insight to the mechanism of decline and/or its business consequence</w:t>
            </w:r>
          </w:p>
        </w:tc>
        <w:tc>
          <w:tcPr>
            <w:tcW w:w="0" w:type="auto"/>
            <w:vAlign w:val="center"/>
            <w:hideMark/>
          </w:tcPr>
          <w:p w14:paraId="1D351ACD"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 xml:space="preserve">Why 5-point (Rationale): </w:t>
            </w:r>
          </w:p>
          <w:p w14:paraId="209E6615"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Achieves maximum focus and signal-to-noise ratio: the entire response serves the central question, wastes no space on peripheral information, and ensures every sentence advances understanding of the cause and implications of the decline. This clarity and discipline make the insight immediately usable for decision-making. </w:t>
            </w:r>
          </w:p>
          <w:p w14:paraId="15D7A33D"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b/>
                <w:bCs/>
                <w:sz w:val="24"/>
              </w:rPr>
              <w:t>Example:</w:t>
            </w:r>
            <w:r w:rsidRPr="00644AE7">
              <w:rPr>
                <w:rFonts w:ascii="Times New Roman" w:hAnsi="Times New Roman" w:cs="Times New Roman"/>
                <w:sz w:val="24"/>
              </w:rPr>
              <w:t xml:space="preserve"> </w:t>
            </w:r>
          </w:p>
          <w:p w14:paraId="27CF4770"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The ~60% year-over-year online sales decline (2023 → 2024) stems primarily from the collapse of non-promotional purchases: Cash and Credit Card orders fell 61–67% while Gift Card (coupon proxy) orders declined only 16%. This differential drove a clear channel substitution—drive-thru volumes rose 40% and in-store 13% as customers favored faster, no-wait options, especially for low-commitment items (Fries and Beverages hardest hit). The pattern is strongest in urban weekday segments, pointing to eroded perceived convenience and value as the core mechanism behind the online channel’s erosion. </w:t>
            </w:r>
          </w:p>
          <w:p w14:paraId="1342A753" w14:textId="0C9E166F"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The result: online contribution to total sales dropped from 41.7% to 18.8%, a material strategic shift.</w:t>
            </w:r>
          </w:p>
        </w:tc>
      </w:tr>
      <w:tr w:rsidR="00942195" w:rsidRPr="00644AE7" w14:paraId="0900F3B8" w14:textId="77777777">
        <w:trPr>
          <w:tblCellSpacing w:w="15" w:type="dxa"/>
        </w:trPr>
        <w:tc>
          <w:tcPr>
            <w:tcW w:w="0" w:type="auto"/>
            <w:vAlign w:val="center"/>
            <w:hideMark/>
          </w:tcPr>
          <w:p w14:paraId="1B0D7431"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4</w:t>
            </w:r>
          </w:p>
        </w:tc>
        <w:tc>
          <w:tcPr>
            <w:tcW w:w="0" w:type="auto"/>
            <w:vAlign w:val="center"/>
            <w:hideMark/>
          </w:tcPr>
          <w:p w14:paraId="1C0C71E0"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Vast majority of content is directly relevant to explaining the online sales decline </w:t>
            </w:r>
          </w:p>
          <w:p w14:paraId="5DC4642D"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May include one or two very minor asides or </w:t>
            </w:r>
            <w:r w:rsidRPr="00644AE7">
              <w:rPr>
                <w:rFonts w:ascii="Times New Roman" w:hAnsi="Times New Roman" w:cs="Times New Roman"/>
                <w:sz w:val="24"/>
              </w:rPr>
              <w:lastRenderedPageBreak/>
              <w:t xml:space="preserve">secondary details that do not significantly distract </w:t>
            </w:r>
          </w:p>
          <w:p w14:paraId="6E2F2E86" w14:textId="24795526"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Remains clearly focused on the “why” with good prioritization</w:t>
            </w:r>
          </w:p>
        </w:tc>
        <w:tc>
          <w:tcPr>
            <w:tcW w:w="0" w:type="auto"/>
            <w:vAlign w:val="center"/>
            <w:hideMark/>
          </w:tcPr>
          <w:p w14:paraId="1449EDC8"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lastRenderedPageBreak/>
              <w:t xml:space="preserve">Why 4-point (Rationale): </w:t>
            </w:r>
          </w:p>
          <w:p w14:paraId="6AAF13C2" w14:textId="77777777" w:rsidR="008C7B10"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Strong relevance with only slight dilution from minor extraneous points. </w:t>
            </w:r>
            <w:proofErr w:type="spellStart"/>
            <w:r w:rsidRPr="00644AE7">
              <w:rPr>
                <w:rFonts w:ascii="Times New Roman" w:hAnsi="Times New Roman" w:cs="Times New Roman"/>
                <w:sz w:val="24"/>
              </w:rPr>
              <w:t>focusable</w:t>
            </w:r>
            <w:r w:rsidRPr="00644AE7">
              <w:rPr>
                <w:rFonts w:ascii="Times New Roman" w:hAnsi="Times New Roman" w:cs="Times New Roman"/>
                <w:sz w:val="24"/>
              </w:rPr>
              <w:t>ffective</w:t>
            </w:r>
            <w:proofErr w:type="spellEnd"/>
            <w:r w:rsidRPr="00644AE7">
              <w:rPr>
                <w:rFonts w:ascii="Times New Roman" w:hAnsi="Times New Roman" w:cs="Times New Roman"/>
                <w:sz w:val="24"/>
              </w:rPr>
              <w:t xml:space="preserve"> at answering the question without significant loss of focus—suitable for most business and analytical contexts. </w:t>
            </w:r>
          </w:p>
          <w:p w14:paraId="28328172" w14:textId="614D39CB" w:rsidR="00942195" w:rsidRPr="00644AE7" w:rsidRDefault="00942195" w:rsidP="00942195">
            <w:pPr>
              <w:rPr>
                <w:rFonts w:ascii="Times New Roman" w:hAnsi="Times New Roman" w:cs="Times New Roman"/>
                <w:sz w:val="24"/>
              </w:rPr>
            </w:pPr>
            <w:r w:rsidRPr="00644AE7">
              <w:rPr>
                <w:rFonts w:ascii="Times New Roman" w:hAnsi="Times New Roman" w:cs="Times New Roman"/>
                <w:b/>
                <w:bCs/>
                <w:sz w:val="24"/>
              </w:rPr>
              <w:lastRenderedPageBreak/>
              <w:t>Example:</w:t>
            </w:r>
            <w:r w:rsidRPr="00644AE7">
              <w:rPr>
                <w:rFonts w:ascii="Times New Roman" w:hAnsi="Times New Roman" w:cs="Times New Roman"/>
                <w:sz w:val="24"/>
              </w:rPr>
              <w:t xml:space="preserve"> </w:t>
            </w:r>
          </w:p>
          <w:p w14:paraId="2318C9C3" w14:textId="22B5816A"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Online sales declined sharply because non-Gift Card orders dropped far more than Gift Card ones (64% vs. 16%). This pushed volume toward drive-thru (+40%) and in-store (+13%), especially for Fries and Beverages. London and Paris saw the largest drops. Some managers had more online activity in 2023, but the payment method split is the clearest signal of why online weakened.</w:t>
            </w:r>
          </w:p>
        </w:tc>
      </w:tr>
      <w:tr w:rsidR="00942195" w:rsidRPr="00644AE7" w14:paraId="19EBD4A4" w14:textId="77777777">
        <w:trPr>
          <w:tblCellSpacing w:w="15" w:type="dxa"/>
        </w:trPr>
        <w:tc>
          <w:tcPr>
            <w:tcW w:w="0" w:type="auto"/>
            <w:vAlign w:val="center"/>
            <w:hideMark/>
          </w:tcPr>
          <w:p w14:paraId="04927DF7"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lastRenderedPageBreak/>
              <w:t>1-3</w:t>
            </w:r>
          </w:p>
        </w:tc>
        <w:tc>
          <w:tcPr>
            <w:tcW w:w="0" w:type="auto"/>
            <w:vAlign w:val="center"/>
            <w:hideMark/>
          </w:tcPr>
          <w:p w14:paraId="6EDA9829"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Contains a noticeable mix of relevant and irrelevant/off-topic content </w:t>
            </w:r>
          </w:p>
          <w:p w14:paraId="18B0640C"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Includes tangents, generic observations, or details not meaningfully connected to the decline question </w:t>
            </w:r>
          </w:p>
          <w:p w14:paraId="02F70EFA" w14:textId="530C4498"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Only partially or weakly addresses the core “why”</w:t>
            </w:r>
          </w:p>
        </w:tc>
        <w:tc>
          <w:tcPr>
            <w:tcW w:w="0" w:type="auto"/>
            <w:vAlign w:val="center"/>
            <w:hideMark/>
          </w:tcPr>
          <w:p w14:paraId="1B3AD1A9"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 xml:space="preserve">Why 1-3 point (Rationale): </w:t>
            </w:r>
          </w:p>
          <w:p w14:paraId="58E4C91D"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Relevance is compromised: useful points are diluted by unrelated remarks, generic filler, or low-value details that do not help explain the decline, reducing overall clarity and impact. </w:t>
            </w:r>
          </w:p>
          <w:p w14:paraId="5DF58462"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Example</w:t>
            </w:r>
            <w:r w:rsidRPr="00644AE7">
              <w:rPr>
                <w:rFonts w:ascii="Times New Roman" w:hAnsi="Times New Roman" w:cs="Times New Roman"/>
                <w:b/>
                <w:bCs/>
                <w:sz w:val="24"/>
              </w:rPr>
              <w:t>:</w:t>
            </w:r>
          </w:p>
          <w:p w14:paraId="5B0640AB" w14:textId="2EE48289"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Online sales went down because people ordered less online. Gift Cards helped a little. Drive-thru got more popular. The restaurant has locations in London, Madrid, Paris, Lisbon, and Berlin. Burgers are the most expensive item. Probably bad weather or something affected orders too.</w:t>
            </w:r>
          </w:p>
        </w:tc>
      </w:tr>
      <w:tr w:rsidR="00942195" w:rsidRPr="00644AE7" w14:paraId="1788C826" w14:textId="77777777">
        <w:trPr>
          <w:tblCellSpacing w:w="15" w:type="dxa"/>
        </w:trPr>
        <w:tc>
          <w:tcPr>
            <w:tcW w:w="0" w:type="auto"/>
            <w:vAlign w:val="center"/>
            <w:hideMark/>
          </w:tcPr>
          <w:p w14:paraId="07494D01"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0</w:t>
            </w:r>
          </w:p>
        </w:tc>
        <w:tc>
          <w:tcPr>
            <w:tcW w:w="0" w:type="auto"/>
            <w:vAlign w:val="center"/>
            <w:hideMark/>
          </w:tcPr>
          <w:p w14:paraId="4F4722C8"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Largely or entirely off-topic, irrelevant, or fails to engage with the question of why online sales declined </w:t>
            </w:r>
          </w:p>
          <w:p w14:paraId="798B0ABD"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Contains no meaningful attempt to explain the decline or connect to the core issue </w:t>
            </w:r>
          </w:p>
          <w:p w14:paraId="221BE666" w14:textId="770E4571"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May discuss unrelated aspects of the data, the </w:t>
            </w:r>
            <w:r w:rsidRPr="00644AE7">
              <w:rPr>
                <w:rFonts w:ascii="Times New Roman" w:hAnsi="Times New Roman" w:cs="Times New Roman"/>
                <w:sz w:val="24"/>
              </w:rPr>
              <w:lastRenderedPageBreak/>
              <w:t>restaurant, or generic topics</w:t>
            </w:r>
          </w:p>
        </w:tc>
        <w:tc>
          <w:tcPr>
            <w:tcW w:w="0" w:type="auto"/>
            <w:vAlign w:val="center"/>
            <w:hideMark/>
          </w:tcPr>
          <w:p w14:paraId="272B858D"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b/>
                <w:bCs/>
                <w:sz w:val="24"/>
              </w:rPr>
              <w:lastRenderedPageBreak/>
              <w:t>Why 0-point (Rationale</w:t>
            </w:r>
            <w:r w:rsidRPr="00644AE7">
              <w:rPr>
                <w:rFonts w:ascii="Times New Roman" w:hAnsi="Times New Roman" w:cs="Times New Roman"/>
                <w:sz w:val="24"/>
              </w:rPr>
              <w:t xml:space="preserve">): </w:t>
            </w:r>
          </w:p>
          <w:p w14:paraId="1A122C85" w14:textId="3537DE14"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The response provides essentially zero relevance to the question. It either ignores the “why” entirely, offers unrelated commentary, or produces content that adds no explanatory value about the online sales decline. This level indicates a complete failure to address the task. </w:t>
            </w:r>
            <w:r w:rsidRPr="00644AE7">
              <w:rPr>
                <w:rFonts w:ascii="Times New Roman" w:hAnsi="Times New Roman" w:cs="Times New Roman"/>
                <w:b/>
                <w:bCs/>
                <w:sz w:val="24"/>
              </w:rPr>
              <w:t>Example:</w:t>
            </w:r>
          </w:p>
          <w:p w14:paraId="23629206" w14:textId="4642ABA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The data has many rows and different cities like London and Madrid. Managers have funny </w:t>
            </w:r>
            <w:r w:rsidRPr="00644AE7">
              <w:rPr>
                <w:rFonts w:ascii="Times New Roman" w:hAnsi="Times New Roman" w:cs="Times New Roman"/>
                <w:sz w:val="24"/>
              </w:rPr>
              <w:lastRenderedPageBreak/>
              <w:t>names sometimes. Fries cost 3.49 most of the time. I think the restaurant is doing okay overall. Online is just one option people can use.</w:t>
            </w:r>
          </w:p>
        </w:tc>
      </w:tr>
    </w:tbl>
    <w:p w14:paraId="66E16A67" w14:textId="77777777" w:rsidR="00C526A3" w:rsidRPr="00644AE7" w:rsidRDefault="00C526A3" w:rsidP="005278EB">
      <w:pPr>
        <w:rPr>
          <w:rFonts w:ascii="Times New Roman" w:hAnsi="Times New Roman" w:cs="Times New Roman"/>
          <w:sz w:val="24"/>
        </w:rPr>
      </w:pPr>
    </w:p>
    <w:p w14:paraId="48AFD0B2" w14:textId="67F45A00"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Dimension 4: Recommendation Quality (20</w:t>
      </w:r>
      <w:r w:rsidR="00C526A3" w:rsidRPr="00644AE7">
        <w:rPr>
          <w:rFonts w:ascii="Times New Roman" w:hAnsi="Times New Roman" w:cs="Times New Roman"/>
          <w:b/>
          <w:bCs/>
          <w:sz w:val="24"/>
        </w:rPr>
        <w:t>%</w:t>
      </w:r>
      <w:r w:rsidRPr="00644AE7">
        <w:rPr>
          <w:rFonts w:ascii="Times New Roman" w:hAnsi="Times New Roman" w:cs="Times New Roman"/>
          <w:b/>
          <w:bCs/>
          <w:sz w:val="24"/>
        </w:rPr>
        <w:t>)</w:t>
      </w:r>
    </w:p>
    <w:p w14:paraId="1BE60BCA" w14:textId="3D985CD3"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4.1 Specificity</w:t>
      </w:r>
      <w:r w:rsidR="00C526A3" w:rsidRPr="00644AE7">
        <w:rPr>
          <w:rFonts w:ascii="Times New Roman" w:hAnsi="Times New Roman" w:cs="Times New Roman"/>
          <w:b/>
          <w:bCs/>
          <w:sz w:val="24"/>
        </w:rPr>
        <w:t xml:space="preserve"> (0-5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092"/>
        <w:gridCol w:w="4570"/>
      </w:tblGrid>
      <w:tr w:rsidR="00942195" w:rsidRPr="00644AE7" w14:paraId="1ED6A6EB" w14:textId="77777777">
        <w:trPr>
          <w:tblHeader/>
          <w:tblCellSpacing w:w="15" w:type="dxa"/>
        </w:trPr>
        <w:tc>
          <w:tcPr>
            <w:tcW w:w="0" w:type="auto"/>
            <w:vAlign w:val="center"/>
            <w:hideMark/>
          </w:tcPr>
          <w:p w14:paraId="09D774EA"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Score</w:t>
            </w:r>
          </w:p>
        </w:tc>
        <w:tc>
          <w:tcPr>
            <w:tcW w:w="0" w:type="auto"/>
            <w:vAlign w:val="center"/>
            <w:hideMark/>
          </w:tcPr>
          <w:p w14:paraId="29ACDFCB"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Criteria</w:t>
            </w:r>
          </w:p>
        </w:tc>
        <w:tc>
          <w:tcPr>
            <w:tcW w:w="0" w:type="auto"/>
            <w:vAlign w:val="center"/>
            <w:hideMark/>
          </w:tcPr>
          <w:p w14:paraId="68123DB8"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942195" w:rsidRPr="00644AE7" w14:paraId="0D9F6A71" w14:textId="77777777">
        <w:trPr>
          <w:tblCellSpacing w:w="15" w:type="dxa"/>
        </w:trPr>
        <w:tc>
          <w:tcPr>
            <w:tcW w:w="0" w:type="auto"/>
            <w:vAlign w:val="center"/>
            <w:hideMark/>
          </w:tcPr>
          <w:p w14:paraId="2BCE4E81"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5</w:t>
            </w:r>
          </w:p>
        </w:tc>
        <w:tc>
          <w:tcPr>
            <w:tcW w:w="0" w:type="auto"/>
            <w:vAlign w:val="center"/>
            <w:hideMark/>
          </w:tcPr>
          <w:p w14:paraId="03C8C3DE" w14:textId="77777777"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Recommendations are concrete, actionable, and fully specified (who, what, when, how, expected outcome) </w:t>
            </w:r>
          </w:p>
          <w:p w14:paraId="00522650" w14:textId="0C611755"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Tied directly to the strongest evidence from the analysis (e.g., “target non-coupon weekday urban customers with targeted 20% off Fries/Beverages promo”) </w:t>
            </w:r>
          </w:p>
          <w:p w14:paraId="79020941" w14:textId="77777777"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Includes measurable success criteria or KPIs (e.g., “aim to recover 25% of lost online volume within 3 months”) </w:t>
            </w:r>
          </w:p>
          <w:p w14:paraId="24A66921" w14:textId="480EC0AA"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Prioritizes high-impact, feasible actions based on identified drivers (non-promotional drop, channel shift)</w:t>
            </w:r>
          </w:p>
        </w:tc>
        <w:tc>
          <w:tcPr>
            <w:tcW w:w="0" w:type="auto"/>
            <w:vAlign w:val="center"/>
            <w:hideMark/>
          </w:tcPr>
          <w:p w14:paraId="706B823D"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 xml:space="preserve">Why 5-point (Rationale): </w:t>
            </w:r>
          </w:p>
          <w:p w14:paraId="5DACFE6C" w14:textId="77777777"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This level delivers precise, implementable recommendations that flow logically from the data insights, minimize ambiguity, and include clear success metrics. It transforms analysis into high-value, executable strategy—ideal for business decision-making where vague suggestions waste time and resources. </w:t>
            </w:r>
          </w:p>
          <w:p w14:paraId="0783DA34"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 xml:space="preserve">Example: </w:t>
            </w:r>
          </w:p>
          <w:p w14:paraId="0B1FD018" w14:textId="77777777"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Based on the finding that non-promotional (Cash/Credit Card) online orders collapsed 64% while Gift Card cushioned the drop, and that low-commitment items (Fries/Beverages) in urban weekday segments were hardest hit, prioritize these actions: </w:t>
            </w:r>
          </w:p>
          <w:p w14:paraId="45D4C4B0" w14:textId="77777777"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1. Launch a targeted 20% off promo on Fries and Beverages for online orders placed Monday–Thursday in London and Paris (Tom Jackson &amp; Remy Monet cities), valid for Cash/Credit Card payments only, starting next week and running for 90 days. </w:t>
            </w:r>
          </w:p>
          <w:p w14:paraId="6E40ACDF" w14:textId="77777777"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2. Introduce a “quick </w:t>
            </w:r>
            <w:proofErr w:type="spellStart"/>
            <w:r w:rsidRPr="00644AE7">
              <w:rPr>
                <w:rFonts w:ascii="Times New Roman" w:hAnsi="Times New Roman" w:cs="Times New Roman"/>
                <w:sz w:val="24"/>
              </w:rPr>
              <w:t>pickup</w:t>
            </w:r>
            <w:proofErr w:type="spellEnd"/>
            <w:r w:rsidRPr="00644AE7">
              <w:rPr>
                <w:rFonts w:ascii="Times New Roman" w:hAnsi="Times New Roman" w:cs="Times New Roman"/>
                <w:sz w:val="24"/>
              </w:rPr>
              <w:t xml:space="preserve">” online incentive (e.g., 15-min guaranteed pickup slot with $1 discount) to recapture convenience-seeking </w:t>
            </w:r>
            <w:r w:rsidRPr="00644AE7">
              <w:rPr>
                <w:rFonts w:ascii="Times New Roman" w:hAnsi="Times New Roman" w:cs="Times New Roman"/>
                <w:sz w:val="24"/>
              </w:rPr>
              <w:lastRenderedPageBreak/>
              <w:t xml:space="preserve">customers shifting to drive-thru. </w:t>
            </w:r>
          </w:p>
          <w:p w14:paraId="1F1BEEA8" w14:textId="0E8A6490"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3. Run A/B test: half of non-coupon urban customers receive the promo via email/SMS push; track online order volume and channel mix. KPIs: (a) recover at least 25% of lost non-Gift Card online orders within 90 days, (b) increase online contribution to total sales from 18.8% to ≥25%, (c) maintain or grow drive-thru/in-store volume without cannibalization.</w:t>
            </w:r>
          </w:p>
        </w:tc>
      </w:tr>
      <w:tr w:rsidR="00942195" w:rsidRPr="00644AE7" w14:paraId="7F9804FB" w14:textId="77777777">
        <w:trPr>
          <w:tblCellSpacing w:w="15" w:type="dxa"/>
        </w:trPr>
        <w:tc>
          <w:tcPr>
            <w:tcW w:w="0" w:type="auto"/>
            <w:vAlign w:val="center"/>
            <w:hideMark/>
          </w:tcPr>
          <w:p w14:paraId="37C32880"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lastRenderedPageBreak/>
              <w:t>4</w:t>
            </w:r>
          </w:p>
        </w:tc>
        <w:tc>
          <w:tcPr>
            <w:tcW w:w="0" w:type="auto"/>
            <w:vAlign w:val="center"/>
            <w:hideMark/>
          </w:tcPr>
          <w:p w14:paraId="124514C2" w14:textId="77777777"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Recommendations are specific and actionable, with clear steps or focus areas </w:t>
            </w:r>
          </w:p>
          <w:p w14:paraId="726B727D" w14:textId="77777777"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Linked to main findings (e.g., “increase promotions for non-coupon users”) </w:t>
            </w:r>
          </w:p>
          <w:p w14:paraId="61335DF4" w14:textId="77777777"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May lack full detail on execution (who/when/how) or precise KPIs </w:t>
            </w:r>
          </w:p>
          <w:p w14:paraId="54F579DC" w14:textId="1F1419ED" w:rsidR="00942195" w:rsidRPr="00644AE7" w:rsidRDefault="00942195" w:rsidP="00942195">
            <w:pPr>
              <w:rPr>
                <w:rFonts w:ascii="Times New Roman" w:hAnsi="Times New Roman" w:cs="Times New Roman"/>
                <w:b/>
                <w:bCs/>
                <w:sz w:val="24"/>
              </w:rPr>
            </w:pPr>
            <w:r w:rsidRPr="00644AE7">
              <w:rPr>
                <w:rFonts w:ascii="Times New Roman" w:hAnsi="Times New Roman" w:cs="Times New Roman"/>
                <w:sz w:val="24"/>
              </w:rPr>
              <w:t>• Still practical and prioritized</w:t>
            </w:r>
          </w:p>
        </w:tc>
        <w:tc>
          <w:tcPr>
            <w:tcW w:w="0" w:type="auto"/>
            <w:vAlign w:val="center"/>
            <w:hideMark/>
          </w:tcPr>
          <w:p w14:paraId="7DFF4FB1" w14:textId="77777777" w:rsidR="00FC3FE9"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 xml:space="preserve">Why 4-point (Rationale): </w:t>
            </w:r>
          </w:p>
          <w:p w14:paraId="33CE68AD" w14:textId="77777777"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This level provides useful, targeted recommendations that are implementable and grounded in the analysis, but falls short of maximum precision, full execution detail, or quantifiable targets. Strong for most operational contexts but less ideal for high-stakes strategic rollouts. </w:t>
            </w:r>
          </w:p>
          <w:p w14:paraId="1D81076B" w14:textId="77777777" w:rsidR="00FC3FE9"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Example:</w:t>
            </w:r>
          </w:p>
          <w:p w14:paraId="6850D213" w14:textId="7A06525C"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To reverse the online decline, focus on non-coupon customers who dropped off sharply. Increase Gift Card-style promotions (e.g., discounts on Fries and Beverages) targeted at urban locations (London, Paris) during weekdays. Also consider incentives to compete with drive-thru convenience. Track whether online order volume improves over the next few months.</w:t>
            </w:r>
          </w:p>
        </w:tc>
      </w:tr>
      <w:tr w:rsidR="00942195" w:rsidRPr="00644AE7" w14:paraId="11F6A268" w14:textId="77777777">
        <w:trPr>
          <w:tblCellSpacing w:w="15" w:type="dxa"/>
        </w:trPr>
        <w:tc>
          <w:tcPr>
            <w:tcW w:w="0" w:type="auto"/>
            <w:vAlign w:val="center"/>
            <w:hideMark/>
          </w:tcPr>
          <w:p w14:paraId="06040879"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1-3</w:t>
            </w:r>
          </w:p>
        </w:tc>
        <w:tc>
          <w:tcPr>
            <w:tcW w:w="0" w:type="auto"/>
            <w:vAlign w:val="center"/>
            <w:hideMark/>
          </w:tcPr>
          <w:p w14:paraId="772129EC" w14:textId="77777777"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Recommendations are vague, generic, or only loosely tied to findings (e.g., “try more promotions”, “improve online experience”) </w:t>
            </w:r>
          </w:p>
          <w:p w14:paraId="44A82551" w14:textId="77777777"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lastRenderedPageBreak/>
              <w:t xml:space="preserve">• Lacks specificity on target audience, timing, mechanism, or expected outcome </w:t>
            </w:r>
          </w:p>
          <w:p w14:paraId="63C5C406" w14:textId="4E524183"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 May include boilerplate advice not derived from the data</w:t>
            </w:r>
          </w:p>
        </w:tc>
        <w:tc>
          <w:tcPr>
            <w:tcW w:w="0" w:type="auto"/>
            <w:vAlign w:val="center"/>
            <w:hideMark/>
          </w:tcPr>
          <w:p w14:paraId="027B88A1" w14:textId="77777777" w:rsidR="00FC3FE9"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lastRenderedPageBreak/>
              <w:t xml:space="preserve">Why 1-3 point (Rationale): </w:t>
            </w:r>
          </w:p>
          <w:p w14:paraId="5956EB8C" w14:textId="77777777"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This level offers suggestions that are too broad or disconnected from the analysis to be usefully actionable. It fails to translate insights into concrete next steps, reducing the value of </w:t>
            </w:r>
            <w:r w:rsidRPr="00644AE7">
              <w:rPr>
                <w:rFonts w:ascii="Times New Roman" w:hAnsi="Times New Roman" w:cs="Times New Roman"/>
                <w:sz w:val="24"/>
              </w:rPr>
              <w:lastRenderedPageBreak/>
              <w:t xml:space="preserve">the entire response. </w:t>
            </w:r>
          </w:p>
          <w:p w14:paraId="220EA70C" w14:textId="7CF24EC1" w:rsidR="00FC3FE9"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Exampl</w:t>
            </w:r>
            <w:r w:rsidR="00FC3FE9" w:rsidRPr="00644AE7">
              <w:rPr>
                <w:rFonts w:ascii="Times New Roman" w:hAnsi="Times New Roman" w:cs="Times New Roman"/>
                <w:b/>
                <w:bCs/>
                <w:sz w:val="24"/>
              </w:rPr>
              <w:t>e (rated as 2</w:t>
            </w:r>
            <w:r w:rsidRPr="00644AE7">
              <w:rPr>
                <w:rFonts w:ascii="Times New Roman" w:hAnsi="Times New Roman" w:cs="Times New Roman"/>
                <w:b/>
                <w:bCs/>
                <w:sz w:val="24"/>
              </w:rPr>
              <w:t xml:space="preserve">) </w:t>
            </w:r>
          </w:p>
          <w:p w14:paraId="34FE119E" w14:textId="76973665"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The restaurant should probably offer more discounts or coupons to get people back to online ordering. Maybe make the app better or advertise more. That might help stop the decline.</w:t>
            </w:r>
          </w:p>
        </w:tc>
      </w:tr>
      <w:tr w:rsidR="00942195" w:rsidRPr="00644AE7" w14:paraId="41D9C5AE" w14:textId="77777777">
        <w:trPr>
          <w:tblCellSpacing w:w="15" w:type="dxa"/>
        </w:trPr>
        <w:tc>
          <w:tcPr>
            <w:tcW w:w="0" w:type="auto"/>
            <w:vAlign w:val="center"/>
            <w:hideMark/>
          </w:tcPr>
          <w:p w14:paraId="3DC1389D" w14:textId="77777777" w:rsidR="00942195"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lastRenderedPageBreak/>
              <w:t>0</w:t>
            </w:r>
          </w:p>
        </w:tc>
        <w:tc>
          <w:tcPr>
            <w:tcW w:w="0" w:type="auto"/>
            <w:vAlign w:val="center"/>
            <w:hideMark/>
          </w:tcPr>
          <w:p w14:paraId="4113CA5A" w14:textId="77777777"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No recommendations provided </w:t>
            </w:r>
          </w:p>
          <w:p w14:paraId="0DBAEFAA" w14:textId="578915BD" w:rsidR="00FC3FE9" w:rsidRPr="00644AE7" w:rsidRDefault="00942195" w:rsidP="00942195">
            <w:pPr>
              <w:rPr>
                <w:rFonts w:ascii="Times New Roman" w:hAnsi="Times New Roman" w:cs="Times New Roman"/>
                <w:sz w:val="24"/>
              </w:rPr>
            </w:pPr>
            <w:r w:rsidRPr="00644AE7">
              <w:rPr>
                <w:rFonts w:ascii="Times New Roman" w:hAnsi="Times New Roman" w:cs="Times New Roman"/>
                <w:sz w:val="24"/>
              </w:rPr>
              <w:t xml:space="preserve">• Or recommendations are completely unrelated, nonsensical, or counterproductive </w:t>
            </w:r>
          </w:p>
          <w:p w14:paraId="38A5A7CB" w14:textId="31E3DDA6" w:rsidR="00942195" w:rsidRPr="00644AE7" w:rsidRDefault="00942195" w:rsidP="00942195">
            <w:pPr>
              <w:rPr>
                <w:rFonts w:ascii="Times New Roman" w:hAnsi="Times New Roman" w:cs="Times New Roman"/>
                <w:b/>
                <w:bCs/>
                <w:sz w:val="24"/>
              </w:rPr>
            </w:pPr>
            <w:r w:rsidRPr="00644AE7">
              <w:rPr>
                <w:rFonts w:ascii="Times New Roman" w:hAnsi="Times New Roman" w:cs="Times New Roman"/>
                <w:sz w:val="24"/>
              </w:rPr>
              <w:t>• Shows no connection to the analysis or the question of the online sales decline</w:t>
            </w:r>
          </w:p>
        </w:tc>
        <w:tc>
          <w:tcPr>
            <w:tcW w:w="0" w:type="auto"/>
            <w:vAlign w:val="center"/>
            <w:hideMark/>
          </w:tcPr>
          <w:p w14:paraId="60CC7F35" w14:textId="77777777" w:rsidR="00FC3FE9"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 xml:space="preserve">Why 0-point (Rationale): </w:t>
            </w:r>
          </w:p>
          <w:p w14:paraId="45E73FCD" w14:textId="77777777" w:rsidR="00FC3FE9" w:rsidRPr="00644AE7" w:rsidRDefault="00942195" w:rsidP="00942195">
            <w:pPr>
              <w:rPr>
                <w:rFonts w:ascii="Times New Roman" w:hAnsi="Times New Roman" w:cs="Times New Roman"/>
                <w:b/>
                <w:bCs/>
                <w:sz w:val="24"/>
              </w:rPr>
            </w:pPr>
            <w:r w:rsidRPr="00644AE7">
              <w:rPr>
                <w:rFonts w:ascii="Times New Roman" w:hAnsi="Times New Roman" w:cs="Times New Roman"/>
                <w:sz w:val="24"/>
              </w:rPr>
              <w:t>The response fails to deliver any meaningful recommendation or provides suggestions that ignore the data, add no value, or contradict the findings. This level indicates a complete breakdown in translating insight into action.</w:t>
            </w:r>
            <w:r w:rsidRPr="00644AE7">
              <w:rPr>
                <w:rFonts w:ascii="Times New Roman" w:hAnsi="Times New Roman" w:cs="Times New Roman"/>
                <w:b/>
                <w:bCs/>
                <w:sz w:val="24"/>
              </w:rPr>
              <w:t xml:space="preserve"> </w:t>
            </w:r>
          </w:p>
          <w:p w14:paraId="6BEE5947" w14:textId="77777777" w:rsidR="00FC3FE9" w:rsidRPr="00644AE7" w:rsidRDefault="00942195" w:rsidP="00942195">
            <w:pPr>
              <w:rPr>
                <w:rFonts w:ascii="Times New Roman" w:hAnsi="Times New Roman" w:cs="Times New Roman"/>
                <w:b/>
                <w:bCs/>
                <w:sz w:val="24"/>
              </w:rPr>
            </w:pPr>
            <w:r w:rsidRPr="00644AE7">
              <w:rPr>
                <w:rFonts w:ascii="Times New Roman" w:hAnsi="Times New Roman" w:cs="Times New Roman"/>
                <w:b/>
                <w:bCs/>
                <w:sz w:val="24"/>
              </w:rPr>
              <w:t xml:space="preserve">Example: </w:t>
            </w:r>
          </w:p>
          <w:p w14:paraId="4622D888" w14:textId="0E33952B" w:rsidR="00942195" w:rsidRPr="00644AE7" w:rsidRDefault="00942195" w:rsidP="00942195">
            <w:pPr>
              <w:rPr>
                <w:rFonts w:ascii="Times New Roman" w:hAnsi="Times New Roman" w:cs="Times New Roman"/>
                <w:sz w:val="24"/>
              </w:rPr>
            </w:pPr>
            <w:r w:rsidRPr="00644AE7">
              <w:rPr>
                <w:rFonts w:ascii="Times New Roman" w:hAnsi="Times New Roman" w:cs="Times New Roman"/>
                <w:sz w:val="24"/>
              </w:rPr>
              <w:t>Just keep doing what you’re doing. Or maybe close the online channel since it’s not working. Open more restaurants in Paris. Sell more chicken sandwiches. Who knows.</w:t>
            </w:r>
          </w:p>
        </w:tc>
      </w:tr>
    </w:tbl>
    <w:p w14:paraId="19CA16ED" w14:textId="77777777" w:rsidR="00942195" w:rsidRPr="00644AE7" w:rsidRDefault="00942195" w:rsidP="005278EB">
      <w:pPr>
        <w:rPr>
          <w:rFonts w:ascii="Times New Roman" w:hAnsi="Times New Roman" w:cs="Times New Roman"/>
          <w:b/>
          <w:bCs/>
          <w:sz w:val="24"/>
        </w:rPr>
      </w:pPr>
    </w:p>
    <w:p w14:paraId="6ACBBD18" w14:textId="6508B30E"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 xml:space="preserve">4.2 Feasibility </w:t>
      </w:r>
      <w:r w:rsidR="00C526A3" w:rsidRPr="00644AE7">
        <w:rPr>
          <w:rFonts w:ascii="Times New Roman" w:hAnsi="Times New Roman" w:cs="Times New Roman"/>
          <w:b/>
          <w:bCs/>
          <w:sz w:val="24"/>
        </w:rPr>
        <w:t>(0-5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052"/>
        <w:gridCol w:w="4610"/>
      </w:tblGrid>
      <w:tr w:rsidR="00FC3FE9" w:rsidRPr="00644AE7" w14:paraId="3D25DD40" w14:textId="77777777">
        <w:trPr>
          <w:tblHeader/>
          <w:tblCellSpacing w:w="15" w:type="dxa"/>
        </w:trPr>
        <w:tc>
          <w:tcPr>
            <w:tcW w:w="0" w:type="auto"/>
            <w:vAlign w:val="center"/>
            <w:hideMark/>
          </w:tcPr>
          <w:p w14:paraId="1E42CC19" w14:textId="77777777" w:rsidR="00FC3FE9"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t>Score</w:t>
            </w:r>
          </w:p>
        </w:tc>
        <w:tc>
          <w:tcPr>
            <w:tcW w:w="0" w:type="auto"/>
            <w:vAlign w:val="center"/>
            <w:hideMark/>
          </w:tcPr>
          <w:p w14:paraId="039C9767" w14:textId="77777777" w:rsidR="00FC3FE9"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t>Criteria</w:t>
            </w:r>
          </w:p>
        </w:tc>
        <w:tc>
          <w:tcPr>
            <w:tcW w:w="0" w:type="auto"/>
            <w:vAlign w:val="center"/>
            <w:hideMark/>
          </w:tcPr>
          <w:p w14:paraId="2969065D" w14:textId="77777777" w:rsidR="00FC3FE9"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FC3FE9" w:rsidRPr="00644AE7" w14:paraId="79CF964E" w14:textId="77777777">
        <w:trPr>
          <w:tblCellSpacing w:w="15" w:type="dxa"/>
        </w:trPr>
        <w:tc>
          <w:tcPr>
            <w:tcW w:w="0" w:type="auto"/>
            <w:vAlign w:val="center"/>
            <w:hideMark/>
          </w:tcPr>
          <w:p w14:paraId="70A5B451" w14:textId="77777777" w:rsidR="00FC3FE9"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t>5</w:t>
            </w:r>
          </w:p>
        </w:tc>
        <w:tc>
          <w:tcPr>
            <w:tcW w:w="0" w:type="auto"/>
            <w:vAlign w:val="center"/>
            <w:hideMark/>
          </w:tcPr>
          <w:p w14:paraId="26867D5D" w14:textId="77777777"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 Recommendations are highly realistic given the business context implied by the data (fast-food/QSR chain, multi-city, online/drive-thru/in-store channels) </w:t>
            </w:r>
          </w:p>
          <w:p w14:paraId="39550448" w14:textId="77777777"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 Explicitly considers implementation constraints (cost, operational capacity, timing, existing systems, </w:t>
            </w:r>
            <w:r w:rsidRPr="00644AE7">
              <w:rPr>
                <w:rFonts w:ascii="Times New Roman" w:hAnsi="Times New Roman" w:cs="Times New Roman"/>
                <w:sz w:val="24"/>
              </w:rPr>
              <w:lastRenderedPageBreak/>
              <w:t xml:space="preserve">competitive landscape) </w:t>
            </w:r>
          </w:p>
          <w:p w14:paraId="38CC2204" w14:textId="77777777"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 Balances ambition with achievability (e.g., short-term pilots before full rollout, low-cost digital levers) </w:t>
            </w:r>
          </w:p>
          <w:p w14:paraId="18EF0D9C" w14:textId="77777777"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 Includes risk mitigation and fallback options (e.g., “test in 2 cities first”, “monitor for cannibalization”) </w:t>
            </w:r>
          </w:p>
          <w:p w14:paraId="20037FFD" w14:textId="25E9E893"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 Prioritizes low-to-medium effort, high-impact actions aligned with identified drivers</w:t>
            </w:r>
            <w:r w:rsidRPr="00644AE7">
              <w:rPr>
                <w:rFonts w:ascii="Times New Roman" w:hAnsi="Times New Roman" w:cs="Times New Roman"/>
                <w:sz w:val="24"/>
              </w:rPr>
              <w:t>.</w:t>
            </w:r>
          </w:p>
        </w:tc>
        <w:tc>
          <w:tcPr>
            <w:tcW w:w="0" w:type="auto"/>
            <w:vAlign w:val="center"/>
            <w:hideMark/>
          </w:tcPr>
          <w:p w14:paraId="2CB8F5C3" w14:textId="77777777" w:rsidR="00FC3FE9"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lastRenderedPageBreak/>
              <w:t xml:space="preserve">Why 5-point (Rationale): </w:t>
            </w:r>
          </w:p>
          <w:p w14:paraId="2B6320D6" w14:textId="77777777"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This level ensures recommendations are not only insightful but also executable in the real-world setting of the dataset (a multi-location fast-food operation with existing online, drive-thru, and in-store channels). It demonstrates practical business judgment by addressing feasibility barriers, sequencing actions, and reducing downside risk—turning analysis into </w:t>
            </w:r>
            <w:r w:rsidRPr="00644AE7">
              <w:rPr>
                <w:rFonts w:ascii="Times New Roman" w:hAnsi="Times New Roman" w:cs="Times New Roman"/>
                <w:sz w:val="24"/>
              </w:rPr>
              <w:lastRenderedPageBreak/>
              <w:t xml:space="preserve">credible, immediately usable strategy. </w:t>
            </w:r>
          </w:p>
          <w:p w14:paraId="4149CD27" w14:textId="475017FA" w:rsidR="00FC3FE9"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t xml:space="preserve">Example: </w:t>
            </w:r>
          </w:p>
          <w:p w14:paraId="4151CA6D" w14:textId="14EF7435"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Recommended actions are designed for high feasibility within a QSR environment: 1. Targeted digital promo (20% off Fries/Beverages for non-Gift Card online orders, Mon–Thu in London &amp; Paris): Low cost (digital push via existing app/email/SMS), quick to deploy (1–2 weeks), limited scope (2 cities, 2 products, non-coupon segment only), and reversible. Risk: minimal cannibalization of in-store/drive-thru (different convenience profile). 2. Quick-pickup incentive ($1 discount for 15-min guaranteed online pickup): Leverages existing drive-thru infrastructure with minor operational tweak (dedicated pickup slots), low incremental cost, and directly counters the convenience shift observed. 3. 90-day A/B test in the two hardest-hit cities first, with holdout control group: Uses current systems (no new tech needed), limits exposure, and allows measurement of lift before wider rollout. Overall: all actions are low-to-medium effort, leverage existing channels/tools, avoid large capex, and include monitoring for unintended effects (e.g., margin erosion, in-store traffic impact).</w:t>
            </w:r>
          </w:p>
        </w:tc>
      </w:tr>
      <w:tr w:rsidR="00FC3FE9" w:rsidRPr="00644AE7" w14:paraId="196B3403" w14:textId="77777777">
        <w:trPr>
          <w:tblCellSpacing w:w="15" w:type="dxa"/>
        </w:trPr>
        <w:tc>
          <w:tcPr>
            <w:tcW w:w="0" w:type="auto"/>
            <w:vAlign w:val="center"/>
            <w:hideMark/>
          </w:tcPr>
          <w:p w14:paraId="2BC61EF4" w14:textId="77777777" w:rsidR="00FC3FE9"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lastRenderedPageBreak/>
              <w:t>4</w:t>
            </w:r>
          </w:p>
        </w:tc>
        <w:tc>
          <w:tcPr>
            <w:tcW w:w="0" w:type="auto"/>
            <w:vAlign w:val="center"/>
            <w:hideMark/>
          </w:tcPr>
          <w:p w14:paraId="17BF899C" w14:textId="77777777"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 Recommendations are realistic and practical for the business context </w:t>
            </w:r>
          </w:p>
          <w:p w14:paraId="170C3436" w14:textId="77777777"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 Acknowledges some constraints (e.g., cost, timing) but not exhaustively </w:t>
            </w:r>
          </w:p>
          <w:p w14:paraId="71458008" w14:textId="77777777"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lastRenderedPageBreak/>
              <w:t xml:space="preserve">• Feasible with reasonable effort, though may assume slightly more resources or ignore minor risks </w:t>
            </w:r>
          </w:p>
          <w:p w14:paraId="6A9E50C7" w14:textId="4A3BC01A"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 Prioritizes sensible actions</w:t>
            </w:r>
          </w:p>
        </w:tc>
        <w:tc>
          <w:tcPr>
            <w:tcW w:w="0" w:type="auto"/>
            <w:vAlign w:val="center"/>
            <w:hideMark/>
          </w:tcPr>
          <w:p w14:paraId="3A27BB37" w14:textId="77777777" w:rsidR="00FC3FE9"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lastRenderedPageBreak/>
              <w:t xml:space="preserve">Why 4-point (Rationale): </w:t>
            </w:r>
          </w:p>
          <w:p w14:paraId="1206BF53" w14:textId="77777777" w:rsid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This level delivers practical, believable recommendations that could realistically be implemented, showing good business sense. It may not fully address every constraint or risk, but still provides actionable ideas that align </w:t>
            </w:r>
            <w:r w:rsidRPr="00644AE7">
              <w:rPr>
                <w:rFonts w:ascii="Times New Roman" w:hAnsi="Times New Roman" w:cs="Times New Roman"/>
                <w:sz w:val="24"/>
              </w:rPr>
              <w:lastRenderedPageBreak/>
              <w:t xml:space="preserve">with the operation’s capabilities. </w:t>
            </w:r>
          </w:p>
          <w:p w14:paraId="4E1FE20E" w14:textId="44ABE897" w:rsidR="00FC3FE9" w:rsidRPr="00644AE7" w:rsidRDefault="00FC3FE9" w:rsidP="00FC3FE9">
            <w:pPr>
              <w:rPr>
                <w:rFonts w:ascii="Times New Roman" w:hAnsi="Times New Roman" w:cs="Times New Roman"/>
                <w:sz w:val="24"/>
              </w:rPr>
            </w:pPr>
            <w:r w:rsidRPr="00644AE7">
              <w:rPr>
                <w:rFonts w:ascii="Times New Roman" w:hAnsi="Times New Roman" w:cs="Times New Roman"/>
                <w:b/>
                <w:bCs/>
                <w:sz w:val="24"/>
              </w:rPr>
              <w:t>Example:</w:t>
            </w:r>
            <w:r w:rsidRPr="00644AE7">
              <w:rPr>
                <w:rFonts w:ascii="Times New Roman" w:hAnsi="Times New Roman" w:cs="Times New Roman"/>
                <w:sz w:val="24"/>
              </w:rPr>
              <w:t xml:space="preserve"> </w:t>
            </w:r>
          </w:p>
          <w:p w14:paraId="568DCFD6" w14:textId="47958519"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To address the non-coupon online drop, roll out more Gift Card-style discounts on Fries and Beverages, focused on weekdays in urban locations. Add a convenience incentive like faster online pickup to compete with drive-thru. Start small in a few cities to test, then expand if successful. These should be doable with current marketing tools and minimal extra cost.</w:t>
            </w:r>
          </w:p>
        </w:tc>
      </w:tr>
      <w:tr w:rsidR="00FC3FE9" w:rsidRPr="00644AE7" w14:paraId="76E6D4DF" w14:textId="77777777">
        <w:trPr>
          <w:tblCellSpacing w:w="15" w:type="dxa"/>
        </w:trPr>
        <w:tc>
          <w:tcPr>
            <w:tcW w:w="0" w:type="auto"/>
            <w:vAlign w:val="center"/>
            <w:hideMark/>
          </w:tcPr>
          <w:p w14:paraId="40B726D0" w14:textId="77777777" w:rsidR="00FC3FE9"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lastRenderedPageBreak/>
              <w:t>3</w:t>
            </w:r>
          </w:p>
        </w:tc>
        <w:tc>
          <w:tcPr>
            <w:tcW w:w="0" w:type="auto"/>
            <w:vAlign w:val="center"/>
            <w:hideMark/>
          </w:tcPr>
          <w:p w14:paraId="425C4C79" w14:textId="77777777" w:rsidR="00FF5828"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 Recommendations have some connection to the business context but are only moderately feasible </w:t>
            </w:r>
          </w:p>
          <w:p w14:paraId="0386E4A9" w14:textId="77777777" w:rsidR="00FF5828"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 Vague on constraints or assumes moderate resources/effort without justification </w:t>
            </w:r>
          </w:p>
          <w:p w14:paraId="15C8DB8C" w14:textId="77777777" w:rsidR="00FF5828"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 Actions are possible in principle but lack clear execution path, prioritization, or risk awareness </w:t>
            </w:r>
          </w:p>
          <w:p w14:paraId="4D58DD97" w14:textId="68FEE5F5" w:rsidR="00FC3FE9" w:rsidRPr="00644AE7" w:rsidRDefault="00FC3FE9" w:rsidP="00FC3FE9">
            <w:pPr>
              <w:rPr>
                <w:rFonts w:ascii="Times New Roman" w:hAnsi="Times New Roman" w:cs="Times New Roman"/>
                <w:b/>
                <w:bCs/>
                <w:sz w:val="24"/>
              </w:rPr>
            </w:pPr>
            <w:r w:rsidRPr="00644AE7">
              <w:rPr>
                <w:rFonts w:ascii="Times New Roman" w:hAnsi="Times New Roman" w:cs="Times New Roman"/>
                <w:sz w:val="24"/>
              </w:rPr>
              <w:t>• May include one or two unrealistic elements mixed with reasonable ones</w:t>
            </w:r>
          </w:p>
        </w:tc>
        <w:tc>
          <w:tcPr>
            <w:tcW w:w="0" w:type="auto"/>
            <w:vAlign w:val="center"/>
            <w:hideMark/>
          </w:tcPr>
          <w:p w14:paraId="24C904A7" w14:textId="77777777" w:rsidR="00FC3FE9" w:rsidRPr="00ED6849" w:rsidRDefault="00FC3FE9" w:rsidP="00FC3FE9">
            <w:pPr>
              <w:rPr>
                <w:rFonts w:ascii="Times New Roman" w:hAnsi="Times New Roman" w:cs="Times New Roman"/>
                <w:b/>
                <w:bCs/>
                <w:sz w:val="24"/>
              </w:rPr>
            </w:pPr>
            <w:r w:rsidRPr="00ED6849">
              <w:rPr>
                <w:rFonts w:ascii="Times New Roman" w:hAnsi="Times New Roman" w:cs="Times New Roman"/>
                <w:b/>
                <w:bCs/>
                <w:sz w:val="24"/>
              </w:rPr>
              <w:t xml:space="preserve">Why 3-point (Rationale): </w:t>
            </w:r>
          </w:p>
          <w:p w14:paraId="5B07E6A0" w14:textId="102D0566"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This mid-level score reflects partial feasibility: the suggestions are not completely detached from reality and could theoretically be attempted, but they remain underdeveloped, overlook key practical barriers, or mix realistic ideas with elements that are harder to execute. Useful as a starting </w:t>
            </w:r>
            <w:r w:rsidR="00ED6849" w:rsidRPr="00644AE7">
              <w:rPr>
                <w:rFonts w:ascii="Times New Roman" w:hAnsi="Times New Roman" w:cs="Times New Roman"/>
                <w:sz w:val="24"/>
              </w:rPr>
              <w:t>point but</w:t>
            </w:r>
            <w:r w:rsidRPr="00644AE7">
              <w:rPr>
                <w:rFonts w:ascii="Times New Roman" w:hAnsi="Times New Roman" w:cs="Times New Roman"/>
                <w:sz w:val="24"/>
              </w:rPr>
              <w:t xml:space="preserve"> requires significant refinement before implementation. </w:t>
            </w:r>
          </w:p>
          <w:p w14:paraId="145044D8" w14:textId="77777777" w:rsidR="00FC3FE9"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t xml:space="preserve">Example: </w:t>
            </w:r>
          </w:p>
          <w:p w14:paraId="6539D680" w14:textId="5719D013"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We should give more discounts to non-coupon online customers, especially in big cities like London and Paris on weekdays. Maybe also make pickup faster or advertise online more. It might cost a bit but should be okay since we already have the app and email system. Probably start sometime soon and see what happens. Could also try in other cities later if it works.</w:t>
            </w:r>
          </w:p>
        </w:tc>
      </w:tr>
      <w:tr w:rsidR="00FC3FE9" w:rsidRPr="00644AE7" w14:paraId="30CC7250" w14:textId="77777777">
        <w:trPr>
          <w:tblCellSpacing w:w="15" w:type="dxa"/>
        </w:trPr>
        <w:tc>
          <w:tcPr>
            <w:tcW w:w="0" w:type="auto"/>
            <w:vAlign w:val="center"/>
            <w:hideMark/>
          </w:tcPr>
          <w:p w14:paraId="10817031" w14:textId="77777777" w:rsidR="00FC3FE9"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t>1-2</w:t>
            </w:r>
          </w:p>
        </w:tc>
        <w:tc>
          <w:tcPr>
            <w:tcW w:w="0" w:type="auto"/>
            <w:vAlign w:val="center"/>
            <w:hideMark/>
          </w:tcPr>
          <w:p w14:paraId="401117F7" w14:textId="77777777" w:rsidR="00FF5828"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 Recommendations are vague, overly ambitious, or ignore practical constraints (e.g., </w:t>
            </w:r>
            <w:r w:rsidRPr="00644AE7">
              <w:rPr>
                <w:rFonts w:ascii="Times New Roman" w:hAnsi="Times New Roman" w:cs="Times New Roman"/>
                <w:sz w:val="24"/>
              </w:rPr>
              <w:lastRenderedPageBreak/>
              <w:t xml:space="preserve">“completely rebuild the app”, “offer free delivery forever”) </w:t>
            </w:r>
          </w:p>
          <w:p w14:paraId="77B9079B" w14:textId="77777777" w:rsidR="00FF5828"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 Little to no consideration of cost, timing, resources, or operational reality </w:t>
            </w:r>
          </w:p>
          <w:p w14:paraId="50B9C0F8" w14:textId="6AD13A5E"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 May propose actions that are infeasible or misaligned with the data</w:t>
            </w:r>
          </w:p>
        </w:tc>
        <w:tc>
          <w:tcPr>
            <w:tcW w:w="0" w:type="auto"/>
            <w:vAlign w:val="center"/>
            <w:hideMark/>
          </w:tcPr>
          <w:p w14:paraId="27F8AB23" w14:textId="77777777" w:rsidR="00FF5828"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lastRenderedPageBreak/>
              <w:t>Why 1-2 point (Rationale)</w:t>
            </w:r>
          </w:p>
          <w:p w14:paraId="392B1063" w14:textId="77777777" w:rsidR="00FF5828"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This level produces suggestions that sound </w:t>
            </w:r>
            <w:r w:rsidRPr="00644AE7">
              <w:rPr>
                <w:rFonts w:ascii="Times New Roman" w:hAnsi="Times New Roman" w:cs="Times New Roman"/>
                <w:sz w:val="24"/>
              </w:rPr>
              <w:lastRenderedPageBreak/>
              <w:t>nice but lack grounding in real-world feasibility—either too broad, unrealistically expensive, technically difficult, or disconnected from the business model shown in the data.</w:t>
            </w:r>
          </w:p>
          <w:p w14:paraId="6B528EE8" w14:textId="4420723E" w:rsidR="00FF5828"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t>Example: (Rated as 2</w:t>
            </w:r>
            <w:r w:rsidR="00FF5828" w:rsidRPr="00644AE7">
              <w:rPr>
                <w:rFonts w:ascii="Times New Roman" w:hAnsi="Times New Roman" w:cs="Times New Roman"/>
                <w:b/>
                <w:bCs/>
                <w:sz w:val="24"/>
              </w:rPr>
              <w:t xml:space="preserve">) </w:t>
            </w:r>
          </w:p>
          <w:p w14:paraId="012CDAA4" w14:textId="50B92F25"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The restaurant should make online ordering free and </w:t>
            </w:r>
            <w:proofErr w:type="spellStart"/>
            <w:r w:rsidRPr="00644AE7">
              <w:rPr>
                <w:rFonts w:ascii="Times New Roman" w:hAnsi="Times New Roman" w:cs="Times New Roman"/>
                <w:sz w:val="24"/>
              </w:rPr>
              <w:t>super fast</w:t>
            </w:r>
            <w:proofErr w:type="spellEnd"/>
            <w:r w:rsidRPr="00644AE7">
              <w:rPr>
                <w:rFonts w:ascii="Times New Roman" w:hAnsi="Times New Roman" w:cs="Times New Roman"/>
                <w:sz w:val="24"/>
              </w:rPr>
              <w:t>, maybe give away food or rebuild the whole website. Also do big TV ads everywhere. That would bring customers back to online ordering quickly.</w:t>
            </w:r>
          </w:p>
        </w:tc>
      </w:tr>
      <w:tr w:rsidR="00FC3FE9" w:rsidRPr="00644AE7" w14:paraId="7F648C2B" w14:textId="77777777">
        <w:trPr>
          <w:tblCellSpacing w:w="15" w:type="dxa"/>
        </w:trPr>
        <w:tc>
          <w:tcPr>
            <w:tcW w:w="0" w:type="auto"/>
            <w:vAlign w:val="center"/>
            <w:hideMark/>
          </w:tcPr>
          <w:p w14:paraId="2E4A2B66" w14:textId="77777777" w:rsidR="00FC3FE9"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lastRenderedPageBreak/>
              <w:t>0</w:t>
            </w:r>
          </w:p>
        </w:tc>
        <w:tc>
          <w:tcPr>
            <w:tcW w:w="0" w:type="auto"/>
            <w:vAlign w:val="center"/>
            <w:hideMark/>
          </w:tcPr>
          <w:p w14:paraId="19D17A37" w14:textId="77777777" w:rsidR="00FF5828"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 No recommendations are provided </w:t>
            </w:r>
          </w:p>
          <w:p w14:paraId="0240F7B4" w14:textId="77777777" w:rsidR="00FF5828"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 Or recommendations are completely unrealistic, impossible, harmful, or unrelated to the analysis </w:t>
            </w:r>
          </w:p>
          <w:p w14:paraId="6E6FC035" w14:textId="144A5238" w:rsidR="00FC3FE9" w:rsidRPr="00644AE7" w:rsidRDefault="00FC3FE9" w:rsidP="00FC3FE9">
            <w:pPr>
              <w:rPr>
                <w:rFonts w:ascii="Times New Roman" w:hAnsi="Times New Roman" w:cs="Times New Roman"/>
                <w:b/>
                <w:bCs/>
                <w:sz w:val="24"/>
              </w:rPr>
            </w:pPr>
            <w:r w:rsidRPr="00644AE7">
              <w:rPr>
                <w:rFonts w:ascii="Times New Roman" w:hAnsi="Times New Roman" w:cs="Times New Roman"/>
                <w:sz w:val="24"/>
              </w:rPr>
              <w:t>• Shows no awareness of business constraints or context</w:t>
            </w:r>
          </w:p>
        </w:tc>
        <w:tc>
          <w:tcPr>
            <w:tcW w:w="0" w:type="auto"/>
            <w:vAlign w:val="center"/>
            <w:hideMark/>
          </w:tcPr>
          <w:p w14:paraId="3A9D1D68" w14:textId="77777777" w:rsidR="00FF5828"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t xml:space="preserve">Why 0-point (Rationale): </w:t>
            </w:r>
          </w:p>
          <w:p w14:paraId="53504217" w14:textId="77777777" w:rsidR="00FF5828" w:rsidRPr="00644AE7" w:rsidRDefault="00FC3FE9" w:rsidP="00FC3FE9">
            <w:pPr>
              <w:rPr>
                <w:rFonts w:ascii="Times New Roman" w:hAnsi="Times New Roman" w:cs="Times New Roman"/>
                <w:sz w:val="24"/>
              </w:rPr>
            </w:pPr>
            <w:r w:rsidRPr="00644AE7">
              <w:rPr>
                <w:rFonts w:ascii="Times New Roman" w:hAnsi="Times New Roman" w:cs="Times New Roman"/>
                <w:sz w:val="24"/>
              </w:rPr>
              <w:t xml:space="preserve">The response either offers nothing actionable or suggests ideas so detached from reality (cost, operations, data findings) that they are useless or counterproductive. This level indicates a total failure to bridge insight to feasible action. </w:t>
            </w:r>
          </w:p>
          <w:p w14:paraId="4AF5F839" w14:textId="77777777" w:rsidR="00FF5828" w:rsidRPr="00644AE7" w:rsidRDefault="00FC3FE9" w:rsidP="00FC3FE9">
            <w:pPr>
              <w:rPr>
                <w:rFonts w:ascii="Times New Roman" w:hAnsi="Times New Roman" w:cs="Times New Roman"/>
                <w:b/>
                <w:bCs/>
                <w:sz w:val="24"/>
              </w:rPr>
            </w:pPr>
            <w:r w:rsidRPr="00644AE7">
              <w:rPr>
                <w:rFonts w:ascii="Times New Roman" w:hAnsi="Times New Roman" w:cs="Times New Roman"/>
                <w:b/>
                <w:bCs/>
                <w:sz w:val="24"/>
              </w:rPr>
              <w:t xml:space="preserve">Example: </w:t>
            </w:r>
          </w:p>
          <w:p w14:paraId="502D92C6" w14:textId="43310768" w:rsidR="00FC3FE9" w:rsidRPr="00644AE7" w:rsidRDefault="00FC3FE9" w:rsidP="00FC3FE9">
            <w:pPr>
              <w:rPr>
                <w:rFonts w:ascii="Times New Roman" w:hAnsi="Times New Roman" w:cs="Times New Roman"/>
                <w:sz w:val="24"/>
              </w:rPr>
            </w:pPr>
            <w:r w:rsidRPr="00644AE7">
              <w:rPr>
                <w:rFonts w:ascii="Times New Roman" w:hAnsi="Times New Roman" w:cs="Times New Roman"/>
                <w:sz w:val="24"/>
              </w:rPr>
              <w:t>Just stop offering online ordering completely and only do drive-thru. Or build 50 new restaurants next month. Maybe charge people to use the app. I don’t know, do whatever.</w:t>
            </w:r>
          </w:p>
        </w:tc>
      </w:tr>
    </w:tbl>
    <w:p w14:paraId="68B9B300" w14:textId="77777777" w:rsidR="00C526A3" w:rsidRPr="00644AE7" w:rsidRDefault="00C526A3" w:rsidP="005278EB">
      <w:pPr>
        <w:rPr>
          <w:rFonts w:ascii="Times New Roman" w:hAnsi="Times New Roman" w:cs="Times New Roman"/>
          <w:b/>
          <w:bCs/>
          <w:sz w:val="24"/>
        </w:rPr>
      </w:pPr>
    </w:p>
    <w:p w14:paraId="7D3A221E" w14:textId="40E31738"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Dimension 5: Communication (10</w:t>
      </w:r>
      <w:r w:rsidR="00C526A3" w:rsidRPr="00644AE7">
        <w:rPr>
          <w:rFonts w:ascii="Times New Roman" w:hAnsi="Times New Roman" w:cs="Times New Roman"/>
          <w:b/>
          <w:bCs/>
          <w:sz w:val="24"/>
        </w:rPr>
        <w:t>%</w:t>
      </w:r>
      <w:r w:rsidRPr="00644AE7">
        <w:rPr>
          <w:rFonts w:ascii="Times New Roman" w:hAnsi="Times New Roman" w:cs="Times New Roman"/>
          <w:b/>
          <w:bCs/>
          <w:sz w:val="24"/>
        </w:rPr>
        <w:t>)</w:t>
      </w:r>
    </w:p>
    <w:p w14:paraId="3A3BE17E" w14:textId="48E372E1"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 xml:space="preserve">5.1 Clarity </w:t>
      </w:r>
      <w:r w:rsidR="00C526A3" w:rsidRPr="00644AE7">
        <w:rPr>
          <w:rFonts w:ascii="Times New Roman" w:hAnsi="Times New Roman" w:cs="Times New Roman"/>
          <w:b/>
          <w:bCs/>
          <w:sz w:val="24"/>
        </w:rPr>
        <w:t>(0-5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017"/>
        <w:gridCol w:w="4645"/>
      </w:tblGrid>
      <w:tr w:rsidR="00FF5828" w:rsidRPr="00644AE7" w14:paraId="5239A589" w14:textId="77777777">
        <w:trPr>
          <w:tblHeader/>
          <w:tblCellSpacing w:w="15" w:type="dxa"/>
        </w:trPr>
        <w:tc>
          <w:tcPr>
            <w:tcW w:w="0" w:type="auto"/>
            <w:vAlign w:val="center"/>
            <w:hideMark/>
          </w:tcPr>
          <w:p w14:paraId="74F559D1"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t>Score</w:t>
            </w:r>
          </w:p>
        </w:tc>
        <w:tc>
          <w:tcPr>
            <w:tcW w:w="0" w:type="auto"/>
            <w:vAlign w:val="center"/>
            <w:hideMark/>
          </w:tcPr>
          <w:p w14:paraId="0383B020"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t>Criteria</w:t>
            </w:r>
          </w:p>
        </w:tc>
        <w:tc>
          <w:tcPr>
            <w:tcW w:w="0" w:type="auto"/>
            <w:vAlign w:val="center"/>
            <w:hideMark/>
          </w:tcPr>
          <w:p w14:paraId="6E085F37"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FF5828" w:rsidRPr="00644AE7" w14:paraId="1C572051" w14:textId="77777777">
        <w:trPr>
          <w:tblCellSpacing w:w="15" w:type="dxa"/>
        </w:trPr>
        <w:tc>
          <w:tcPr>
            <w:tcW w:w="0" w:type="auto"/>
            <w:vAlign w:val="center"/>
            <w:hideMark/>
          </w:tcPr>
          <w:p w14:paraId="0890499F"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t>5</w:t>
            </w:r>
          </w:p>
        </w:tc>
        <w:tc>
          <w:tcPr>
            <w:tcW w:w="0" w:type="auto"/>
            <w:vAlign w:val="center"/>
            <w:hideMark/>
          </w:tcPr>
          <w:p w14:paraId="3DF0D210"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Language is precise, concise, and professional </w:t>
            </w:r>
          </w:p>
          <w:p w14:paraId="4EE374EF"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Structure is logical and easy </w:t>
            </w:r>
            <w:r w:rsidRPr="00644AE7">
              <w:rPr>
                <w:rFonts w:ascii="Times New Roman" w:hAnsi="Times New Roman" w:cs="Times New Roman"/>
                <w:sz w:val="24"/>
              </w:rPr>
              <w:lastRenderedPageBreak/>
              <w:t xml:space="preserve">to follow (clear headings, numbered steps, smooth transitions, bullet points where appropriate) </w:t>
            </w:r>
          </w:p>
          <w:p w14:paraId="1E52C10B"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Complex ideas are explained simply without jargon overload or ambiguity </w:t>
            </w:r>
          </w:p>
          <w:p w14:paraId="7AD60587"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No grammatical errors, typos, or awkward phrasing </w:t>
            </w:r>
          </w:p>
          <w:p w14:paraId="22650BDD" w14:textId="67C49005"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Reader can immediately grasp the key points, reasoning flow, and conclusions</w:t>
            </w:r>
          </w:p>
        </w:tc>
        <w:tc>
          <w:tcPr>
            <w:tcW w:w="0" w:type="auto"/>
            <w:vAlign w:val="center"/>
            <w:hideMark/>
          </w:tcPr>
          <w:p w14:paraId="0FF3E943"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lastRenderedPageBreak/>
              <w:t xml:space="preserve">Why 5-point (Rationale): </w:t>
            </w:r>
          </w:p>
          <w:p w14:paraId="278C920D"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This level achieves exceptional clarity, making sophisticated analysis accessible and effortless </w:t>
            </w:r>
            <w:r w:rsidRPr="00644AE7">
              <w:rPr>
                <w:rFonts w:ascii="Times New Roman" w:hAnsi="Times New Roman" w:cs="Times New Roman"/>
                <w:sz w:val="24"/>
              </w:rPr>
              <w:lastRenderedPageBreak/>
              <w:t xml:space="preserve">to understand. It uses strong organization, precise wording, and reader-friendly formatting to ensure the message lands quickly and </w:t>
            </w:r>
            <w:r w:rsidRPr="00644AE7">
              <w:rPr>
                <w:rFonts w:ascii="Times New Roman" w:hAnsi="Times New Roman" w:cs="Times New Roman"/>
                <w:sz w:val="24"/>
              </w:rPr>
              <w:t>accurately critical</w:t>
            </w:r>
            <w:r w:rsidRPr="00644AE7">
              <w:rPr>
                <w:rFonts w:ascii="Times New Roman" w:hAnsi="Times New Roman" w:cs="Times New Roman"/>
                <w:sz w:val="24"/>
              </w:rPr>
              <w:t xml:space="preserve"> for business communication where time is limited and decisions depend on clear understanding. </w:t>
            </w:r>
          </w:p>
          <w:p w14:paraId="1151678D"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t>Example</w:t>
            </w:r>
            <w:r w:rsidRPr="00644AE7">
              <w:rPr>
                <w:rFonts w:ascii="Times New Roman" w:hAnsi="Times New Roman" w:cs="Times New Roman"/>
                <w:b/>
                <w:bCs/>
                <w:sz w:val="24"/>
              </w:rPr>
              <w:t>:</w:t>
            </w:r>
          </w:p>
          <w:p w14:paraId="72EDF8C0"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The online sales decline from 2023 ($3.83M) to 2024 ($1.54M), a 59.7% drop, was driven primarily by a collapse in non-promotional purchases. </w:t>
            </w:r>
          </w:p>
          <w:p w14:paraId="1D2D7DC6"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Key evidence:</w:t>
            </w:r>
          </w:p>
          <w:p w14:paraId="05672646"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 Gift Card (coupon proxy) orders declined only 16% (149 → 125 records). </w:t>
            </w:r>
          </w:p>
          <w:p w14:paraId="24DD83E7"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Cash and Credit Card orders fell 64% (711 → 255 records). </w:t>
            </w:r>
          </w:p>
          <w:p w14:paraId="3A00BBD9"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Concurrently, drive-thru sales rose 40% and in-store 13%, indicating channel substitution. </w:t>
            </w:r>
          </w:p>
          <w:p w14:paraId="4DADEE62"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The effect was strongest in London and Paris on weekdays for low-commitment items (Fries and Beverages). </w:t>
            </w:r>
          </w:p>
          <w:p w14:paraId="1984F27B" w14:textId="49333CBD"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Conclusion: Customers shifted away from non-promoted online orders due to perceived loss of convenience/value relative to in-person channels.</w:t>
            </w:r>
          </w:p>
        </w:tc>
      </w:tr>
      <w:tr w:rsidR="00FF5828" w:rsidRPr="00644AE7" w14:paraId="31EC096E" w14:textId="77777777">
        <w:trPr>
          <w:tblCellSpacing w:w="15" w:type="dxa"/>
        </w:trPr>
        <w:tc>
          <w:tcPr>
            <w:tcW w:w="0" w:type="auto"/>
            <w:vAlign w:val="center"/>
            <w:hideMark/>
          </w:tcPr>
          <w:p w14:paraId="557F8FC7"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lastRenderedPageBreak/>
              <w:t>4</w:t>
            </w:r>
          </w:p>
        </w:tc>
        <w:tc>
          <w:tcPr>
            <w:tcW w:w="0" w:type="auto"/>
            <w:vAlign w:val="center"/>
            <w:hideMark/>
          </w:tcPr>
          <w:p w14:paraId="6DDACEC9"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Generally clear and well-structured</w:t>
            </w:r>
          </w:p>
          <w:p w14:paraId="615B4389" w14:textId="79CDF91D"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Minor issues in phrasing, flow, or formatting that slightly reduce readability </w:t>
            </w:r>
          </w:p>
          <w:p w14:paraId="3AB1B45C"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Uses appropriate structure </w:t>
            </w:r>
            <w:r w:rsidRPr="00644AE7">
              <w:rPr>
                <w:rFonts w:ascii="Times New Roman" w:hAnsi="Times New Roman" w:cs="Times New Roman"/>
                <w:sz w:val="24"/>
              </w:rPr>
              <w:lastRenderedPageBreak/>
              <w:t xml:space="preserve">and mostly precise language </w:t>
            </w:r>
          </w:p>
          <w:p w14:paraId="19BBA2A8" w14:textId="053AC55A" w:rsidR="00FF5828" w:rsidRPr="00644AE7" w:rsidRDefault="00FF5828" w:rsidP="00FF5828">
            <w:pPr>
              <w:rPr>
                <w:rFonts w:ascii="Times New Roman" w:hAnsi="Times New Roman" w:cs="Times New Roman"/>
                <w:b/>
                <w:bCs/>
                <w:sz w:val="24"/>
              </w:rPr>
            </w:pPr>
            <w:r w:rsidRPr="00644AE7">
              <w:rPr>
                <w:rFonts w:ascii="Times New Roman" w:hAnsi="Times New Roman" w:cs="Times New Roman"/>
                <w:sz w:val="24"/>
              </w:rPr>
              <w:t>• Few if any errors</w:t>
            </w:r>
          </w:p>
        </w:tc>
        <w:tc>
          <w:tcPr>
            <w:tcW w:w="0" w:type="auto"/>
            <w:vAlign w:val="center"/>
            <w:hideMark/>
          </w:tcPr>
          <w:p w14:paraId="04415223"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lastRenderedPageBreak/>
              <w:t xml:space="preserve">Why 4-point (Rationale): </w:t>
            </w:r>
          </w:p>
          <w:p w14:paraId="13B19C06"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This level communicates effectively with good organization and readability, allowing the reader to follow the argument with minimal effort. Minor imperfections exist but do not significantly hinder comprehension</w:t>
            </w:r>
            <w:r w:rsidRPr="00644AE7">
              <w:rPr>
                <w:rFonts w:ascii="Times New Roman" w:hAnsi="Times New Roman" w:cs="Times New Roman"/>
                <w:sz w:val="24"/>
              </w:rPr>
              <w:t xml:space="preserve">, </w:t>
            </w:r>
            <w:r w:rsidRPr="00644AE7">
              <w:rPr>
                <w:rFonts w:ascii="Times New Roman" w:hAnsi="Times New Roman" w:cs="Times New Roman"/>
                <w:sz w:val="24"/>
              </w:rPr>
              <w:t xml:space="preserve">suitable </w:t>
            </w:r>
            <w:r w:rsidRPr="00644AE7">
              <w:rPr>
                <w:rFonts w:ascii="Times New Roman" w:hAnsi="Times New Roman" w:cs="Times New Roman"/>
                <w:sz w:val="24"/>
              </w:rPr>
              <w:lastRenderedPageBreak/>
              <w:t xml:space="preserve">for most professional settings. </w:t>
            </w:r>
          </w:p>
          <w:p w14:paraId="059CB8FD"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t xml:space="preserve">Example: </w:t>
            </w:r>
          </w:p>
          <w:p w14:paraId="4E5BC6F2" w14:textId="6E4C7120"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Online sales dropped a lot from 2023 to 2024. The main reason seems to be that people using Cash or Credit Card stopped ordering online as much, while those with Gift Cards didn't drop as sharply. Also, drive-thru and in-store went up, so probably customers switched to those. It was worse in some cities like London and Paris, especially for things like Fries. Overall, the decline is because non-coupon online orders fell hard.</w:t>
            </w:r>
          </w:p>
        </w:tc>
      </w:tr>
      <w:tr w:rsidR="00FF5828" w:rsidRPr="00644AE7" w14:paraId="7DEA79E6" w14:textId="77777777">
        <w:trPr>
          <w:tblCellSpacing w:w="15" w:type="dxa"/>
        </w:trPr>
        <w:tc>
          <w:tcPr>
            <w:tcW w:w="0" w:type="auto"/>
            <w:vAlign w:val="center"/>
            <w:hideMark/>
          </w:tcPr>
          <w:p w14:paraId="4732A0CB"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lastRenderedPageBreak/>
              <w:t>3</w:t>
            </w:r>
          </w:p>
        </w:tc>
        <w:tc>
          <w:tcPr>
            <w:tcW w:w="0" w:type="auto"/>
            <w:vAlign w:val="center"/>
            <w:hideMark/>
          </w:tcPr>
          <w:p w14:paraId="318BA936"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Moderately clear but with noticeable issues </w:t>
            </w:r>
          </w:p>
          <w:p w14:paraId="2579C8DC"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Structure is present but inconsistent or hard to follow in places </w:t>
            </w:r>
          </w:p>
          <w:p w14:paraId="5437E9BA"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Some awkward phrasing, repetition, or minor jargon without explanation </w:t>
            </w:r>
          </w:p>
          <w:p w14:paraId="45033464"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A few grammatical/spelling errors or run-on sentences </w:t>
            </w:r>
          </w:p>
          <w:p w14:paraId="7C4F71CC" w14:textId="000E709F"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Reader can understand the main points with effort</w:t>
            </w:r>
          </w:p>
        </w:tc>
        <w:tc>
          <w:tcPr>
            <w:tcW w:w="0" w:type="auto"/>
            <w:vAlign w:val="center"/>
            <w:hideMark/>
          </w:tcPr>
          <w:p w14:paraId="596449AF"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t xml:space="preserve">Why 3-point (Rationale): </w:t>
            </w:r>
          </w:p>
          <w:p w14:paraId="753EB220"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This mid-level score reflects adequate but imperfect communication: the core message gets across, but unclear organization, awkward wording, or errors force the reader to work harder to extract meaning. It is functional for internal drafts but needs polishing for broader audiences. </w:t>
            </w:r>
          </w:p>
          <w:p w14:paraId="6ADA9022"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t xml:space="preserve">Example: </w:t>
            </w:r>
          </w:p>
          <w:p w14:paraId="0ECD8816" w14:textId="5C840AA8"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The online sales declined quite significantly year over year. From what I see Gift Card payments which are like coupons didn't drop as much as the others like Cash and Credit. Also drive thru and in store increased so maybe people went there instead. Cities like London Paris had bigger drops and products such as Fries Beverages were affected more. So </w:t>
            </w:r>
            <w:r w:rsidRPr="00644AE7">
              <w:rPr>
                <w:rFonts w:ascii="Times New Roman" w:hAnsi="Times New Roman" w:cs="Times New Roman"/>
                <w:sz w:val="24"/>
              </w:rPr>
              <w:t>basically,</w:t>
            </w:r>
            <w:r w:rsidRPr="00644AE7">
              <w:rPr>
                <w:rFonts w:ascii="Times New Roman" w:hAnsi="Times New Roman" w:cs="Times New Roman"/>
                <w:sz w:val="24"/>
              </w:rPr>
              <w:t xml:space="preserve"> the decline is due to </w:t>
            </w:r>
            <w:r w:rsidRPr="00644AE7">
              <w:rPr>
                <w:rFonts w:ascii="Times New Roman" w:hAnsi="Times New Roman" w:cs="Times New Roman"/>
                <w:sz w:val="24"/>
              </w:rPr>
              <w:t>non-coupon</w:t>
            </w:r>
            <w:r w:rsidRPr="00644AE7">
              <w:rPr>
                <w:rFonts w:ascii="Times New Roman" w:hAnsi="Times New Roman" w:cs="Times New Roman"/>
                <w:sz w:val="24"/>
              </w:rPr>
              <w:t xml:space="preserve"> users not ordering online anymore probably because its less convenient or something.</w:t>
            </w:r>
          </w:p>
        </w:tc>
      </w:tr>
      <w:tr w:rsidR="00FF5828" w:rsidRPr="00644AE7" w14:paraId="05E30472" w14:textId="77777777">
        <w:trPr>
          <w:tblCellSpacing w:w="15" w:type="dxa"/>
        </w:trPr>
        <w:tc>
          <w:tcPr>
            <w:tcW w:w="0" w:type="auto"/>
            <w:vAlign w:val="center"/>
            <w:hideMark/>
          </w:tcPr>
          <w:p w14:paraId="27535874"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lastRenderedPageBreak/>
              <w:t>1-2</w:t>
            </w:r>
          </w:p>
        </w:tc>
        <w:tc>
          <w:tcPr>
            <w:tcW w:w="0" w:type="auto"/>
            <w:vAlign w:val="center"/>
            <w:hideMark/>
          </w:tcPr>
          <w:p w14:paraId="6E324A8F"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Significantly unclear or poorly structured </w:t>
            </w:r>
          </w:p>
          <w:p w14:paraId="6B7D4293"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Frequent awkward phrasing, jargon overload, or ambiguity </w:t>
            </w:r>
          </w:p>
          <w:p w14:paraId="45FA94A4" w14:textId="77777777"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Disjointed flow, missing transitions, or excessive repetition </w:t>
            </w:r>
          </w:p>
          <w:p w14:paraId="43752332" w14:textId="3F6FFAF0"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Multiple errors that distract from content</w:t>
            </w:r>
          </w:p>
        </w:tc>
        <w:tc>
          <w:tcPr>
            <w:tcW w:w="0" w:type="auto"/>
            <w:vAlign w:val="center"/>
            <w:hideMark/>
          </w:tcPr>
          <w:p w14:paraId="37D432E8" w14:textId="77777777" w:rsidR="00B43E33"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t xml:space="preserve">Why 1-2 point (Rationale): </w:t>
            </w:r>
          </w:p>
          <w:p w14:paraId="0F2E799D" w14:textId="77777777" w:rsidR="00B43E33"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This level substantially impairs understanding due to disorganized structure, confusing wording, and errors. The reader struggles to follow the reasoning or extract key insights. </w:t>
            </w:r>
          </w:p>
          <w:p w14:paraId="26C63765" w14:textId="13A07ED5" w:rsidR="00B43E33" w:rsidRPr="00644AE7" w:rsidRDefault="00FF5828" w:rsidP="00FF5828">
            <w:pPr>
              <w:rPr>
                <w:rFonts w:ascii="Times New Roman" w:hAnsi="Times New Roman" w:cs="Times New Roman"/>
                <w:sz w:val="24"/>
              </w:rPr>
            </w:pPr>
            <w:r w:rsidRPr="00644AE7">
              <w:rPr>
                <w:rFonts w:ascii="Times New Roman" w:hAnsi="Times New Roman" w:cs="Times New Roman"/>
                <w:b/>
                <w:bCs/>
                <w:sz w:val="24"/>
              </w:rPr>
              <w:t>Example: (Rated as 2</w:t>
            </w:r>
            <w:r w:rsidR="00B43E33" w:rsidRPr="00644AE7">
              <w:rPr>
                <w:rFonts w:ascii="Times New Roman" w:hAnsi="Times New Roman" w:cs="Times New Roman"/>
                <w:b/>
                <w:bCs/>
                <w:sz w:val="24"/>
              </w:rPr>
              <w:t>)</w:t>
            </w:r>
          </w:p>
          <w:p w14:paraId="7FD412D2" w14:textId="76C2B5D2"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Online sales down big time. Gift card good cash credit bad. Drive thru up in store up. London </w:t>
            </w:r>
            <w:proofErr w:type="spellStart"/>
            <w:r w:rsidRPr="00644AE7">
              <w:rPr>
                <w:rFonts w:ascii="Times New Roman" w:hAnsi="Times New Roman" w:cs="Times New Roman"/>
                <w:sz w:val="24"/>
              </w:rPr>
              <w:t>paris</w:t>
            </w:r>
            <w:proofErr w:type="spellEnd"/>
            <w:r w:rsidRPr="00644AE7">
              <w:rPr>
                <w:rFonts w:ascii="Times New Roman" w:hAnsi="Times New Roman" w:cs="Times New Roman"/>
                <w:sz w:val="24"/>
              </w:rPr>
              <w:t xml:space="preserve"> worse fries bad. Decline because no coupon no online. People want fast maybe. Data shows numbers lower.</w:t>
            </w:r>
          </w:p>
        </w:tc>
      </w:tr>
      <w:tr w:rsidR="00FF5828" w:rsidRPr="00644AE7" w14:paraId="530C395C" w14:textId="77777777">
        <w:trPr>
          <w:tblCellSpacing w:w="15" w:type="dxa"/>
        </w:trPr>
        <w:tc>
          <w:tcPr>
            <w:tcW w:w="0" w:type="auto"/>
            <w:vAlign w:val="center"/>
            <w:hideMark/>
          </w:tcPr>
          <w:p w14:paraId="712E2A28" w14:textId="77777777" w:rsidR="00FF5828"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t>0</w:t>
            </w:r>
          </w:p>
        </w:tc>
        <w:tc>
          <w:tcPr>
            <w:tcW w:w="0" w:type="auto"/>
            <w:vAlign w:val="center"/>
            <w:hideMark/>
          </w:tcPr>
          <w:p w14:paraId="699AED41" w14:textId="77777777" w:rsidR="00B43E33"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Extremely unclear, incoherent, or unreadable </w:t>
            </w:r>
          </w:p>
          <w:p w14:paraId="6C201EE0" w14:textId="77777777" w:rsidR="00B43E33"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No logical structure or flow </w:t>
            </w:r>
          </w:p>
          <w:p w14:paraId="5F33DA11" w14:textId="77777777" w:rsidR="00B43E33" w:rsidRPr="00644AE7" w:rsidRDefault="00FF5828" w:rsidP="00FF5828">
            <w:pPr>
              <w:rPr>
                <w:rFonts w:ascii="Times New Roman" w:hAnsi="Times New Roman" w:cs="Times New Roman"/>
                <w:sz w:val="24"/>
              </w:rPr>
            </w:pPr>
            <w:r w:rsidRPr="00644AE7">
              <w:rPr>
                <w:rFonts w:ascii="Times New Roman" w:hAnsi="Times New Roman" w:cs="Times New Roman"/>
                <w:sz w:val="24"/>
              </w:rPr>
              <w:t xml:space="preserve">• Severe grammatical issues, incomplete sentences, or nonsensical content </w:t>
            </w:r>
          </w:p>
          <w:p w14:paraId="131428D6" w14:textId="274D654C" w:rsidR="00FF5828" w:rsidRPr="00644AE7" w:rsidRDefault="00FF5828" w:rsidP="00FF5828">
            <w:pPr>
              <w:rPr>
                <w:rFonts w:ascii="Times New Roman" w:hAnsi="Times New Roman" w:cs="Times New Roman"/>
                <w:sz w:val="24"/>
              </w:rPr>
            </w:pPr>
            <w:r w:rsidRPr="00644AE7">
              <w:rPr>
                <w:rFonts w:ascii="Times New Roman" w:hAnsi="Times New Roman" w:cs="Times New Roman"/>
                <w:sz w:val="24"/>
              </w:rPr>
              <w:t>• Reader cannot reasonably understand the intended message</w:t>
            </w:r>
          </w:p>
        </w:tc>
        <w:tc>
          <w:tcPr>
            <w:tcW w:w="0" w:type="auto"/>
            <w:vAlign w:val="center"/>
            <w:hideMark/>
          </w:tcPr>
          <w:p w14:paraId="51BE6F46" w14:textId="77777777" w:rsidR="00B43E33"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t xml:space="preserve">Why 0-point (Rationale): </w:t>
            </w:r>
          </w:p>
          <w:p w14:paraId="02301C84" w14:textId="5D00BF4F" w:rsidR="00B43E33" w:rsidRPr="00644AE7" w:rsidRDefault="00FF5828" w:rsidP="00FF5828">
            <w:pPr>
              <w:rPr>
                <w:rFonts w:ascii="Times New Roman" w:hAnsi="Times New Roman" w:cs="Times New Roman"/>
                <w:sz w:val="24"/>
              </w:rPr>
            </w:pPr>
            <w:r w:rsidRPr="00644AE7">
              <w:rPr>
                <w:rFonts w:ascii="Times New Roman" w:hAnsi="Times New Roman" w:cs="Times New Roman"/>
                <w:sz w:val="24"/>
              </w:rPr>
              <w:t>The communication fails entirely</w:t>
            </w:r>
            <w:r w:rsidR="00C73C33">
              <w:rPr>
                <w:rFonts w:ascii="Times New Roman" w:hAnsi="Times New Roman" w:cs="Times New Roman"/>
                <w:sz w:val="24"/>
              </w:rPr>
              <w:t xml:space="preserve">, </w:t>
            </w:r>
            <w:r w:rsidRPr="00644AE7">
              <w:rPr>
                <w:rFonts w:ascii="Times New Roman" w:hAnsi="Times New Roman" w:cs="Times New Roman"/>
                <w:sz w:val="24"/>
              </w:rPr>
              <w:t xml:space="preserve">content is garbled, disorganized, or riddled with errors to the point of being incomprehensible. It provides no usable information. </w:t>
            </w:r>
          </w:p>
          <w:p w14:paraId="03A56B39" w14:textId="77777777" w:rsidR="00B43E33" w:rsidRPr="00644AE7" w:rsidRDefault="00FF5828" w:rsidP="00FF5828">
            <w:pPr>
              <w:rPr>
                <w:rFonts w:ascii="Times New Roman" w:hAnsi="Times New Roman" w:cs="Times New Roman"/>
                <w:b/>
                <w:bCs/>
                <w:sz w:val="24"/>
              </w:rPr>
            </w:pPr>
            <w:r w:rsidRPr="00644AE7">
              <w:rPr>
                <w:rFonts w:ascii="Times New Roman" w:hAnsi="Times New Roman" w:cs="Times New Roman"/>
                <w:b/>
                <w:bCs/>
                <w:sz w:val="24"/>
              </w:rPr>
              <w:t xml:space="preserve">Example: </w:t>
            </w:r>
          </w:p>
          <w:p w14:paraId="076F473A" w14:textId="5A4CFF89" w:rsidR="00FF5828" w:rsidRPr="00644AE7" w:rsidRDefault="00B43E33" w:rsidP="00FF5828">
            <w:pPr>
              <w:rPr>
                <w:rFonts w:ascii="Times New Roman" w:hAnsi="Times New Roman" w:cs="Times New Roman"/>
                <w:sz w:val="24"/>
              </w:rPr>
            </w:pPr>
            <w:r w:rsidRPr="00644AE7">
              <w:rPr>
                <w:rFonts w:ascii="Times New Roman" w:hAnsi="Times New Roman" w:cs="Times New Roman"/>
                <w:sz w:val="24"/>
              </w:rPr>
              <w:t>o</w:t>
            </w:r>
            <w:r w:rsidR="00FF5828" w:rsidRPr="00644AE7">
              <w:rPr>
                <w:rFonts w:ascii="Times New Roman" w:hAnsi="Times New Roman" w:cs="Times New Roman"/>
                <w:sz w:val="24"/>
              </w:rPr>
              <w:t xml:space="preserve">nline decline sales gift card fries </w:t>
            </w:r>
            <w:proofErr w:type="spellStart"/>
            <w:r w:rsidR="00FF5828" w:rsidRPr="00644AE7">
              <w:rPr>
                <w:rFonts w:ascii="Times New Roman" w:hAnsi="Times New Roman" w:cs="Times New Roman"/>
                <w:sz w:val="24"/>
              </w:rPr>
              <w:t>london</w:t>
            </w:r>
            <w:proofErr w:type="spellEnd"/>
            <w:r w:rsidR="00FF5828" w:rsidRPr="00644AE7">
              <w:rPr>
                <w:rFonts w:ascii="Times New Roman" w:hAnsi="Times New Roman" w:cs="Times New Roman"/>
                <w:sz w:val="24"/>
              </w:rPr>
              <w:t xml:space="preserve"> cash drive thru up down numbers data maybe coupon people in store </w:t>
            </w:r>
            <w:proofErr w:type="spellStart"/>
            <w:r w:rsidR="00FF5828" w:rsidRPr="00644AE7">
              <w:rPr>
                <w:rFonts w:ascii="Times New Roman" w:hAnsi="Times New Roman" w:cs="Times New Roman"/>
                <w:sz w:val="24"/>
              </w:rPr>
              <w:t>paris</w:t>
            </w:r>
            <w:proofErr w:type="spellEnd"/>
            <w:r w:rsidR="00FF5828" w:rsidRPr="00644AE7">
              <w:rPr>
                <w:rFonts w:ascii="Times New Roman" w:hAnsi="Times New Roman" w:cs="Times New Roman"/>
                <w:sz w:val="24"/>
              </w:rPr>
              <w:t xml:space="preserve"> beverages bad good. decline why? because. numbers lower 2024.</w:t>
            </w:r>
          </w:p>
        </w:tc>
      </w:tr>
    </w:tbl>
    <w:p w14:paraId="63D3A502" w14:textId="77777777" w:rsidR="00FF5828" w:rsidRPr="00644AE7" w:rsidRDefault="00FF5828" w:rsidP="005278EB">
      <w:pPr>
        <w:rPr>
          <w:rFonts w:ascii="Times New Roman" w:hAnsi="Times New Roman" w:cs="Times New Roman"/>
          <w:b/>
          <w:bCs/>
          <w:sz w:val="24"/>
        </w:rPr>
      </w:pPr>
    </w:p>
    <w:p w14:paraId="0586401F" w14:textId="63FC5EF4"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 xml:space="preserve">5.2 Visualization </w:t>
      </w:r>
      <w:r w:rsidR="00C526A3" w:rsidRPr="00644AE7">
        <w:rPr>
          <w:rFonts w:ascii="Times New Roman" w:hAnsi="Times New Roman" w:cs="Times New Roman"/>
          <w:b/>
          <w:bCs/>
          <w:sz w:val="24"/>
        </w:rPr>
        <w:t>(0-5 points)</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07"/>
        <w:gridCol w:w="1643"/>
        <w:gridCol w:w="6056"/>
      </w:tblGrid>
      <w:tr w:rsidR="00B43E33" w:rsidRPr="00644AE7" w14:paraId="6F6B41F5" w14:textId="77777777" w:rsidTr="00B43E33">
        <w:trPr>
          <w:tblHeader/>
          <w:tblCellSpacing w:w="15" w:type="dxa"/>
        </w:trPr>
        <w:tc>
          <w:tcPr>
            <w:tcW w:w="562" w:type="dxa"/>
            <w:vAlign w:val="center"/>
            <w:hideMark/>
          </w:tcPr>
          <w:p w14:paraId="3CB99B33" w14:textId="77777777" w:rsidR="00B43E33"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t>Score</w:t>
            </w:r>
          </w:p>
        </w:tc>
        <w:tc>
          <w:tcPr>
            <w:tcW w:w="1613" w:type="dxa"/>
            <w:vAlign w:val="center"/>
            <w:hideMark/>
          </w:tcPr>
          <w:p w14:paraId="3783CFEA" w14:textId="77777777" w:rsidR="00B43E33"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t>Criteria</w:t>
            </w:r>
          </w:p>
        </w:tc>
        <w:tc>
          <w:tcPr>
            <w:tcW w:w="6011" w:type="dxa"/>
            <w:vAlign w:val="center"/>
            <w:hideMark/>
          </w:tcPr>
          <w:p w14:paraId="56CC1C6C" w14:textId="77777777" w:rsidR="00B43E33"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B43E33" w:rsidRPr="00644AE7" w14:paraId="7DB2DAF5" w14:textId="77777777" w:rsidTr="00B43E33">
        <w:trPr>
          <w:tblCellSpacing w:w="15" w:type="dxa"/>
        </w:trPr>
        <w:tc>
          <w:tcPr>
            <w:tcW w:w="562" w:type="dxa"/>
            <w:vAlign w:val="center"/>
            <w:hideMark/>
          </w:tcPr>
          <w:p w14:paraId="00CE5556" w14:textId="77777777" w:rsidR="00B43E33"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t>5</w:t>
            </w:r>
          </w:p>
        </w:tc>
        <w:tc>
          <w:tcPr>
            <w:tcW w:w="1613" w:type="dxa"/>
            <w:vAlign w:val="center"/>
            <w:hideMark/>
          </w:tcPr>
          <w:p w14:paraId="766E0700" w14:textId="77777777"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Uses clear, purposeful, and well-designed visual elements (tables, charts, </w:t>
            </w:r>
            <w:r w:rsidRPr="00644AE7">
              <w:rPr>
                <w:rFonts w:ascii="Times New Roman" w:hAnsi="Times New Roman" w:cs="Times New Roman"/>
                <w:sz w:val="24"/>
              </w:rPr>
              <w:lastRenderedPageBreak/>
              <w:t xml:space="preserve">bullet points, numbered lists, bold/italics for emphasis) that directly support and enhance understanding </w:t>
            </w:r>
          </w:p>
          <w:p w14:paraId="4E5BF00D" w14:textId="77777777"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Visuals are accurate, properly labeled, and integrated seamlessly into the narrative (e.g., summary table of YoY sales by channel, segmented bar chart description, trend line reference) </w:t>
            </w:r>
          </w:p>
          <w:p w14:paraId="1AA25589" w14:textId="77777777"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Visuals highlight key insights (e.g., stark contrast between Gift Card vs. non-Gift Card decline, channel mix shift) </w:t>
            </w:r>
          </w:p>
          <w:p w14:paraId="06AC6524" w14:textId="38150D0C" w:rsidR="00B43E33" w:rsidRPr="00644AE7" w:rsidRDefault="00B43E33" w:rsidP="00B43E33">
            <w:pPr>
              <w:rPr>
                <w:rFonts w:ascii="Times New Roman" w:hAnsi="Times New Roman" w:cs="Times New Roman"/>
                <w:b/>
                <w:bCs/>
                <w:sz w:val="24"/>
              </w:rPr>
            </w:pPr>
            <w:r w:rsidRPr="00644AE7">
              <w:rPr>
                <w:rFonts w:ascii="Times New Roman" w:hAnsi="Times New Roman" w:cs="Times New Roman"/>
                <w:sz w:val="24"/>
              </w:rPr>
              <w:t xml:space="preserve">• No clutter, redundancy, or </w:t>
            </w:r>
            <w:r w:rsidRPr="00644AE7">
              <w:rPr>
                <w:rFonts w:ascii="Times New Roman" w:hAnsi="Times New Roman" w:cs="Times New Roman"/>
                <w:sz w:val="24"/>
              </w:rPr>
              <w:lastRenderedPageBreak/>
              <w:t>misleading formatting; visuals are simple yet informative</w:t>
            </w:r>
          </w:p>
        </w:tc>
        <w:tc>
          <w:tcPr>
            <w:tcW w:w="6011" w:type="dxa"/>
            <w:vAlign w:val="center"/>
            <w:hideMark/>
          </w:tcPr>
          <w:p w14:paraId="142B9706" w14:textId="77777777" w:rsidR="00B43E33"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lastRenderedPageBreak/>
              <w:t xml:space="preserve">Why 5-point (Rationale): </w:t>
            </w:r>
          </w:p>
          <w:p w14:paraId="240505BC" w14:textId="77777777"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This level leverages visualization as a powerful communication tool, making complex data immediately comprehensible and reinforcing the most important findings. </w:t>
            </w:r>
            <w:r w:rsidRPr="00644AE7">
              <w:rPr>
                <w:rFonts w:ascii="Times New Roman" w:hAnsi="Times New Roman" w:cs="Times New Roman"/>
                <w:sz w:val="24"/>
              </w:rPr>
              <w:lastRenderedPageBreak/>
              <w:t xml:space="preserve">Well-executed visuals reduce cognitive load, increase retention, and elevate the overall professionalism and impact of the response—essential for analytical reporting. </w:t>
            </w:r>
          </w:p>
          <w:p w14:paraId="2F6ADF61" w14:textId="77777777" w:rsidR="00B43E33" w:rsidRPr="00644AE7" w:rsidRDefault="00B43E33" w:rsidP="00B43E33">
            <w:pPr>
              <w:rPr>
                <w:rFonts w:ascii="Times New Roman" w:hAnsi="Times New Roman" w:cs="Times New Roman"/>
                <w:sz w:val="24"/>
              </w:rPr>
            </w:pPr>
            <w:r w:rsidRPr="00644AE7">
              <w:rPr>
                <w:rFonts w:ascii="Times New Roman" w:hAnsi="Times New Roman" w:cs="Times New Roman"/>
                <w:b/>
                <w:bCs/>
                <w:sz w:val="24"/>
              </w:rPr>
              <w:t>Example:</w:t>
            </w:r>
            <w:r w:rsidRPr="00644AE7">
              <w:rPr>
                <w:rFonts w:ascii="Times New Roman" w:hAnsi="Times New Roman" w:cs="Times New Roman"/>
                <w:sz w:val="24"/>
              </w:rPr>
              <w:t xml:space="preserve"> The online sales decline is best understood through these visuals: </w:t>
            </w:r>
          </w:p>
          <w:p w14:paraId="71EAFABD" w14:textId="7211C977"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Table 1: Online Sales &amp; Order Volume by Payment Method (2023 vs 2024) </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923"/>
              <w:gridCol w:w="746"/>
              <w:gridCol w:w="746"/>
              <w:gridCol w:w="895"/>
              <w:gridCol w:w="1070"/>
              <w:gridCol w:w="901"/>
              <w:gridCol w:w="811"/>
            </w:tblGrid>
            <w:tr w:rsidR="00B43E33" w:rsidRPr="00644AE7" w14:paraId="3E0B720B" w14:textId="77777777" w:rsidTr="00B43E33">
              <w:trPr>
                <w:tblHeader/>
                <w:tblCellSpacing w:w="15" w:type="dxa"/>
              </w:trPr>
              <w:tc>
                <w:tcPr>
                  <w:tcW w:w="878" w:type="dxa"/>
                  <w:vAlign w:val="center"/>
                  <w:hideMark/>
                </w:tcPr>
                <w:p w14:paraId="5EA221DD" w14:textId="77777777" w:rsidR="00B43E33" w:rsidRPr="00644AE7" w:rsidRDefault="00B43E33" w:rsidP="00B43E33">
                  <w:pPr>
                    <w:widowControl/>
                    <w:spacing w:after="0" w:line="240" w:lineRule="auto"/>
                    <w:jc w:val="center"/>
                    <w:rPr>
                      <w:rFonts w:ascii="Times New Roman" w:eastAsia="Times New Roman" w:hAnsi="Times New Roman" w:cs="Times New Roman"/>
                      <w:b/>
                      <w:bCs/>
                      <w:kern w:val="0"/>
                      <w:sz w:val="24"/>
                      <w:lang w:eastAsia="en-US"/>
                      <w14:ligatures w14:val="none"/>
                    </w:rPr>
                  </w:pPr>
                  <w:r w:rsidRPr="00644AE7">
                    <w:rPr>
                      <w:rFonts w:ascii="Times New Roman" w:eastAsia="Times New Roman" w:hAnsi="Times New Roman" w:cs="Times New Roman"/>
                      <w:b/>
                      <w:bCs/>
                      <w:kern w:val="0"/>
                      <w:sz w:val="24"/>
                      <w:lang w:eastAsia="en-US"/>
                      <w14:ligatures w14:val="none"/>
                    </w:rPr>
                    <w:t>Payment Method</w:t>
                  </w:r>
                </w:p>
              </w:tc>
              <w:tc>
                <w:tcPr>
                  <w:tcW w:w="716" w:type="dxa"/>
                  <w:vAlign w:val="center"/>
                  <w:hideMark/>
                </w:tcPr>
                <w:p w14:paraId="0CFA0935" w14:textId="77777777" w:rsidR="00B43E33" w:rsidRPr="00644AE7" w:rsidRDefault="00B43E33" w:rsidP="00B43E33">
                  <w:pPr>
                    <w:widowControl/>
                    <w:spacing w:after="0" w:line="240" w:lineRule="auto"/>
                    <w:jc w:val="center"/>
                    <w:rPr>
                      <w:rFonts w:ascii="Times New Roman" w:eastAsia="Times New Roman" w:hAnsi="Times New Roman" w:cs="Times New Roman"/>
                      <w:b/>
                      <w:bCs/>
                      <w:kern w:val="0"/>
                      <w:sz w:val="24"/>
                      <w:lang w:eastAsia="en-US"/>
                      <w14:ligatures w14:val="none"/>
                    </w:rPr>
                  </w:pPr>
                  <w:r w:rsidRPr="00644AE7">
                    <w:rPr>
                      <w:rFonts w:ascii="Times New Roman" w:eastAsia="Times New Roman" w:hAnsi="Times New Roman" w:cs="Times New Roman"/>
                      <w:b/>
                      <w:bCs/>
                      <w:kern w:val="0"/>
                      <w:sz w:val="24"/>
                      <w:lang w:eastAsia="en-US"/>
                      <w14:ligatures w14:val="none"/>
                    </w:rPr>
                    <w:t>2023 Orders</w:t>
                  </w:r>
                </w:p>
              </w:tc>
              <w:tc>
                <w:tcPr>
                  <w:tcW w:w="716" w:type="dxa"/>
                  <w:vAlign w:val="center"/>
                  <w:hideMark/>
                </w:tcPr>
                <w:p w14:paraId="6F3FFBA3" w14:textId="77777777" w:rsidR="00B43E33" w:rsidRPr="00644AE7" w:rsidRDefault="00B43E33" w:rsidP="00B43E33">
                  <w:pPr>
                    <w:widowControl/>
                    <w:spacing w:after="0" w:line="240" w:lineRule="auto"/>
                    <w:jc w:val="center"/>
                    <w:rPr>
                      <w:rFonts w:ascii="Times New Roman" w:eastAsia="Times New Roman" w:hAnsi="Times New Roman" w:cs="Times New Roman"/>
                      <w:b/>
                      <w:bCs/>
                      <w:kern w:val="0"/>
                      <w:sz w:val="24"/>
                      <w:lang w:eastAsia="en-US"/>
                      <w14:ligatures w14:val="none"/>
                    </w:rPr>
                  </w:pPr>
                  <w:r w:rsidRPr="00644AE7">
                    <w:rPr>
                      <w:rFonts w:ascii="Times New Roman" w:eastAsia="Times New Roman" w:hAnsi="Times New Roman" w:cs="Times New Roman"/>
                      <w:b/>
                      <w:bCs/>
                      <w:kern w:val="0"/>
                      <w:sz w:val="24"/>
                      <w:lang w:eastAsia="en-US"/>
                      <w14:ligatures w14:val="none"/>
                    </w:rPr>
                    <w:t>2024 Orders</w:t>
                  </w:r>
                </w:p>
              </w:tc>
              <w:tc>
                <w:tcPr>
                  <w:tcW w:w="865" w:type="dxa"/>
                  <w:vAlign w:val="center"/>
                  <w:hideMark/>
                </w:tcPr>
                <w:p w14:paraId="04A57DB3" w14:textId="77777777" w:rsidR="00B43E33" w:rsidRPr="00644AE7" w:rsidRDefault="00B43E33" w:rsidP="00B43E33">
                  <w:pPr>
                    <w:widowControl/>
                    <w:spacing w:after="0" w:line="240" w:lineRule="auto"/>
                    <w:jc w:val="center"/>
                    <w:rPr>
                      <w:rFonts w:ascii="Times New Roman" w:eastAsia="Times New Roman" w:hAnsi="Times New Roman" w:cs="Times New Roman"/>
                      <w:b/>
                      <w:bCs/>
                      <w:kern w:val="0"/>
                      <w:sz w:val="24"/>
                      <w:lang w:eastAsia="en-US"/>
                      <w14:ligatures w14:val="none"/>
                    </w:rPr>
                  </w:pPr>
                  <w:r w:rsidRPr="00644AE7">
                    <w:rPr>
                      <w:rFonts w:ascii="Times New Roman" w:eastAsia="Times New Roman" w:hAnsi="Times New Roman" w:cs="Times New Roman"/>
                      <w:b/>
                      <w:bCs/>
                      <w:kern w:val="0"/>
                      <w:sz w:val="24"/>
                      <w:lang w:eastAsia="en-US"/>
                      <w14:ligatures w14:val="none"/>
                    </w:rPr>
                    <w:t>% Change (Orders)</w:t>
                  </w:r>
                </w:p>
              </w:tc>
              <w:tc>
                <w:tcPr>
                  <w:tcW w:w="1040" w:type="dxa"/>
                  <w:vAlign w:val="center"/>
                  <w:hideMark/>
                </w:tcPr>
                <w:p w14:paraId="5BD3FBA4" w14:textId="77777777" w:rsidR="00B43E33" w:rsidRPr="00644AE7" w:rsidRDefault="00B43E33" w:rsidP="00B43E33">
                  <w:pPr>
                    <w:widowControl/>
                    <w:spacing w:after="0" w:line="240" w:lineRule="auto"/>
                    <w:jc w:val="center"/>
                    <w:rPr>
                      <w:rFonts w:ascii="Times New Roman" w:eastAsia="Times New Roman" w:hAnsi="Times New Roman" w:cs="Times New Roman"/>
                      <w:b/>
                      <w:bCs/>
                      <w:kern w:val="0"/>
                      <w:sz w:val="24"/>
                      <w:lang w:eastAsia="en-US"/>
                      <w14:ligatures w14:val="none"/>
                    </w:rPr>
                  </w:pPr>
                  <w:r w:rsidRPr="00644AE7">
                    <w:rPr>
                      <w:rFonts w:ascii="Times New Roman" w:eastAsia="Times New Roman" w:hAnsi="Times New Roman" w:cs="Times New Roman"/>
                      <w:b/>
                      <w:bCs/>
                      <w:kern w:val="0"/>
                      <w:sz w:val="24"/>
                      <w:lang w:eastAsia="en-US"/>
                      <w14:ligatures w14:val="none"/>
                    </w:rPr>
                    <w:t>2023 Sales</w:t>
                  </w:r>
                </w:p>
              </w:tc>
              <w:tc>
                <w:tcPr>
                  <w:tcW w:w="871" w:type="dxa"/>
                  <w:vAlign w:val="center"/>
                  <w:hideMark/>
                </w:tcPr>
                <w:p w14:paraId="6E69A495" w14:textId="77777777" w:rsidR="00B43E33" w:rsidRPr="00644AE7" w:rsidRDefault="00B43E33" w:rsidP="00B43E33">
                  <w:pPr>
                    <w:widowControl/>
                    <w:spacing w:after="0" w:line="240" w:lineRule="auto"/>
                    <w:jc w:val="center"/>
                    <w:rPr>
                      <w:rFonts w:ascii="Times New Roman" w:eastAsia="Times New Roman" w:hAnsi="Times New Roman" w:cs="Times New Roman"/>
                      <w:b/>
                      <w:bCs/>
                      <w:kern w:val="0"/>
                      <w:sz w:val="24"/>
                      <w:lang w:eastAsia="en-US"/>
                      <w14:ligatures w14:val="none"/>
                    </w:rPr>
                  </w:pPr>
                  <w:r w:rsidRPr="00644AE7">
                    <w:rPr>
                      <w:rFonts w:ascii="Times New Roman" w:eastAsia="Times New Roman" w:hAnsi="Times New Roman" w:cs="Times New Roman"/>
                      <w:b/>
                      <w:bCs/>
                      <w:kern w:val="0"/>
                      <w:sz w:val="24"/>
                      <w:lang w:eastAsia="en-US"/>
                      <w14:ligatures w14:val="none"/>
                    </w:rPr>
                    <w:t>2024 Sales</w:t>
                  </w:r>
                </w:p>
              </w:tc>
              <w:tc>
                <w:tcPr>
                  <w:tcW w:w="766" w:type="dxa"/>
                  <w:vAlign w:val="center"/>
                  <w:hideMark/>
                </w:tcPr>
                <w:p w14:paraId="65DBD872" w14:textId="77777777" w:rsidR="00B43E33" w:rsidRPr="00644AE7" w:rsidRDefault="00B43E33" w:rsidP="00B43E33">
                  <w:pPr>
                    <w:widowControl/>
                    <w:spacing w:after="0" w:line="240" w:lineRule="auto"/>
                    <w:jc w:val="center"/>
                    <w:rPr>
                      <w:rFonts w:ascii="Times New Roman" w:eastAsia="Times New Roman" w:hAnsi="Times New Roman" w:cs="Times New Roman"/>
                      <w:b/>
                      <w:bCs/>
                      <w:kern w:val="0"/>
                      <w:sz w:val="24"/>
                      <w:lang w:eastAsia="en-US"/>
                      <w14:ligatures w14:val="none"/>
                    </w:rPr>
                  </w:pPr>
                  <w:r w:rsidRPr="00644AE7">
                    <w:rPr>
                      <w:rFonts w:ascii="Times New Roman" w:eastAsia="Times New Roman" w:hAnsi="Times New Roman" w:cs="Times New Roman"/>
                      <w:b/>
                      <w:bCs/>
                      <w:kern w:val="0"/>
                      <w:sz w:val="24"/>
                      <w:lang w:eastAsia="en-US"/>
                      <w14:ligatures w14:val="none"/>
                    </w:rPr>
                    <w:t>% Change (Sales)</w:t>
                  </w:r>
                </w:p>
              </w:tc>
            </w:tr>
            <w:tr w:rsidR="00B43E33" w:rsidRPr="00644AE7" w14:paraId="0E7C1F66" w14:textId="77777777" w:rsidTr="00B43E33">
              <w:trPr>
                <w:tblCellSpacing w:w="15" w:type="dxa"/>
              </w:trPr>
              <w:tc>
                <w:tcPr>
                  <w:tcW w:w="878" w:type="dxa"/>
                  <w:vAlign w:val="center"/>
                  <w:hideMark/>
                </w:tcPr>
                <w:p w14:paraId="5822E7A9"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Gift Card</w:t>
                  </w:r>
                </w:p>
              </w:tc>
              <w:tc>
                <w:tcPr>
                  <w:tcW w:w="716" w:type="dxa"/>
                  <w:vAlign w:val="center"/>
                  <w:hideMark/>
                </w:tcPr>
                <w:p w14:paraId="4E1E2C2A"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149</w:t>
                  </w:r>
                </w:p>
              </w:tc>
              <w:tc>
                <w:tcPr>
                  <w:tcW w:w="716" w:type="dxa"/>
                  <w:vAlign w:val="center"/>
                  <w:hideMark/>
                </w:tcPr>
                <w:p w14:paraId="76912511"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125</w:t>
                  </w:r>
                </w:p>
              </w:tc>
              <w:tc>
                <w:tcPr>
                  <w:tcW w:w="865" w:type="dxa"/>
                  <w:vAlign w:val="center"/>
                  <w:hideMark/>
                </w:tcPr>
                <w:p w14:paraId="3947E6E6"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-16%</w:t>
                  </w:r>
                </w:p>
              </w:tc>
              <w:tc>
                <w:tcPr>
                  <w:tcW w:w="1040" w:type="dxa"/>
                  <w:vAlign w:val="center"/>
                  <w:hideMark/>
                </w:tcPr>
                <w:p w14:paraId="1671EAC9"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$650,312</w:t>
                  </w:r>
                </w:p>
              </w:tc>
              <w:tc>
                <w:tcPr>
                  <w:tcW w:w="871" w:type="dxa"/>
                  <w:vAlign w:val="center"/>
                  <w:hideMark/>
                </w:tcPr>
                <w:p w14:paraId="2B48E3B5"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$492,392</w:t>
                  </w:r>
                </w:p>
              </w:tc>
              <w:tc>
                <w:tcPr>
                  <w:tcW w:w="766" w:type="dxa"/>
                  <w:vAlign w:val="center"/>
                  <w:hideMark/>
                </w:tcPr>
                <w:p w14:paraId="2654638F"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-24%</w:t>
                  </w:r>
                </w:p>
              </w:tc>
            </w:tr>
            <w:tr w:rsidR="00B43E33" w:rsidRPr="00644AE7" w14:paraId="07CA707B" w14:textId="77777777" w:rsidTr="00B43E33">
              <w:trPr>
                <w:tblCellSpacing w:w="15" w:type="dxa"/>
              </w:trPr>
              <w:tc>
                <w:tcPr>
                  <w:tcW w:w="878" w:type="dxa"/>
                  <w:vAlign w:val="center"/>
                  <w:hideMark/>
                </w:tcPr>
                <w:p w14:paraId="4ACD333E"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Cash</w:t>
                  </w:r>
                </w:p>
              </w:tc>
              <w:tc>
                <w:tcPr>
                  <w:tcW w:w="716" w:type="dxa"/>
                  <w:vAlign w:val="center"/>
                  <w:hideMark/>
                </w:tcPr>
                <w:p w14:paraId="3D33AB4A"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312</w:t>
                  </w:r>
                </w:p>
              </w:tc>
              <w:tc>
                <w:tcPr>
                  <w:tcW w:w="716" w:type="dxa"/>
                  <w:vAlign w:val="center"/>
                  <w:hideMark/>
                </w:tcPr>
                <w:p w14:paraId="023F0097"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122</w:t>
                  </w:r>
                </w:p>
              </w:tc>
              <w:tc>
                <w:tcPr>
                  <w:tcW w:w="865" w:type="dxa"/>
                  <w:vAlign w:val="center"/>
                  <w:hideMark/>
                </w:tcPr>
                <w:p w14:paraId="46065801"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-61%</w:t>
                  </w:r>
                </w:p>
              </w:tc>
              <w:tc>
                <w:tcPr>
                  <w:tcW w:w="1040" w:type="dxa"/>
                  <w:vAlign w:val="center"/>
                  <w:hideMark/>
                </w:tcPr>
                <w:p w14:paraId="7C6AEC36"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$1,305,026</w:t>
                  </w:r>
                </w:p>
              </w:tc>
              <w:tc>
                <w:tcPr>
                  <w:tcW w:w="871" w:type="dxa"/>
                  <w:vAlign w:val="center"/>
                  <w:hideMark/>
                </w:tcPr>
                <w:p w14:paraId="2CF4E042"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$496,738</w:t>
                  </w:r>
                </w:p>
              </w:tc>
              <w:tc>
                <w:tcPr>
                  <w:tcW w:w="766" w:type="dxa"/>
                  <w:vAlign w:val="center"/>
                  <w:hideMark/>
                </w:tcPr>
                <w:p w14:paraId="494C1B91"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-62%</w:t>
                  </w:r>
                </w:p>
              </w:tc>
            </w:tr>
            <w:tr w:rsidR="00B43E33" w:rsidRPr="00644AE7" w14:paraId="2308F52B" w14:textId="77777777" w:rsidTr="00B43E33">
              <w:trPr>
                <w:tblCellSpacing w:w="15" w:type="dxa"/>
              </w:trPr>
              <w:tc>
                <w:tcPr>
                  <w:tcW w:w="878" w:type="dxa"/>
                  <w:vAlign w:val="center"/>
                  <w:hideMark/>
                </w:tcPr>
                <w:p w14:paraId="7C49DA40"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Credit Card</w:t>
                  </w:r>
                </w:p>
              </w:tc>
              <w:tc>
                <w:tcPr>
                  <w:tcW w:w="716" w:type="dxa"/>
                  <w:vAlign w:val="center"/>
                  <w:hideMark/>
                </w:tcPr>
                <w:p w14:paraId="3846B29A"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399</w:t>
                  </w:r>
                </w:p>
              </w:tc>
              <w:tc>
                <w:tcPr>
                  <w:tcW w:w="716" w:type="dxa"/>
                  <w:vAlign w:val="center"/>
                  <w:hideMark/>
                </w:tcPr>
                <w:p w14:paraId="0B3E8069"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133</w:t>
                  </w:r>
                </w:p>
              </w:tc>
              <w:tc>
                <w:tcPr>
                  <w:tcW w:w="865" w:type="dxa"/>
                  <w:vAlign w:val="center"/>
                  <w:hideMark/>
                </w:tcPr>
                <w:p w14:paraId="77D0F40A"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-67%</w:t>
                  </w:r>
                </w:p>
              </w:tc>
              <w:tc>
                <w:tcPr>
                  <w:tcW w:w="1040" w:type="dxa"/>
                  <w:vAlign w:val="center"/>
                  <w:hideMark/>
                </w:tcPr>
                <w:p w14:paraId="262F10CE"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$1,877,452</w:t>
                  </w:r>
                </w:p>
              </w:tc>
              <w:tc>
                <w:tcPr>
                  <w:tcW w:w="871" w:type="dxa"/>
                  <w:vAlign w:val="center"/>
                  <w:hideMark/>
                </w:tcPr>
                <w:p w14:paraId="76A47B56"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$555,469</w:t>
                  </w:r>
                </w:p>
              </w:tc>
              <w:tc>
                <w:tcPr>
                  <w:tcW w:w="766" w:type="dxa"/>
                  <w:vAlign w:val="center"/>
                  <w:hideMark/>
                </w:tcPr>
                <w:p w14:paraId="1F1C7D8B" w14:textId="77777777" w:rsidR="00B43E33" w:rsidRPr="00644AE7" w:rsidRDefault="00B43E33" w:rsidP="00B43E33">
                  <w:pPr>
                    <w:widowControl/>
                    <w:spacing w:after="0" w:line="240" w:lineRule="auto"/>
                    <w:rPr>
                      <w:rFonts w:ascii="Times New Roman" w:eastAsia="Times New Roman" w:hAnsi="Times New Roman" w:cs="Times New Roman"/>
                      <w:kern w:val="0"/>
                      <w:sz w:val="24"/>
                      <w:lang w:eastAsia="en-US"/>
                      <w14:ligatures w14:val="none"/>
                    </w:rPr>
                  </w:pPr>
                  <w:r w:rsidRPr="00644AE7">
                    <w:rPr>
                      <w:rFonts w:ascii="Times New Roman" w:eastAsia="Times New Roman" w:hAnsi="Times New Roman" w:cs="Times New Roman"/>
                      <w:kern w:val="0"/>
                      <w:sz w:val="24"/>
                      <w:lang w:eastAsia="en-US"/>
                      <w14:ligatures w14:val="none"/>
                    </w:rPr>
                    <w:t>-70%</w:t>
                  </w:r>
                </w:p>
              </w:tc>
            </w:tr>
          </w:tbl>
          <w:p w14:paraId="1EB0BF98" w14:textId="2F51D87D" w:rsidR="00B43E33" w:rsidRPr="00644AE7" w:rsidRDefault="00B43E33" w:rsidP="00B43E33">
            <w:pPr>
              <w:rPr>
                <w:rFonts w:ascii="Times New Roman" w:hAnsi="Times New Roman" w:cs="Times New Roman"/>
                <w:sz w:val="24"/>
              </w:rPr>
            </w:pPr>
          </w:p>
        </w:tc>
      </w:tr>
      <w:tr w:rsidR="00B43E33" w:rsidRPr="00644AE7" w14:paraId="3B026AFF" w14:textId="77777777" w:rsidTr="00B43E33">
        <w:trPr>
          <w:tblCellSpacing w:w="15" w:type="dxa"/>
        </w:trPr>
        <w:tc>
          <w:tcPr>
            <w:tcW w:w="562" w:type="dxa"/>
            <w:vAlign w:val="center"/>
            <w:hideMark/>
          </w:tcPr>
          <w:p w14:paraId="5186DC0E" w14:textId="77777777" w:rsidR="00B43E33"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lastRenderedPageBreak/>
              <w:t>4</w:t>
            </w:r>
          </w:p>
        </w:tc>
        <w:tc>
          <w:tcPr>
            <w:tcW w:w="1613" w:type="dxa"/>
            <w:vAlign w:val="center"/>
            <w:hideMark/>
          </w:tcPr>
          <w:p w14:paraId="7A9722DF" w14:textId="77777777"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Includes useful visuals (tables, simple comparisons, bullet-point breakdowns) that aid comprehension • Visuals are mostly accurate and relevant, though may lack perfect labeling or optimal formatting </w:t>
            </w:r>
          </w:p>
          <w:p w14:paraId="3DB4EEA9" w14:textId="435A4F0B"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 Helps convey key points but not maximally effective or elegant</w:t>
            </w:r>
          </w:p>
        </w:tc>
        <w:tc>
          <w:tcPr>
            <w:tcW w:w="6011" w:type="dxa"/>
            <w:vAlign w:val="center"/>
            <w:hideMark/>
          </w:tcPr>
          <w:p w14:paraId="05F92DAF" w14:textId="77777777" w:rsidR="00B43E33"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t xml:space="preserve">Why 4-point (Rationale): </w:t>
            </w:r>
          </w:p>
          <w:p w14:paraId="4B6C21B4" w14:textId="77777777"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This level effectively uses visualization to support the analysis, making the response easier to follow and more persuasive. Minor flaws in design, labeling, or integration prevent it from reaching the highest tier, but it remains significantly better than text-only communication. </w:t>
            </w:r>
          </w:p>
          <w:p w14:paraId="6635DA3A" w14:textId="77777777"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Example</w:t>
            </w:r>
            <w:r w:rsidRPr="00644AE7">
              <w:rPr>
                <w:rFonts w:ascii="Times New Roman" w:hAnsi="Times New Roman" w:cs="Times New Roman"/>
                <w:sz w:val="24"/>
              </w:rPr>
              <w:t>:</w:t>
            </w:r>
          </w:p>
          <w:p w14:paraId="338F6A9B"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Here’s a quick comparison: </w:t>
            </w:r>
          </w:p>
          <w:p w14:paraId="450D80F6"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Gift Card (coupons): -16% orders (149 → 125) </w:t>
            </w:r>
          </w:p>
          <w:p w14:paraId="09DE1B28"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Cash: -61% orders (312 → 122) </w:t>
            </w:r>
          </w:p>
          <w:p w14:paraId="171CE9D0"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Credit Card: -67% orders (399 → 133) </w:t>
            </w:r>
          </w:p>
          <w:p w14:paraId="53FDEC37" w14:textId="77777777" w:rsidR="0075198D"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t xml:space="preserve">Channel Mix 2023 vs 2024 </w:t>
            </w:r>
          </w:p>
          <w:p w14:paraId="11B46723"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Online: 42% → 19% </w:t>
            </w:r>
          </w:p>
          <w:p w14:paraId="09323E1E"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Drive-thru: 24% → 38% </w:t>
            </w:r>
          </w:p>
          <w:p w14:paraId="0E052350"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In-store: 34% → 43%</w:t>
            </w:r>
          </w:p>
          <w:p w14:paraId="6134A09C" w14:textId="7628637D"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This table and simple breakdown make the shift clear.</w:t>
            </w:r>
          </w:p>
        </w:tc>
      </w:tr>
      <w:tr w:rsidR="00B43E33" w:rsidRPr="00644AE7" w14:paraId="4BC3FDD3" w14:textId="77777777" w:rsidTr="00B43E33">
        <w:trPr>
          <w:tblCellSpacing w:w="15" w:type="dxa"/>
        </w:trPr>
        <w:tc>
          <w:tcPr>
            <w:tcW w:w="562" w:type="dxa"/>
            <w:vAlign w:val="center"/>
            <w:hideMark/>
          </w:tcPr>
          <w:p w14:paraId="66CF88CF" w14:textId="77777777" w:rsidR="00B43E33"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t>3</w:t>
            </w:r>
          </w:p>
        </w:tc>
        <w:tc>
          <w:tcPr>
            <w:tcW w:w="1613" w:type="dxa"/>
            <w:vAlign w:val="center"/>
            <w:hideMark/>
          </w:tcPr>
          <w:p w14:paraId="627B5535"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Uses some basic formatting (bullets, short tables, bold text) but visuals are limited, poorly structured, or </w:t>
            </w:r>
            <w:r w:rsidRPr="00644AE7">
              <w:rPr>
                <w:rFonts w:ascii="Times New Roman" w:hAnsi="Times New Roman" w:cs="Times New Roman"/>
                <w:sz w:val="24"/>
              </w:rPr>
              <w:lastRenderedPageBreak/>
              <w:t xml:space="preserve">only marginally helpful </w:t>
            </w:r>
          </w:p>
          <w:p w14:paraId="58812AE6"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May include a table or list that is cluttered, misaligned, or contains minor errors </w:t>
            </w:r>
          </w:p>
          <w:p w14:paraId="42C054AD" w14:textId="3080CE90"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 Visuals do not strongly enhance understanding; reader can follow but gains little extra clarity</w:t>
            </w:r>
          </w:p>
        </w:tc>
        <w:tc>
          <w:tcPr>
            <w:tcW w:w="6011" w:type="dxa"/>
            <w:vAlign w:val="center"/>
            <w:hideMark/>
          </w:tcPr>
          <w:p w14:paraId="1F1A6422" w14:textId="77777777" w:rsidR="0075198D"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lastRenderedPageBreak/>
              <w:t xml:space="preserve">Why 3-point (Rationale): </w:t>
            </w:r>
          </w:p>
          <w:p w14:paraId="3B8CCFAB" w14:textId="77777777" w:rsidR="0075198D" w:rsidRPr="00644AE7" w:rsidRDefault="00B43E33" w:rsidP="00B43E33">
            <w:pPr>
              <w:rPr>
                <w:rFonts w:ascii="Times New Roman" w:hAnsi="Times New Roman" w:cs="Times New Roman"/>
                <w:b/>
                <w:bCs/>
                <w:sz w:val="24"/>
              </w:rPr>
            </w:pPr>
            <w:r w:rsidRPr="00644AE7">
              <w:rPr>
                <w:rFonts w:ascii="Times New Roman" w:hAnsi="Times New Roman" w:cs="Times New Roman"/>
                <w:sz w:val="24"/>
              </w:rPr>
              <w:t>This mid-level score indicates visualization is attempted and provides some benefit, but the execution is average or inconsistent</w:t>
            </w:r>
            <w:r w:rsidR="0075198D" w:rsidRPr="00644AE7">
              <w:rPr>
                <w:rFonts w:ascii="Times New Roman" w:hAnsi="Times New Roman" w:cs="Times New Roman"/>
                <w:sz w:val="24"/>
              </w:rPr>
              <w:t xml:space="preserve">, </w:t>
            </w:r>
            <w:r w:rsidRPr="00644AE7">
              <w:rPr>
                <w:rFonts w:ascii="Times New Roman" w:hAnsi="Times New Roman" w:cs="Times New Roman"/>
                <w:sz w:val="24"/>
              </w:rPr>
              <w:t>tables may be messy, formatting uneven, or visuals underutilized. It helps slightly but does not meaningfully elevate the communication quality.</w:t>
            </w:r>
            <w:r w:rsidRPr="00644AE7">
              <w:rPr>
                <w:rFonts w:ascii="Times New Roman" w:hAnsi="Times New Roman" w:cs="Times New Roman"/>
                <w:b/>
                <w:bCs/>
                <w:sz w:val="24"/>
              </w:rPr>
              <w:t xml:space="preserve"> </w:t>
            </w:r>
          </w:p>
          <w:p w14:paraId="2D482D16" w14:textId="44F664FB" w:rsidR="0075198D"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lastRenderedPageBreak/>
              <w:t xml:space="preserve">Example: (rated 3) </w:t>
            </w:r>
          </w:p>
          <w:p w14:paraId="55CB07CE"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Here are some numbers: </w:t>
            </w:r>
          </w:p>
          <w:p w14:paraId="72A9A179"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Gift card was better, orders only down a little. </w:t>
            </w:r>
          </w:p>
          <w:p w14:paraId="72AC4568"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Cash and credit card down a lot. </w:t>
            </w:r>
          </w:p>
          <w:p w14:paraId="627C0A9B"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Online was 42% of sales now 19%. </w:t>
            </w:r>
          </w:p>
          <w:p w14:paraId="33AB8AC6"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Drive thru up, in store up. </w:t>
            </w:r>
          </w:p>
          <w:p w14:paraId="677D44C4" w14:textId="4BAFD5D8" w:rsidR="00B43E33" w:rsidRPr="00644AE7" w:rsidRDefault="00B43E33" w:rsidP="00B43E33">
            <w:pPr>
              <w:rPr>
                <w:rFonts w:ascii="Times New Roman" w:hAnsi="Times New Roman" w:cs="Times New Roman"/>
                <w:b/>
                <w:bCs/>
                <w:sz w:val="24"/>
              </w:rPr>
            </w:pPr>
            <w:r w:rsidRPr="00644AE7">
              <w:rPr>
                <w:rFonts w:ascii="Times New Roman" w:hAnsi="Times New Roman" w:cs="Times New Roman"/>
                <w:sz w:val="24"/>
              </w:rPr>
              <w:t xml:space="preserve">Table thing: Gift card 149 to 125, cash 312 to 122, credit 399 to 133. Decline big for </w:t>
            </w:r>
            <w:proofErr w:type="spellStart"/>
            <w:r w:rsidRPr="00644AE7">
              <w:rPr>
                <w:rFonts w:ascii="Times New Roman" w:hAnsi="Times New Roman" w:cs="Times New Roman"/>
                <w:sz w:val="24"/>
              </w:rPr>
              <w:t>non coupon</w:t>
            </w:r>
            <w:proofErr w:type="spellEnd"/>
            <w:r w:rsidRPr="00644AE7">
              <w:rPr>
                <w:rFonts w:ascii="Times New Roman" w:hAnsi="Times New Roman" w:cs="Times New Roman"/>
                <w:b/>
                <w:bCs/>
                <w:sz w:val="24"/>
              </w:rPr>
              <w:t>.</w:t>
            </w:r>
          </w:p>
        </w:tc>
      </w:tr>
      <w:tr w:rsidR="00B43E33" w:rsidRPr="00644AE7" w14:paraId="4B44B455" w14:textId="77777777" w:rsidTr="00B43E33">
        <w:trPr>
          <w:tblCellSpacing w:w="15" w:type="dxa"/>
        </w:trPr>
        <w:tc>
          <w:tcPr>
            <w:tcW w:w="562" w:type="dxa"/>
            <w:vAlign w:val="center"/>
            <w:hideMark/>
          </w:tcPr>
          <w:p w14:paraId="38ED73B3" w14:textId="77777777" w:rsidR="00B43E33"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t>1-2</w:t>
            </w:r>
          </w:p>
        </w:tc>
        <w:tc>
          <w:tcPr>
            <w:tcW w:w="1613" w:type="dxa"/>
            <w:vAlign w:val="center"/>
            <w:hideMark/>
          </w:tcPr>
          <w:p w14:paraId="340B7558"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Minimal or no effective visualization (e.g., long unbroken paragraphs, no bullets/tables, chaotic formatting) </w:t>
            </w:r>
          </w:p>
          <w:p w14:paraId="6AED202F"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Any tables/lists are confusing, error-prone, or irrelevant </w:t>
            </w:r>
          </w:p>
          <w:p w14:paraId="087C7106" w14:textId="36A17408"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Visual presentation actively detracts </w:t>
            </w:r>
            <w:r w:rsidRPr="00644AE7">
              <w:rPr>
                <w:rFonts w:ascii="Times New Roman" w:hAnsi="Times New Roman" w:cs="Times New Roman"/>
                <w:sz w:val="24"/>
              </w:rPr>
              <w:lastRenderedPageBreak/>
              <w:t>from readability</w:t>
            </w:r>
          </w:p>
        </w:tc>
        <w:tc>
          <w:tcPr>
            <w:tcW w:w="6011" w:type="dxa"/>
            <w:vAlign w:val="center"/>
            <w:hideMark/>
          </w:tcPr>
          <w:p w14:paraId="7354001C" w14:textId="77777777" w:rsidR="0075198D"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lastRenderedPageBreak/>
              <w:t xml:space="preserve">Why 1-2 point (Rationale): </w:t>
            </w:r>
          </w:p>
          <w:p w14:paraId="0D980BC3"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This level shows poor or absent use of visualization, making the response harder to scan and understand. Lack of structure or bad formatting reduces clarity and professionalism. </w:t>
            </w:r>
          </w:p>
          <w:p w14:paraId="7A197942" w14:textId="77777777" w:rsidR="0075198D"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t>Example: (Rated as 2</w:t>
            </w:r>
            <w:r w:rsidR="0075198D" w:rsidRPr="00644AE7">
              <w:rPr>
                <w:rFonts w:ascii="Times New Roman" w:hAnsi="Times New Roman" w:cs="Times New Roman"/>
                <w:b/>
                <w:bCs/>
                <w:sz w:val="24"/>
              </w:rPr>
              <w:t>)</w:t>
            </w:r>
          </w:p>
          <w:p w14:paraId="2908A23D" w14:textId="3E4DE338"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Hypothetical model output excerpt) online sales declined gift card down less cash credit down more drive thru in store up </w:t>
            </w:r>
            <w:proofErr w:type="spellStart"/>
            <w:r w:rsidRPr="00644AE7">
              <w:rPr>
                <w:rFonts w:ascii="Times New Roman" w:hAnsi="Times New Roman" w:cs="Times New Roman"/>
                <w:sz w:val="24"/>
              </w:rPr>
              <w:t>london</w:t>
            </w:r>
            <w:proofErr w:type="spellEnd"/>
            <w:r w:rsidRPr="00644AE7">
              <w:rPr>
                <w:rFonts w:ascii="Times New Roman" w:hAnsi="Times New Roman" w:cs="Times New Roman"/>
                <w:sz w:val="24"/>
              </w:rPr>
              <w:t xml:space="preserve"> </w:t>
            </w:r>
            <w:proofErr w:type="spellStart"/>
            <w:r w:rsidRPr="00644AE7">
              <w:rPr>
                <w:rFonts w:ascii="Times New Roman" w:hAnsi="Times New Roman" w:cs="Times New Roman"/>
                <w:sz w:val="24"/>
              </w:rPr>
              <w:t>paris</w:t>
            </w:r>
            <w:proofErr w:type="spellEnd"/>
            <w:r w:rsidRPr="00644AE7">
              <w:rPr>
                <w:rFonts w:ascii="Times New Roman" w:hAnsi="Times New Roman" w:cs="Times New Roman"/>
                <w:sz w:val="24"/>
              </w:rPr>
              <w:t xml:space="preserve"> fries beverages worse numbers are lower now online was higher before now not so much</w:t>
            </w:r>
          </w:p>
        </w:tc>
      </w:tr>
      <w:tr w:rsidR="00B43E33" w:rsidRPr="00644AE7" w14:paraId="7360330E" w14:textId="77777777" w:rsidTr="00B43E33">
        <w:trPr>
          <w:tblCellSpacing w:w="15" w:type="dxa"/>
        </w:trPr>
        <w:tc>
          <w:tcPr>
            <w:tcW w:w="562" w:type="dxa"/>
            <w:vAlign w:val="center"/>
            <w:hideMark/>
          </w:tcPr>
          <w:p w14:paraId="25C7073C" w14:textId="77777777" w:rsidR="00B43E33"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t>0</w:t>
            </w:r>
          </w:p>
        </w:tc>
        <w:tc>
          <w:tcPr>
            <w:tcW w:w="1613" w:type="dxa"/>
            <w:vAlign w:val="center"/>
            <w:hideMark/>
          </w:tcPr>
          <w:p w14:paraId="4DC46C14"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No formatting, structure, or visual aids whatsoever </w:t>
            </w:r>
          </w:p>
          <w:p w14:paraId="6F6270F9" w14:textId="77777777" w:rsidR="0075198D"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 Response is a wall of text or incoherent presentation </w:t>
            </w:r>
          </w:p>
          <w:p w14:paraId="5F6D40EB" w14:textId="03730A65"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 No attempt to make data digestible or highlight key points visually</w:t>
            </w:r>
          </w:p>
        </w:tc>
        <w:tc>
          <w:tcPr>
            <w:tcW w:w="6011" w:type="dxa"/>
            <w:vAlign w:val="center"/>
            <w:hideMark/>
          </w:tcPr>
          <w:p w14:paraId="312DC72A" w14:textId="77777777" w:rsidR="0075198D"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t>Why 0-point (Rationale)</w:t>
            </w:r>
          </w:p>
          <w:p w14:paraId="25E4545B" w14:textId="47EB7E80" w:rsidR="0075198D" w:rsidRPr="00644AE7" w:rsidRDefault="00ED6849" w:rsidP="00B43E33">
            <w:pPr>
              <w:rPr>
                <w:rFonts w:ascii="Times New Roman" w:hAnsi="Times New Roman" w:cs="Times New Roman"/>
                <w:sz w:val="24"/>
              </w:rPr>
            </w:pPr>
            <w:r w:rsidRPr="00644AE7">
              <w:rPr>
                <w:rFonts w:ascii="Times New Roman" w:hAnsi="Times New Roman" w:cs="Times New Roman"/>
                <w:sz w:val="24"/>
              </w:rPr>
              <w:t>Communication</w:t>
            </w:r>
            <w:r w:rsidR="00B43E33" w:rsidRPr="00644AE7">
              <w:rPr>
                <w:rFonts w:ascii="Times New Roman" w:hAnsi="Times New Roman" w:cs="Times New Roman"/>
                <w:sz w:val="24"/>
              </w:rPr>
              <w:t xml:space="preserve"> completely fails to use any visual or structural tools, resulting in an unreadable or extremely difficult-to-parse response. No value is added through presentation. </w:t>
            </w:r>
          </w:p>
          <w:p w14:paraId="64A5CD0F" w14:textId="77777777" w:rsidR="0075198D" w:rsidRPr="00644AE7" w:rsidRDefault="00B43E33" w:rsidP="00B43E33">
            <w:pPr>
              <w:rPr>
                <w:rFonts w:ascii="Times New Roman" w:hAnsi="Times New Roman" w:cs="Times New Roman"/>
                <w:b/>
                <w:bCs/>
                <w:sz w:val="24"/>
              </w:rPr>
            </w:pPr>
            <w:r w:rsidRPr="00644AE7">
              <w:rPr>
                <w:rFonts w:ascii="Times New Roman" w:hAnsi="Times New Roman" w:cs="Times New Roman"/>
                <w:b/>
                <w:bCs/>
                <w:sz w:val="24"/>
              </w:rPr>
              <w:t xml:space="preserve">Example: </w:t>
            </w:r>
          </w:p>
          <w:p w14:paraId="7D605314" w14:textId="47B89223" w:rsidR="00B43E33" w:rsidRPr="00644AE7" w:rsidRDefault="00B43E33" w:rsidP="00B43E33">
            <w:pPr>
              <w:rPr>
                <w:rFonts w:ascii="Times New Roman" w:hAnsi="Times New Roman" w:cs="Times New Roman"/>
                <w:sz w:val="24"/>
              </w:rPr>
            </w:pPr>
            <w:r w:rsidRPr="00644AE7">
              <w:rPr>
                <w:rFonts w:ascii="Times New Roman" w:hAnsi="Times New Roman" w:cs="Times New Roman"/>
                <w:sz w:val="24"/>
              </w:rPr>
              <w:t xml:space="preserve">the online sales declined because of various reasons gift card helped a bit but others did not and channels changed and cities different and products different and numbers went down from 2023 to 2024 and </w:t>
            </w:r>
            <w:proofErr w:type="spellStart"/>
            <w:r w:rsidRPr="00644AE7">
              <w:rPr>
                <w:rFonts w:ascii="Times New Roman" w:hAnsi="Times New Roman" w:cs="Times New Roman"/>
                <w:sz w:val="24"/>
              </w:rPr>
              <w:t>thats</w:t>
            </w:r>
            <w:proofErr w:type="spellEnd"/>
            <w:r w:rsidRPr="00644AE7">
              <w:rPr>
                <w:rFonts w:ascii="Times New Roman" w:hAnsi="Times New Roman" w:cs="Times New Roman"/>
                <w:sz w:val="24"/>
              </w:rPr>
              <w:t xml:space="preserve"> why online is less now.</w:t>
            </w:r>
          </w:p>
        </w:tc>
      </w:tr>
    </w:tbl>
    <w:p w14:paraId="4BE2F698" w14:textId="77777777" w:rsidR="00B43E33" w:rsidRPr="00644AE7" w:rsidRDefault="00B43E33" w:rsidP="005278EB">
      <w:pPr>
        <w:rPr>
          <w:rFonts w:ascii="Times New Roman" w:hAnsi="Times New Roman" w:cs="Times New Roman"/>
          <w:b/>
          <w:bCs/>
          <w:sz w:val="24"/>
        </w:rPr>
      </w:pPr>
    </w:p>
    <w:p w14:paraId="59B0DCAD" w14:textId="0833F24C"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5.3 Executive Summary</w:t>
      </w:r>
      <w:r w:rsidR="00C526A3" w:rsidRPr="00644AE7">
        <w:rPr>
          <w:rFonts w:ascii="Times New Roman" w:hAnsi="Times New Roman" w:cs="Times New Roman"/>
          <w:b/>
          <w:bCs/>
          <w:sz w:val="24"/>
        </w:rPr>
        <w:t xml:space="preserve"> (0-5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096"/>
        <w:gridCol w:w="4566"/>
      </w:tblGrid>
      <w:tr w:rsidR="0075198D" w:rsidRPr="00644AE7" w14:paraId="6289B65D" w14:textId="77777777">
        <w:trPr>
          <w:tblHeader/>
          <w:tblCellSpacing w:w="15" w:type="dxa"/>
        </w:trPr>
        <w:tc>
          <w:tcPr>
            <w:tcW w:w="0" w:type="auto"/>
            <w:vAlign w:val="center"/>
            <w:hideMark/>
          </w:tcPr>
          <w:p w14:paraId="4B048E62" w14:textId="77777777" w:rsidR="0075198D"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Score</w:t>
            </w:r>
          </w:p>
        </w:tc>
        <w:tc>
          <w:tcPr>
            <w:tcW w:w="0" w:type="auto"/>
            <w:vAlign w:val="center"/>
            <w:hideMark/>
          </w:tcPr>
          <w:p w14:paraId="08D72883" w14:textId="77777777" w:rsidR="0075198D"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Criteria</w:t>
            </w:r>
          </w:p>
        </w:tc>
        <w:tc>
          <w:tcPr>
            <w:tcW w:w="0" w:type="auto"/>
            <w:vAlign w:val="center"/>
            <w:hideMark/>
          </w:tcPr>
          <w:p w14:paraId="4139D413" w14:textId="77777777" w:rsidR="0075198D"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75198D" w:rsidRPr="00644AE7" w14:paraId="60E4BCF8" w14:textId="77777777">
        <w:trPr>
          <w:tblCellSpacing w:w="15" w:type="dxa"/>
        </w:trPr>
        <w:tc>
          <w:tcPr>
            <w:tcW w:w="0" w:type="auto"/>
            <w:vAlign w:val="center"/>
            <w:hideMark/>
          </w:tcPr>
          <w:p w14:paraId="58260957" w14:textId="77777777" w:rsidR="0075198D"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5</w:t>
            </w:r>
          </w:p>
        </w:tc>
        <w:tc>
          <w:tcPr>
            <w:tcW w:w="0" w:type="auto"/>
            <w:vAlign w:val="center"/>
            <w:hideMark/>
          </w:tcPr>
          <w:p w14:paraId="29752D12" w14:textId="17983A6E" w:rsidR="008E444F" w:rsidRPr="00644AE7" w:rsidRDefault="0075198D" w:rsidP="0075198D">
            <w:pPr>
              <w:rPr>
                <w:rFonts w:ascii="Times New Roman" w:hAnsi="Times New Roman" w:cs="Times New Roman"/>
                <w:sz w:val="24"/>
              </w:rPr>
            </w:pPr>
            <w:r w:rsidRPr="00644AE7">
              <w:rPr>
                <w:rFonts w:ascii="Times New Roman" w:hAnsi="Times New Roman" w:cs="Times New Roman"/>
                <w:sz w:val="24"/>
              </w:rPr>
              <w:t>• Provides a concise, standalone executive summary at the beginning (or clearly marked) that captures the core question, key findings, main drivers, and primary implications in 3</w:t>
            </w:r>
            <w:r w:rsidR="008E444F" w:rsidRPr="00644AE7">
              <w:rPr>
                <w:rFonts w:ascii="Times New Roman" w:hAnsi="Times New Roman" w:cs="Times New Roman"/>
                <w:sz w:val="24"/>
              </w:rPr>
              <w:t>-</w:t>
            </w:r>
            <w:r w:rsidRPr="00644AE7">
              <w:rPr>
                <w:rFonts w:ascii="Times New Roman" w:hAnsi="Times New Roman" w:cs="Times New Roman"/>
                <w:sz w:val="24"/>
              </w:rPr>
              <w:t xml:space="preserve">6 sentences </w:t>
            </w:r>
          </w:p>
          <w:p w14:paraId="60720F88" w14:textId="77777777" w:rsidR="008E444F"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 Written in clear, non-technical language suitable for senior executives or non-analysts </w:t>
            </w:r>
          </w:p>
          <w:p w14:paraId="0485B8D2" w14:textId="77777777" w:rsidR="008E444F"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 Prioritizes the most important insights and business impact (e.g., revenue loss, channel </w:t>
            </w:r>
            <w:r w:rsidRPr="00644AE7">
              <w:rPr>
                <w:rFonts w:ascii="Times New Roman" w:hAnsi="Times New Roman" w:cs="Times New Roman"/>
                <w:sz w:val="24"/>
              </w:rPr>
              <w:lastRenderedPageBreak/>
              <w:t xml:space="preserve">shift, strategic implication) </w:t>
            </w:r>
          </w:p>
          <w:p w14:paraId="46413C9A" w14:textId="12CAAE19" w:rsidR="0075198D" w:rsidRPr="00644AE7" w:rsidRDefault="0075198D" w:rsidP="0075198D">
            <w:pPr>
              <w:rPr>
                <w:rFonts w:ascii="Times New Roman" w:hAnsi="Times New Roman" w:cs="Times New Roman"/>
                <w:sz w:val="24"/>
              </w:rPr>
            </w:pPr>
            <w:r w:rsidRPr="00644AE7">
              <w:rPr>
                <w:rFonts w:ascii="Times New Roman" w:hAnsi="Times New Roman" w:cs="Times New Roman"/>
                <w:sz w:val="24"/>
              </w:rPr>
              <w:t>• Avoids jargon, numbers overload, or unnecessary detail while remaining accurate and complete</w:t>
            </w:r>
          </w:p>
        </w:tc>
        <w:tc>
          <w:tcPr>
            <w:tcW w:w="0" w:type="auto"/>
            <w:vAlign w:val="center"/>
            <w:hideMark/>
          </w:tcPr>
          <w:p w14:paraId="1B1D8F2F" w14:textId="77777777" w:rsidR="008E444F"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lastRenderedPageBreak/>
              <w:t xml:space="preserve">Why 5-point (Rationale): </w:t>
            </w:r>
          </w:p>
          <w:p w14:paraId="77FB0383" w14:textId="511B306C" w:rsidR="008E444F"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This level delivers a perfect executive summary: instantly digestible, high-level, and decision-focused. It gives senior stakeholders everything they need to know in under 30 </w:t>
            </w:r>
            <w:r w:rsidR="008E444F" w:rsidRPr="00644AE7">
              <w:rPr>
                <w:rFonts w:ascii="Times New Roman" w:hAnsi="Times New Roman" w:cs="Times New Roman"/>
                <w:sz w:val="24"/>
              </w:rPr>
              <w:t xml:space="preserve">seconds, </w:t>
            </w:r>
            <w:r w:rsidRPr="00644AE7">
              <w:rPr>
                <w:rFonts w:ascii="Times New Roman" w:hAnsi="Times New Roman" w:cs="Times New Roman"/>
                <w:sz w:val="24"/>
              </w:rPr>
              <w:t>why the decline happened, how big it is, and what it means</w:t>
            </w:r>
            <w:r w:rsidR="008E444F" w:rsidRPr="00644AE7">
              <w:rPr>
                <w:rFonts w:ascii="Times New Roman" w:hAnsi="Times New Roman" w:cs="Times New Roman"/>
                <w:sz w:val="24"/>
              </w:rPr>
              <w:t xml:space="preserve">, </w:t>
            </w:r>
            <w:r w:rsidRPr="00644AE7">
              <w:rPr>
                <w:rFonts w:ascii="Times New Roman" w:hAnsi="Times New Roman" w:cs="Times New Roman"/>
                <w:sz w:val="24"/>
              </w:rPr>
              <w:t xml:space="preserve">without forcing them to read the full analysis. Clarity, brevity, and relevance are maximized, making it ideal for time-constrained leadership. </w:t>
            </w:r>
          </w:p>
          <w:p w14:paraId="0C118240" w14:textId="029CB6BD" w:rsidR="008E444F"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 xml:space="preserve">Example: </w:t>
            </w:r>
          </w:p>
          <w:p w14:paraId="28D0C465" w14:textId="77777777" w:rsidR="008E444F"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Executive Summary</w:t>
            </w:r>
          </w:p>
          <w:p w14:paraId="4FBEAC4C" w14:textId="6C0B2524" w:rsidR="0075198D"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Online sales fell 60% from 2023 to 2024 </w:t>
            </w:r>
            <w:r w:rsidRPr="00644AE7">
              <w:rPr>
                <w:rFonts w:ascii="Times New Roman" w:hAnsi="Times New Roman" w:cs="Times New Roman"/>
                <w:sz w:val="24"/>
              </w:rPr>
              <w:lastRenderedPageBreak/>
              <w:t>(from $3.83M to $1.54M), accounting for most of the company’s 11% overall revenue decline. The primary driver was a 64% collapse in non-promotional (Cash/Credit Card) orders, while Gift Card (coupon) orders declined only 16%, indicating promotions significantly cushioned the drop. Customers shifted to drive-thru (+40%) and in-store (+13%) channels, especially for low-value items on weekdays in urban locations. This reflects eroded perceived convenience and value in the online channel. Recommendation: urgently test targeted digital promotions on impulse items to recapture non-coupon customers and stabilize online contribution (currently down from 42% to 19% of total sales).</w:t>
            </w:r>
          </w:p>
        </w:tc>
      </w:tr>
      <w:tr w:rsidR="0075198D" w:rsidRPr="00644AE7" w14:paraId="291484EE" w14:textId="77777777">
        <w:trPr>
          <w:tblCellSpacing w:w="15" w:type="dxa"/>
        </w:trPr>
        <w:tc>
          <w:tcPr>
            <w:tcW w:w="0" w:type="auto"/>
            <w:vAlign w:val="center"/>
            <w:hideMark/>
          </w:tcPr>
          <w:p w14:paraId="42325C5F" w14:textId="77777777" w:rsidR="0075198D"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lastRenderedPageBreak/>
              <w:t>4</w:t>
            </w:r>
          </w:p>
        </w:tc>
        <w:tc>
          <w:tcPr>
            <w:tcW w:w="0" w:type="auto"/>
            <w:vAlign w:val="center"/>
            <w:hideMark/>
          </w:tcPr>
          <w:p w14:paraId="745C5B81" w14:textId="77777777" w:rsidR="00A1202A"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 Includes a clear executive summary that covers the main question, key findings, and high-level implications </w:t>
            </w:r>
          </w:p>
          <w:p w14:paraId="328EF864" w14:textId="77777777" w:rsidR="00A1202A"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 Concise and mostly non-technical, though may include a few more details or slight jargon </w:t>
            </w:r>
          </w:p>
          <w:p w14:paraId="210E8008" w14:textId="162F6052" w:rsidR="0075198D" w:rsidRPr="00644AE7" w:rsidRDefault="0075198D" w:rsidP="0075198D">
            <w:pPr>
              <w:rPr>
                <w:rFonts w:ascii="Times New Roman" w:hAnsi="Times New Roman" w:cs="Times New Roman"/>
                <w:b/>
                <w:bCs/>
                <w:sz w:val="24"/>
              </w:rPr>
            </w:pPr>
            <w:r w:rsidRPr="00644AE7">
              <w:rPr>
                <w:rFonts w:ascii="Times New Roman" w:hAnsi="Times New Roman" w:cs="Times New Roman"/>
                <w:sz w:val="24"/>
              </w:rPr>
              <w:t>• Easy for executives to grasp quickly, but not quite as tightly focused or polished as level 5</w:t>
            </w:r>
          </w:p>
        </w:tc>
        <w:tc>
          <w:tcPr>
            <w:tcW w:w="0" w:type="auto"/>
            <w:vAlign w:val="center"/>
            <w:hideMark/>
          </w:tcPr>
          <w:p w14:paraId="2D1F21D6" w14:textId="77777777" w:rsidR="008E444F"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 xml:space="preserve">Why 4-point (Rationale): </w:t>
            </w:r>
          </w:p>
          <w:p w14:paraId="767DF4F1" w14:textId="77777777" w:rsidR="008E444F" w:rsidRPr="00644AE7" w:rsidRDefault="0075198D" w:rsidP="0075198D">
            <w:pPr>
              <w:rPr>
                <w:rFonts w:ascii="Times New Roman" w:hAnsi="Times New Roman" w:cs="Times New Roman"/>
                <w:sz w:val="24"/>
              </w:rPr>
            </w:pPr>
            <w:r w:rsidRPr="00644AE7">
              <w:rPr>
                <w:rFonts w:ascii="Times New Roman" w:hAnsi="Times New Roman" w:cs="Times New Roman"/>
                <w:sz w:val="24"/>
              </w:rPr>
              <w:t>This level provides a strong, usable executive summary that effectively communicates the essence of the analysis to senior readers. It is concise and relevant, with only minor room for improvement in brevity, language simplicity, or prioritization</w:t>
            </w:r>
            <w:r w:rsidR="008E444F" w:rsidRPr="00644AE7">
              <w:rPr>
                <w:rFonts w:ascii="Times New Roman" w:hAnsi="Times New Roman" w:cs="Times New Roman"/>
                <w:sz w:val="24"/>
              </w:rPr>
              <w:t>-</w:t>
            </w:r>
            <w:r w:rsidRPr="00644AE7">
              <w:rPr>
                <w:rFonts w:ascii="Times New Roman" w:hAnsi="Times New Roman" w:cs="Times New Roman"/>
                <w:sz w:val="24"/>
              </w:rPr>
              <w:t xml:space="preserve">still highly effective for most leadership audiences. </w:t>
            </w:r>
          </w:p>
          <w:p w14:paraId="4EC95287" w14:textId="77777777" w:rsidR="00A1202A"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 xml:space="preserve">Example: </w:t>
            </w:r>
          </w:p>
          <w:p w14:paraId="0BF70812" w14:textId="77777777" w:rsidR="00A1202A"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 xml:space="preserve">Executive Summary </w:t>
            </w:r>
          </w:p>
          <w:p w14:paraId="44526C60" w14:textId="1C6FE6D4" w:rsidR="0075198D"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Online sales dropped sharply (~60%) from 2023 to 2024, driven mainly by non-coupon (Cash/Credit Card) orders falling 64%, while Gift Card orders only declined 16%. This led to a shift toward drive-thru and in-store channels, which grew 40% and 13% respectively. The decline was most </w:t>
            </w:r>
            <w:r w:rsidRPr="00644AE7">
              <w:rPr>
                <w:rFonts w:ascii="Times New Roman" w:hAnsi="Times New Roman" w:cs="Times New Roman"/>
                <w:sz w:val="24"/>
              </w:rPr>
              <w:lastRenderedPageBreak/>
              <w:t xml:space="preserve">pronounced in urban cities and for items like Fries and Beverages. Overall, </w:t>
            </w:r>
            <w:proofErr w:type="spellStart"/>
            <w:r w:rsidRPr="00644AE7">
              <w:rPr>
                <w:rFonts w:ascii="Times New Roman" w:hAnsi="Times New Roman" w:cs="Times New Roman"/>
                <w:sz w:val="24"/>
              </w:rPr>
              <w:t>online’s</w:t>
            </w:r>
            <w:proofErr w:type="spellEnd"/>
            <w:r w:rsidRPr="00644AE7">
              <w:rPr>
                <w:rFonts w:ascii="Times New Roman" w:hAnsi="Times New Roman" w:cs="Times New Roman"/>
                <w:sz w:val="24"/>
              </w:rPr>
              <w:t xml:space="preserve"> share of total sales fell from 42% to 19%. Quick action on targeted promotions could help recover some lost volume.</w:t>
            </w:r>
          </w:p>
        </w:tc>
      </w:tr>
      <w:tr w:rsidR="0075198D" w:rsidRPr="00644AE7" w14:paraId="39659E3F" w14:textId="77777777">
        <w:trPr>
          <w:tblCellSpacing w:w="15" w:type="dxa"/>
        </w:trPr>
        <w:tc>
          <w:tcPr>
            <w:tcW w:w="0" w:type="auto"/>
            <w:vAlign w:val="center"/>
            <w:hideMark/>
          </w:tcPr>
          <w:p w14:paraId="133C6113" w14:textId="77777777" w:rsidR="0075198D"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lastRenderedPageBreak/>
              <w:t>3</w:t>
            </w:r>
          </w:p>
        </w:tc>
        <w:tc>
          <w:tcPr>
            <w:tcW w:w="0" w:type="auto"/>
            <w:vAlign w:val="center"/>
            <w:hideMark/>
          </w:tcPr>
          <w:p w14:paraId="3D50171B" w14:textId="77777777" w:rsidR="00A1202A"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 Contains a summary section, but it is either too long, includes too much detail/technical language, or misses key high-level points </w:t>
            </w:r>
          </w:p>
          <w:p w14:paraId="5F469BEF" w14:textId="77777777" w:rsidR="00A1202A"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 Somewhat readable for executives but requires more effort or contains unnecessary numbers/jargon </w:t>
            </w:r>
          </w:p>
          <w:p w14:paraId="0E64DBBD" w14:textId="44933AE1" w:rsidR="0075198D" w:rsidRPr="00644AE7" w:rsidRDefault="0075198D" w:rsidP="0075198D">
            <w:pPr>
              <w:rPr>
                <w:rFonts w:ascii="Times New Roman" w:hAnsi="Times New Roman" w:cs="Times New Roman"/>
                <w:b/>
                <w:bCs/>
                <w:sz w:val="24"/>
              </w:rPr>
            </w:pPr>
            <w:r w:rsidRPr="00644AE7">
              <w:rPr>
                <w:rFonts w:ascii="Times New Roman" w:hAnsi="Times New Roman" w:cs="Times New Roman"/>
                <w:sz w:val="24"/>
              </w:rPr>
              <w:t>• Covers the basics but lacks crisp prioritization or standalone value</w:t>
            </w:r>
          </w:p>
        </w:tc>
        <w:tc>
          <w:tcPr>
            <w:tcW w:w="0" w:type="auto"/>
            <w:vAlign w:val="center"/>
            <w:hideMark/>
          </w:tcPr>
          <w:p w14:paraId="5AA937AF" w14:textId="77777777" w:rsidR="00A1202A"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 xml:space="preserve">Why 3-point (Rationale): </w:t>
            </w:r>
          </w:p>
          <w:p w14:paraId="6BEDDACA" w14:textId="77777777" w:rsidR="00A1202A"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This mid-level score indicates an attempt at an executive summary, but it falls short in brevity, focus, or accessibility. Executives can get the gist with some effort, but the summary feels more like a condensed version of the analysis than a true high-level overview. </w:t>
            </w:r>
          </w:p>
          <w:p w14:paraId="401AD626" w14:textId="77777777" w:rsidR="00A1202A"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 xml:space="preserve">Example: </w:t>
            </w:r>
          </w:p>
          <w:p w14:paraId="7EFBE2F9" w14:textId="77777777" w:rsidR="00A1202A"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 xml:space="preserve">Executive Summary </w:t>
            </w:r>
          </w:p>
          <w:p w14:paraId="4E4EA03A" w14:textId="60963F01" w:rsidR="0075198D" w:rsidRPr="00644AE7" w:rsidRDefault="0075198D" w:rsidP="0075198D">
            <w:pPr>
              <w:rPr>
                <w:rFonts w:ascii="Times New Roman" w:hAnsi="Times New Roman" w:cs="Times New Roman"/>
                <w:sz w:val="24"/>
              </w:rPr>
            </w:pPr>
            <w:r w:rsidRPr="00644AE7">
              <w:rPr>
                <w:rFonts w:ascii="Times New Roman" w:hAnsi="Times New Roman" w:cs="Times New Roman"/>
                <w:sz w:val="24"/>
              </w:rPr>
              <w:t>Online sales declined 59.71% year-over-year from $3,832,790 in 2023 to $1,544,599 in 2024. The main cause is non-Gift Card orders dropping from 711 to 255 records (about 64% decline) while Gift Card only went from 149 to 125. Drive-thru increased 39.74% and in-store 12.97%. This happened mostly in London and Paris on weekdays for Fries and Beverages. So the online channel weakened because of fewer promotions and people preferring faster channels.</w:t>
            </w:r>
          </w:p>
        </w:tc>
      </w:tr>
      <w:tr w:rsidR="0075198D" w:rsidRPr="00644AE7" w14:paraId="2D8A6890" w14:textId="77777777">
        <w:trPr>
          <w:tblCellSpacing w:w="15" w:type="dxa"/>
        </w:trPr>
        <w:tc>
          <w:tcPr>
            <w:tcW w:w="0" w:type="auto"/>
            <w:vAlign w:val="center"/>
            <w:hideMark/>
          </w:tcPr>
          <w:p w14:paraId="0A74B42D" w14:textId="77777777" w:rsidR="0075198D"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1-2</w:t>
            </w:r>
          </w:p>
        </w:tc>
        <w:tc>
          <w:tcPr>
            <w:tcW w:w="0" w:type="auto"/>
            <w:vAlign w:val="center"/>
            <w:hideMark/>
          </w:tcPr>
          <w:p w14:paraId="3B1EA30F" w14:textId="77777777" w:rsidR="00A1202A"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 Summary is missing, buried at the end, or extremely brief/vague (e.g., “Online sales declined due to various reasons”) </w:t>
            </w:r>
          </w:p>
          <w:p w14:paraId="51E02D60" w14:textId="77777777" w:rsidR="00A1202A"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 Uses overly technical language, includes irrelevant details, or fails to highlight </w:t>
            </w:r>
            <w:r w:rsidRPr="00644AE7">
              <w:rPr>
                <w:rFonts w:ascii="Times New Roman" w:hAnsi="Times New Roman" w:cs="Times New Roman"/>
                <w:sz w:val="24"/>
              </w:rPr>
              <w:lastRenderedPageBreak/>
              <w:t xml:space="preserve">business impact </w:t>
            </w:r>
          </w:p>
          <w:p w14:paraId="3A30DB4B" w14:textId="2162443A" w:rsidR="0075198D" w:rsidRPr="00644AE7" w:rsidRDefault="0075198D" w:rsidP="0075198D">
            <w:pPr>
              <w:rPr>
                <w:rFonts w:ascii="Times New Roman" w:hAnsi="Times New Roman" w:cs="Times New Roman"/>
                <w:sz w:val="24"/>
              </w:rPr>
            </w:pPr>
            <w:r w:rsidRPr="00644AE7">
              <w:rPr>
                <w:rFonts w:ascii="Times New Roman" w:hAnsi="Times New Roman" w:cs="Times New Roman"/>
                <w:sz w:val="24"/>
              </w:rPr>
              <w:t>• Not useful as a standalone executive overview</w:t>
            </w:r>
          </w:p>
        </w:tc>
        <w:tc>
          <w:tcPr>
            <w:tcW w:w="0" w:type="auto"/>
            <w:vAlign w:val="center"/>
            <w:hideMark/>
          </w:tcPr>
          <w:p w14:paraId="62FE2EB4" w14:textId="77777777" w:rsidR="00A1202A"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lastRenderedPageBreak/>
              <w:t xml:space="preserve">Why 1-2 point (Rationale): </w:t>
            </w:r>
          </w:p>
          <w:p w14:paraId="160E269B" w14:textId="77777777" w:rsidR="00A1202A"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This level shows poor or absent executive-level communication. The summary either doesn’t exist, is too detailed/technical for leadership, or is so vague it provides no meaningful high-level insight. </w:t>
            </w:r>
          </w:p>
          <w:p w14:paraId="723DE044" w14:textId="77777777" w:rsidR="00A1202A"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Example: (Rated as 2)</w:t>
            </w:r>
          </w:p>
          <w:p w14:paraId="61BFC7E9" w14:textId="15651B8D" w:rsidR="00A1202A"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lastRenderedPageBreak/>
              <w:t xml:space="preserve">Summary </w:t>
            </w:r>
          </w:p>
          <w:p w14:paraId="7F59A7E1" w14:textId="4AD17D46" w:rsidR="0075198D" w:rsidRPr="00644AE7" w:rsidRDefault="0075198D" w:rsidP="0075198D">
            <w:pPr>
              <w:rPr>
                <w:rFonts w:ascii="Times New Roman" w:hAnsi="Times New Roman" w:cs="Times New Roman"/>
                <w:sz w:val="24"/>
              </w:rPr>
            </w:pPr>
            <w:r w:rsidRPr="00644AE7">
              <w:rPr>
                <w:rFonts w:ascii="Times New Roman" w:hAnsi="Times New Roman" w:cs="Times New Roman"/>
                <w:sz w:val="24"/>
              </w:rPr>
              <w:t>Online sales went down a lot in 2024. Numbers lower than 2023. Gift card better than others. Drive thru up. That’s it.</w:t>
            </w:r>
          </w:p>
        </w:tc>
      </w:tr>
      <w:tr w:rsidR="0075198D" w:rsidRPr="00644AE7" w14:paraId="6275C588" w14:textId="77777777">
        <w:trPr>
          <w:tblCellSpacing w:w="15" w:type="dxa"/>
        </w:trPr>
        <w:tc>
          <w:tcPr>
            <w:tcW w:w="0" w:type="auto"/>
            <w:vAlign w:val="center"/>
            <w:hideMark/>
          </w:tcPr>
          <w:p w14:paraId="31DA1FAD" w14:textId="77777777" w:rsidR="0075198D"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lastRenderedPageBreak/>
              <w:t>0</w:t>
            </w:r>
          </w:p>
        </w:tc>
        <w:tc>
          <w:tcPr>
            <w:tcW w:w="0" w:type="auto"/>
            <w:vAlign w:val="center"/>
            <w:hideMark/>
          </w:tcPr>
          <w:p w14:paraId="1268D9A2" w14:textId="77777777" w:rsidR="00A1202A"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 No executive summary or high-level overview is provided at all </w:t>
            </w:r>
          </w:p>
          <w:p w14:paraId="39B84957" w14:textId="77777777" w:rsidR="00A1202A"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 Response jumps straight into detailed analysis or ends without any synthesized takeaway </w:t>
            </w:r>
          </w:p>
          <w:p w14:paraId="17FDEEA4" w14:textId="5B71D9AB" w:rsidR="0075198D" w:rsidRPr="00644AE7" w:rsidRDefault="0075198D" w:rsidP="0075198D">
            <w:pPr>
              <w:rPr>
                <w:rFonts w:ascii="Times New Roman" w:hAnsi="Times New Roman" w:cs="Times New Roman"/>
                <w:b/>
                <w:bCs/>
                <w:sz w:val="24"/>
              </w:rPr>
            </w:pPr>
            <w:r w:rsidRPr="00644AE7">
              <w:rPr>
                <w:rFonts w:ascii="Times New Roman" w:hAnsi="Times New Roman" w:cs="Times New Roman"/>
                <w:sz w:val="24"/>
              </w:rPr>
              <w:t>• No attempt to distill findings for senior readers</w:t>
            </w:r>
          </w:p>
        </w:tc>
        <w:tc>
          <w:tcPr>
            <w:tcW w:w="0" w:type="auto"/>
            <w:vAlign w:val="center"/>
            <w:hideMark/>
          </w:tcPr>
          <w:p w14:paraId="22BF243A" w14:textId="77777777" w:rsidR="00A1202A"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 xml:space="preserve">Why 0-point (Rationale): </w:t>
            </w:r>
          </w:p>
          <w:p w14:paraId="60386699" w14:textId="77777777" w:rsidR="00A1202A" w:rsidRPr="00644AE7" w:rsidRDefault="0075198D" w:rsidP="0075198D">
            <w:pPr>
              <w:rPr>
                <w:rFonts w:ascii="Times New Roman" w:hAnsi="Times New Roman" w:cs="Times New Roman"/>
                <w:sz w:val="24"/>
              </w:rPr>
            </w:pPr>
            <w:r w:rsidRPr="00644AE7">
              <w:rPr>
                <w:rFonts w:ascii="Times New Roman" w:hAnsi="Times New Roman" w:cs="Times New Roman"/>
                <w:sz w:val="24"/>
              </w:rPr>
              <w:t xml:space="preserve">The response completely fails to provide an executive summary, leaving senior stakeholders without a quick, high-level understanding of the key message. This omission severely limits the communication’s usefulness for decision-makers. </w:t>
            </w:r>
          </w:p>
          <w:p w14:paraId="67169717" w14:textId="77777777" w:rsidR="00A1202A"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 xml:space="preserve">Example: </w:t>
            </w:r>
          </w:p>
          <w:p w14:paraId="23D58B73" w14:textId="77777777" w:rsidR="00A1202A" w:rsidRPr="00644AE7" w:rsidRDefault="0075198D" w:rsidP="0075198D">
            <w:pPr>
              <w:rPr>
                <w:rFonts w:ascii="Times New Roman" w:hAnsi="Times New Roman" w:cs="Times New Roman"/>
                <w:b/>
                <w:bCs/>
                <w:sz w:val="24"/>
              </w:rPr>
            </w:pPr>
            <w:r w:rsidRPr="00644AE7">
              <w:rPr>
                <w:rFonts w:ascii="Times New Roman" w:hAnsi="Times New Roman" w:cs="Times New Roman"/>
                <w:b/>
                <w:bCs/>
                <w:sz w:val="24"/>
              </w:rPr>
              <w:t>[No summary section]</w:t>
            </w:r>
          </w:p>
          <w:p w14:paraId="03B8C54D" w14:textId="5253761F" w:rsidR="0075198D" w:rsidRPr="00644AE7" w:rsidRDefault="0075198D" w:rsidP="0075198D">
            <w:pPr>
              <w:rPr>
                <w:rFonts w:ascii="Times New Roman" w:hAnsi="Times New Roman" w:cs="Times New Roman"/>
                <w:sz w:val="24"/>
              </w:rPr>
            </w:pPr>
            <w:r w:rsidRPr="00644AE7">
              <w:rPr>
                <w:rFonts w:ascii="Times New Roman" w:hAnsi="Times New Roman" w:cs="Times New Roman"/>
                <w:sz w:val="24"/>
              </w:rPr>
              <w:t>Online sales declined because Gift Card orders dropped less than Cash and Credit Card. Orders went from 897 to 381. Drive-thru sales increased from $2.22M to $3.11M. In-store from $3.13M to $3.54M. Here are all the numbers and details…</w:t>
            </w:r>
          </w:p>
        </w:tc>
      </w:tr>
    </w:tbl>
    <w:p w14:paraId="19B3132D" w14:textId="77777777" w:rsidR="00C526A3" w:rsidRPr="00644AE7" w:rsidRDefault="00C526A3" w:rsidP="005278EB">
      <w:pPr>
        <w:rPr>
          <w:rFonts w:ascii="Times New Roman" w:hAnsi="Times New Roman" w:cs="Times New Roman"/>
          <w:b/>
          <w:bCs/>
          <w:sz w:val="24"/>
        </w:rPr>
      </w:pPr>
    </w:p>
    <w:p w14:paraId="7A97F88B" w14:textId="77777777"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Dimension 6: Business Acumen (10 points)</w:t>
      </w:r>
    </w:p>
    <w:p w14:paraId="3326F338" w14:textId="1A7C8875"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6.1 Industry Context</w:t>
      </w:r>
      <w:r w:rsidR="00C526A3" w:rsidRPr="00644AE7">
        <w:rPr>
          <w:rFonts w:ascii="Times New Roman" w:hAnsi="Times New Roman" w:cs="Times New Roman"/>
          <w:b/>
          <w:bCs/>
          <w:sz w:val="24"/>
        </w:rPr>
        <w:t xml:space="preserve"> (0-5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378"/>
        <w:gridCol w:w="4284"/>
      </w:tblGrid>
      <w:tr w:rsidR="00A1202A" w:rsidRPr="00644AE7" w14:paraId="1F8AF7D5" w14:textId="77777777">
        <w:trPr>
          <w:tblHeader/>
          <w:tblCellSpacing w:w="15" w:type="dxa"/>
        </w:trPr>
        <w:tc>
          <w:tcPr>
            <w:tcW w:w="0" w:type="auto"/>
            <w:vAlign w:val="center"/>
            <w:hideMark/>
          </w:tcPr>
          <w:p w14:paraId="13B6E02C" w14:textId="77777777" w:rsidR="00A1202A"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t>Score</w:t>
            </w:r>
          </w:p>
        </w:tc>
        <w:tc>
          <w:tcPr>
            <w:tcW w:w="0" w:type="auto"/>
            <w:vAlign w:val="center"/>
            <w:hideMark/>
          </w:tcPr>
          <w:p w14:paraId="69C2C1DD" w14:textId="77777777" w:rsidR="00A1202A"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t>Criteria</w:t>
            </w:r>
          </w:p>
        </w:tc>
        <w:tc>
          <w:tcPr>
            <w:tcW w:w="0" w:type="auto"/>
            <w:vAlign w:val="center"/>
            <w:hideMark/>
          </w:tcPr>
          <w:p w14:paraId="6F9418DE" w14:textId="77777777" w:rsidR="00A1202A"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A1202A" w:rsidRPr="00644AE7" w14:paraId="08B014F5" w14:textId="77777777">
        <w:trPr>
          <w:tblCellSpacing w:w="15" w:type="dxa"/>
        </w:trPr>
        <w:tc>
          <w:tcPr>
            <w:tcW w:w="0" w:type="auto"/>
            <w:vAlign w:val="center"/>
            <w:hideMark/>
          </w:tcPr>
          <w:p w14:paraId="31527189" w14:textId="77777777" w:rsidR="00A1202A"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t>5</w:t>
            </w:r>
          </w:p>
        </w:tc>
        <w:tc>
          <w:tcPr>
            <w:tcW w:w="0" w:type="auto"/>
            <w:vAlign w:val="center"/>
            <w:hideMark/>
          </w:tcPr>
          <w:p w14:paraId="2BC4CB6F" w14:textId="77777777" w:rsidR="00A1202A"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 Demonstrates strong understanding of QSR/fast-food industry dynamics relevant to the analysis (e.g., channel mix trends, role of promotions in driving traffic, convenience vs. value trade-offs, urban vs. suburban </w:t>
            </w:r>
            <w:r w:rsidRPr="00644AE7">
              <w:rPr>
                <w:rFonts w:ascii="Times New Roman" w:hAnsi="Times New Roman" w:cs="Times New Roman"/>
                <w:sz w:val="24"/>
              </w:rPr>
              <w:lastRenderedPageBreak/>
              <w:t xml:space="preserve">behavior) </w:t>
            </w:r>
          </w:p>
          <w:p w14:paraId="7103D265" w14:textId="77777777" w:rsidR="00A1202A"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 Connects data findings to known industry patterns (e.g., post-pandemic shift to drive-thru/online, sensitivity to promotions, competitive pressure from delivery apps) </w:t>
            </w:r>
          </w:p>
          <w:p w14:paraId="59CE895B" w14:textId="77777777" w:rsidR="00A1202A"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 Uses context to explain why certain behaviors are plausible (e.g., “the observed shift to drive-thru aligns with industry-wide convenience prioritization since 2020”) </w:t>
            </w:r>
          </w:p>
          <w:p w14:paraId="42DA4F5D" w14:textId="3AAB5451" w:rsidR="00A1202A" w:rsidRPr="00644AE7" w:rsidRDefault="00A1202A" w:rsidP="00A1202A">
            <w:pPr>
              <w:rPr>
                <w:rFonts w:ascii="Times New Roman" w:hAnsi="Times New Roman" w:cs="Times New Roman"/>
                <w:sz w:val="24"/>
              </w:rPr>
            </w:pPr>
            <w:r w:rsidRPr="00644AE7">
              <w:rPr>
                <w:rFonts w:ascii="Times New Roman" w:hAnsi="Times New Roman" w:cs="Times New Roman"/>
                <w:sz w:val="24"/>
              </w:rPr>
              <w:t>• Avoids unsubstantiated claims; context enhances, does not replace, data-driven conclusions</w:t>
            </w:r>
          </w:p>
        </w:tc>
        <w:tc>
          <w:tcPr>
            <w:tcW w:w="0" w:type="auto"/>
            <w:vAlign w:val="center"/>
            <w:hideMark/>
          </w:tcPr>
          <w:p w14:paraId="19D7EB75" w14:textId="77777777" w:rsidR="00A1202A" w:rsidRPr="00644AE7" w:rsidRDefault="00A1202A" w:rsidP="00A1202A">
            <w:pPr>
              <w:rPr>
                <w:rFonts w:ascii="Times New Roman" w:hAnsi="Times New Roman" w:cs="Times New Roman"/>
                <w:sz w:val="24"/>
              </w:rPr>
            </w:pPr>
            <w:r w:rsidRPr="00644AE7">
              <w:rPr>
                <w:rFonts w:ascii="Times New Roman" w:hAnsi="Times New Roman" w:cs="Times New Roman"/>
                <w:sz w:val="24"/>
              </w:rPr>
              <w:lastRenderedPageBreak/>
              <w:t xml:space="preserve">Why 5-point (Rationale): </w:t>
            </w:r>
          </w:p>
          <w:p w14:paraId="7E490F10" w14:textId="06E1EB10" w:rsidR="00A1202A"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This level shows sophisticated business acumen by weaving relevant industry knowledge into the analysis without overstepping the data. It explains “why this makes sense” in a QSR context, strengthens the credibility of findings, and </w:t>
            </w:r>
            <w:r w:rsidRPr="00644AE7">
              <w:rPr>
                <w:rFonts w:ascii="Times New Roman" w:hAnsi="Times New Roman" w:cs="Times New Roman"/>
                <w:sz w:val="24"/>
              </w:rPr>
              <w:lastRenderedPageBreak/>
              <w:t>helps executives see the bigger picture</w:t>
            </w:r>
            <w:r w:rsidRPr="00644AE7">
              <w:rPr>
                <w:rFonts w:ascii="Times New Roman" w:hAnsi="Times New Roman" w:cs="Times New Roman"/>
                <w:sz w:val="24"/>
              </w:rPr>
              <w:t xml:space="preserve">, </w:t>
            </w:r>
            <w:r w:rsidRPr="00644AE7">
              <w:rPr>
                <w:rFonts w:ascii="Times New Roman" w:hAnsi="Times New Roman" w:cs="Times New Roman"/>
                <w:sz w:val="24"/>
              </w:rPr>
              <w:t xml:space="preserve">critical for strategic relevance and avoiding myopic conclusions. </w:t>
            </w:r>
          </w:p>
          <w:p w14:paraId="72FAE21A" w14:textId="77777777" w:rsidR="00A1202A"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Example: </w:t>
            </w:r>
          </w:p>
          <w:p w14:paraId="4C237E46" w14:textId="35B16EF8" w:rsidR="00A1202A" w:rsidRPr="00644AE7" w:rsidRDefault="00A1202A" w:rsidP="00A1202A">
            <w:pPr>
              <w:rPr>
                <w:rFonts w:ascii="Times New Roman" w:hAnsi="Times New Roman" w:cs="Times New Roman"/>
                <w:sz w:val="24"/>
              </w:rPr>
            </w:pPr>
            <w:r w:rsidRPr="00644AE7">
              <w:rPr>
                <w:rFonts w:ascii="Times New Roman" w:hAnsi="Times New Roman" w:cs="Times New Roman"/>
                <w:sz w:val="24"/>
              </w:rPr>
              <w:t>In the QSR industry, convenience and perceived value are primary traffic drivers, especially post-2020 when drive-thru and quick-service channels gained share due to speed and contactless preferences. The dataset’s sharp 60% online decline, contrasted with 40% drive-thru growth and 13% in-store increase, mirrors this trend: customers appear to be trading online convenience (delivery wait times) for in-person speed (drive-thru pickup). The outsized drop in non-promotional (Cash/Credit Card) orders while Gift Card orders held steadier aligns with industry data showing promotions remain a key lever for retaining digital traffic in a price-sensitive environment. Urban locations (London/Paris) showing the largest decline further fits patterns where dense markets face higher competition from delivery platforms and on-the-go options. This context suggests the decline is not isolated but part of a broader QSR channel rebalancing, with online losing ground unless promotions restore perceived value.</w:t>
            </w:r>
          </w:p>
        </w:tc>
      </w:tr>
      <w:tr w:rsidR="00A1202A" w:rsidRPr="00644AE7" w14:paraId="77459511" w14:textId="77777777">
        <w:trPr>
          <w:tblCellSpacing w:w="15" w:type="dxa"/>
        </w:trPr>
        <w:tc>
          <w:tcPr>
            <w:tcW w:w="0" w:type="auto"/>
            <w:vAlign w:val="center"/>
            <w:hideMark/>
          </w:tcPr>
          <w:p w14:paraId="6620A017" w14:textId="77777777" w:rsidR="00A1202A"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lastRenderedPageBreak/>
              <w:t>4</w:t>
            </w:r>
          </w:p>
        </w:tc>
        <w:tc>
          <w:tcPr>
            <w:tcW w:w="0" w:type="auto"/>
            <w:vAlign w:val="center"/>
            <w:hideMark/>
          </w:tcPr>
          <w:p w14:paraId="7648C8D6" w14:textId="77777777" w:rsidR="008C08B2"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 References relevant industry context that supports or frames the findings (e.g., “drive-thru has been growing in fast food”, “promotions help retain </w:t>
            </w:r>
            <w:r w:rsidRPr="00644AE7">
              <w:rPr>
                <w:rFonts w:ascii="Times New Roman" w:hAnsi="Times New Roman" w:cs="Times New Roman"/>
                <w:sz w:val="24"/>
              </w:rPr>
              <w:lastRenderedPageBreak/>
              <w:t xml:space="preserve">customers”) </w:t>
            </w:r>
          </w:p>
          <w:p w14:paraId="7A2335DA" w14:textId="77777777" w:rsidR="008C08B2"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 Connects some data points to plausible industry behaviors </w:t>
            </w:r>
          </w:p>
          <w:p w14:paraId="0CAA8F31" w14:textId="614DA0EB" w:rsidR="00A1202A" w:rsidRPr="00644AE7" w:rsidRDefault="00A1202A" w:rsidP="00A1202A">
            <w:pPr>
              <w:rPr>
                <w:rFonts w:ascii="Times New Roman" w:hAnsi="Times New Roman" w:cs="Times New Roman"/>
                <w:b/>
                <w:bCs/>
                <w:sz w:val="24"/>
              </w:rPr>
            </w:pPr>
            <w:r w:rsidRPr="00644AE7">
              <w:rPr>
                <w:rFonts w:ascii="Times New Roman" w:hAnsi="Times New Roman" w:cs="Times New Roman"/>
                <w:sz w:val="24"/>
              </w:rPr>
              <w:t>• Context is accurate and adds value, though may be somewhat general or not fully integrated</w:t>
            </w:r>
          </w:p>
        </w:tc>
        <w:tc>
          <w:tcPr>
            <w:tcW w:w="0" w:type="auto"/>
            <w:vAlign w:val="center"/>
            <w:hideMark/>
          </w:tcPr>
          <w:p w14:paraId="3122B37F" w14:textId="77777777" w:rsidR="008C08B2"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lastRenderedPageBreak/>
              <w:t xml:space="preserve">Why 4-point (Rationale): </w:t>
            </w:r>
          </w:p>
          <w:p w14:paraId="6C905EA9" w14:textId="77777777" w:rsidR="008C08B2"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This level effectively uses industry knowledge to make the analysis more relatable and credible for business readers. It provides useful framing without being </w:t>
            </w:r>
            <w:r w:rsidRPr="00644AE7">
              <w:rPr>
                <w:rFonts w:ascii="Times New Roman" w:hAnsi="Times New Roman" w:cs="Times New Roman"/>
                <w:sz w:val="24"/>
              </w:rPr>
              <w:lastRenderedPageBreak/>
              <w:t xml:space="preserve">overly speculative, though it may not achieve the deepest or most precise linkage seen at level 5. </w:t>
            </w:r>
          </w:p>
          <w:p w14:paraId="29CEC225" w14:textId="77777777" w:rsidR="008C08B2"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t xml:space="preserve">Example: </w:t>
            </w:r>
          </w:p>
          <w:p w14:paraId="0643EF72" w14:textId="19534019" w:rsidR="00A1202A" w:rsidRPr="00644AE7" w:rsidRDefault="00A1202A" w:rsidP="00A1202A">
            <w:pPr>
              <w:rPr>
                <w:rFonts w:ascii="Times New Roman" w:hAnsi="Times New Roman" w:cs="Times New Roman"/>
                <w:sz w:val="24"/>
              </w:rPr>
            </w:pPr>
            <w:r w:rsidRPr="00644AE7">
              <w:rPr>
                <w:rFonts w:ascii="Times New Roman" w:hAnsi="Times New Roman" w:cs="Times New Roman"/>
                <w:sz w:val="24"/>
              </w:rPr>
              <w:t>In fast-food chains, drive-thru and in-store channels have been gaining popularity due to speed and convenience, especially after recent years when many customers preferred quicker service options. The big increase in drive-thru (+40%) and in-store (+13%) while online fell 60% fits this pattern. Also, promotions (like Gift Cards) helping to keep some online orders aligns with how QSR brands use discounts to maintain digital traffic. The sharper drop in non-coupon orders suggests that without offers, online loses appeal compared to faster in-person channels.</w:t>
            </w:r>
          </w:p>
        </w:tc>
      </w:tr>
      <w:tr w:rsidR="00A1202A" w:rsidRPr="00644AE7" w14:paraId="637B2B4C" w14:textId="77777777">
        <w:trPr>
          <w:tblCellSpacing w:w="15" w:type="dxa"/>
        </w:trPr>
        <w:tc>
          <w:tcPr>
            <w:tcW w:w="0" w:type="auto"/>
            <w:vAlign w:val="center"/>
            <w:hideMark/>
          </w:tcPr>
          <w:p w14:paraId="4374B745" w14:textId="77777777" w:rsidR="00A1202A"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lastRenderedPageBreak/>
              <w:t>3</w:t>
            </w:r>
          </w:p>
        </w:tc>
        <w:tc>
          <w:tcPr>
            <w:tcW w:w="0" w:type="auto"/>
            <w:vAlign w:val="center"/>
            <w:hideMark/>
          </w:tcPr>
          <w:p w14:paraId="278F9703" w14:textId="77777777" w:rsidR="008C08B2"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 Mentions basic or generic industry context (e.g., “fast food is competitive”, “promotions are common”) </w:t>
            </w:r>
          </w:p>
          <w:p w14:paraId="228E7242" w14:textId="77777777" w:rsidR="008C08B2"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 Context is somewhat relevant but shallow, vague, or not strongly tied to the specific findings </w:t>
            </w:r>
          </w:p>
          <w:p w14:paraId="6FA7A2E9" w14:textId="4AA1217C" w:rsidR="00A1202A" w:rsidRPr="00644AE7" w:rsidRDefault="00A1202A" w:rsidP="00A1202A">
            <w:pPr>
              <w:rPr>
                <w:rFonts w:ascii="Times New Roman" w:hAnsi="Times New Roman" w:cs="Times New Roman"/>
                <w:b/>
                <w:bCs/>
                <w:sz w:val="24"/>
              </w:rPr>
            </w:pPr>
            <w:r w:rsidRPr="00644AE7">
              <w:rPr>
                <w:rFonts w:ascii="Times New Roman" w:hAnsi="Times New Roman" w:cs="Times New Roman"/>
                <w:sz w:val="24"/>
              </w:rPr>
              <w:t>• Adds limited explanatory power; reader gains only marginal additional insight</w:t>
            </w:r>
          </w:p>
        </w:tc>
        <w:tc>
          <w:tcPr>
            <w:tcW w:w="0" w:type="auto"/>
            <w:vAlign w:val="center"/>
            <w:hideMark/>
          </w:tcPr>
          <w:p w14:paraId="5FD95B68" w14:textId="77777777" w:rsidR="008C08B2"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t xml:space="preserve">Why 3-point (Rationale): </w:t>
            </w:r>
          </w:p>
          <w:p w14:paraId="4FFD7B11" w14:textId="77777777" w:rsidR="008C08B2" w:rsidRPr="00644AE7" w:rsidRDefault="00A1202A" w:rsidP="00A1202A">
            <w:pPr>
              <w:rPr>
                <w:rFonts w:ascii="Times New Roman" w:hAnsi="Times New Roman" w:cs="Times New Roman"/>
                <w:b/>
                <w:bCs/>
                <w:sz w:val="24"/>
              </w:rPr>
            </w:pPr>
            <w:r w:rsidRPr="00644AE7">
              <w:rPr>
                <w:rFonts w:ascii="Times New Roman" w:hAnsi="Times New Roman" w:cs="Times New Roman"/>
                <w:sz w:val="24"/>
              </w:rPr>
              <w:t>This mid-level score reflects an attempt to situate the analysis in industry context, but the references are superficial, generic, or loosely connected. It provides some framing but does not meaningfully deepen understanding or credibility.</w:t>
            </w:r>
            <w:r w:rsidRPr="00644AE7">
              <w:rPr>
                <w:rFonts w:ascii="Times New Roman" w:hAnsi="Times New Roman" w:cs="Times New Roman"/>
                <w:b/>
                <w:bCs/>
                <w:sz w:val="24"/>
              </w:rPr>
              <w:t xml:space="preserve"> </w:t>
            </w:r>
          </w:p>
          <w:p w14:paraId="5E232F69" w14:textId="77777777" w:rsidR="008C08B2"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t>Example: (</w:t>
            </w:r>
            <w:r w:rsidR="008C08B2" w:rsidRPr="00644AE7">
              <w:rPr>
                <w:rFonts w:ascii="Times New Roman" w:hAnsi="Times New Roman" w:cs="Times New Roman"/>
                <w:b/>
                <w:bCs/>
                <w:sz w:val="24"/>
              </w:rPr>
              <w:t>R</w:t>
            </w:r>
            <w:r w:rsidRPr="00644AE7">
              <w:rPr>
                <w:rFonts w:ascii="Times New Roman" w:hAnsi="Times New Roman" w:cs="Times New Roman"/>
                <w:b/>
                <w:bCs/>
                <w:sz w:val="24"/>
              </w:rPr>
              <w:t xml:space="preserve">ated 3) </w:t>
            </w:r>
          </w:p>
          <w:p w14:paraId="0D21C47A" w14:textId="1849B14A" w:rsidR="00A1202A" w:rsidRPr="00644AE7" w:rsidRDefault="00A1202A" w:rsidP="00A1202A">
            <w:pPr>
              <w:rPr>
                <w:rFonts w:ascii="Times New Roman" w:hAnsi="Times New Roman" w:cs="Times New Roman"/>
                <w:sz w:val="24"/>
              </w:rPr>
            </w:pPr>
            <w:r w:rsidRPr="00644AE7">
              <w:rPr>
                <w:rFonts w:ascii="Times New Roman" w:hAnsi="Times New Roman" w:cs="Times New Roman"/>
                <w:sz w:val="24"/>
              </w:rPr>
              <w:t>In the fast-food industry, people like quick service and good deals. That’s why drive-thru went up and online went down. Promotions help keep customers, so the Gift Card orders didn’t drop as much. It’s competitive out there, so probably that’s part of why online sales declined.</w:t>
            </w:r>
          </w:p>
        </w:tc>
      </w:tr>
      <w:tr w:rsidR="00A1202A" w:rsidRPr="00644AE7" w14:paraId="59EEEE1B" w14:textId="77777777">
        <w:trPr>
          <w:tblCellSpacing w:w="15" w:type="dxa"/>
        </w:trPr>
        <w:tc>
          <w:tcPr>
            <w:tcW w:w="0" w:type="auto"/>
            <w:vAlign w:val="center"/>
            <w:hideMark/>
          </w:tcPr>
          <w:p w14:paraId="0738FE8B" w14:textId="77777777" w:rsidR="00A1202A"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lastRenderedPageBreak/>
              <w:t>1-2</w:t>
            </w:r>
          </w:p>
        </w:tc>
        <w:tc>
          <w:tcPr>
            <w:tcW w:w="0" w:type="auto"/>
            <w:vAlign w:val="center"/>
            <w:hideMark/>
          </w:tcPr>
          <w:p w14:paraId="280C01D0" w14:textId="77777777" w:rsidR="008C08B2"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 Industry context is missing, irrelevant, or incorrect </w:t>
            </w:r>
          </w:p>
          <w:p w14:paraId="0D4A3A64" w14:textId="77777777" w:rsidR="008C08B2"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 May include generic statements that add no value (e.g., “restaurants have to compete”) </w:t>
            </w:r>
          </w:p>
          <w:p w14:paraId="3089DE9B" w14:textId="6FAE5044" w:rsidR="00A1202A" w:rsidRPr="00644AE7" w:rsidRDefault="00A1202A" w:rsidP="00A1202A">
            <w:pPr>
              <w:rPr>
                <w:rFonts w:ascii="Times New Roman" w:hAnsi="Times New Roman" w:cs="Times New Roman"/>
                <w:b/>
                <w:bCs/>
                <w:sz w:val="24"/>
              </w:rPr>
            </w:pPr>
            <w:r w:rsidRPr="00644AE7">
              <w:rPr>
                <w:rFonts w:ascii="Times New Roman" w:hAnsi="Times New Roman" w:cs="Times New Roman"/>
                <w:sz w:val="24"/>
              </w:rPr>
              <w:t>• Or attempts context but misapplies it to the findings</w:t>
            </w:r>
          </w:p>
        </w:tc>
        <w:tc>
          <w:tcPr>
            <w:tcW w:w="0" w:type="auto"/>
            <w:vAlign w:val="center"/>
            <w:hideMark/>
          </w:tcPr>
          <w:p w14:paraId="1236CE8C" w14:textId="77777777" w:rsidR="008C08B2" w:rsidRPr="00644AE7" w:rsidRDefault="00A1202A" w:rsidP="00A1202A">
            <w:pPr>
              <w:rPr>
                <w:rFonts w:ascii="Times New Roman" w:hAnsi="Times New Roman" w:cs="Times New Roman"/>
                <w:sz w:val="24"/>
              </w:rPr>
            </w:pPr>
            <w:r w:rsidRPr="00644AE7">
              <w:rPr>
                <w:rFonts w:ascii="Times New Roman" w:hAnsi="Times New Roman" w:cs="Times New Roman"/>
                <w:b/>
                <w:bCs/>
                <w:sz w:val="24"/>
              </w:rPr>
              <w:t>Why 1-2 point (Rationale):</w:t>
            </w:r>
            <w:r w:rsidRPr="00644AE7">
              <w:rPr>
                <w:rFonts w:ascii="Times New Roman" w:hAnsi="Times New Roman" w:cs="Times New Roman"/>
                <w:sz w:val="24"/>
              </w:rPr>
              <w:t xml:space="preserve"> (low example) </w:t>
            </w:r>
          </w:p>
          <w:p w14:paraId="01FD02DF" w14:textId="77777777" w:rsidR="008C08B2"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This level shows weak or absent business acumen regarding industry context. References either do not exist, are off-topic, or fail to connect meaningfully to the data and decline explanation. </w:t>
            </w:r>
          </w:p>
          <w:p w14:paraId="7A4082B4" w14:textId="2858C8E9" w:rsidR="008C08B2"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t>Example: (Rated</w:t>
            </w:r>
            <w:r w:rsidR="008C08B2" w:rsidRPr="00644AE7">
              <w:rPr>
                <w:rFonts w:ascii="Times New Roman" w:hAnsi="Times New Roman" w:cs="Times New Roman"/>
                <w:b/>
                <w:bCs/>
                <w:sz w:val="24"/>
              </w:rPr>
              <w:t xml:space="preserve"> 2</w:t>
            </w:r>
            <w:r w:rsidRPr="00644AE7">
              <w:rPr>
                <w:rFonts w:ascii="Times New Roman" w:hAnsi="Times New Roman" w:cs="Times New Roman"/>
                <w:b/>
                <w:bCs/>
                <w:sz w:val="24"/>
              </w:rPr>
              <w:t xml:space="preserve">) </w:t>
            </w:r>
          </w:p>
          <w:p w14:paraId="342DBE6B" w14:textId="6A6D32BE" w:rsidR="00A1202A" w:rsidRPr="00644AE7" w:rsidRDefault="00A1202A" w:rsidP="00A1202A">
            <w:pPr>
              <w:rPr>
                <w:rFonts w:ascii="Times New Roman" w:hAnsi="Times New Roman" w:cs="Times New Roman"/>
                <w:sz w:val="24"/>
              </w:rPr>
            </w:pPr>
            <w:r w:rsidRPr="00644AE7">
              <w:rPr>
                <w:rFonts w:ascii="Times New Roman" w:hAnsi="Times New Roman" w:cs="Times New Roman"/>
                <w:sz w:val="24"/>
              </w:rPr>
              <w:t>Fast food is popular. People eat burgers and fries. Online is new so maybe that’s why it declined. Restaurants always have sales. I think that’s it.</w:t>
            </w:r>
          </w:p>
        </w:tc>
      </w:tr>
      <w:tr w:rsidR="00A1202A" w:rsidRPr="00644AE7" w14:paraId="0AFE17DB" w14:textId="77777777">
        <w:trPr>
          <w:tblCellSpacing w:w="15" w:type="dxa"/>
        </w:trPr>
        <w:tc>
          <w:tcPr>
            <w:tcW w:w="0" w:type="auto"/>
            <w:vAlign w:val="center"/>
            <w:hideMark/>
          </w:tcPr>
          <w:p w14:paraId="3E31567A" w14:textId="77777777" w:rsidR="00A1202A"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t>0</w:t>
            </w:r>
          </w:p>
        </w:tc>
        <w:tc>
          <w:tcPr>
            <w:tcW w:w="0" w:type="auto"/>
            <w:vAlign w:val="center"/>
            <w:hideMark/>
          </w:tcPr>
          <w:p w14:paraId="0028CE2D" w14:textId="77777777" w:rsidR="008C08B2"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 No attempt to reference or incorporate industry context </w:t>
            </w:r>
          </w:p>
          <w:p w14:paraId="46A0B5A3" w14:textId="77777777" w:rsidR="008C08B2"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 Response is purely data-focused or includes completely unrelated/off-topic remarks </w:t>
            </w:r>
          </w:p>
          <w:p w14:paraId="05CF69E7" w14:textId="387A4B1F" w:rsidR="00A1202A" w:rsidRPr="00644AE7" w:rsidRDefault="00A1202A" w:rsidP="00A1202A">
            <w:pPr>
              <w:rPr>
                <w:rFonts w:ascii="Times New Roman" w:hAnsi="Times New Roman" w:cs="Times New Roman"/>
                <w:b/>
                <w:bCs/>
                <w:sz w:val="24"/>
              </w:rPr>
            </w:pPr>
            <w:r w:rsidRPr="00644AE7">
              <w:rPr>
                <w:rFonts w:ascii="Times New Roman" w:hAnsi="Times New Roman" w:cs="Times New Roman"/>
                <w:sz w:val="24"/>
              </w:rPr>
              <w:t>• Shows zero awareness of QSR/fast-food business realities</w:t>
            </w:r>
          </w:p>
        </w:tc>
        <w:tc>
          <w:tcPr>
            <w:tcW w:w="0" w:type="auto"/>
            <w:vAlign w:val="center"/>
            <w:hideMark/>
          </w:tcPr>
          <w:p w14:paraId="22DC2AD1" w14:textId="77777777" w:rsidR="008C08B2" w:rsidRPr="00644AE7" w:rsidRDefault="00A1202A" w:rsidP="00A1202A">
            <w:pPr>
              <w:rPr>
                <w:rFonts w:ascii="Times New Roman" w:hAnsi="Times New Roman" w:cs="Times New Roman"/>
                <w:b/>
                <w:bCs/>
                <w:sz w:val="24"/>
              </w:rPr>
            </w:pPr>
            <w:r w:rsidRPr="00644AE7">
              <w:rPr>
                <w:rFonts w:ascii="Times New Roman" w:hAnsi="Times New Roman" w:cs="Times New Roman"/>
                <w:b/>
                <w:bCs/>
                <w:sz w:val="24"/>
              </w:rPr>
              <w:t xml:space="preserve">Why 0-point (Rationale): </w:t>
            </w:r>
          </w:p>
          <w:p w14:paraId="1EF109A6" w14:textId="77777777" w:rsidR="008C08B2" w:rsidRPr="00644AE7" w:rsidRDefault="00A1202A" w:rsidP="00A1202A">
            <w:pPr>
              <w:rPr>
                <w:rFonts w:ascii="Times New Roman" w:hAnsi="Times New Roman" w:cs="Times New Roman"/>
                <w:sz w:val="24"/>
              </w:rPr>
            </w:pPr>
            <w:r w:rsidRPr="00644AE7">
              <w:rPr>
                <w:rFonts w:ascii="Times New Roman" w:hAnsi="Times New Roman" w:cs="Times New Roman"/>
                <w:sz w:val="24"/>
              </w:rPr>
              <w:t xml:space="preserve">The response completely lacks any business or industry framing, failing to place the findings in any meaningful real-world context. This omission severely limits strategic relevance and insight depth. </w:t>
            </w:r>
            <w:r w:rsidRPr="00644AE7">
              <w:rPr>
                <w:rFonts w:ascii="Times New Roman" w:hAnsi="Times New Roman" w:cs="Times New Roman"/>
                <w:b/>
                <w:bCs/>
                <w:sz w:val="24"/>
              </w:rPr>
              <w:t>Example:</w:t>
            </w:r>
            <w:r w:rsidRPr="00644AE7">
              <w:rPr>
                <w:rFonts w:ascii="Times New Roman" w:hAnsi="Times New Roman" w:cs="Times New Roman"/>
                <w:sz w:val="24"/>
              </w:rPr>
              <w:t xml:space="preserve"> </w:t>
            </w:r>
          </w:p>
          <w:p w14:paraId="011E85C2" w14:textId="42890E29" w:rsidR="00A1202A" w:rsidRPr="00644AE7" w:rsidRDefault="00A1202A" w:rsidP="00A1202A">
            <w:pPr>
              <w:rPr>
                <w:rFonts w:ascii="Times New Roman" w:hAnsi="Times New Roman" w:cs="Times New Roman"/>
                <w:sz w:val="24"/>
              </w:rPr>
            </w:pPr>
            <w:r w:rsidRPr="00644AE7">
              <w:rPr>
                <w:rFonts w:ascii="Times New Roman" w:hAnsi="Times New Roman" w:cs="Times New Roman"/>
                <w:sz w:val="24"/>
              </w:rPr>
              <w:t>Online sales declined because numbers are smaller in 2024. Gift Card was better. That’s all. No other context needed.</w:t>
            </w:r>
          </w:p>
        </w:tc>
      </w:tr>
    </w:tbl>
    <w:p w14:paraId="104E3C1A" w14:textId="77777777" w:rsidR="00A1202A" w:rsidRPr="00644AE7" w:rsidRDefault="00A1202A" w:rsidP="005278EB">
      <w:pPr>
        <w:rPr>
          <w:rFonts w:ascii="Times New Roman" w:hAnsi="Times New Roman" w:cs="Times New Roman"/>
          <w:b/>
          <w:bCs/>
          <w:sz w:val="24"/>
        </w:rPr>
      </w:pPr>
    </w:p>
    <w:p w14:paraId="07E10CC0" w14:textId="2077002B"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6.2 Competitive Analysis</w:t>
      </w:r>
      <w:r w:rsidR="00C526A3" w:rsidRPr="00644AE7">
        <w:rPr>
          <w:rFonts w:ascii="Times New Roman" w:hAnsi="Times New Roman" w:cs="Times New Roman"/>
          <w:b/>
          <w:bCs/>
          <w:sz w:val="24"/>
        </w:rPr>
        <w:t xml:space="preserve"> (0-5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239"/>
        <w:gridCol w:w="4423"/>
      </w:tblGrid>
      <w:tr w:rsidR="008C7B10" w:rsidRPr="00644AE7" w14:paraId="1C8CFCA4" w14:textId="77777777">
        <w:trPr>
          <w:tblHeader/>
          <w:tblCellSpacing w:w="15" w:type="dxa"/>
        </w:trPr>
        <w:tc>
          <w:tcPr>
            <w:tcW w:w="0" w:type="auto"/>
            <w:vAlign w:val="center"/>
            <w:hideMark/>
          </w:tcPr>
          <w:p w14:paraId="40C9BB2B"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t>Score</w:t>
            </w:r>
          </w:p>
        </w:tc>
        <w:tc>
          <w:tcPr>
            <w:tcW w:w="0" w:type="auto"/>
            <w:vAlign w:val="center"/>
            <w:hideMark/>
          </w:tcPr>
          <w:p w14:paraId="161E27E1"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t>Criteria</w:t>
            </w:r>
          </w:p>
        </w:tc>
        <w:tc>
          <w:tcPr>
            <w:tcW w:w="0" w:type="auto"/>
            <w:vAlign w:val="center"/>
            <w:hideMark/>
          </w:tcPr>
          <w:p w14:paraId="1DECB29D"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8C7B10" w:rsidRPr="00644AE7" w14:paraId="0F7A7778" w14:textId="77777777">
        <w:trPr>
          <w:tblCellSpacing w:w="15" w:type="dxa"/>
        </w:trPr>
        <w:tc>
          <w:tcPr>
            <w:tcW w:w="0" w:type="auto"/>
            <w:vAlign w:val="center"/>
            <w:hideMark/>
          </w:tcPr>
          <w:p w14:paraId="67C4DD9E"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t>5</w:t>
            </w:r>
          </w:p>
        </w:tc>
        <w:tc>
          <w:tcPr>
            <w:tcW w:w="0" w:type="auto"/>
            <w:vAlign w:val="center"/>
            <w:hideMark/>
          </w:tcPr>
          <w:p w14:paraId="1275D484"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 Explicitly considers plausible competitive dynamics that could explain or amplify the observed decline (e.g., nearby competitors gaining drive-thru/online share, delivery platform incentives, rival promotions) </w:t>
            </w:r>
          </w:p>
          <w:p w14:paraId="6FE8B3FE"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lastRenderedPageBreak/>
              <w:t xml:space="preserve">• Links data patterns to competitive pressure (e.g., “the urban weekday non-coupon drop aligns with increased competition from delivery apps offering faster/cheaper alternatives”) </w:t>
            </w:r>
          </w:p>
          <w:p w14:paraId="46A5838D"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 Uses reasoned inference from data (city differences, channel shifts, promotion sensitivity) without fabricating specifics </w:t>
            </w:r>
          </w:p>
          <w:p w14:paraId="0676DF87" w14:textId="4D4E0F15"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Balances competitive explanation with internal factors; avoids over-attribution to competition alone</w:t>
            </w:r>
          </w:p>
        </w:tc>
        <w:tc>
          <w:tcPr>
            <w:tcW w:w="0" w:type="auto"/>
            <w:vAlign w:val="center"/>
            <w:hideMark/>
          </w:tcPr>
          <w:p w14:paraId="697C5429"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lastRenderedPageBreak/>
              <w:t xml:space="preserve">Why 5-point (Rationale): </w:t>
            </w:r>
          </w:p>
          <w:p w14:paraId="01CB9BB9"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This level demonstrates advanced business acumen by thoughtfully incorporating competitive context into the explanation of the decline. It uses the data’s signals (e.g., urban vs. other cities, channel substitution, promotion cushioning) to infer realistic </w:t>
            </w:r>
            <w:r w:rsidRPr="00644AE7">
              <w:rPr>
                <w:rFonts w:ascii="Times New Roman" w:hAnsi="Times New Roman" w:cs="Times New Roman"/>
                <w:sz w:val="24"/>
              </w:rPr>
              <w:lastRenderedPageBreak/>
              <w:t>competitive pressures without speculation beyond what is supportable. This elevates the analysis from internal-only to market-aware, helping executives understand external threats and opportunities</w:t>
            </w:r>
            <w:r w:rsidRPr="00644AE7">
              <w:rPr>
                <w:rFonts w:ascii="Times New Roman" w:hAnsi="Times New Roman" w:cs="Times New Roman"/>
                <w:sz w:val="24"/>
              </w:rPr>
              <w:t xml:space="preserve">, </w:t>
            </w:r>
            <w:r w:rsidRPr="00644AE7">
              <w:rPr>
                <w:rFonts w:ascii="Times New Roman" w:hAnsi="Times New Roman" w:cs="Times New Roman"/>
                <w:sz w:val="24"/>
              </w:rPr>
              <w:t xml:space="preserve">crucial for strategic decision-making. </w:t>
            </w:r>
          </w:p>
          <w:p w14:paraId="0B228289"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t xml:space="preserve">Example: </w:t>
            </w:r>
          </w:p>
          <w:p w14:paraId="1969EB74" w14:textId="247E504E"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The sharp 60% online sales decline, concentrated in non-promotional orders and urban weekday segments (especially London and Paris), is consistent with heightened competitive pressure in dense markets. Many QSR chains and delivery platforms (e.g., third-party apps) have intensified promotions, faster delivery, and loyalty incentives since 2022–2023, making non-discounted online orders less attractive compared to competitors’ offerings. The sustained Gift Card performance (-16% vs. 64–67% for Cash/Credit Card) suggests that only price-sensitive customers stayed online when incentivized</w:t>
            </w:r>
            <w:r w:rsidRPr="00644AE7">
              <w:rPr>
                <w:rFonts w:ascii="Times New Roman" w:hAnsi="Times New Roman" w:cs="Times New Roman"/>
                <w:sz w:val="24"/>
              </w:rPr>
              <w:t xml:space="preserve">, </w:t>
            </w:r>
            <w:r w:rsidRPr="00644AE7">
              <w:rPr>
                <w:rFonts w:ascii="Times New Roman" w:hAnsi="Times New Roman" w:cs="Times New Roman"/>
                <w:sz w:val="24"/>
              </w:rPr>
              <w:t>implying rivals may have captured share among non-coupon users with better deals or convenience. The corresponding 40% drive-thru growth further supports this: in urban areas, customers likely shifted to faster in-person options (own or competitor drive-</w:t>
            </w:r>
            <w:proofErr w:type="spellStart"/>
            <w:r w:rsidRPr="00644AE7">
              <w:rPr>
                <w:rFonts w:ascii="Times New Roman" w:hAnsi="Times New Roman" w:cs="Times New Roman"/>
                <w:sz w:val="24"/>
              </w:rPr>
              <w:t>thrus</w:t>
            </w:r>
            <w:proofErr w:type="spellEnd"/>
            <w:r w:rsidRPr="00644AE7">
              <w:rPr>
                <w:rFonts w:ascii="Times New Roman" w:hAnsi="Times New Roman" w:cs="Times New Roman"/>
                <w:sz w:val="24"/>
              </w:rPr>
              <w:t>) rather than waiting for online/delivery. While internal factors (e.g., promotion strategy) remain primary, the city-level disparity and channel substitution strongly suggest competitive encroachment accelerated the online channel’s erosion.</w:t>
            </w:r>
          </w:p>
        </w:tc>
      </w:tr>
      <w:tr w:rsidR="008C7B10" w:rsidRPr="00644AE7" w14:paraId="36D90DB6" w14:textId="77777777">
        <w:trPr>
          <w:tblCellSpacing w:w="15" w:type="dxa"/>
        </w:trPr>
        <w:tc>
          <w:tcPr>
            <w:tcW w:w="0" w:type="auto"/>
            <w:vAlign w:val="center"/>
            <w:hideMark/>
          </w:tcPr>
          <w:p w14:paraId="6845DE27"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lastRenderedPageBreak/>
              <w:t>4</w:t>
            </w:r>
          </w:p>
        </w:tc>
        <w:tc>
          <w:tcPr>
            <w:tcW w:w="0" w:type="auto"/>
            <w:vAlign w:val="center"/>
            <w:hideMark/>
          </w:tcPr>
          <w:p w14:paraId="2D2CDF40"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 References plausible competitive factors that could contribute to the decline (e.g., “other restaurants or delivery services may be pulling customers away”) </w:t>
            </w:r>
          </w:p>
          <w:p w14:paraId="3CA298A8"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 Connects some data patterns (channel shift, urban drop) to reasonable competitive explanations </w:t>
            </w:r>
          </w:p>
          <w:p w14:paraId="5B687AC6" w14:textId="2D7D57EB"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Context is logical and adds value, though less precisely tied to specific findings or less nuanced</w:t>
            </w:r>
          </w:p>
        </w:tc>
        <w:tc>
          <w:tcPr>
            <w:tcW w:w="0" w:type="auto"/>
            <w:vAlign w:val="center"/>
            <w:hideMark/>
          </w:tcPr>
          <w:p w14:paraId="2731ABD0"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t xml:space="preserve">Why 4-point (Rationale): </w:t>
            </w:r>
          </w:p>
          <w:p w14:paraId="04310D7B"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This level effectively brings competitive awareness into the analysis, using data signals to suggest external pressures in a credible way. It strengthens the explanation and shows good business judgment, though it may be slightly more general or less tightly linked to the evidence than level 5. </w:t>
            </w:r>
          </w:p>
          <w:p w14:paraId="4071AAE8"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b/>
                <w:bCs/>
                <w:sz w:val="24"/>
              </w:rPr>
              <w:t>Example:</w:t>
            </w:r>
            <w:r w:rsidRPr="00644AE7">
              <w:rPr>
                <w:rFonts w:ascii="Times New Roman" w:hAnsi="Times New Roman" w:cs="Times New Roman"/>
                <w:sz w:val="24"/>
              </w:rPr>
              <w:t xml:space="preserve"> </w:t>
            </w:r>
          </w:p>
          <w:p w14:paraId="523ADA64" w14:textId="4787D135"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The significant drop in non-promotional online orders, especially in bigger cities like London and Paris, likely reflects competitive pressure. Other fast-food brands and delivery platforms often run heavy promotions and offer quicker service, which could be drawing customers away from our non-discounted online channel. The big increase in drive-thru (+40%) and in-store (+13%) suggests many customers chose faster in-person options—possibly including competitors’ locations—over waiting for online orders. Gift Card orders holding up better shows that promotions help retain business against competition.</w:t>
            </w:r>
          </w:p>
        </w:tc>
      </w:tr>
      <w:tr w:rsidR="008C7B10" w:rsidRPr="00644AE7" w14:paraId="472B8842" w14:textId="77777777">
        <w:trPr>
          <w:tblCellSpacing w:w="15" w:type="dxa"/>
        </w:trPr>
        <w:tc>
          <w:tcPr>
            <w:tcW w:w="0" w:type="auto"/>
            <w:vAlign w:val="center"/>
            <w:hideMark/>
          </w:tcPr>
          <w:p w14:paraId="3FEFE1B9"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t>3</w:t>
            </w:r>
          </w:p>
        </w:tc>
        <w:tc>
          <w:tcPr>
            <w:tcW w:w="0" w:type="auto"/>
            <w:vAlign w:val="center"/>
            <w:hideMark/>
          </w:tcPr>
          <w:p w14:paraId="658702F5"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 Mentions competition in a generic or superficial way (e.g., “there’s a lot of competition out there”) </w:t>
            </w:r>
          </w:p>
          <w:p w14:paraId="3EA93159"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 Context is vaguely relevant but adds little explanatory power or connection to specific data patterns </w:t>
            </w:r>
          </w:p>
          <w:p w14:paraId="70B3518B" w14:textId="07897063" w:rsidR="008C7B10" w:rsidRPr="00644AE7" w:rsidRDefault="008C7B10" w:rsidP="008C7B10">
            <w:pPr>
              <w:rPr>
                <w:rFonts w:ascii="Times New Roman" w:hAnsi="Times New Roman" w:cs="Times New Roman"/>
                <w:b/>
                <w:bCs/>
                <w:sz w:val="24"/>
              </w:rPr>
            </w:pPr>
            <w:r w:rsidRPr="00644AE7">
              <w:rPr>
                <w:rFonts w:ascii="Times New Roman" w:hAnsi="Times New Roman" w:cs="Times New Roman"/>
                <w:sz w:val="24"/>
              </w:rPr>
              <w:t xml:space="preserve">• Does not meaningfully </w:t>
            </w:r>
            <w:r w:rsidRPr="00644AE7">
              <w:rPr>
                <w:rFonts w:ascii="Times New Roman" w:hAnsi="Times New Roman" w:cs="Times New Roman"/>
                <w:sz w:val="24"/>
              </w:rPr>
              <w:lastRenderedPageBreak/>
              <w:t>differentiate internal vs. external drivers</w:t>
            </w:r>
          </w:p>
        </w:tc>
        <w:tc>
          <w:tcPr>
            <w:tcW w:w="0" w:type="auto"/>
            <w:vAlign w:val="center"/>
            <w:hideMark/>
          </w:tcPr>
          <w:p w14:paraId="02B56769"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lastRenderedPageBreak/>
              <w:t xml:space="preserve">Why 3-point (Rationale): </w:t>
            </w:r>
          </w:p>
          <w:p w14:paraId="1160AEFA"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This mid-level score reflects a basic nod to competition but lacks depth, specificity, or meaningful linkage to the data. It provides minimal additional insight and feels more like a placeholder than a thoughtful competitive perspective. </w:t>
            </w:r>
          </w:p>
          <w:p w14:paraId="14B8317F"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t xml:space="preserve">Example: </w:t>
            </w:r>
          </w:p>
          <w:p w14:paraId="2A4C2B72" w14:textId="46B7D020"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Online sales declined probably because there </w:t>
            </w:r>
            <w:r w:rsidRPr="00644AE7">
              <w:rPr>
                <w:rFonts w:ascii="Times New Roman" w:hAnsi="Times New Roman" w:cs="Times New Roman"/>
                <w:sz w:val="24"/>
              </w:rPr>
              <w:lastRenderedPageBreak/>
              <w:t>is a lot of competition from other restaurants and delivery apps. People have lots of choices, so maybe they went somewhere else. Drive-thru went up, so perhaps customers picked faster options instead of online. It’s hard to say exactly, but competition is always a factor.</w:t>
            </w:r>
          </w:p>
        </w:tc>
      </w:tr>
      <w:tr w:rsidR="008C7B10" w:rsidRPr="00644AE7" w14:paraId="2F7F2B1E" w14:textId="77777777">
        <w:trPr>
          <w:tblCellSpacing w:w="15" w:type="dxa"/>
        </w:trPr>
        <w:tc>
          <w:tcPr>
            <w:tcW w:w="0" w:type="auto"/>
            <w:vAlign w:val="center"/>
            <w:hideMark/>
          </w:tcPr>
          <w:p w14:paraId="6C172FA1"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lastRenderedPageBreak/>
              <w:t>1-2</w:t>
            </w:r>
          </w:p>
        </w:tc>
        <w:tc>
          <w:tcPr>
            <w:tcW w:w="0" w:type="auto"/>
            <w:vAlign w:val="center"/>
            <w:hideMark/>
          </w:tcPr>
          <w:p w14:paraId="640C8079"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 Competitive analysis is missing, irrelevant, incorrect, or counterproductive </w:t>
            </w:r>
          </w:p>
          <w:p w14:paraId="5915BABA"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 May include generic statements with no tie to the data (e.g., “competitors are always better”) </w:t>
            </w:r>
          </w:p>
          <w:p w14:paraId="508B23A8" w14:textId="4EA989BB"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Fails to consider competitive dynamics at all</w:t>
            </w:r>
          </w:p>
        </w:tc>
        <w:tc>
          <w:tcPr>
            <w:tcW w:w="0" w:type="auto"/>
            <w:vAlign w:val="center"/>
            <w:hideMark/>
          </w:tcPr>
          <w:p w14:paraId="7C247619"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t xml:space="preserve">Why 1-2 point (Rationale): </w:t>
            </w:r>
          </w:p>
          <w:p w14:paraId="63E1DE00"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This level shows weak or absent competitive awareness. The response either ignores the possibility of external pressures entirely or makes unsupported/illogical claims about competition. </w:t>
            </w:r>
          </w:p>
          <w:p w14:paraId="5DC51059"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t xml:space="preserve">Example: (Rated as 2) </w:t>
            </w:r>
          </w:p>
          <w:p w14:paraId="04E3BABA" w14:textId="2919CC73"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Maybe other places are stealing customers. Or maybe not. Competition is normal in restaurants. I don’t think it matters much here. Online just declined for no reason.</w:t>
            </w:r>
          </w:p>
        </w:tc>
      </w:tr>
      <w:tr w:rsidR="008C7B10" w:rsidRPr="00644AE7" w14:paraId="6F6D8661" w14:textId="77777777">
        <w:trPr>
          <w:tblCellSpacing w:w="15" w:type="dxa"/>
        </w:trPr>
        <w:tc>
          <w:tcPr>
            <w:tcW w:w="0" w:type="auto"/>
            <w:vAlign w:val="center"/>
            <w:hideMark/>
          </w:tcPr>
          <w:p w14:paraId="3CA5E48E"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t>0</w:t>
            </w:r>
          </w:p>
        </w:tc>
        <w:tc>
          <w:tcPr>
            <w:tcW w:w="0" w:type="auto"/>
            <w:vAlign w:val="center"/>
            <w:hideMark/>
          </w:tcPr>
          <w:p w14:paraId="511860A6"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 No reference to competition or market context whatsoever </w:t>
            </w:r>
          </w:p>
          <w:p w14:paraId="5FCD47ED"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 Response focuses only on internal data without any external perspective </w:t>
            </w:r>
          </w:p>
          <w:p w14:paraId="433E0071" w14:textId="2F40B0D9"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Shows zero business acumen regarding competitive landscape</w:t>
            </w:r>
          </w:p>
        </w:tc>
        <w:tc>
          <w:tcPr>
            <w:tcW w:w="0" w:type="auto"/>
            <w:vAlign w:val="center"/>
            <w:hideMark/>
          </w:tcPr>
          <w:p w14:paraId="46CA4C4D"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t xml:space="preserve">Why 0-point (Rationale): </w:t>
            </w:r>
          </w:p>
          <w:p w14:paraId="3221FD77" w14:textId="7777777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 xml:space="preserve">The response completely neglects competitive analysis, presenting the decline as an isolated internal issue. This omission limits strategic insight and fails to reflect real-world QSR dynamics where competition heavily influences channel and customer behavior. </w:t>
            </w:r>
          </w:p>
          <w:p w14:paraId="5880B61E" w14:textId="77777777" w:rsidR="008C7B10" w:rsidRPr="00644AE7" w:rsidRDefault="008C7B10" w:rsidP="008C7B10">
            <w:pPr>
              <w:rPr>
                <w:rFonts w:ascii="Times New Roman" w:hAnsi="Times New Roman" w:cs="Times New Roman"/>
                <w:b/>
                <w:bCs/>
                <w:sz w:val="24"/>
              </w:rPr>
            </w:pPr>
            <w:r w:rsidRPr="00644AE7">
              <w:rPr>
                <w:rFonts w:ascii="Times New Roman" w:hAnsi="Times New Roman" w:cs="Times New Roman"/>
                <w:b/>
                <w:bCs/>
                <w:sz w:val="24"/>
              </w:rPr>
              <w:t xml:space="preserve">Example: </w:t>
            </w:r>
          </w:p>
          <w:p w14:paraId="3CA3B542" w14:textId="366EECD7" w:rsidR="008C7B10" w:rsidRPr="00644AE7" w:rsidRDefault="008C7B10" w:rsidP="008C7B10">
            <w:pPr>
              <w:rPr>
                <w:rFonts w:ascii="Times New Roman" w:hAnsi="Times New Roman" w:cs="Times New Roman"/>
                <w:sz w:val="24"/>
              </w:rPr>
            </w:pPr>
            <w:r w:rsidRPr="00644AE7">
              <w:rPr>
                <w:rFonts w:ascii="Times New Roman" w:hAnsi="Times New Roman" w:cs="Times New Roman"/>
                <w:sz w:val="24"/>
              </w:rPr>
              <w:t>Online sales declined because of fewer Gift Card orders and more drive-thru. That’s all. No need to think about other restaurants or anything like that. Just internal numbers changed.</w:t>
            </w:r>
          </w:p>
        </w:tc>
      </w:tr>
    </w:tbl>
    <w:p w14:paraId="5B62656A" w14:textId="77777777" w:rsidR="008C7B10" w:rsidRPr="00644AE7" w:rsidRDefault="008C7B10" w:rsidP="005278EB">
      <w:pPr>
        <w:rPr>
          <w:rFonts w:ascii="Times New Roman" w:hAnsi="Times New Roman" w:cs="Times New Roman"/>
          <w:b/>
          <w:bCs/>
          <w:sz w:val="24"/>
        </w:rPr>
      </w:pPr>
    </w:p>
    <w:p w14:paraId="62BE3F17" w14:textId="75B5D2BC"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6.3 Strategic Alignment</w:t>
      </w:r>
      <w:r w:rsidR="00C526A3" w:rsidRPr="00644AE7">
        <w:rPr>
          <w:rFonts w:ascii="Times New Roman" w:hAnsi="Times New Roman" w:cs="Times New Roman"/>
          <w:b/>
          <w:bCs/>
          <w:sz w:val="24"/>
        </w:rPr>
        <w:t xml:space="preserve"> (0-5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4"/>
        <w:gridCol w:w="3248"/>
        <w:gridCol w:w="4414"/>
      </w:tblGrid>
      <w:tr w:rsidR="00C178DE" w:rsidRPr="00644AE7" w14:paraId="21270871" w14:textId="77777777">
        <w:trPr>
          <w:tblHeader/>
          <w:tblCellSpacing w:w="15" w:type="dxa"/>
        </w:trPr>
        <w:tc>
          <w:tcPr>
            <w:tcW w:w="0" w:type="auto"/>
            <w:vAlign w:val="center"/>
            <w:hideMark/>
          </w:tcPr>
          <w:p w14:paraId="6131862B"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Score</w:t>
            </w:r>
          </w:p>
        </w:tc>
        <w:tc>
          <w:tcPr>
            <w:tcW w:w="0" w:type="auto"/>
            <w:vAlign w:val="center"/>
            <w:hideMark/>
          </w:tcPr>
          <w:p w14:paraId="43F51230"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Criteria</w:t>
            </w:r>
          </w:p>
        </w:tc>
        <w:tc>
          <w:tcPr>
            <w:tcW w:w="0" w:type="auto"/>
            <w:vAlign w:val="center"/>
            <w:hideMark/>
          </w:tcPr>
          <w:p w14:paraId="2BC78ADD"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Rationale &amp; Examples</w:t>
            </w:r>
          </w:p>
        </w:tc>
      </w:tr>
      <w:tr w:rsidR="00C178DE" w:rsidRPr="00644AE7" w14:paraId="247FD79D" w14:textId="77777777">
        <w:trPr>
          <w:tblCellSpacing w:w="15" w:type="dxa"/>
        </w:trPr>
        <w:tc>
          <w:tcPr>
            <w:tcW w:w="0" w:type="auto"/>
            <w:vAlign w:val="center"/>
            <w:hideMark/>
          </w:tcPr>
          <w:p w14:paraId="717BADD1"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5</w:t>
            </w:r>
          </w:p>
        </w:tc>
        <w:tc>
          <w:tcPr>
            <w:tcW w:w="0" w:type="auto"/>
            <w:vAlign w:val="center"/>
            <w:hideMark/>
          </w:tcPr>
          <w:p w14:paraId="76DDEA38"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 Recommendations and conclusions are explicitly aligned with broader business goals (e.g., protect/grow overall revenue, maintain channel balance, defend market share, optimize profitability) </w:t>
            </w:r>
          </w:p>
          <w:p w14:paraId="5E11625D"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 Ties insights directly to strategic priorities (e.g., “recovering online share is critical to counter delivery platform dominance and preserve long-term digital presence”) </w:t>
            </w:r>
          </w:p>
          <w:p w14:paraId="403F3A0F"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 Shows understanding of trade-offs (e.g., short-term promo cost vs. long-term customer retention, online vs. in-store margin implications) </w:t>
            </w:r>
          </w:p>
          <w:p w14:paraId="30C811CE" w14:textId="5BF77B3A"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Recommendations support sustainable competitive positioning rather than short-term fixes alone</w:t>
            </w:r>
          </w:p>
        </w:tc>
        <w:tc>
          <w:tcPr>
            <w:tcW w:w="0" w:type="auto"/>
            <w:vAlign w:val="center"/>
            <w:hideMark/>
          </w:tcPr>
          <w:p w14:paraId="1B2103A9"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 xml:space="preserve">Why 5-point (Rationale): </w:t>
            </w:r>
          </w:p>
          <w:p w14:paraId="09438050"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This level demonstrates mature strategic thinking: the analysis doesn’t just explain “what happened” but positions recommendations within the company’s larger objectives (revenue stability, channel diversification, customer lifetime value, competitive defense). It reflects deep business acumen by considering long-term implications and trade-offs, making the output highly valuable for executive strategy discussions. </w:t>
            </w:r>
          </w:p>
          <w:p w14:paraId="2BDA8C79"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 xml:space="preserve">Example: </w:t>
            </w:r>
          </w:p>
          <w:p w14:paraId="065FCE73" w14:textId="727A44F6"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The 60% online sales decline threatens the company’s long-term digital channel strategy, which is essential for capturing younger, convenience-driven customers and countering third-party delivery platforms’ growing dominance. Losing online share (from 42% to 19% of total sales) not only drives short-term revenue erosion (~$2.3M lost) but also risks ceding digital mindshare and data collection capabilities to competitors. Recommendations</w:t>
            </w:r>
            <w:r w:rsidRPr="00644AE7">
              <w:rPr>
                <w:rFonts w:ascii="Times New Roman" w:hAnsi="Times New Roman" w:cs="Times New Roman"/>
                <w:sz w:val="24"/>
              </w:rPr>
              <w:t xml:space="preserve">; </w:t>
            </w:r>
            <w:r w:rsidRPr="00644AE7">
              <w:rPr>
                <w:rFonts w:ascii="Times New Roman" w:hAnsi="Times New Roman" w:cs="Times New Roman"/>
                <w:sz w:val="24"/>
              </w:rPr>
              <w:t>targeted non-coupon promotions on impulse items and quick-pickup incentives</w:t>
            </w:r>
            <w:r w:rsidRPr="00644AE7">
              <w:rPr>
                <w:rFonts w:ascii="Times New Roman" w:hAnsi="Times New Roman" w:cs="Times New Roman"/>
                <w:sz w:val="24"/>
              </w:rPr>
              <w:t xml:space="preserve">, </w:t>
            </w:r>
            <w:r w:rsidRPr="00644AE7">
              <w:rPr>
                <w:rFonts w:ascii="Times New Roman" w:hAnsi="Times New Roman" w:cs="Times New Roman"/>
                <w:sz w:val="24"/>
              </w:rPr>
              <w:t xml:space="preserve">are strategically aligned to: (1) recapture high-frequency, low-margin customers without heavy discounting, (2) preserve overall channel balance by avoiding excessive cannibalization of drive-thru/in-store (higher-margin channels), and (3) rebuild </w:t>
            </w:r>
            <w:r w:rsidRPr="00644AE7">
              <w:rPr>
                <w:rFonts w:ascii="Times New Roman" w:hAnsi="Times New Roman" w:cs="Times New Roman"/>
                <w:sz w:val="24"/>
              </w:rPr>
              <w:lastRenderedPageBreak/>
              <w:t>perceived value in online without permanent margin compression. A successful 25% recovery in non-promotional online orders would stabilize digital contribution near 25–28%, supporting both near-term revenue protection and long-term positioning against delivery aggregators.</w:t>
            </w:r>
          </w:p>
        </w:tc>
      </w:tr>
      <w:tr w:rsidR="00C178DE" w:rsidRPr="00644AE7" w14:paraId="0D8F9D2C" w14:textId="77777777">
        <w:trPr>
          <w:tblCellSpacing w:w="15" w:type="dxa"/>
        </w:trPr>
        <w:tc>
          <w:tcPr>
            <w:tcW w:w="0" w:type="auto"/>
            <w:vAlign w:val="center"/>
            <w:hideMark/>
          </w:tcPr>
          <w:p w14:paraId="577F6099"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lastRenderedPageBreak/>
              <w:t>4</w:t>
            </w:r>
          </w:p>
        </w:tc>
        <w:tc>
          <w:tcPr>
            <w:tcW w:w="0" w:type="auto"/>
            <w:vAlign w:val="center"/>
            <w:hideMark/>
          </w:tcPr>
          <w:p w14:paraId="139DDD99"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Recommendations are generally consistent with plausible business objectives (e.g., increase online traffic, retain customers)</w:t>
            </w:r>
          </w:p>
          <w:p w14:paraId="344B15FA"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 • Links findings to reasonable strategic goals (revenue recovery, channel competitiveness) </w:t>
            </w:r>
          </w:p>
          <w:p w14:paraId="4CA9C11F" w14:textId="097DA5B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Shows awareness of broader implications, though may not fully articulate trade-offs or long-term positioning</w:t>
            </w:r>
          </w:p>
        </w:tc>
        <w:tc>
          <w:tcPr>
            <w:tcW w:w="0" w:type="auto"/>
            <w:vAlign w:val="center"/>
            <w:hideMark/>
          </w:tcPr>
          <w:p w14:paraId="446129E0"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b/>
                <w:bCs/>
                <w:sz w:val="24"/>
              </w:rPr>
              <w:t>Why 4-point (Rationale):</w:t>
            </w:r>
            <w:r w:rsidRPr="00644AE7">
              <w:rPr>
                <w:rFonts w:ascii="Times New Roman" w:hAnsi="Times New Roman" w:cs="Times New Roman"/>
                <w:sz w:val="24"/>
              </w:rPr>
              <w:t xml:space="preserve"> </w:t>
            </w:r>
          </w:p>
          <w:p w14:paraId="5ECA1D86"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This level aligns recommendations well with core business needs and shows good strategic awareness. It connects insights to practical goals but may not fully explore long-term positioning, trade-offs, or competitive implications with the same depth as level 5. </w:t>
            </w:r>
          </w:p>
          <w:p w14:paraId="3AC743B7"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Example:</w:t>
            </w:r>
          </w:p>
          <w:p w14:paraId="27629F8D" w14:textId="53E2B1AE"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The sharp online decline hurts overall revenue and channel diversification. The main goal should be to bring back non-coupon customers who shifted to drive-thru and in-store. Targeted promotions on Fries/Beverages and convenience incentives for online pickup will help recover lost volume and keep online relevant. This supports the business objective of maintaining multiple sales channels and preventing too much reliance on in-person traffic.</w:t>
            </w:r>
          </w:p>
        </w:tc>
      </w:tr>
      <w:tr w:rsidR="00C178DE" w:rsidRPr="00644AE7" w14:paraId="745596C5" w14:textId="77777777">
        <w:trPr>
          <w:tblCellSpacing w:w="15" w:type="dxa"/>
        </w:trPr>
        <w:tc>
          <w:tcPr>
            <w:tcW w:w="0" w:type="auto"/>
            <w:vAlign w:val="center"/>
            <w:hideMark/>
          </w:tcPr>
          <w:p w14:paraId="598D5642"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3</w:t>
            </w:r>
          </w:p>
        </w:tc>
        <w:tc>
          <w:tcPr>
            <w:tcW w:w="0" w:type="auto"/>
            <w:vAlign w:val="center"/>
            <w:hideMark/>
          </w:tcPr>
          <w:p w14:paraId="06ADEECE"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 Recommendations have some loose alignment with business goals (e.g., “try to increase sales”) </w:t>
            </w:r>
          </w:p>
          <w:p w14:paraId="2BC78C43"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 Strategic context is generic or </w:t>
            </w:r>
            <w:r w:rsidRPr="00644AE7">
              <w:rPr>
                <w:rFonts w:ascii="Times New Roman" w:hAnsi="Times New Roman" w:cs="Times New Roman"/>
                <w:sz w:val="24"/>
              </w:rPr>
              <w:lastRenderedPageBreak/>
              <w:t xml:space="preserve">superficial (e.g., “it’s good to have more online orders”) </w:t>
            </w:r>
          </w:p>
          <w:p w14:paraId="1E330170" w14:textId="59AF0E61"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Limited or no connection to broader objectives, trade-offs, or long-term positioning</w:t>
            </w:r>
          </w:p>
        </w:tc>
        <w:tc>
          <w:tcPr>
            <w:tcW w:w="0" w:type="auto"/>
            <w:vAlign w:val="center"/>
            <w:hideMark/>
          </w:tcPr>
          <w:p w14:paraId="25DE2E05"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lastRenderedPageBreak/>
              <w:t xml:space="preserve">Why 3-point (Rationale): </w:t>
            </w:r>
          </w:p>
          <w:p w14:paraId="7A2C4595"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This mid-level score reflects basic recognition that the decline matters to the business, but the response lacks meaningful strategic framing. Recommendations feel </w:t>
            </w:r>
            <w:r w:rsidRPr="00644AE7">
              <w:rPr>
                <w:rFonts w:ascii="Times New Roman" w:hAnsi="Times New Roman" w:cs="Times New Roman"/>
                <w:sz w:val="24"/>
              </w:rPr>
              <w:lastRenderedPageBreak/>
              <w:t xml:space="preserve">tactical rather than strategically grounded, offering little insight into bigger-picture priorities or implications. </w:t>
            </w:r>
          </w:p>
          <w:p w14:paraId="4D3C927D"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Example:</w:t>
            </w:r>
          </w:p>
          <w:p w14:paraId="25CAE8E6" w14:textId="70D242BD"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Online sales going down is not good for the business. We should try to get more people ordering online again. Giving discounts or making things faster could help. That way the company makes more money overall. It’s better to have online orders than not.</w:t>
            </w:r>
          </w:p>
        </w:tc>
      </w:tr>
      <w:tr w:rsidR="00C178DE" w:rsidRPr="00644AE7" w14:paraId="68572521" w14:textId="77777777">
        <w:trPr>
          <w:tblCellSpacing w:w="15" w:type="dxa"/>
        </w:trPr>
        <w:tc>
          <w:tcPr>
            <w:tcW w:w="0" w:type="auto"/>
            <w:vAlign w:val="center"/>
            <w:hideMark/>
          </w:tcPr>
          <w:p w14:paraId="1285EDE5"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lastRenderedPageBreak/>
              <w:t>1-2</w:t>
            </w:r>
          </w:p>
        </w:tc>
        <w:tc>
          <w:tcPr>
            <w:tcW w:w="0" w:type="auto"/>
            <w:vAlign w:val="center"/>
            <w:hideMark/>
          </w:tcPr>
          <w:p w14:paraId="2A4FD907"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 Little to no strategic alignment; recommendations are tactical, short-sighted, or disconnected from business goals </w:t>
            </w:r>
          </w:p>
          <w:p w14:paraId="0F021501"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 May ignore revenue, profitability, or competitive implications </w:t>
            </w:r>
          </w:p>
          <w:p w14:paraId="37041414" w14:textId="5445A61A"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Strategic thinking is absent or misguided</w:t>
            </w:r>
          </w:p>
        </w:tc>
        <w:tc>
          <w:tcPr>
            <w:tcW w:w="0" w:type="auto"/>
            <w:vAlign w:val="center"/>
            <w:hideMark/>
          </w:tcPr>
          <w:p w14:paraId="0C9AF19E"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 xml:space="preserve">Why 1-2 point (Rationale): </w:t>
            </w:r>
          </w:p>
          <w:p w14:paraId="7436F331"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This level shows minimal or flawed strategic awareness. Recommendations either ignore business priorities entirely or propose actions that could harm broader goals (e.g., heavy discounting without considering margins). </w:t>
            </w:r>
          </w:p>
          <w:p w14:paraId="4FC3ED9D" w14:textId="2A7F8EEE"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Example: (Rated as 2</w:t>
            </w:r>
            <w:r w:rsidRPr="00644AE7">
              <w:rPr>
                <w:rFonts w:ascii="Times New Roman" w:hAnsi="Times New Roman" w:cs="Times New Roman"/>
                <w:b/>
                <w:bCs/>
                <w:sz w:val="24"/>
              </w:rPr>
              <w:t xml:space="preserve">) </w:t>
            </w:r>
          </w:p>
          <w:p w14:paraId="32830B59" w14:textId="2432E690"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Just give away free food online to get people back. Or stop worrying about online and focus on drive-thru since it’s growing. The business will be fine either way.</w:t>
            </w:r>
          </w:p>
        </w:tc>
      </w:tr>
      <w:tr w:rsidR="00C178DE" w:rsidRPr="00644AE7" w14:paraId="06CEAA20" w14:textId="77777777">
        <w:trPr>
          <w:tblCellSpacing w:w="15" w:type="dxa"/>
        </w:trPr>
        <w:tc>
          <w:tcPr>
            <w:tcW w:w="0" w:type="auto"/>
            <w:vAlign w:val="center"/>
            <w:hideMark/>
          </w:tcPr>
          <w:p w14:paraId="72384DFC"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0</w:t>
            </w:r>
          </w:p>
        </w:tc>
        <w:tc>
          <w:tcPr>
            <w:tcW w:w="0" w:type="auto"/>
            <w:vAlign w:val="center"/>
            <w:hideMark/>
          </w:tcPr>
          <w:p w14:paraId="04B02D4E"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 No attempt to connect findings or recommendations to any business or strategic goals </w:t>
            </w:r>
          </w:p>
          <w:p w14:paraId="661DB406"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 Response is purely descriptive or tactical with zero strategic perspective </w:t>
            </w:r>
          </w:p>
          <w:p w14:paraId="7514A512" w14:textId="75C6C919"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Shows no awareness of revenue, competitive, or long-term implications</w:t>
            </w:r>
          </w:p>
        </w:tc>
        <w:tc>
          <w:tcPr>
            <w:tcW w:w="0" w:type="auto"/>
            <w:vAlign w:val="center"/>
            <w:hideMark/>
          </w:tcPr>
          <w:p w14:paraId="570B7AED" w14:textId="77777777"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 xml:space="preserve">Why 0-point (Rationale): </w:t>
            </w:r>
          </w:p>
          <w:p w14:paraId="62EA8CA8" w14:textId="77777777"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The response completely fails to demonstrate any business acumen regarding strategic alignment. It treats the decline as an isolated data point without linking to organizational objectives, making the output irrelevant for strategic decision-making.</w:t>
            </w:r>
          </w:p>
          <w:p w14:paraId="1553BA64" w14:textId="48225E0D" w:rsidR="00C178DE" w:rsidRPr="00644AE7" w:rsidRDefault="00C178DE" w:rsidP="00C178DE">
            <w:pPr>
              <w:rPr>
                <w:rFonts w:ascii="Times New Roman" w:hAnsi="Times New Roman" w:cs="Times New Roman"/>
                <w:b/>
                <w:bCs/>
                <w:sz w:val="24"/>
              </w:rPr>
            </w:pPr>
            <w:r w:rsidRPr="00644AE7">
              <w:rPr>
                <w:rFonts w:ascii="Times New Roman" w:hAnsi="Times New Roman" w:cs="Times New Roman"/>
                <w:b/>
                <w:bCs/>
                <w:sz w:val="24"/>
              </w:rPr>
              <w:t>Example:</w:t>
            </w:r>
          </w:p>
          <w:p w14:paraId="340D8C5D" w14:textId="365927AC" w:rsidR="00C178DE" w:rsidRPr="00644AE7" w:rsidRDefault="00C178DE" w:rsidP="00C178DE">
            <w:pPr>
              <w:rPr>
                <w:rFonts w:ascii="Times New Roman" w:hAnsi="Times New Roman" w:cs="Times New Roman"/>
                <w:sz w:val="24"/>
              </w:rPr>
            </w:pPr>
            <w:r w:rsidRPr="00644AE7">
              <w:rPr>
                <w:rFonts w:ascii="Times New Roman" w:hAnsi="Times New Roman" w:cs="Times New Roman"/>
                <w:sz w:val="24"/>
              </w:rPr>
              <w:t xml:space="preserve">Online sales declined. Gift Card was better. Numbers changed. That’s all. No big deal for </w:t>
            </w:r>
            <w:r w:rsidRPr="00644AE7">
              <w:rPr>
                <w:rFonts w:ascii="Times New Roman" w:hAnsi="Times New Roman" w:cs="Times New Roman"/>
                <w:sz w:val="24"/>
              </w:rPr>
              <w:lastRenderedPageBreak/>
              <w:t>the business. Do whatever you want.</w:t>
            </w:r>
          </w:p>
        </w:tc>
      </w:tr>
    </w:tbl>
    <w:p w14:paraId="07772F6C" w14:textId="39E05241" w:rsidR="005278EB" w:rsidRPr="00644AE7" w:rsidRDefault="005278EB" w:rsidP="005278EB">
      <w:pPr>
        <w:rPr>
          <w:rFonts w:ascii="Times New Roman" w:hAnsi="Times New Roman" w:cs="Times New Roman"/>
          <w:sz w:val="24"/>
        </w:rPr>
      </w:pPr>
    </w:p>
    <w:p w14:paraId="0262F9FC" w14:textId="77777777" w:rsidR="005278EB" w:rsidRPr="00644AE7" w:rsidRDefault="005278EB" w:rsidP="005278EB">
      <w:pPr>
        <w:rPr>
          <w:rFonts w:ascii="Times New Roman" w:hAnsi="Times New Roman" w:cs="Times New Roman"/>
          <w:b/>
          <w:bCs/>
          <w:sz w:val="24"/>
        </w:rPr>
      </w:pPr>
      <w:r w:rsidRPr="00644AE7">
        <w:rPr>
          <w:rFonts w:ascii="Times New Roman" w:hAnsi="Times New Roman" w:cs="Times New Roman"/>
          <w:b/>
          <w:bCs/>
          <w:sz w:val="24"/>
        </w:rPr>
        <w:t>Calibration Examples</w:t>
      </w:r>
    </w:p>
    <w:p w14:paraId="763C740B" w14:textId="77777777" w:rsidR="002724FF" w:rsidRPr="00644AE7" w:rsidRDefault="002724FF" w:rsidP="002724FF">
      <w:pPr>
        <w:rPr>
          <w:rFonts w:ascii="Times New Roman" w:hAnsi="Times New Roman" w:cs="Times New Roman"/>
          <w:b/>
          <w:bCs/>
          <w:sz w:val="24"/>
        </w:rPr>
      </w:pPr>
      <w:r w:rsidRPr="00644AE7">
        <w:rPr>
          <w:rFonts w:ascii="Times New Roman" w:hAnsi="Times New Roman" w:cs="Times New Roman"/>
          <w:b/>
          <w:bCs/>
          <w:sz w:val="24"/>
        </w:rPr>
        <w:t>5-Point Response (Score: 96/100)</w:t>
      </w:r>
    </w:p>
    <w:p w14:paraId="49111A51" w14:textId="77777777" w:rsidR="002724FF" w:rsidRPr="00644AE7" w:rsidRDefault="002724FF" w:rsidP="002724FF">
      <w:pPr>
        <w:rPr>
          <w:rFonts w:ascii="Times New Roman" w:hAnsi="Times New Roman" w:cs="Times New Roman"/>
          <w:b/>
          <w:bCs/>
          <w:sz w:val="24"/>
        </w:rPr>
      </w:pPr>
      <w:r w:rsidRPr="00644AE7">
        <w:rPr>
          <w:rFonts w:ascii="Times New Roman" w:hAnsi="Times New Roman" w:cs="Times New Roman"/>
          <w:b/>
          <w:bCs/>
          <w:sz w:val="24"/>
        </w:rPr>
        <w:t xml:space="preserve">Executive Summary </w:t>
      </w:r>
    </w:p>
    <w:p w14:paraId="083CCC26" w14:textId="3ACC421D"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Online sales dropped ~60% from 2023 ($3.83M) to 2024 ($1.54M), driving most of the company’s 11% overall revenue decline. The core cause was a 64–67% collapse in non-promotional (Cash/Credit Card) orders, while Gift Card (coupon proxy) orders fell only 16%. Customers shifted to faster drive-thru (+40%) and in-store (+13%) channels, especially for impulse items (Fries/Beverages) on weekdays in urban markets (London/Paris). This reflects eroded online convenience/value perception.</w:t>
      </w:r>
    </w:p>
    <w:p w14:paraId="2B177B84" w14:textId="77777777" w:rsidR="002724FF" w:rsidRPr="00644AE7" w:rsidRDefault="002724FF" w:rsidP="002724FF">
      <w:pPr>
        <w:rPr>
          <w:rFonts w:ascii="Times New Roman" w:hAnsi="Times New Roman" w:cs="Times New Roman"/>
          <w:b/>
          <w:bCs/>
          <w:sz w:val="24"/>
        </w:rPr>
      </w:pPr>
      <w:r w:rsidRPr="00644AE7">
        <w:rPr>
          <w:rFonts w:ascii="Times New Roman" w:hAnsi="Times New Roman" w:cs="Times New Roman"/>
          <w:b/>
          <w:bCs/>
          <w:sz w:val="24"/>
        </w:rPr>
        <w:t xml:space="preserve">Key Data </w:t>
      </w:r>
    </w:p>
    <w:p w14:paraId="596E9C4F" w14:textId="3EEA3DE9" w:rsidR="002724FF" w:rsidRPr="00644AE7" w:rsidRDefault="002724FF" w:rsidP="002724FF">
      <w:pPr>
        <w:rPr>
          <w:rFonts w:ascii="Times New Roman" w:hAnsi="Times New Roman" w:cs="Times New Roman"/>
          <w:b/>
          <w:bCs/>
          <w:sz w:val="24"/>
        </w:rPr>
      </w:pPr>
      <w:r w:rsidRPr="00644AE7">
        <w:rPr>
          <w:rFonts w:ascii="Times New Roman" w:hAnsi="Times New Roman" w:cs="Times New Roman"/>
          <w:b/>
          <w:bCs/>
          <w:sz w:val="24"/>
        </w:rPr>
        <w:t>Table 1: Online Orders &amp; Sales by Payment Method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1192"/>
        <w:gridCol w:w="1192"/>
        <w:gridCol w:w="1024"/>
        <w:gridCol w:w="1140"/>
        <w:gridCol w:w="1090"/>
        <w:gridCol w:w="1039"/>
      </w:tblGrid>
      <w:tr w:rsidR="002724FF" w:rsidRPr="00644AE7" w14:paraId="452C3417" w14:textId="77777777">
        <w:trPr>
          <w:tblHeader/>
          <w:tblCellSpacing w:w="15" w:type="dxa"/>
        </w:trPr>
        <w:tc>
          <w:tcPr>
            <w:tcW w:w="0" w:type="auto"/>
            <w:vAlign w:val="center"/>
            <w:hideMark/>
          </w:tcPr>
          <w:p w14:paraId="367F8126"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Payment Method</w:t>
            </w:r>
          </w:p>
        </w:tc>
        <w:tc>
          <w:tcPr>
            <w:tcW w:w="0" w:type="auto"/>
            <w:vAlign w:val="center"/>
            <w:hideMark/>
          </w:tcPr>
          <w:p w14:paraId="548A5ADB"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2023 Orders</w:t>
            </w:r>
          </w:p>
        </w:tc>
        <w:tc>
          <w:tcPr>
            <w:tcW w:w="0" w:type="auto"/>
            <w:vAlign w:val="center"/>
            <w:hideMark/>
          </w:tcPr>
          <w:p w14:paraId="5ACC6B68"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2024 Orders</w:t>
            </w:r>
          </w:p>
        </w:tc>
        <w:tc>
          <w:tcPr>
            <w:tcW w:w="0" w:type="auto"/>
            <w:vAlign w:val="center"/>
            <w:hideMark/>
          </w:tcPr>
          <w:p w14:paraId="6F416B8A"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 Change</w:t>
            </w:r>
          </w:p>
        </w:tc>
        <w:tc>
          <w:tcPr>
            <w:tcW w:w="0" w:type="auto"/>
            <w:vAlign w:val="center"/>
            <w:hideMark/>
          </w:tcPr>
          <w:p w14:paraId="3BC78984"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2023 Sales</w:t>
            </w:r>
          </w:p>
        </w:tc>
        <w:tc>
          <w:tcPr>
            <w:tcW w:w="0" w:type="auto"/>
            <w:vAlign w:val="center"/>
            <w:hideMark/>
          </w:tcPr>
          <w:p w14:paraId="70F35482"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2024 Sales</w:t>
            </w:r>
          </w:p>
        </w:tc>
        <w:tc>
          <w:tcPr>
            <w:tcW w:w="0" w:type="auto"/>
            <w:vAlign w:val="center"/>
            <w:hideMark/>
          </w:tcPr>
          <w:p w14:paraId="41FDEAF9"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 Change</w:t>
            </w:r>
          </w:p>
        </w:tc>
      </w:tr>
      <w:tr w:rsidR="002724FF" w:rsidRPr="00644AE7" w14:paraId="345C1B32" w14:textId="77777777">
        <w:trPr>
          <w:tblCellSpacing w:w="15" w:type="dxa"/>
        </w:trPr>
        <w:tc>
          <w:tcPr>
            <w:tcW w:w="0" w:type="auto"/>
            <w:vAlign w:val="center"/>
            <w:hideMark/>
          </w:tcPr>
          <w:p w14:paraId="4BD723D5"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Gift Card</w:t>
            </w:r>
          </w:p>
        </w:tc>
        <w:tc>
          <w:tcPr>
            <w:tcW w:w="0" w:type="auto"/>
            <w:vAlign w:val="center"/>
            <w:hideMark/>
          </w:tcPr>
          <w:p w14:paraId="1786752D"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149</w:t>
            </w:r>
          </w:p>
        </w:tc>
        <w:tc>
          <w:tcPr>
            <w:tcW w:w="0" w:type="auto"/>
            <w:vAlign w:val="center"/>
            <w:hideMark/>
          </w:tcPr>
          <w:p w14:paraId="1C4A0E2D"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125</w:t>
            </w:r>
          </w:p>
        </w:tc>
        <w:tc>
          <w:tcPr>
            <w:tcW w:w="0" w:type="auto"/>
            <w:vAlign w:val="center"/>
            <w:hideMark/>
          </w:tcPr>
          <w:p w14:paraId="600E8B1E"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-16%</w:t>
            </w:r>
          </w:p>
        </w:tc>
        <w:tc>
          <w:tcPr>
            <w:tcW w:w="0" w:type="auto"/>
            <w:vAlign w:val="center"/>
            <w:hideMark/>
          </w:tcPr>
          <w:p w14:paraId="28FBF5A3"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$650,312</w:t>
            </w:r>
          </w:p>
        </w:tc>
        <w:tc>
          <w:tcPr>
            <w:tcW w:w="0" w:type="auto"/>
            <w:vAlign w:val="center"/>
            <w:hideMark/>
          </w:tcPr>
          <w:p w14:paraId="650B2BBB"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$492,392</w:t>
            </w:r>
          </w:p>
        </w:tc>
        <w:tc>
          <w:tcPr>
            <w:tcW w:w="0" w:type="auto"/>
            <w:vAlign w:val="center"/>
            <w:hideMark/>
          </w:tcPr>
          <w:p w14:paraId="789983A4"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-24%</w:t>
            </w:r>
          </w:p>
        </w:tc>
      </w:tr>
      <w:tr w:rsidR="002724FF" w:rsidRPr="00644AE7" w14:paraId="3737632E" w14:textId="77777777">
        <w:trPr>
          <w:tblCellSpacing w:w="15" w:type="dxa"/>
        </w:trPr>
        <w:tc>
          <w:tcPr>
            <w:tcW w:w="0" w:type="auto"/>
            <w:vAlign w:val="center"/>
            <w:hideMark/>
          </w:tcPr>
          <w:p w14:paraId="4C8C274D"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Cash</w:t>
            </w:r>
          </w:p>
        </w:tc>
        <w:tc>
          <w:tcPr>
            <w:tcW w:w="0" w:type="auto"/>
            <w:vAlign w:val="center"/>
            <w:hideMark/>
          </w:tcPr>
          <w:p w14:paraId="37CCA285"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312</w:t>
            </w:r>
          </w:p>
        </w:tc>
        <w:tc>
          <w:tcPr>
            <w:tcW w:w="0" w:type="auto"/>
            <w:vAlign w:val="center"/>
            <w:hideMark/>
          </w:tcPr>
          <w:p w14:paraId="40839139"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122</w:t>
            </w:r>
          </w:p>
        </w:tc>
        <w:tc>
          <w:tcPr>
            <w:tcW w:w="0" w:type="auto"/>
            <w:vAlign w:val="center"/>
            <w:hideMark/>
          </w:tcPr>
          <w:p w14:paraId="1267076F"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-61%</w:t>
            </w:r>
          </w:p>
        </w:tc>
        <w:tc>
          <w:tcPr>
            <w:tcW w:w="0" w:type="auto"/>
            <w:vAlign w:val="center"/>
            <w:hideMark/>
          </w:tcPr>
          <w:p w14:paraId="1594EAFE"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$1,305,026</w:t>
            </w:r>
          </w:p>
        </w:tc>
        <w:tc>
          <w:tcPr>
            <w:tcW w:w="0" w:type="auto"/>
            <w:vAlign w:val="center"/>
            <w:hideMark/>
          </w:tcPr>
          <w:p w14:paraId="0D07D88F"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$496,738</w:t>
            </w:r>
          </w:p>
        </w:tc>
        <w:tc>
          <w:tcPr>
            <w:tcW w:w="0" w:type="auto"/>
            <w:vAlign w:val="center"/>
            <w:hideMark/>
          </w:tcPr>
          <w:p w14:paraId="010BA7F7"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-62%</w:t>
            </w:r>
          </w:p>
        </w:tc>
      </w:tr>
      <w:tr w:rsidR="002724FF" w:rsidRPr="00644AE7" w14:paraId="4B898880" w14:textId="77777777">
        <w:trPr>
          <w:tblCellSpacing w:w="15" w:type="dxa"/>
        </w:trPr>
        <w:tc>
          <w:tcPr>
            <w:tcW w:w="0" w:type="auto"/>
            <w:vAlign w:val="center"/>
            <w:hideMark/>
          </w:tcPr>
          <w:p w14:paraId="62E4BB3E"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Credit Card</w:t>
            </w:r>
          </w:p>
        </w:tc>
        <w:tc>
          <w:tcPr>
            <w:tcW w:w="0" w:type="auto"/>
            <w:vAlign w:val="center"/>
            <w:hideMark/>
          </w:tcPr>
          <w:p w14:paraId="7BF03587"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399</w:t>
            </w:r>
          </w:p>
        </w:tc>
        <w:tc>
          <w:tcPr>
            <w:tcW w:w="0" w:type="auto"/>
            <w:vAlign w:val="center"/>
            <w:hideMark/>
          </w:tcPr>
          <w:p w14:paraId="49426D7C"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133</w:t>
            </w:r>
          </w:p>
        </w:tc>
        <w:tc>
          <w:tcPr>
            <w:tcW w:w="0" w:type="auto"/>
            <w:vAlign w:val="center"/>
            <w:hideMark/>
          </w:tcPr>
          <w:p w14:paraId="146F0830"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-67%</w:t>
            </w:r>
          </w:p>
        </w:tc>
        <w:tc>
          <w:tcPr>
            <w:tcW w:w="0" w:type="auto"/>
            <w:vAlign w:val="center"/>
            <w:hideMark/>
          </w:tcPr>
          <w:p w14:paraId="0299E0A0"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$1,877,452</w:t>
            </w:r>
          </w:p>
        </w:tc>
        <w:tc>
          <w:tcPr>
            <w:tcW w:w="0" w:type="auto"/>
            <w:vAlign w:val="center"/>
            <w:hideMark/>
          </w:tcPr>
          <w:p w14:paraId="644AFCAA"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$555,469</w:t>
            </w:r>
          </w:p>
        </w:tc>
        <w:tc>
          <w:tcPr>
            <w:tcW w:w="0" w:type="auto"/>
            <w:vAlign w:val="center"/>
            <w:hideMark/>
          </w:tcPr>
          <w:p w14:paraId="2BCBFBD9"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-70%</w:t>
            </w:r>
          </w:p>
        </w:tc>
      </w:tr>
    </w:tbl>
    <w:p w14:paraId="60373D1A" w14:textId="77777777" w:rsidR="002724FF" w:rsidRPr="00644AE7" w:rsidRDefault="002724FF" w:rsidP="002724FF">
      <w:pPr>
        <w:rPr>
          <w:rFonts w:ascii="Times New Roman" w:hAnsi="Times New Roman" w:cs="Times New Roman"/>
          <w:b/>
          <w:bCs/>
          <w:sz w:val="24"/>
        </w:rPr>
      </w:pPr>
    </w:p>
    <w:p w14:paraId="30340FB1" w14:textId="77777777" w:rsidR="002724FF" w:rsidRPr="00644AE7" w:rsidRDefault="002724FF" w:rsidP="002724FF">
      <w:pPr>
        <w:rPr>
          <w:rFonts w:ascii="Times New Roman" w:hAnsi="Times New Roman" w:cs="Times New Roman"/>
          <w:b/>
          <w:bCs/>
          <w:sz w:val="24"/>
        </w:rPr>
      </w:pPr>
      <w:r w:rsidRPr="00644AE7">
        <w:rPr>
          <w:rFonts w:ascii="Times New Roman" w:hAnsi="Times New Roman" w:cs="Times New Roman"/>
          <w:b/>
          <w:bCs/>
          <w:sz w:val="24"/>
        </w:rPr>
        <w:t xml:space="preserve">Channel Contribution Shift </w:t>
      </w:r>
    </w:p>
    <w:p w14:paraId="49A13D1A"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 xml:space="preserve">2023: Online 42% | Drive-thru 24% | In-store 34% </w:t>
      </w:r>
    </w:p>
    <w:p w14:paraId="67C87C5C" w14:textId="584AD383"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2024: Online 19% | Drive-thru 38% | In-store 43%</w:t>
      </w:r>
    </w:p>
    <w:p w14:paraId="4BC10C51" w14:textId="77777777" w:rsidR="002724FF" w:rsidRPr="00644AE7" w:rsidRDefault="002724FF" w:rsidP="002724FF">
      <w:pPr>
        <w:rPr>
          <w:rFonts w:ascii="Times New Roman" w:hAnsi="Times New Roman" w:cs="Times New Roman"/>
          <w:b/>
          <w:bCs/>
          <w:sz w:val="24"/>
        </w:rPr>
      </w:pPr>
      <w:r w:rsidRPr="00644AE7">
        <w:rPr>
          <w:rFonts w:ascii="Times New Roman" w:hAnsi="Times New Roman" w:cs="Times New Roman"/>
          <w:b/>
          <w:bCs/>
          <w:sz w:val="24"/>
        </w:rPr>
        <w:t xml:space="preserve">Why the Decline? </w:t>
      </w:r>
    </w:p>
    <w:p w14:paraId="1157C31F" w14:textId="49B1F998"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The non-promotional segment (no coupon proxy) drove the vast majority of the loss. Gift Card orders were far more resilient, indicating promotions were a strong retention lever. The concurrent rise in drive-thru/in-store suggests a convenience trade-off: customers opted for immediate pickup over online wait times, particularly for low-commitment items in dense urban areas.</w:t>
      </w:r>
    </w:p>
    <w:p w14:paraId="7F8CA68A"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b/>
          <w:bCs/>
          <w:sz w:val="24"/>
        </w:rPr>
        <w:lastRenderedPageBreak/>
        <w:t>Recommendation</w:t>
      </w:r>
      <w:r w:rsidRPr="00644AE7">
        <w:rPr>
          <w:rFonts w:ascii="Times New Roman" w:hAnsi="Times New Roman" w:cs="Times New Roman"/>
          <w:sz w:val="24"/>
        </w:rPr>
        <w:t xml:space="preserve"> </w:t>
      </w:r>
    </w:p>
    <w:p w14:paraId="626A37E2" w14:textId="4DA64AB3"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Launch a 90-day A/B test in London &amp; Paris:</w:t>
      </w:r>
    </w:p>
    <w:p w14:paraId="1FEED39D" w14:textId="77777777" w:rsidR="002724FF" w:rsidRPr="00644AE7" w:rsidRDefault="002724FF" w:rsidP="002724FF">
      <w:pPr>
        <w:numPr>
          <w:ilvl w:val="0"/>
          <w:numId w:val="6"/>
        </w:numPr>
        <w:rPr>
          <w:rFonts w:ascii="Times New Roman" w:hAnsi="Times New Roman" w:cs="Times New Roman"/>
          <w:sz w:val="24"/>
        </w:rPr>
      </w:pPr>
      <w:r w:rsidRPr="00644AE7">
        <w:rPr>
          <w:rFonts w:ascii="Times New Roman" w:hAnsi="Times New Roman" w:cs="Times New Roman"/>
          <w:sz w:val="24"/>
        </w:rPr>
        <w:t>20% off Fries/Beverages for non-Gift Card online orders, Mon–Thu only</w:t>
      </w:r>
    </w:p>
    <w:p w14:paraId="2838E0D7" w14:textId="77777777" w:rsidR="002724FF" w:rsidRPr="00644AE7" w:rsidRDefault="002724FF" w:rsidP="002724FF">
      <w:pPr>
        <w:numPr>
          <w:ilvl w:val="0"/>
          <w:numId w:val="6"/>
        </w:numPr>
        <w:rPr>
          <w:rFonts w:ascii="Times New Roman" w:hAnsi="Times New Roman" w:cs="Times New Roman"/>
          <w:sz w:val="24"/>
        </w:rPr>
      </w:pPr>
      <w:r w:rsidRPr="00644AE7">
        <w:rPr>
          <w:rFonts w:ascii="Times New Roman" w:hAnsi="Times New Roman" w:cs="Times New Roman"/>
          <w:sz w:val="24"/>
        </w:rPr>
        <w:t>Add $1 quick-pickup incentive (15-min guarantee) Start small (low cost, existing app/email), monitor for cannibalization, target 25% recovery in non-promotional online volume. This protects digital presence and counters potential delivery-platform competition.</w:t>
      </w:r>
    </w:p>
    <w:p w14:paraId="4D3754C7" w14:textId="77777777" w:rsidR="002724FF" w:rsidRPr="00644AE7" w:rsidRDefault="002724FF" w:rsidP="002724FF">
      <w:pPr>
        <w:rPr>
          <w:rFonts w:ascii="Times New Roman" w:hAnsi="Times New Roman" w:cs="Times New Roman"/>
          <w:sz w:val="24"/>
        </w:rPr>
      </w:pPr>
      <w:r w:rsidRPr="00644AE7">
        <w:rPr>
          <w:rFonts w:ascii="Times New Roman" w:hAnsi="Times New Roman" w:cs="Times New Roman"/>
          <w:b/>
          <w:bCs/>
          <w:sz w:val="24"/>
        </w:rPr>
        <w:t>Why 5-Point (96/100):</w:t>
      </w:r>
      <w:r w:rsidRPr="00644AE7">
        <w:rPr>
          <w:rFonts w:ascii="Times New Roman" w:hAnsi="Times New Roman" w:cs="Times New Roman"/>
          <w:sz w:val="24"/>
        </w:rPr>
        <w:t xml:space="preserve"> </w:t>
      </w:r>
    </w:p>
    <w:p w14:paraId="2916516D" w14:textId="51DE0374" w:rsidR="002724FF" w:rsidRPr="00644AE7" w:rsidRDefault="002724FF" w:rsidP="002724FF">
      <w:pPr>
        <w:rPr>
          <w:rFonts w:ascii="Times New Roman" w:hAnsi="Times New Roman" w:cs="Times New Roman"/>
          <w:sz w:val="24"/>
        </w:rPr>
      </w:pPr>
      <w:r w:rsidRPr="00644AE7">
        <w:rPr>
          <w:rFonts w:ascii="Times New Roman" w:hAnsi="Times New Roman" w:cs="Times New Roman"/>
          <w:sz w:val="24"/>
        </w:rPr>
        <w:t>Near-perfect across all dimensions: precise data handling, rigorous segmentation, deep layered insight, specific/feasible/strategically aligned recommendations, crystal-clear communication with strong visuals, and mature business acumen (industry context + competitive inference + strategic trade-offs).</w:t>
      </w:r>
    </w:p>
    <w:p w14:paraId="707766B4" w14:textId="495A7221" w:rsidR="002724FF" w:rsidRPr="00644AE7" w:rsidRDefault="002724FF" w:rsidP="00644AE7">
      <w:pPr>
        <w:rPr>
          <w:rFonts w:ascii="Times New Roman" w:hAnsi="Times New Roman" w:cs="Times New Roman"/>
          <w:sz w:val="24"/>
        </w:rPr>
      </w:pPr>
      <w:r w:rsidRPr="00644AE7">
        <w:rPr>
          <w:rFonts w:ascii="Times New Roman" w:hAnsi="Times New Roman" w:cs="Times New Roman"/>
          <w:b/>
          <w:bCs/>
          <w:sz w:val="24"/>
        </w:rPr>
        <w:t>3-Point Response (Score: 48/100)</w:t>
      </w:r>
    </w:p>
    <w:p w14:paraId="25AFAE91" w14:textId="77777777" w:rsidR="00644AE7" w:rsidRPr="00644AE7" w:rsidRDefault="00644AE7" w:rsidP="00644AE7">
      <w:pPr>
        <w:rPr>
          <w:rFonts w:ascii="Times New Roman" w:hAnsi="Times New Roman" w:cs="Times New Roman"/>
          <w:sz w:val="24"/>
        </w:rPr>
      </w:pPr>
      <w:r w:rsidRPr="00644AE7">
        <w:rPr>
          <w:rFonts w:ascii="Times New Roman" w:hAnsi="Times New Roman" w:cs="Times New Roman"/>
          <w:sz w:val="24"/>
        </w:rPr>
        <w:t>Online sales declined significantly year-over-year. In 2023 online sales were about $3.8 million and in 2024 they dropped to around $1.5 million, which is roughly a 60% decline. This happened while total sales only fell about 11%.</w:t>
      </w:r>
    </w:p>
    <w:p w14:paraId="5FC8AC64" w14:textId="77777777" w:rsidR="00644AE7" w:rsidRPr="00644AE7" w:rsidRDefault="00644AE7" w:rsidP="00644AE7">
      <w:pPr>
        <w:rPr>
          <w:rFonts w:ascii="Times New Roman" w:hAnsi="Times New Roman" w:cs="Times New Roman"/>
          <w:sz w:val="24"/>
        </w:rPr>
      </w:pPr>
      <w:r w:rsidRPr="00644AE7">
        <w:rPr>
          <w:rFonts w:ascii="Times New Roman" w:hAnsi="Times New Roman" w:cs="Times New Roman"/>
          <w:sz w:val="24"/>
        </w:rPr>
        <w:t>The main reason seems to be that non-coupon orders (Cash and Credit Card) dropped a lot more than Gift Card ones. Gift Card orders only went down a little, while the others fell sharply. Also drive-thru sales increased a lot and in-store sales went up too, so customers probably switched to those channels instead of ordering online.</w:t>
      </w:r>
    </w:p>
    <w:p w14:paraId="308A6F9D" w14:textId="77777777" w:rsidR="00644AE7" w:rsidRPr="00644AE7" w:rsidRDefault="00644AE7" w:rsidP="00644AE7">
      <w:pPr>
        <w:rPr>
          <w:rFonts w:ascii="Times New Roman" w:hAnsi="Times New Roman" w:cs="Times New Roman"/>
          <w:sz w:val="24"/>
        </w:rPr>
      </w:pPr>
      <w:r w:rsidRPr="00644AE7">
        <w:rPr>
          <w:rFonts w:ascii="Times New Roman" w:hAnsi="Times New Roman" w:cs="Times New Roman"/>
          <w:sz w:val="24"/>
        </w:rPr>
        <w:t>In some cities like London and Paris the drop was bigger, and items like Fries and Beverages were affected more than Burgers. Probably because people want faster service or don't see enough value in online without discounts.</w:t>
      </w:r>
    </w:p>
    <w:p w14:paraId="49E8BA78" w14:textId="77777777" w:rsidR="00644AE7" w:rsidRPr="00644AE7" w:rsidRDefault="00644AE7" w:rsidP="00644AE7">
      <w:pPr>
        <w:rPr>
          <w:rFonts w:ascii="Times New Roman" w:hAnsi="Times New Roman" w:cs="Times New Roman"/>
          <w:sz w:val="24"/>
        </w:rPr>
      </w:pPr>
      <w:r w:rsidRPr="00644AE7">
        <w:rPr>
          <w:rFonts w:ascii="Times New Roman" w:hAnsi="Times New Roman" w:cs="Times New Roman"/>
          <w:sz w:val="24"/>
        </w:rPr>
        <w:t>We should offer more discounts or promotions to bring people back to online ordering. Maybe focus on busy days or certain cities. This would help increase sales overall.</w:t>
      </w:r>
    </w:p>
    <w:p w14:paraId="00465EAC" w14:textId="39B7008D" w:rsidR="00644AE7" w:rsidRPr="00644AE7" w:rsidRDefault="00644AE7" w:rsidP="00644AE7">
      <w:pPr>
        <w:rPr>
          <w:rFonts w:ascii="Times New Roman" w:hAnsi="Times New Roman" w:cs="Times New Roman"/>
          <w:sz w:val="24"/>
        </w:rPr>
      </w:pPr>
      <w:r w:rsidRPr="00644AE7">
        <w:rPr>
          <w:rFonts w:ascii="Times New Roman" w:hAnsi="Times New Roman" w:cs="Times New Roman"/>
          <w:b/>
          <w:bCs/>
          <w:sz w:val="24"/>
        </w:rPr>
        <w:t>A</w:t>
      </w:r>
      <w:r w:rsidRPr="00644AE7">
        <w:rPr>
          <w:rFonts w:ascii="Times New Roman" w:hAnsi="Times New Roman" w:cs="Times New Roman"/>
          <w:b/>
          <w:bCs/>
          <w:sz w:val="24"/>
        </w:rPr>
        <w:t>pplying the rubric (total score out of 100):</w:t>
      </w:r>
    </w:p>
    <w:p w14:paraId="26AA8E21" w14:textId="77777777" w:rsidR="00644AE7" w:rsidRPr="00644AE7" w:rsidRDefault="00644AE7" w:rsidP="00644AE7">
      <w:pPr>
        <w:rPr>
          <w:rFonts w:ascii="Times New Roman" w:hAnsi="Times New Roman" w:cs="Times New Roman"/>
          <w:b/>
          <w:bCs/>
          <w:sz w:val="24"/>
        </w:rPr>
      </w:pPr>
      <w:r w:rsidRPr="00644AE7">
        <w:rPr>
          <w:rFonts w:ascii="Times New Roman" w:hAnsi="Times New Roman" w:cs="Times New Roman"/>
          <w:b/>
          <w:bCs/>
          <w:sz w:val="24"/>
        </w:rPr>
        <w:t>1. Data Accuracy (20%)</w:t>
      </w:r>
    </w:p>
    <w:p w14:paraId="781B50D1" w14:textId="77777777" w:rsidR="00644AE7" w:rsidRPr="00644AE7" w:rsidRDefault="00644AE7" w:rsidP="00644AE7">
      <w:pPr>
        <w:rPr>
          <w:rFonts w:ascii="Times New Roman" w:hAnsi="Times New Roman" w:cs="Times New Roman"/>
          <w:sz w:val="24"/>
        </w:rPr>
      </w:pPr>
      <w:r w:rsidRPr="00644AE7">
        <w:rPr>
          <w:rFonts w:ascii="Times New Roman" w:hAnsi="Times New Roman" w:cs="Times New Roman"/>
          <w:b/>
          <w:bCs/>
          <w:sz w:val="24"/>
        </w:rPr>
        <w:t>Score: 3/5 → 12/20</w:t>
      </w:r>
    </w:p>
    <w:p w14:paraId="4AF85F6E" w14:textId="77777777" w:rsidR="00644AE7" w:rsidRPr="00644AE7" w:rsidRDefault="00644AE7" w:rsidP="00644AE7">
      <w:pPr>
        <w:numPr>
          <w:ilvl w:val="0"/>
          <w:numId w:val="9"/>
        </w:numPr>
        <w:rPr>
          <w:rFonts w:ascii="Times New Roman" w:hAnsi="Times New Roman" w:cs="Times New Roman"/>
          <w:sz w:val="24"/>
        </w:rPr>
      </w:pPr>
      <w:r w:rsidRPr="00644AE7">
        <w:rPr>
          <w:rFonts w:ascii="Times New Roman" w:hAnsi="Times New Roman" w:cs="Times New Roman"/>
          <w:sz w:val="24"/>
        </w:rPr>
        <w:t>Recalculates approximate YoY decline (~60%) but no precise methodology shown (no mention of row counts, date parsing, or handling of serial dates/fractional quantities).</w:t>
      </w:r>
    </w:p>
    <w:p w14:paraId="3571E264" w14:textId="77777777" w:rsidR="00644AE7" w:rsidRPr="00644AE7" w:rsidRDefault="00644AE7" w:rsidP="00644AE7">
      <w:pPr>
        <w:numPr>
          <w:ilvl w:val="0"/>
          <w:numId w:val="9"/>
        </w:numPr>
        <w:rPr>
          <w:rFonts w:ascii="Times New Roman" w:hAnsi="Times New Roman" w:cs="Times New Roman"/>
          <w:sz w:val="24"/>
        </w:rPr>
      </w:pPr>
      <w:r w:rsidRPr="00644AE7">
        <w:rPr>
          <w:rFonts w:ascii="Times New Roman" w:hAnsi="Times New Roman" w:cs="Times New Roman"/>
          <w:sz w:val="24"/>
        </w:rPr>
        <w:lastRenderedPageBreak/>
        <w:t>No validation of data sources (POS/export), no anomaly flagging (e.g., price outliers like Fries at $25.5, empty fields in some rows, or inconsistent Purchase Type spacing).</w:t>
      </w:r>
    </w:p>
    <w:p w14:paraId="6D06F197" w14:textId="77777777" w:rsidR="00644AE7" w:rsidRPr="00644AE7" w:rsidRDefault="00644AE7" w:rsidP="00644AE7">
      <w:pPr>
        <w:numPr>
          <w:ilvl w:val="0"/>
          <w:numId w:val="9"/>
        </w:numPr>
        <w:rPr>
          <w:rFonts w:ascii="Times New Roman" w:hAnsi="Times New Roman" w:cs="Times New Roman"/>
          <w:sz w:val="24"/>
        </w:rPr>
      </w:pPr>
      <w:r w:rsidRPr="00644AE7">
        <w:rPr>
          <w:rFonts w:ascii="Times New Roman" w:hAnsi="Times New Roman" w:cs="Times New Roman"/>
          <w:sz w:val="24"/>
        </w:rPr>
        <w:t>Basic acceptance of numbers without cross-checks or external benchmarks. → Mid-level: uses correct ballpark figures but lacks rigor and transparency.</w:t>
      </w:r>
    </w:p>
    <w:p w14:paraId="3E6F10D6" w14:textId="77777777" w:rsidR="00644AE7" w:rsidRPr="00644AE7" w:rsidRDefault="00644AE7" w:rsidP="00644AE7">
      <w:pPr>
        <w:rPr>
          <w:rFonts w:ascii="Times New Roman" w:hAnsi="Times New Roman" w:cs="Times New Roman"/>
          <w:b/>
          <w:bCs/>
          <w:sz w:val="24"/>
        </w:rPr>
      </w:pPr>
      <w:r w:rsidRPr="00644AE7">
        <w:rPr>
          <w:rFonts w:ascii="Times New Roman" w:hAnsi="Times New Roman" w:cs="Times New Roman"/>
          <w:b/>
          <w:bCs/>
          <w:sz w:val="24"/>
        </w:rPr>
        <w:t>2. Statistical Rigor (20%)</w:t>
      </w:r>
    </w:p>
    <w:p w14:paraId="45E5B9A2" w14:textId="77777777" w:rsidR="00644AE7" w:rsidRPr="00644AE7" w:rsidRDefault="00644AE7" w:rsidP="00644AE7">
      <w:pPr>
        <w:rPr>
          <w:rFonts w:ascii="Times New Roman" w:hAnsi="Times New Roman" w:cs="Times New Roman"/>
          <w:sz w:val="24"/>
        </w:rPr>
      </w:pPr>
      <w:r w:rsidRPr="00644AE7">
        <w:rPr>
          <w:rFonts w:ascii="Times New Roman" w:hAnsi="Times New Roman" w:cs="Times New Roman"/>
          <w:b/>
          <w:bCs/>
          <w:sz w:val="24"/>
        </w:rPr>
        <w:t>Score: 1.5/5 → 6/20</w:t>
      </w:r>
    </w:p>
    <w:p w14:paraId="190F582A" w14:textId="77777777" w:rsidR="00644AE7" w:rsidRPr="00644AE7" w:rsidRDefault="00644AE7" w:rsidP="00644AE7">
      <w:pPr>
        <w:numPr>
          <w:ilvl w:val="0"/>
          <w:numId w:val="10"/>
        </w:numPr>
        <w:rPr>
          <w:rFonts w:ascii="Times New Roman" w:hAnsi="Times New Roman" w:cs="Times New Roman"/>
          <w:sz w:val="24"/>
        </w:rPr>
      </w:pPr>
      <w:r w:rsidRPr="00644AE7">
        <w:rPr>
          <w:rFonts w:ascii="Times New Roman" w:hAnsi="Times New Roman" w:cs="Times New Roman"/>
          <w:sz w:val="24"/>
        </w:rPr>
        <w:t>No hypothesis testing, p-values, effect sizes (Cohen's d, etc.), or formal comparisons between segments.</w:t>
      </w:r>
    </w:p>
    <w:p w14:paraId="7CB614B4" w14:textId="77777777" w:rsidR="00644AE7" w:rsidRPr="00644AE7" w:rsidRDefault="00644AE7" w:rsidP="00644AE7">
      <w:pPr>
        <w:numPr>
          <w:ilvl w:val="0"/>
          <w:numId w:val="10"/>
        </w:numPr>
        <w:rPr>
          <w:rFonts w:ascii="Times New Roman" w:hAnsi="Times New Roman" w:cs="Times New Roman"/>
          <w:sz w:val="24"/>
        </w:rPr>
      </w:pPr>
      <w:r w:rsidRPr="00644AE7">
        <w:rPr>
          <w:rFonts w:ascii="Times New Roman" w:hAnsi="Times New Roman" w:cs="Times New Roman"/>
          <w:sz w:val="24"/>
        </w:rPr>
        <w:t>No causal analysis framework (e.g., no difference-in-differences style reasoning or confounder discussion).</w:t>
      </w:r>
    </w:p>
    <w:p w14:paraId="7045283C" w14:textId="77777777" w:rsidR="00644AE7" w:rsidRPr="00644AE7" w:rsidRDefault="00644AE7" w:rsidP="00644AE7">
      <w:pPr>
        <w:numPr>
          <w:ilvl w:val="0"/>
          <w:numId w:val="10"/>
        </w:numPr>
        <w:rPr>
          <w:rFonts w:ascii="Times New Roman" w:hAnsi="Times New Roman" w:cs="Times New Roman"/>
          <w:sz w:val="24"/>
        </w:rPr>
      </w:pPr>
      <w:r w:rsidRPr="00644AE7">
        <w:rPr>
          <w:rFonts w:ascii="Times New Roman" w:hAnsi="Times New Roman" w:cs="Times New Roman"/>
          <w:sz w:val="24"/>
        </w:rPr>
        <w:t>Purely descriptive percentages and vague causal language ("probably switched"). → Low rigor: no statistical tools or inference beyond raw comparisons.</w:t>
      </w:r>
    </w:p>
    <w:p w14:paraId="282586E6" w14:textId="77777777" w:rsidR="00644AE7" w:rsidRPr="00644AE7" w:rsidRDefault="00644AE7" w:rsidP="00644AE7">
      <w:pPr>
        <w:rPr>
          <w:rFonts w:ascii="Times New Roman" w:hAnsi="Times New Roman" w:cs="Times New Roman"/>
          <w:b/>
          <w:bCs/>
          <w:sz w:val="24"/>
        </w:rPr>
      </w:pPr>
      <w:r w:rsidRPr="00644AE7">
        <w:rPr>
          <w:rFonts w:ascii="Times New Roman" w:hAnsi="Times New Roman" w:cs="Times New Roman"/>
          <w:b/>
          <w:bCs/>
          <w:sz w:val="24"/>
        </w:rPr>
        <w:t>3. Insight Quality (20%)</w:t>
      </w:r>
    </w:p>
    <w:p w14:paraId="42B4FE32" w14:textId="77777777" w:rsidR="00644AE7" w:rsidRPr="00644AE7" w:rsidRDefault="00644AE7" w:rsidP="00644AE7">
      <w:pPr>
        <w:rPr>
          <w:rFonts w:ascii="Times New Roman" w:hAnsi="Times New Roman" w:cs="Times New Roman"/>
          <w:sz w:val="24"/>
        </w:rPr>
      </w:pPr>
      <w:r w:rsidRPr="00644AE7">
        <w:rPr>
          <w:rFonts w:ascii="Times New Roman" w:hAnsi="Times New Roman" w:cs="Times New Roman"/>
          <w:b/>
          <w:bCs/>
          <w:sz w:val="24"/>
        </w:rPr>
        <w:t>Score: 3/5 → 12/20</w:t>
      </w:r>
    </w:p>
    <w:p w14:paraId="3488996F" w14:textId="77777777" w:rsidR="00644AE7" w:rsidRPr="00644AE7" w:rsidRDefault="00644AE7" w:rsidP="00644AE7">
      <w:pPr>
        <w:numPr>
          <w:ilvl w:val="0"/>
          <w:numId w:val="11"/>
        </w:numPr>
        <w:rPr>
          <w:rFonts w:ascii="Times New Roman" w:hAnsi="Times New Roman" w:cs="Times New Roman"/>
          <w:sz w:val="24"/>
        </w:rPr>
      </w:pPr>
      <w:r w:rsidRPr="00644AE7">
        <w:rPr>
          <w:rFonts w:ascii="Times New Roman" w:hAnsi="Times New Roman" w:cs="Times New Roman"/>
          <w:b/>
          <w:bCs/>
          <w:sz w:val="24"/>
        </w:rPr>
        <w:t>Data Depth</w:t>
      </w:r>
      <w:r w:rsidRPr="00644AE7">
        <w:rPr>
          <w:rFonts w:ascii="Times New Roman" w:hAnsi="Times New Roman" w:cs="Times New Roman"/>
          <w:sz w:val="24"/>
        </w:rPr>
        <w:t>: Basic segmentation (Payment Method, channel, some cities/products) but no multi-layer analysis, no day-of-week/monthly trends, no interaction effects (e.g., weekday × non-coupon × urban).</w:t>
      </w:r>
    </w:p>
    <w:p w14:paraId="777305EC" w14:textId="77777777" w:rsidR="00644AE7" w:rsidRPr="00644AE7" w:rsidRDefault="00644AE7" w:rsidP="00644AE7">
      <w:pPr>
        <w:numPr>
          <w:ilvl w:val="0"/>
          <w:numId w:val="11"/>
        </w:numPr>
        <w:rPr>
          <w:rFonts w:ascii="Times New Roman" w:hAnsi="Times New Roman" w:cs="Times New Roman"/>
          <w:sz w:val="24"/>
        </w:rPr>
      </w:pPr>
      <w:r w:rsidRPr="00644AE7">
        <w:rPr>
          <w:rFonts w:ascii="Times New Roman" w:hAnsi="Times New Roman" w:cs="Times New Roman"/>
          <w:b/>
          <w:bCs/>
          <w:sz w:val="24"/>
        </w:rPr>
        <w:t>Relevance</w:t>
      </w:r>
      <w:r w:rsidRPr="00644AE7">
        <w:rPr>
          <w:rFonts w:ascii="Times New Roman" w:hAnsi="Times New Roman" w:cs="Times New Roman"/>
          <w:sz w:val="24"/>
        </w:rPr>
        <w:t>: Mostly on-topic but includes loose speculation ("probably because people want faster service") without tight linkage to data. → Mid-level: some useful breakdowns, but shallow and not layered.</w:t>
      </w:r>
    </w:p>
    <w:p w14:paraId="12B71D55" w14:textId="77777777" w:rsidR="00644AE7" w:rsidRPr="00644AE7" w:rsidRDefault="00644AE7" w:rsidP="00644AE7">
      <w:pPr>
        <w:rPr>
          <w:rFonts w:ascii="Times New Roman" w:hAnsi="Times New Roman" w:cs="Times New Roman"/>
          <w:b/>
          <w:bCs/>
          <w:sz w:val="24"/>
        </w:rPr>
      </w:pPr>
      <w:r w:rsidRPr="00644AE7">
        <w:rPr>
          <w:rFonts w:ascii="Times New Roman" w:hAnsi="Times New Roman" w:cs="Times New Roman"/>
          <w:b/>
          <w:bCs/>
          <w:sz w:val="24"/>
        </w:rPr>
        <w:t>4. Recommendation Quality (20%)</w:t>
      </w:r>
    </w:p>
    <w:p w14:paraId="15ECFD41" w14:textId="77777777" w:rsidR="00644AE7" w:rsidRPr="00644AE7" w:rsidRDefault="00644AE7" w:rsidP="00644AE7">
      <w:pPr>
        <w:rPr>
          <w:rFonts w:ascii="Times New Roman" w:hAnsi="Times New Roman" w:cs="Times New Roman"/>
          <w:sz w:val="24"/>
        </w:rPr>
      </w:pPr>
      <w:r w:rsidRPr="00644AE7">
        <w:rPr>
          <w:rFonts w:ascii="Times New Roman" w:hAnsi="Times New Roman" w:cs="Times New Roman"/>
          <w:b/>
          <w:bCs/>
          <w:sz w:val="24"/>
        </w:rPr>
        <w:t>Score: 2/5 → 8/20</w:t>
      </w:r>
    </w:p>
    <w:p w14:paraId="3FBC6301" w14:textId="77777777" w:rsidR="00644AE7" w:rsidRPr="00644AE7" w:rsidRDefault="00644AE7" w:rsidP="00644AE7">
      <w:pPr>
        <w:numPr>
          <w:ilvl w:val="0"/>
          <w:numId w:val="12"/>
        </w:numPr>
        <w:rPr>
          <w:rFonts w:ascii="Times New Roman" w:hAnsi="Times New Roman" w:cs="Times New Roman"/>
          <w:sz w:val="24"/>
        </w:rPr>
      </w:pPr>
      <w:r w:rsidRPr="00644AE7">
        <w:rPr>
          <w:rFonts w:ascii="Times New Roman" w:hAnsi="Times New Roman" w:cs="Times New Roman"/>
          <w:b/>
          <w:bCs/>
          <w:sz w:val="24"/>
        </w:rPr>
        <w:t>Specificity</w:t>
      </w:r>
      <w:r w:rsidRPr="00644AE7">
        <w:rPr>
          <w:rFonts w:ascii="Times New Roman" w:hAnsi="Times New Roman" w:cs="Times New Roman"/>
          <w:sz w:val="24"/>
        </w:rPr>
        <w:t>: Very vague ("offer more discounts or promotions... focus on busy days or certain cities") — no who, what, when, how, or KPIs.</w:t>
      </w:r>
    </w:p>
    <w:p w14:paraId="392F06A3" w14:textId="77777777" w:rsidR="00644AE7" w:rsidRPr="00644AE7" w:rsidRDefault="00644AE7" w:rsidP="00644AE7">
      <w:pPr>
        <w:numPr>
          <w:ilvl w:val="0"/>
          <w:numId w:val="12"/>
        </w:numPr>
        <w:rPr>
          <w:rFonts w:ascii="Times New Roman" w:hAnsi="Times New Roman" w:cs="Times New Roman"/>
          <w:sz w:val="24"/>
        </w:rPr>
      </w:pPr>
      <w:r w:rsidRPr="00644AE7">
        <w:rPr>
          <w:rFonts w:ascii="Times New Roman" w:hAnsi="Times New Roman" w:cs="Times New Roman"/>
          <w:b/>
          <w:bCs/>
          <w:sz w:val="24"/>
        </w:rPr>
        <w:t>Feasibility</w:t>
      </w:r>
      <w:r w:rsidRPr="00644AE7">
        <w:rPr>
          <w:rFonts w:ascii="Times New Roman" w:hAnsi="Times New Roman" w:cs="Times New Roman"/>
          <w:sz w:val="24"/>
        </w:rPr>
        <w:t>: Assumes promotions are doable but no consideration of cost, risk of margin erosion, testing, or execution path.</w:t>
      </w:r>
    </w:p>
    <w:p w14:paraId="5C1E7CEC" w14:textId="77777777" w:rsidR="00644AE7" w:rsidRPr="00644AE7" w:rsidRDefault="00644AE7" w:rsidP="00644AE7">
      <w:pPr>
        <w:numPr>
          <w:ilvl w:val="0"/>
          <w:numId w:val="12"/>
        </w:numPr>
        <w:rPr>
          <w:rFonts w:ascii="Times New Roman" w:hAnsi="Times New Roman" w:cs="Times New Roman"/>
          <w:sz w:val="24"/>
        </w:rPr>
      </w:pPr>
      <w:r w:rsidRPr="00644AE7">
        <w:rPr>
          <w:rFonts w:ascii="Times New Roman" w:hAnsi="Times New Roman" w:cs="Times New Roman"/>
          <w:b/>
          <w:bCs/>
          <w:sz w:val="24"/>
        </w:rPr>
        <w:t>Strategic Alignment</w:t>
      </w:r>
      <w:r w:rsidRPr="00644AE7">
        <w:rPr>
          <w:rFonts w:ascii="Times New Roman" w:hAnsi="Times New Roman" w:cs="Times New Roman"/>
          <w:sz w:val="24"/>
        </w:rPr>
        <w:t>: Generic goal ("increase sales overall") with no tie to channel balance, profitability, or long-term positioning. → Low: tactical and non-actionable.</w:t>
      </w:r>
    </w:p>
    <w:p w14:paraId="18AB3E2E" w14:textId="77777777" w:rsidR="00644AE7" w:rsidRPr="00644AE7" w:rsidRDefault="00644AE7" w:rsidP="00644AE7">
      <w:pPr>
        <w:rPr>
          <w:rFonts w:ascii="Times New Roman" w:hAnsi="Times New Roman" w:cs="Times New Roman"/>
          <w:b/>
          <w:bCs/>
          <w:sz w:val="24"/>
        </w:rPr>
      </w:pPr>
      <w:r w:rsidRPr="00644AE7">
        <w:rPr>
          <w:rFonts w:ascii="Times New Roman" w:hAnsi="Times New Roman" w:cs="Times New Roman"/>
          <w:b/>
          <w:bCs/>
          <w:sz w:val="24"/>
        </w:rPr>
        <w:lastRenderedPageBreak/>
        <w:t>5. Communication (10%)</w:t>
      </w:r>
    </w:p>
    <w:p w14:paraId="7C7D3962" w14:textId="77777777" w:rsidR="00644AE7" w:rsidRPr="00644AE7" w:rsidRDefault="00644AE7" w:rsidP="00644AE7">
      <w:pPr>
        <w:rPr>
          <w:rFonts w:ascii="Times New Roman" w:hAnsi="Times New Roman" w:cs="Times New Roman"/>
          <w:sz w:val="24"/>
        </w:rPr>
      </w:pPr>
      <w:r w:rsidRPr="00644AE7">
        <w:rPr>
          <w:rFonts w:ascii="Times New Roman" w:hAnsi="Times New Roman" w:cs="Times New Roman"/>
          <w:b/>
          <w:bCs/>
          <w:sz w:val="24"/>
        </w:rPr>
        <w:t>Score: 3/5 → 6/10</w:t>
      </w:r>
    </w:p>
    <w:p w14:paraId="6B0F5A29" w14:textId="77777777" w:rsidR="00644AE7" w:rsidRPr="00644AE7" w:rsidRDefault="00644AE7" w:rsidP="00644AE7">
      <w:pPr>
        <w:numPr>
          <w:ilvl w:val="0"/>
          <w:numId w:val="13"/>
        </w:numPr>
        <w:rPr>
          <w:rFonts w:ascii="Times New Roman" w:hAnsi="Times New Roman" w:cs="Times New Roman"/>
          <w:sz w:val="24"/>
        </w:rPr>
      </w:pPr>
      <w:r w:rsidRPr="00644AE7">
        <w:rPr>
          <w:rFonts w:ascii="Times New Roman" w:hAnsi="Times New Roman" w:cs="Times New Roman"/>
          <w:b/>
          <w:bCs/>
          <w:sz w:val="24"/>
        </w:rPr>
        <w:t>Clarity</w:t>
      </w:r>
      <w:r w:rsidRPr="00644AE7">
        <w:rPr>
          <w:rFonts w:ascii="Times New Roman" w:hAnsi="Times New Roman" w:cs="Times New Roman"/>
          <w:sz w:val="24"/>
        </w:rPr>
        <w:t>: Readable but unstructured (paragraph wall, no headings, no summary).</w:t>
      </w:r>
    </w:p>
    <w:p w14:paraId="4702D6F2" w14:textId="77777777" w:rsidR="00644AE7" w:rsidRPr="00644AE7" w:rsidRDefault="00644AE7" w:rsidP="00644AE7">
      <w:pPr>
        <w:numPr>
          <w:ilvl w:val="0"/>
          <w:numId w:val="13"/>
        </w:numPr>
        <w:rPr>
          <w:rFonts w:ascii="Times New Roman" w:hAnsi="Times New Roman" w:cs="Times New Roman"/>
          <w:sz w:val="24"/>
        </w:rPr>
      </w:pPr>
      <w:r w:rsidRPr="00644AE7">
        <w:rPr>
          <w:rFonts w:ascii="Times New Roman" w:hAnsi="Times New Roman" w:cs="Times New Roman"/>
          <w:b/>
          <w:bCs/>
          <w:sz w:val="24"/>
        </w:rPr>
        <w:t>Visualization</w:t>
      </w:r>
      <w:r w:rsidRPr="00644AE7">
        <w:rPr>
          <w:rFonts w:ascii="Times New Roman" w:hAnsi="Times New Roman" w:cs="Times New Roman"/>
          <w:sz w:val="24"/>
        </w:rPr>
        <w:t>: Zero tables, charts, bullets, or formatting to highlight contrasts (e.g., Gift Card vs. others). → Mid-level: understandable but plain and effort-requiring.</w:t>
      </w:r>
    </w:p>
    <w:p w14:paraId="52FCEC16" w14:textId="77777777" w:rsidR="00644AE7" w:rsidRPr="00644AE7" w:rsidRDefault="00644AE7" w:rsidP="00644AE7">
      <w:pPr>
        <w:rPr>
          <w:rFonts w:ascii="Times New Roman" w:hAnsi="Times New Roman" w:cs="Times New Roman"/>
          <w:b/>
          <w:bCs/>
          <w:sz w:val="24"/>
        </w:rPr>
      </w:pPr>
      <w:r w:rsidRPr="00644AE7">
        <w:rPr>
          <w:rFonts w:ascii="Times New Roman" w:hAnsi="Times New Roman" w:cs="Times New Roman"/>
          <w:b/>
          <w:bCs/>
          <w:sz w:val="24"/>
        </w:rPr>
        <w:t>6. Business Acumen (10%)</w:t>
      </w:r>
    </w:p>
    <w:p w14:paraId="4BF9F097" w14:textId="77777777" w:rsidR="00644AE7" w:rsidRPr="00644AE7" w:rsidRDefault="00644AE7" w:rsidP="00644AE7">
      <w:pPr>
        <w:rPr>
          <w:rFonts w:ascii="Times New Roman" w:hAnsi="Times New Roman" w:cs="Times New Roman"/>
          <w:sz w:val="24"/>
        </w:rPr>
      </w:pPr>
      <w:r w:rsidRPr="00644AE7">
        <w:rPr>
          <w:rFonts w:ascii="Times New Roman" w:hAnsi="Times New Roman" w:cs="Times New Roman"/>
          <w:b/>
          <w:bCs/>
          <w:sz w:val="24"/>
        </w:rPr>
        <w:t>Score: 2.5/5 → 5/10</w:t>
      </w:r>
    </w:p>
    <w:p w14:paraId="4E8FC093" w14:textId="77777777" w:rsidR="00644AE7" w:rsidRPr="00644AE7" w:rsidRDefault="00644AE7" w:rsidP="00644AE7">
      <w:pPr>
        <w:numPr>
          <w:ilvl w:val="0"/>
          <w:numId w:val="14"/>
        </w:numPr>
        <w:rPr>
          <w:rFonts w:ascii="Times New Roman" w:hAnsi="Times New Roman" w:cs="Times New Roman"/>
          <w:sz w:val="24"/>
        </w:rPr>
      </w:pPr>
      <w:r w:rsidRPr="00644AE7">
        <w:rPr>
          <w:rFonts w:ascii="Times New Roman" w:hAnsi="Times New Roman" w:cs="Times New Roman"/>
          <w:b/>
          <w:bCs/>
          <w:sz w:val="24"/>
        </w:rPr>
        <w:t>Industry Context</w:t>
      </w:r>
      <w:r w:rsidRPr="00644AE7">
        <w:rPr>
          <w:rFonts w:ascii="Times New Roman" w:hAnsi="Times New Roman" w:cs="Times New Roman"/>
          <w:sz w:val="24"/>
        </w:rPr>
        <w:t>: Vague convenience reference ("want faster service") but no deeper QSR-specific framing (e.g., post-pandemic channel shifts, promotion sensitivity).</w:t>
      </w:r>
    </w:p>
    <w:p w14:paraId="7BDB9A92" w14:textId="77777777" w:rsidR="00644AE7" w:rsidRPr="00644AE7" w:rsidRDefault="00644AE7" w:rsidP="00644AE7">
      <w:pPr>
        <w:numPr>
          <w:ilvl w:val="0"/>
          <w:numId w:val="14"/>
        </w:numPr>
        <w:rPr>
          <w:rFonts w:ascii="Times New Roman" w:hAnsi="Times New Roman" w:cs="Times New Roman"/>
          <w:sz w:val="24"/>
        </w:rPr>
      </w:pPr>
      <w:r w:rsidRPr="00644AE7">
        <w:rPr>
          <w:rFonts w:ascii="Times New Roman" w:hAnsi="Times New Roman" w:cs="Times New Roman"/>
          <w:b/>
          <w:bCs/>
          <w:sz w:val="24"/>
        </w:rPr>
        <w:t>Competitive Analysis</w:t>
      </w:r>
      <w:r w:rsidRPr="00644AE7">
        <w:rPr>
          <w:rFonts w:ascii="Times New Roman" w:hAnsi="Times New Roman" w:cs="Times New Roman"/>
          <w:sz w:val="24"/>
        </w:rPr>
        <w:t>: None mentioned — no inference about delivery apps, rival promotions, or market share loss.</w:t>
      </w:r>
    </w:p>
    <w:p w14:paraId="32C5C4B5" w14:textId="77777777" w:rsidR="00644AE7" w:rsidRPr="00644AE7" w:rsidRDefault="00644AE7" w:rsidP="00644AE7">
      <w:pPr>
        <w:numPr>
          <w:ilvl w:val="0"/>
          <w:numId w:val="14"/>
        </w:numPr>
        <w:rPr>
          <w:rFonts w:ascii="Times New Roman" w:hAnsi="Times New Roman" w:cs="Times New Roman"/>
          <w:sz w:val="24"/>
        </w:rPr>
      </w:pPr>
      <w:r w:rsidRPr="00644AE7">
        <w:rPr>
          <w:rFonts w:ascii="Times New Roman" w:hAnsi="Times New Roman" w:cs="Times New Roman"/>
          <w:b/>
          <w:bCs/>
          <w:sz w:val="24"/>
        </w:rPr>
        <w:t>Strategic Alignment</w:t>
      </w:r>
      <w:r w:rsidRPr="00644AE7">
        <w:rPr>
          <w:rFonts w:ascii="Times New Roman" w:hAnsi="Times New Roman" w:cs="Times New Roman"/>
          <w:sz w:val="24"/>
        </w:rPr>
        <w:t>: Minimal; only generic "increase sales" without trade-offs or long-term view. → Low-to-mid: basic intuition but no real business framing.</w:t>
      </w:r>
    </w:p>
    <w:p w14:paraId="7566F052" w14:textId="15741A55" w:rsidR="002724FF" w:rsidRPr="00644AE7" w:rsidRDefault="00644AE7" w:rsidP="002724FF">
      <w:pPr>
        <w:rPr>
          <w:rFonts w:ascii="Times New Roman" w:hAnsi="Times New Roman" w:cs="Times New Roman"/>
          <w:sz w:val="24"/>
        </w:rPr>
      </w:pPr>
      <w:r w:rsidRPr="00644AE7">
        <w:rPr>
          <w:rFonts w:ascii="Times New Roman" w:hAnsi="Times New Roman" w:cs="Times New Roman"/>
          <w:b/>
          <w:bCs/>
          <w:sz w:val="24"/>
        </w:rPr>
        <w:t>Total Score: 49/100</w:t>
      </w:r>
      <w:r w:rsidRPr="00644AE7">
        <w:rPr>
          <w:rFonts w:ascii="Times New Roman" w:hAnsi="Times New Roman" w:cs="Times New Roman"/>
          <w:sz w:val="24"/>
        </w:rPr>
        <w:t xml:space="preserve"> This response would be considered mid-level (around 3-point caliber overall): it correctly identifies the main pattern (non-promotional drop + channel shift) and uses some real data directions, but lacks precision, depth, rigor, actionable recommendations, clear structure/visuals, and strategic/business context. It is functional for a casual overview but insufficient for professional analysis, executive briefing, or decision support.</w:t>
      </w:r>
    </w:p>
    <w:p w14:paraId="1D8A7182" w14:textId="2222DE9C" w:rsidR="00644AE7" w:rsidRPr="00644AE7" w:rsidRDefault="00644AE7" w:rsidP="00644AE7">
      <w:pPr>
        <w:rPr>
          <w:rFonts w:ascii="Times New Roman" w:hAnsi="Times New Roman" w:cs="Times New Roman"/>
          <w:b/>
          <w:bCs/>
          <w:sz w:val="24"/>
        </w:rPr>
      </w:pPr>
      <w:r w:rsidRPr="00644AE7">
        <w:rPr>
          <w:rFonts w:ascii="Times New Roman" w:hAnsi="Times New Roman" w:cs="Times New Roman"/>
          <w:b/>
          <w:bCs/>
          <w:sz w:val="24"/>
        </w:rPr>
        <w:t>0-Point Response (Score: 8/100)</w:t>
      </w:r>
    </w:p>
    <w:p w14:paraId="63313CD3" w14:textId="77777777" w:rsidR="00644AE7" w:rsidRPr="00644AE7" w:rsidRDefault="00644AE7" w:rsidP="00644AE7">
      <w:pPr>
        <w:rPr>
          <w:rFonts w:ascii="Times New Roman" w:hAnsi="Times New Roman" w:cs="Times New Roman"/>
          <w:sz w:val="24"/>
        </w:rPr>
      </w:pPr>
      <w:r w:rsidRPr="00644AE7">
        <w:rPr>
          <w:rFonts w:ascii="Times New Roman" w:hAnsi="Times New Roman" w:cs="Times New Roman"/>
          <w:sz w:val="24"/>
        </w:rPr>
        <w:t>Online sales went down because people don’t like computers anymore. Gift cards are cool though. Maybe the manager was bad or the food wasn’t good. I like burgers better than fries anyway. The restaurant should just sell more chicken sandwiches and everything will be fine. Numbers change all the time, it’s normal. Probably the weather was bad last year or something. Who knows.</w:t>
      </w:r>
    </w:p>
    <w:p w14:paraId="72F7581F" w14:textId="77777777" w:rsidR="00644AE7" w:rsidRPr="00644AE7" w:rsidRDefault="00644AE7" w:rsidP="00644AE7">
      <w:pPr>
        <w:rPr>
          <w:rFonts w:ascii="Times New Roman" w:hAnsi="Times New Roman" w:cs="Times New Roman"/>
          <w:sz w:val="24"/>
        </w:rPr>
      </w:pPr>
      <w:r w:rsidRPr="00644AE7">
        <w:rPr>
          <w:rFonts w:ascii="Times New Roman" w:hAnsi="Times New Roman" w:cs="Times New Roman"/>
          <w:b/>
          <w:bCs/>
          <w:sz w:val="24"/>
        </w:rPr>
        <w:t>Why 0-Point (8/100):</w:t>
      </w:r>
      <w:r w:rsidRPr="00644AE7">
        <w:rPr>
          <w:rFonts w:ascii="Times New Roman" w:hAnsi="Times New Roman" w:cs="Times New Roman"/>
          <w:sz w:val="24"/>
        </w:rPr>
        <w:t xml:space="preserve"> This response earns an extremely low score of 8/100 because it completely fails to engage with the dataset, the question, or any analytical process. It provides no meaningful insight, no use of data, and no coherent explanation of the decline. Below is a detailed breakdown by dimension, highlighting the specific </w:t>
      </w:r>
      <w:r w:rsidRPr="00644AE7">
        <w:rPr>
          <w:rFonts w:ascii="Times New Roman" w:hAnsi="Times New Roman" w:cs="Times New Roman"/>
          <w:sz w:val="24"/>
        </w:rPr>
        <w:lastRenderedPageBreak/>
        <w:t>content that drives the near-zero performance.</w:t>
      </w:r>
    </w:p>
    <w:p w14:paraId="15FC8591" w14:textId="77777777" w:rsidR="00644AE7" w:rsidRPr="00644AE7" w:rsidRDefault="00644AE7" w:rsidP="00644AE7">
      <w:pPr>
        <w:numPr>
          <w:ilvl w:val="0"/>
          <w:numId w:val="15"/>
        </w:numPr>
        <w:rPr>
          <w:rFonts w:ascii="Times New Roman" w:hAnsi="Times New Roman" w:cs="Times New Roman"/>
          <w:sz w:val="24"/>
        </w:rPr>
      </w:pPr>
      <w:r w:rsidRPr="00644AE7">
        <w:rPr>
          <w:rFonts w:ascii="Times New Roman" w:hAnsi="Times New Roman" w:cs="Times New Roman"/>
          <w:b/>
          <w:bCs/>
          <w:sz w:val="24"/>
        </w:rPr>
        <w:t>Data Accuracy (20%)</w:t>
      </w:r>
      <w:r w:rsidRPr="00644AE7">
        <w:rPr>
          <w:rFonts w:ascii="Times New Roman" w:hAnsi="Times New Roman" w:cs="Times New Roman"/>
          <w:sz w:val="24"/>
        </w:rPr>
        <w:t>: 0/5 → 0/20 No reference to any actual numbers, percentages, dates, payment methods, channels, cities, or products from the dataset. Ignores all provided data entirely and fabricates unrelated reasons ("people don’t like computers anymore", "weather was bad").</w:t>
      </w:r>
    </w:p>
    <w:p w14:paraId="139CB929" w14:textId="77777777" w:rsidR="00644AE7" w:rsidRPr="00644AE7" w:rsidRDefault="00644AE7" w:rsidP="00644AE7">
      <w:pPr>
        <w:numPr>
          <w:ilvl w:val="0"/>
          <w:numId w:val="15"/>
        </w:numPr>
        <w:rPr>
          <w:rFonts w:ascii="Times New Roman" w:hAnsi="Times New Roman" w:cs="Times New Roman"/>
          <w:sz w:val="24"/>
        </w:rPr>
      </w:pPr>
      <w:r w:rsidRPr="00644AE7">
        <w:rPr>
          <w:rFonts w:ascii="Times New Roman" w:hAnsi="Times New Roman" w:cs="Times New Roman"/>
          <w:b/>
          <w:bCs/>
          <w:sz w:val="24"/>
        </w:rPr>
        <w:t>Statistical Rigor (20%)</w:t>
      </w:r>
      <w:r w:rsidRPr="00644AE7">
        <w:rPr>
          <w:rFonts w:ascii="Times New Roman" w:hAnsi="Times New Roman" w:cs="Times New Roman"/>
          <w:sz w:val="24"/>
        </w:rPr>
        <w:t>: 0/5 → 0/20 No calculations, no comparisons, no hypothesis, no effect sizes, no causal reasoning — nothing statistical at all. Pure speculation and personal opinion ("I like burgers better").</w:t>
      </w:r>
    </w:p>
    <w:p w14:paraId="7E78172F" w14:textId="77777777" w:rsidR="00644AE7" w:rsidRPr="00644AE7" w:rsidRDefault="00644AE7" w:rsidP="00644AE7">
      <w:pPr>
        <w:numPr>
          <w:ilvl w:val="0"/>
          <w:numId w:val="15"/>
        </w:numPr>
        <w:rPr>
          <w:rFonts w:ascii="Times New Roman" w:hAnsi="Times New Roman" w:cs="Times New Roman"/>
          <w:sz w:val="24"/>
        </w:rPr>
      </w:pPr>
      <w:r w:rsidRPr="00644AE7">
        <w:rPr>
          <w:rFonts w:ascii="Times New Roman" w:hAnsi="Times New Roman" w:cs="Times New Roman"/>
          <w:b/>
          <w:bCs/>
          <w:sz w:val="24"/>
        </w:rPr>
        <w:t>Insight Quality (20%)</w:t>
      </w:r>
      <w:r w:rsidRPr="00644AE7">
        <w:rPr>
          <w:rFonts w:ascii="Times New Roman" w:hAnsi="Times New Roman" w:cs="Times New Roman"/>
          <w:sz w:val="24"/>
        </w:rPr>
        <w:t>: 0/5 → 0/20 Zero segmentation, zero depth, zero relevance to the "why" question. No mention of Gift Card vs. non-Gift Card, channel shift, or any data pattern. Completely off-topic.</w:t>
      </w:r>
    </w:p>
    <w:p w14:paraId="601E563E" w14:textId="77777777" w:rsidR="00644AE7" w:rsidRPr="00644AE7" w:rsidRDefault="00644AE7" w:rsidP="00644AE7">
      <w:pPr>
        <w:numPr>
          <w:ilvl w:val="0"/>
          <w:numId w:val="15"/>
        </w:numPr>
        <w:rPr>
          <w:rFonts w:ascii="Times New Roman" w:hAnsi="Times New Roman" w:cs="Times New Roman"/>
          <w:sz w:val="24"/>
        </w:rPr>
      </w:pPr>
      <w:r w:rsidRPr="00644AE7">
        <w:rPr>
          <w:rFonts w:ascii="Times New Roman" w:hAnsi="Times New Roman" w:cs="Times New Roman"/>
          <w:b/>
          <w:bCs/>
          <w:sz w:val="24"/>
        </w:rPr>
        <w:t>Recommendation Quality (20%)</w:t>
      </w:r>
      <w:r w:rsidRPr="00644AE7">
        <w:rPr>
          <w:rFonts w:ascii="Times New Roman" w:hAnsi="Times New Roman" w:cs="Times New Roman"/>
          <w:sz w:val="24"/>
        </w:rPr>
        <w:t>: 0/5 → 0/20 The only "recommendation" ("sell more chicken sandwiches") is nonsensical, unrelated to the online sales decline, and counterproductive. No specificity, feasibility, or strategic alignment.</w:t>
      </w:r>
    </w:p>
    <w:p w14:paraId="06DF5F38" w14:textId="77777777" w:rsidR="00644AE7" w:rsidRPr="00644AE7" w:rsidRDefault="00644AE7" w:rsidP="00644AE7">
      <w:pPr>
        <w:numPr>
          <w:ilvl w:val="0"/>
          <w:numId w:val="15"/>
        </w:numPr>
        <w:rPr>
          <w:rFonts w:ascii="Times New Roman" w:hAnsi="Times New Roman" w:cs="Times New Roman"/>
          <w:sz w:val="24"/>
        </w:rPr>
      </w:pPr>
      <w:r w:rsidRPr="00644AE7">
        <w:rPr>
          <w:rFonts w:ascii="Times New Roman" w:hAnsi="Times New Roman" w:cs="Times New Roman"/>
          <w:b/>
          <w:bCs/>
          <w:sz w:val="24"/>
        </w:rPr>
        <w:t>Communication (10%)</w:t>
      </w:r>
      <w:r w:rsidRPr="00644AE7">
        <w:rPr>
          <w:rFonts w:ascii="Times New Roman" w:hAnsi="Times New Roman" w:cs="Times New Roman"/>
          <w:sz w:val="24"/>
        </w:rPr>
        <w:t>: 1/5 → 2/10 Sentences are grammatically readable but completely unstructured, no summary, no visuals, no logical flow. It is a random stream of thoughts with no attempt to communicate analysis or findings clearly.</w:t>
      </w:r>
    </w:p>
    <w:p w14:paraId="4254A0E4" w14:textId="77777777" w:rsidR="00644AE7" w:rsidRPr="00644AE7" w:rsidRDefault="00644AE7" w:rsidP="00644AE7">
      <w:pPr>
        <w:numPr>
          <w:ilvl w:val="0"/>
          <w:numId w:val="15"/>
        </w:numPr>
        <w:rPr>
          <w:rFonts w:ascii="Times New Roman" w:hAnsi="Times New Roman" w:cs="Times New Roman"/>
          <w:sz w:val="24"/>
        </w:rPr>
      </w:pPr>
      <w:r w:rsidRPr="00644AE7">
        <w:rPr>
          <w:rFonts w:ascii="Times New Roman" w:hAnsi="Times New Roman" w:cs="Times New Roman"/>
          <w:b/>
          <w:bCs/>
          <w:sz w:val="24"/>
        </w:rPr>
        <w:t>Business Acumen (10%)</w:t>
      </w:r>
      <w:r w:rsidRPr="00644AE7">
        <w:rPr>
          <w:rFonts w:ascii="Times New Roman" w:hAnsi="Times New Roman" w:cs="Times New Roman"/>
          <w:sz w:val="24"/>
        </w:rPr>
        <w:t>: 1/5 → 2/10 Shows zero understanding of QSR industry context, competitive dynamics, channel strategy, promotions, or business implications. Mentions "manager was bad" and "food wasn’t good" as possible causes, which are baseless and irrelevant.</w:t>
      </w:r>
    </w:p>
    <w:p w14:paraId="43AD117C" w14:textId="77777777" w:rsidR="00644AE7" w:rsidRPr="00644AE7" w:rsidRDefault="00644AE7" w:rsidP="00644AE7">
      <w:pPr>
        <w:rPr>
          <w:rFonts w:ascii="Times New Roman" w:hAnsi="Times New Roman" w:cs="Times New Roman"/>
          <w:sz w:val="24"/>
        </w:rPr>
      </w:pPr>
      <w:r w:rsidRPr="00644AE7">
        <w:rPr>
          <w:rFonts w:ascii="Times New Roman" w:hAnsi="Times New Roman" w:cs="Times New Roman"/>
          <w:b/>
          <w:bCs/>
          <w:sz w:val="24"/>
        </w:rPr>
        <w:t>Overall:</w:t>
      </w:r>
      <w:r w:rsidRPr="00644AE7">
        <w:rPr>
          <w:rFonts w:ascii="Times New Roman" w:hAnsi="Times New Roman" w:cs="Times New Roman"/>
          <w:sz w:val="24"/>
        </w:rPr>
        <w:t xml:space="preserve"> This response would be considered a complete failure (0-point caliber). It ignores the dataset, provides no analytical value, offers no explanation for the decline, and delivers irrelevant, potentially misleading commentary. It is the type of output that would be flagged as unacceptable in any serious evaluation of analytical or business reasoning capability.</w:t>
      </w:r>
    </w:p>
    <w:p w14:paraId="42C8608F" w14:textId="77777777" w:rsidR="0089519C" w:rsidRPr="00644AE7" w:rsidRDefault="0089519C">
      <w:pPr>
        <w:rPr>
          <w:rFonts w:ascii="Times New Roman" w:hAnsi="Times New Roman" w:cs="Times New Roman"/>
          <w:sz w:val="24"/>
        </w:rPr>
      </w:pPr>
    </w:p>
    <w:sectPr w:rsidR="0089519C" w:rsidRPr="00644AE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2D95E" w14:textId="77777777" w:rsidR="00571923" w:rsidRDefault="00571923" w:rsidP="004F29A2">
      <w:pPr>
        <w:spacing w:after="0" w:line="240" w:lineRule="auto"/>
      </w:pPr>
      <w:r>
        <w:separator/>
      </w:r>
    </w:p>
  </w:endnote>
  <w:endnote w:type="continuationSeparator" w:id="0">
    <w:p w14:paraId="76AA3D2D" w14:textId="77777777" w:rsidR="00571923" w:rsidRDefault="00571923" w:rsidP="004F29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5456A" w14:textId="77777777" w:rsidR="00571923" w:rsidRDefault="00571923" w:rsidP="004F29A2">
      <w:pPr>
        <w:spacing w:after="0" w:line="240" w:lineRule="auto"/>
      </w:pPr>
      <w:r>
        <w:separator/>
      </w:r>
    </w:p>
  </w:footnote>
  <w:footnote w:type="continuationSeparator" w:id="0">
    <w:p w14:paraId="7317EAA1" w14:textId="77777777" w:rsidR="00571923" w:rsidRDefault="00571923" w:rsidP="004F29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5FB7"/>
    <w:multiLevelType w:val="multilevel"/>
    <w:tmpl w:val="94680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140E6"/>
    <w:multiLevelType w:val="hybridMultilevel"/>
    <w:tmpl w:val="A80081B8"/>
    <w:lvl w:ilvl="0" w:tplc="EC82E328">
      <w:start w:val="1"/>
      <w:numFmt w:val="bullet"/>
      <w:lvlText w:val=""/>
      <w:lvlJc w:val="left"/>
      <w:pPr>
        <w:ind w:left="440" w:hanging="440"/>
      </w:pPr>
      <w:rPr>
        <w:rFonts w:ascii="Wingdings" w:hAnsi="Wingdings" w:hint="default"/>
        <w:sz w:val="10"/>
        <w:szCs w:val="11"/>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5744A58"/>
    <w:multiLevelType w:val="multilevel"/>
    <w:tmpl w:val="B26C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24914"/>
    <w:multiLevelType w:val="multilevel"/>
    <w:tmpl w:val="88382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E364D8"/>
    <w:multiLevelType w:val="hybridMultilevel"/>
    <w:tmpl w:val="E36C5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5A2B3C"/>
    <w:multiLevelType w:val="multilevel"/>
    <w:tmpl w:val="9E0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F77094"/>
    <w:multiLevelType w:val="multilevel"/>
    <w:tmpl w:val="67F2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46397C"/>
    <w:multiLevelType w:val="multilevel"/>
    <w:tmpl w:val="1448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D205C2"/>
    <w:multiLevelType w:val="multilevel"/>
    <w:tmpl w:val="4CC0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A2297"/>
    <w:multiLevelType w:val="hybridMultilevel"/>
    <w:tmpl w:val="7E80628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B00B2D"/>
    <w:multiLevelType w:val="multilevel"/>
    <w:tmpl w:val="EA382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176436"/>
    <w:multiLevelType w:val="multilevel"/>
    <w:tmpl w:val="5112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905C3B"/>
    <w:multiLevelType w:val="multilevel"/>
    <w:tmpl w:val="21425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587CC3"/>
    <w:multiLevelType w:val="multilevel"/>
    <w:tmpl w:val="39EA2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3E0AC9"/>
    <w:multiLevelType w:val="hybridMultilevel"/>
    <w:tmpl w:val="089C947C"/>
    <w:lvl w:ilvl="0" w:tplc="923C7FDC">
      <w:numFmt w:val="bullet"/>
      <w:lvlText w:val="•"/>
      <w:lvlJc w:val="left"/>
      <w:pPr>
        <w:ind w:left="720" w:hanging="360"/>
      </w:pPr>
      <w:rPr>
        <w:rFonts w:ascii="DengXian" w:eastAsia="DengXian" w:hAnsi="DengXian" w:cstheme="minorBidi"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3877443">
    <w:abstractNumId w:val="13"/>
  </w:num>
  <w:num w:numId="2" w16cid:durableId="1037438473">
    <w:abstractNumId w:val="1"/>
  </w:num>
  <w:num w:numId="3" w16cid:durableId="1398743218">
    <w:abstractNumId w:val="4"/>
  </w:num>
  <w:num w:numId="4" w16cid:durableId="929048489">
    <w:abstractNumId w:val="9"/>
  </w:num>
  <w:num w:numId="5" w16cid:durableId="1623196557">
    <w:abstractNumId w:val="14"/>
  </w:num>
  <w:num w:numId="6" w16cid:durableId="1768623625">
    <w:abstractNumId w:val="11"/>
  </w:num>
  <w:num w:numId="7" w16cid:durableId="1293244435">
    <w:abstractNumId w:val="5"/>
  </w:num>
  <w:num w:numId="8" w16cid:durableId="862936536">
    <w:abstractNumId w:val="2"/>
  </w:num>
  <w:num w:numId="9" w16cid:durableId="32581140">
    <w:abstractNumId w:val="12"/>
  </w:num>
  <w:num w:numId="10" w16cid:durableId="235744306">
    <w:abstractNumId w:val="0"/>
  </w:num>
  <w:num w:numId="11" w16cid:durableId="824663527">
    <w:abstractNumId w:val="10"/>
  </w:num>
  <w:num w:numId="12" w16cid:durableId="448429972">
    <w:abstractNumId w:val="8"/>
  </w:num>
  <w:num w:numId="13" w16cid:durableId="768239950">
    <w:abstractNumId w:val="7"/>
  </w:num>
  <w:num w:numId="14" w16cid:durableId="1346135111">
    <w:abstractNumId w:val="6"/>
  </w:num>
  <w:num w:numId="15" w16cid:durableId="930138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3A0"/>
    <w:rsid w:val="00010D79"/>
    <w:rsid w:val="00066D2C"/>
    <w:rsid w:val="00070A4D"/>
    <w:rsid w:val="00090D19"/>
    <w:rsid w:val="00102A7D"/>
    <w:rsid w:val="00190CEE"/>
    <w:rsid w:val="001E6FAC"/>
    <w:rsid w:val="00235367"/>
    <w:rsid w:val="002724FF"/>
    <w:rsid w:val="002E5516"/>
    <w:rsid w:val="003B62C9"/>
    <w:rsid w:val="003F0FDE"/>
    <w:rsid w:val="00474D18"/>
    <w:rsid w:val="004A63A0"/>
    <w:rsid w:val="004F29A2"/>
    <w:rsid w:val="005278EB"/>
    <w:rsid w:val="00571923"/>
    <w:rsid w:val="0061605C"/>
    <w:rsid w:val="00644AE7"/>
    <w:rsid w:val="00672A0C"/>
    <w:rsid w:val="0075198D"/>
    <w:rsid w:val="0089519C"/>
    <w:rsid w:val="008C08B2"/>
    <w:rsid w:val="008C7B10"/>
    <w:rsid w:val="008E444F"/>
    <w:rsid w:val="00910A43"/>
    <w:rsid w:val="00942195"/>
    <w:rsid w:val="009D4B51"/>
    <w:rsid w:val="00A1202A"/>
    <w:rsid w:val="00B43E33"/>
    <w:rsid w:val="00B555E6"/>
    <w:rsid w:val="00BE1CDD"/>
    <w:rsid w:val="00C00120"/>
    <w:rsid w:val="00C0556A"/>
    <w:rsid w:val="00C178DE"/>
    <w:rsid w:val="00C44E98"/>
    <w:rsid w:val="00C526A3"/>
    <w:rsid w:val="00C73C33"/>
    <w:rsid w:val="00CA05C3"/>
    <w:rsid w:val="00D91E31"/>
    <w:rsid w:val="00E02546"/>
    <w:rsid w:val="00E855DD"/>
    <w:rsid w:val="00E92C40"/>
    <w:rsid w:val="00ED6849"/>
    <w:rsid w:val="00F07076"/>
    <w:rsid w:val="00F115AE"/>
    <w:rsid w:val="00F23626"/>
    <w:rsid w:val="00FC3FE9"/>
    <w:rsid w:val="00FF5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8000C"/>
  <w15:chartTrackingRefBased/>
  <w15:docId w15:val="{535E5A02-86AE-4EDF-891F-5E1E10218C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4A63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4A63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4A63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4A63A0"/>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4A63A0"/>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4A63A0"/>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4A63A0"/>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4A63A0"/>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4A63A0"/>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3A0"/>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4A63A0"/>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4A63A0"/>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4A63A0"/>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4A63A0"/>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4A63A0"/>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4A63A0"/>
    <w:rPr>
      <w:rFonts w:cstheme="majorBidi"/>
      <w:b/>
      <w:bCs/>
      <w:color w:val="595959" w:themeColor="text1" w:themeTint="A6"/>
    </w:rPr>
  </w:style>
  <w:style w:type="character" w:customStyle="1" w:styleId="Heading8Char">
    <w:name w:val="Heading 8 Char"/>
    <w:basedOn w:val="DefaultParagraphFont"/>
    <w:link w:val="Heading8"/>
    <w:uiPriority w:val="9"/>
    <w:semiHidden/>
    <w:rsid w:val="004A63A0"/>
    <w:rPr>
      <w:rFonts w:cstheme="majorBidi"/>
      <w:color w:val="595959" w:themeColor="text1" w:themeTint="A6"/>
    </w:rPr>
  </w:style>
  <w:style w:type="character" w:customStyle="1" w:styleId="Heading9Char">
    <w:name w:val="Heading 9 Char"/>
    <w:basedOn w:val="DefaultParagraphFont"/>
    <w:link w:val="Heading9"/>
    <w:uiPriority w:val="9"/>
    <w:semiHidden/>
    <w:rsid w:val="004A63A0"/>
    <w:rPr>
      <w:rFonts w:eastAsiaTheme="majorEastAsia" w:cstheme="majorBidi"/>
      <w:color w:val="595959" w:themeColor="text1" w:themeTint="A6"/>
    </w:rPr>
  </w:style>
  <w:style w:type="paragraph" w:styleId="Title">
    <w:name w:val="Title"/>
    <w:basedOn w:val="Normal"/>
    <w:next w:val="Normal"/>
    <w:link w:val="TitleChar"/>
    <w:uiPriority w:val="10"/>
    <w:qFormat/>
    <w:rsid w:val="004A63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3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3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3A0"/>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4A63A0"/>
    <w:pPr>
      <w:spacing w:before="160"/>
      <w:jc w:val="center"/>
    </w:pPr>
    <w:rPr>
      <w:i/>
      <w:iCs/>
      <w:color w:val="404040" w:themeColor="text1" w:themeTint="BF"/>
    </w:rPr>
  </w:style>
  <w:style w:type="character" w:customStyle="1" w:styleId="QuoteChar">
    <w:name w:val="Quote Char"/>
    <w:basedOn w:val="DefaultParagraphFont"/>
    <w:link w:val="Quote"/>
    <w:uiPriority w:val="29"/>
    <w:rsid w:val="004A63A0"/>
    <w:rPr>
      <w:i/>
      <w:iCs/>
      <w:color w:val="404040" w:themeColor="text1" w:themeTint="BF"/>
    </w:rPr>
  </w:style>
  <w:style w:type="paragraph" w:styleId="ListParagraph">
    <w:name w:val="List Paragraph"/>
    <w:basedOn w:val="Normal"/>
    <w:uiPriority w:val="34"/>
    <w:qFormat/>
    <w:rsid w:val="004A63A0"/>
    <w:pPr>
      <w:ind w:left="720"/>
      <w:contextualSpacing/>
    </w:pPr>
  </w:style>
  <w:style w:type="character" w:styleId="IntenseEmphasis">
    <w:name w:val="Intense Emphasis"/>
    <w:basedOn w:val="DefaultParagraphFont"/>
    <w:uiPriority w:val="21"/>
    <w:qFormat/>
    <w:rsid w:val="004A63A0"/>
    <w:rPr>
      <w:i/>
      <w:iCs/>
      <w:color w:val="0F4761" w:themeColor="accent1" w:themeShade="BF"/>
    </w:rPr>
  </w:style>
  <w:style w:type="paragraph" w:styleId="IntenseQuote">
    <w:name w:val="Intense Quote"/>
    <w:basedOn w:val="Normal"/>
    <w:next w:val="Normal"/>
    <w:link w:val="IntenseQuoteChar"/>
    <w:uiPriority w:val="30"/>
    <w:qFormat/>
    <w:rsid w:val="004A63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3A0"/>
    <w:rPr>
      <w:i/>
      <w:iCs/>
      <w:color w:val="0F4761" w:themeColor="accent1" w:themeShade="BF"/>
    </w:rPr>
  </w:style>
  <w:style w:type="character" w:styleId="IntenseReference">
    <w:name w:val="Intense Reference"/>
    <w:basedOn w:val="DefaultParagraphFont"/>
    <w:uiPriority w:val="32"/>
    <w:qFormat/>
    <w:rsid w:val="004A63A0"/>
    <w:rPr>
      <w:b/>
      <w:bCs/>
      <w:smallCaps/>
      <w:color w:val="0F4761" w:themeColor="accent1" w:themeShade="BF"/>
      <w:spacing w:val="5"/>
    </w:rPr>
  </w:style>
  <w:style w:type="paragraph" w:styleId="Header">
    <w:name w:val="header"/>
    <w:basedOn w:val="Normal"/>
    <w:link w:val="HeaderChar"/>
    <w:uiPriority w:val="99"/>
    <w:unhideWhenUsed/>
    <w:rsid w:val="004F29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29A2"/>
  </w:style>
  <w:style w:type="paragraph" w:styleId="Footer">
    <w:name w:val="footer"/>
    <w:basedOn w:val="Normal"/>
    <w:link w:val="FooterChar"/>
    <w:uiPriority w:val="99"/>
    <w:unhideWhenUsed/>
    <w:rsid w:val="004F2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29A2"/>
  </w:style>
  <w:style w:type="paragraph" w:styleId="NormalWeb">
    <w:name w:val="Normal (Web)"/>
    <w:basedOn w:val="Normal"/>
    <w:uiPriority w:val="99"/>
    <w:semiHidden/>
    <w:unhideWhenUsed/>
    <w:rsid w:val="004F29A2"/>
    <w:rPr>
      <w:rFonts w:ascii="Times New Roman" w:hAnsi="Times New Roman" w:cs="Times New Roman"/>
      <w:sz w:val="24"/>
    </w:rPr>
  </w:style>
  <w:style w:type="character" w:styleId="Strong">
    <w:name w:val="Strong"/>
    <w:basedOn w:val="DefaultParagraphFont"/>
    <w:uiPriority w:val="22"/>
    <w:qFormat/>
    <w:rsid w:val="00672A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116934">
      <w:bodyDiv w:val="1"/>
      <w:marLeft w:val="0"/>
      <w:marRight w:val="0"/>
      <w:marTop w:val="0"/>
      <w:marBottom w:val="0"/>
      <w:divBdr>
        <w:top w:val="none" w:sz="0" w:space="0" w:color="auto"/>
        <w:left w:val="none" w:sz="0" w:space="0" w:color="auto"/>
        <w:bottom w:val="none" w:sz="0" w:space="0" w:color="auto"/>
        <w:right w:val="none" w:sz="0" w:space="0" w:color="auto"/>
      </w:divBdr>
    </w:div>
    <w:div w:id="1817912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72C210-503D-46E9-9C2A-0AB736BBA7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1116</TotalTime>
  <Pages>50</Pages>
  <Words>11414</Words>
  <Characters>71226</Characters>
  <Application>Microsoft Office Word</Application>
  <DocSecurity>0</DocSecurity>
  <Lines>3561</Lines>
  <Paragraphs>2754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ERICK KOMBO</cp:lastModifiedBy>
  <cp:revision>6</cp:revision>
  <dcterms:created xsi:type="dcterms:W3CDTF">2026-02-04T02:03:00Z</dcterms:created>
  <dcterms:modified xsi:type="dcterms:W3CDTF">2026-02-04T21:17:00Z</dcterms:modified>
</cp:coreProperties>
</file>