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6E46" w14:textId="0950CDB7" w:rsidR="005D0230" w:rsidRPr="000F2BD3" w:rsidRDefault="000F2BD3" w:rsidP="000F2BD3">
      <w:pPr>
        <w:jc w:val="center"/>
        <w:rPr>
          <w:b/>
          <w:bCs/>
          <w:sz w:val="52"/>
          <w:szCs w:val="52"/>
        </w:rPr>
      </w:pPr>
      <w:bookmarkStart w:id="0" w:name="_Hlk131438246"/>
      <w:r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17A81BD2" w14:textId="77777777" w:rsidR="005D0230" w:rsidRPr="005D0230" w:rsidRDefault="005D0230" w:rsidP="005D0230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3FF718" w14:textId="0436A5B0" w:rsidR="005D0230" w:rsidRPr="002059DD" w:rsidRDefault="000F2BD3" w:rsidP="005D0230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 - Temporización</w:t>
      </w:r>
    </w:p>
    <w:p w14:paraId="5BF72936" w14:textId="2B571146" w:rsidR="005D0230" w:rsidRDefault="000E42B3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3F4E01F" w14:textId="77777777" w:rsidR="005D0230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5446E77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3F2BABA2" w14:textId="2DF96C7D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764D5DEE" wp14:editId="08D6A80B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3E0C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5ACFDD1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8922241" w14:textId="35C8CCF6" w:rsidR="005D0230" w:rsidRPr="002059DD" w:rsidRDefault="00EE4755" w:rsidP="005D0230">
      <w:pPr>
        <w:spacing w:line="360" w:lineRule="auto"/>
        <w:jc w:val="center"/>
      </w:pPr>
      <w:r>
        <w:t>Julio 2023</w:t>
      </w:r>
    </w:p>
    <w:p w14:paraId="5938DD98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759A0315" w14:textId="77777777" w:rsidR="005D0230" w:rsidRPr="002059DD" w:rsidRDefault="005D0230" w:rsidP="005D0230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07527ED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19898D23" w14:textId="7AE98A41" w:rsidR="005D0230" w:rsidRPr="002059DD" w:rsidRDefault="000E42B3" w:rsidP="005D0230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F8299E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67616B30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</w:p>
    <w:p w14:paraId="1F59F3A5" w14:textId="77777777" w:rsidR="005D0230" w:rsidRPr="002059DD" w:rsidRDefault="005D0230" w:rsidP="005D023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58E4C74C" w14:textId="18F37064" w:rsidR="005D0230" w:rsidRPr="00E552FA" w:rsidRDefault="000E42B3" w:rsidP="005D0230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0E0E2B46" w14:textId="5566C7C4" w:rsidR="000E42B3" w:rsidRDefault="000E42B3"/>
    <w:p w14:paraId="5C501F52" w14:textId="24BBAEC8" w:rsidR="000E42B3" w:rsidRDefault="000E42B3" w:rsidP="000E42B3">
      <w:pPr>
        <w:pStyle w:val="Ttulo1"/>
      </w:pPr>
      <w:r>
        <w:br w:type="page"/>
      </w:r>
      <w:r>
        <w:lastRenderedPageBreak/>
        <w:t>Lista de cambios</w:t>
      </w:r>
    </w:p>
    <w:p w14:paraId="4F2CF803" w14:textId="0B335E44" w:rsidR="000E42B3" w:rsidRDefault="000E42B3" w:rsidP="000E42B3"/>
    <w:tbl>
      <w:tblPr>
        <w:tblStyle w:val="Tabladelista3-nfasis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0E42B3" w14:paraId="08522985" w14:textId="77777777" w:rsidTr="00C0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DE9BFCA" w14:textId="6B785D34" w:rsidR="000E42B3" w:rsidRDefault="000E42B3" w:rsidP="000E42B3">
            <w:pPr>
              <w:jc w:val="center"/>
            </w:pPr>
            <w:r>
              <w:t>Numero</w:t>
            </w:r>
          </w:p>
        </w:tc>
        <w:tc>
          <w:tcPr>
            <w:tcW w:w="1275" w:type="dxa"/>
          </w:tcPr>
          <w:p w14:paraId="7B6F8045" w14:textId="40FB6FF9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40" w:type="dxa"/>
          </w:tcPr>
          <w:p w14:paraId="7F98D9BD" w14:textId="26BEC27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124" w:type="dxa"/>
          </w:tcPr>
          <w:p w14:paraId="25E61F79" w14:textId="2B6C42AA" w:rsidR="000E42B3" w:rsidRDefault="000E42B3" w:rsidP="000E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Autores</w:t>
            </w:r>
          </w:p>
        </w:tc>
      </w:tr>
      <w:tr w:rsidR="000E42B3" w14:paraId="20D3AE70" w14:textId="77777777" w:rsidTr="00C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F8E82" w14:textId="73463FBB" w:rsidR="000E42B3" w:rsidRPr="000E42B3" w:rsidRDefault="000E42B3" w:rsidP="000E42B3">
            <w:pPr>
              <w:jc w:val="center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</w:tcPr>
          <w:p w14:paraId="16DAFE1A" w14:textId="682A25BC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01-02-2023</w:t>
            </w:r>
          </w:p>
        </w:tc>
        <w:tc>
          <w:tcPr>
            <w:tcW w:w="3540" w:type="dxa"/>
          </w:tcPr>
          <w:p w14:paraId="6A52DBFF" w14:textId="56DA94F7" w:rsidR="000E42B3" w:rsidRPr="000E42B3" w:rsidRDefault="00D04189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Versión</w:t>
            </w:r>
            <w:r w:rsidR="000E42B3" w:rsidRPr="000E42B3">
              <w:rPr>
                <w:sz w:val="22"/>
                <w:szCs w:val="22"/>
              </w:rPr>
              <w:t xml:space="preserve"> 0.1 (Modelo de requisitos inicial)</w:t>
            </w:r>
          </w:p>
        </w:tc>
        <w:tc>
          <w:tcPr>
            <w:tcW w:w="2124" w:type="dxa"/>
          </w:tcPr>
          <w:p w14:paraId="07CEBA74" w14:textId="2F9B90AF" w:rsidR="000E42B3" w:rsidRPr="000E42B3" w:rsidRDefault="000E42B3" w:rsidP="000E4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42B3">
              <w:rPr>
                <w:sz w:val="22"/>
                <w:szCs w:val="22"/>
              </w:rPr>
              <w:t>Erick José Mercado Hernández</w:t>
            </w:r>
          </w:p>
        </w:tc>
      </w:tr>
    </w:tbl>
    <w:p w14:paraId="4CB3FBA4" w14:textId="3FB6BE01" w:rsidR="00C05A9E" w:rsidRDefault="00C05A9E" w:rsidP="000E42B3"/>
    <w:p w14:paraId="60A404C7" w14:textId="77777777" w:rsidR="00C05A9E" w:rsidRDefault="00C05A9E">
      <w:pPr>
        <w:jc w:val="left"/>
      </w:pPr>
      <w:r>
        <w:br w:type="page"/>
      </w:r>
    </w:p>
    <w:p w14:paraId="44385236" w14:textId="797B3EDF" w:rsidR="00C05A9E" w:rsidRDefault="00C05A9E" w:rsidP="00C05A9E">
      <w:pPr>
        <w:pStyle w:val="Ttulo1"/>
      </w:pPr>
      <w:r>
        <w:lastRenderedPageBreak/>
        <w:t>Tabla de contenido</w:t>
      </w:r>
    </w:p>
    <w:p w14:paraId="0827FA0F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F91A86" w14:textId="5685119A" w:rsidR="00C05A9E" w:rsidRDefault="00C05A9E" w:rsidP="00C05A9E">
      <w:pPr>
        <w:pStyle w:val="Ttulo1"/>
      </w:pPr>
      <w:r>
        <w:lastRenderedPageBreak/>
        <w:t>Índice de tablas</w:t>
      </w:r>
    </w:p>
    <w:p w14:paraId="4A011577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CD7819" w14:textId="75E03DE2" w:rsidR="00C05A9E" w:rsidRDefault="00C05A9E" w:rsidP="00C05A9E">
      <w:pPr>
        <w:pStyle w:val="Ttulo1"/>
      </w:pPr>
      <w:r>
        <w:lastRenderedPageBreak/>
        <w:t>Índice de ilustraciones</w:t>
      </w:r>
    </w:p>
    <w:p w14:paraId="36B2FE50" w14:textId="77777777" w:rsidR="00C05A9E" w:rsidRDefault="00C05A9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7DF59" w14:textId="552C21AE" w:rsidR="00C05A9E" w:rsidRDefault="00C05A9E" w:rsidP="00C05A9E">
      <w:pPr>
        <w:pStyle w:val="Ttulo1"/>
      </w:pPr>
    </w:p>
    <w:p w14:paraId="6136B9BE" w14:textId="77777777" w:rsidR="00D65F43" w:rsidRDefault="00D65F43">
      <w:pPr>
        <w:jc w:val="left"/>
        <w:sectPr w:rsidR="00D65F43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FD1C1C" w14:textId="6A660485" w:rsidR="000E42B3" w:rsidRDefault="00D65F43" w:rsidP="00D65F43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66C840F3" w14:textId="5CCACCB1" w:rsidR="00D65F43" w:rsidRDefault="00D65F43" w:rsidP="00D65F43"/>
    <w:p w14:paraId="02463C11" w14:textId="1AD1515A" w:rsidR="00D65F43" w:rsidRDefault="00AA7FF4" w:rsidP="00AA7FF4">
      <w:r>
        <w:t xml:space="preserve">En el siguiente documento se va a presentar el plan de proyecto software para el </w:t>
      </w:r>
      <w:r w:rsidR="00D55FA6">
        <w:t>proyecto.</w:t>
      </w:r>
    </w:p>
    <w:p w14:paraId="2FFE3F36" w14:textId="47CBC6F8" w:rsidR="00AA7FF4" w:rsidRDefault="00AA7FF4" w:rsidP="00AA7FF4"/>
    <w:p w14:paraId="6F9CF574" w14:textId="5FCD90C5" w:rsidR="00AA7FF4" w:rsidRDefault="00AA7FF4" w:rsidP="00AA7FF4">
      <w:r>
        <w:t xml:space="preserve">En el documento se va a seguir la siguiente estructura. Primero se </w:t>
      </w:r>
      <w:r w:rsidR="00D55FA6">
        <w:t>presentará</w:t>
      </w:r>
      <w:r>
        <w:t xml:space="preserve"> la estimación de esfuerzo necesario para llevar a cabo el desarrollo y según la funcionalidad d requerida por este. Posteriormente, se va a llevar a cabo la planificación temporal distribuyendo las tareas de desarrollo para obtener el diagrama de Gantt en el que se podrá observar la planificación completa del proyecto.</w:t>
      </w:r>
    </w:p>
    <w:p w14:paraId="2B185197" w14:textId="5EFED7F5" w:rsidR="00AA7FF4" w:rsidRDefault="00AA7FF4">
      <w:pPr>
        <w:jc w:val="left"/>
      </w:pPr>
      <w:r>
        <w:br w:type="page"/>
      </w:r>
    </w:p>
    <w:p w14:paraId="71AFC47E" w14:textId="7F120497" w:rsidR="00AA7FF4" w:rsidRDefault="00AA7FF4">
      <w:pPr>
        <w:jc w:val="left"/>
      </w:pPr>
      <w:r>
        <w:lastRenderedPageBreak/>
        <w:br w:type="page"/>
      </w:r>
    </w:p>
    <w:p w14:paraId="71470791" w14:textId="4122EDE3" w:rsidR="00AA7FF4" w:rsidRDefault="00AA7FF4" w:rsidP="00AA7FF4">
      <w:pPr>
        <w:pStyle w:val="Ttulo1"/>
        <w:numPr>
          <w:ilvl w:val="0"/>
          <w:numId w:val="2"/>
        </w:numPr>
      </w:pPr>
      <w:r>
        <w:lastRenderedPageBreak/>
        <w:t>Estimación del esfuerzo</w:t>
      </w:r>
    </w:p>
    <w:p w14:paraId="740CF4C1" w14:textId="30168168" w:rsidR="00D65244" w:rsidRDefault="00D65244" w:rsidP="00D65244"/>
    <w:p w14:paraId="634B736B" w14:textId="02DACFE0" w:rsidR="00D65244" w:rsidRDefault="00D65244" w:rsidP="00D65244">
      <w:r>
        <w:t>La realización de la estimación del esfuerzo del proyecto se va a llevar a cabo a través de la funcionalidad requerida por este y esta se va a estimar mediante el método de “Estimación basada en el Análisis de Puntos de Caso de Uso (UCP)” (</w:t>
      </w:r>
      <w:proofErr w:type="spellStart"/>
      <w:r>
        <w:t>Karner</w:t>
      </w:r>
      <w:proofErr w:type="spellEnd"/>
      <w:r>
        <w:t>, 1993).</w:t>
      </w:r>
    </w:p>
    <w:p w14:paraId="1F6569FE" w14:textId="77777777" w:rsidR="00D65244" w:rsidRDefault="00D65244" w:rsidP="00D65244"/>
    <w:p w14:paraId="6097A9B5" w14:textId="77777777" w:rsidR="00D65244" w:rsidRDefault="00D65244" w:rsidP="00D65244">
      <w:r>
        <w:t>Para ello es necesario disponer del modelo de casos de uso inicial, también incluyendo la</w:t>
      </w:r>
    </w:p>
    <w:p w14:paraId="35567CCA" w14:textId="109FEFCC" w:rsidR="00D65244" w:rsidRDefault="00D65244" w:rsidP="00D65244">
      <w:r>
        <w:t>descripción de los casos de uso.</w:t>
      </w:r>
    </w:p>
    <w:p w14:paraId="62BF2A44" w14:textId="77777777" w:rsidR="00D65244" w:rsidRDefault="00D65244" w:rsidP="00D65244"/>
    <w:p w14:paraId="232E1649" w14:textId="6674A0F4" w:rsidR="00D65244" w:rsidRDefault="00D65244" w:rsidP="00D65244">
      <w:r>
        <w:t>Para poder estimar el esfuerzo del proyecto correctamente es necesario realizar la descomposición modular del sistema y también realizar las estimaciones para cada uno de los módulos, donde cada módulo se corresponde con un paquete de casos de uso.</w:t>
      </w:r>
    </w:p>
    <w:p w14:paraId="234FAEBF" w14:textId="77777777" w:rsidR="00D65244" w:rsidRPr="00D65244" w:rsidRDefault="00D65244" w:rsidP="00D65244"/>
    <w:p w14:paraId="14C04357" w14:textId="4F98E630" w:rsidR="00D65244" w:rsidRDefault="00D65244" w:rsidP="00D65244">
      <w:r>
        <w:t>Utilizando el modelo de casos de uso se determinan los puntos de casos de uso no ajustados (UUCP) a partir del número y complejidad de los pesos de casos de uso sin ajustar (UUCW) y de los factores de peso de los actores (UAW).</w:t>
      </w:r>
    </w:p>
    <w:p w14:paraId="37C3AFC1" w14:textId="77777777" w:rsidR="00D65244" w:rsidRDefault="00D65244" w:rsidP="00D65244"/>
    <w:p w14:paraId="4EFFA87C" w14:textId="2F19754E" w:rsidR="00D65244" w:rsidRDefault="00D65244" w:rsidP="00D65244">
      <w:r>
        <w:t>En el cálculo de los puntos de casos de uso finales (UCP) será necesario asignar un valor de relevancia de entre 0 y 5 a cada uno de los factores de complejidad técnica (TCF) y del entorno (ECF).</w:t>
      </w:r>
    </w:p>
    <w:p w14:paraId="7EB606FA" w14:textId="77777777" w:rsidR="00D65244" w:rsidRDefault="00D65244" w:rsidP="00D65244"/>
    <w:p w14:paraId="3E90EA0D" w14:textId="11170D9C" w:rsidR="00D65244" w:rsidRDefault="00D65244" w:rsidP="00D65244">
      <w:r>
        <w:t>Dicho cálculo de los UCP viene dado por la siguiente fórmula:</w:t>
      </w:r>
    </w:p>
    <w:p w14:paraId="3C71CFD8" w14:textId="77777777" w:rsidR="00D65244" w:rsidRDefault="00D65244" w:rsidP="00D65244"/>
    <w:p w14:paraId="11E95750" w14:textId="58C5A1C9" w:rsidR="00D65244" w:rsidRPr="00D65244" w:rsidRDefault="00D65244" w:rsidP="00D65244">
      <w:pPr>
        <w:jc w:val="center"/>
      </w:pPr>
      <m:oMathPara>
        <m:oMath>
          <m:r>
            <w:rPr>
              <w:rFonts w:ascii="Cambria Math" w:hAnsi="Cambria Math"/>
            </w:rPr>
            <m:t>UCP=UCCP*TCF*ECF</m:t>
          </m:r>
        </m:oMath>
      </m:oMathPara>
    </w:p>
    <w:p w14:paraId="586FBF93" w14:textId="77777777" w:rsidR="00D65244" w:rsidRDefault="00D65244" w:rsidP="00D65244"/>
    <w:p w14:paraId="178B51CE" w14:textId="1EE491C7" w:rsidR="00D65244" w:rsidRDefault="00D65244" w:rsidP="00D65244">
      <w:r>
        <w:t>Una vez obtenidos los UCP, podremos obtener el esfuerzo a realizar si lo multiplicamos por un factor de conversión (F), que en nuestro caso va a ser el número de horas de persona por UCP.</w:t>
      </w:r>
    </w:p>
    <w:p w14:paraId="56CE1BDC" w14:textId="77777777" w:rsidR="00D65244" w:rsidRDefault="00D65244" w:rsidP="00D65244"/>
    <w:p w14:paraId="3C0FA076" w14:textId="57B5635F" w:rsidR="00D65244" w:rsidRDefault="00D65244" w:rsidP="00D65244">
      <m:oMathPara>
        <m:oMath>
          <m:r>
            <w:rPr>
              <w:rFonts w:ascii="Cambria Math" w:hAnsi="Cambria Math"/>
            </w:rPr>
            <m:t>Esfuerzo = UCP * F</m:t>
          </m:r>
        </m:oMath>
      </m:oMathPara>
    </w:p>
    <w:p w14:paraId="3E8BAB08" w14:textId="77777777" w:rsidR="00D65244" w:rsidRDefault="00D65244" w:rsidP="00D65244"/>
    <w:p w14:paraId="6A6F3ED5" w14:textId="5A0F58AE" w:rsidR="00D65244" w:rsidRDefault="00D65244" w:rsidP="00D65244">
      <w:r>
        <w:t xml:space="preserve">Para poder llevar a cabo lo anteriormente expuesto se va a hacer uso de la herramienta EZ </w:t>
      </w:r>
      <w:proofErr w:type="spellStart"/>
      <w:r>
        <w:t>Estimate</w:t>
      </w:r>
      <w:proofErr w:type="spellEnd"/>
      <w:r>
        <w:t>.</w:t>
      </w:r>
    </w:p>
    <w:p w14:paraId="19C9FE3B" w14:textId="752AC9F0" w:rsidR="008744C1" w:rsidRDefault="008744C1" w:rsidP="00D65244"/>
    <w:p w14:paraId="0591F859" w14:textId="1EE5EDDE" w:rsidR="008744C1" w:rsidRDefault="00D04189" w:rsidP="008744C1">
      <w:pPr>
        <w:pStyle w:val="Ttulo2"/>
        <w:numPr>
          <w:ilvl w:val="1"/>
          <w:numId w:val="2"/>
        </w:numPr>
      </w:pPr>
      <w:r>
        <w:t>Cálculo</w:t>
      </w:r>
      <w:r w:rsidR="008744C1">
        <w:t xml:space="preserve"> de los Factores de Complejidad Técnica</w:t>
      </w:r>
    </w:p>
    <w:p w14:paraId="78EC4AE4" w14:textId="1C020D8F" w:rsidR="008744C1" w:rsidRDefault="008744C1" w:rsidP="008744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44C1" w14:paraId="289BC00F" w14:textId="77777777" w:rsidTr="008744C1">
        <w:tc>
          <w:tcPr>
            <w:tcW w:w="1698" w:type="dxa"/>
          </w:tcPr>
          <w:p w14:paraId="1EF8BC4F" w14:textId="02E31696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Factor</w:t>
            </w:r>
          </w:p>
        </w:tc>
        <w:tc>
          <w:tcPr>
            <w:tcW w:w="1699" w:type="dxa"/>
          </w:tcPr>
          <w:p w14:paraId="475CF6FE" w14:textId="13AF90AB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Peso (W)</w:t>
            </w:r>
          </w:p>
        </w:tc>
        <w:tc>
          <w:tcPr>
            <w:tcW w:w="1699" w:type="dxa"/>
          </w:tcPr>
          <w:p w14:paraId="547C5560" w14:textId="2A8C2721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Complejidad Percibida</w:t>
            </w:r>
          </w:p>
        </w:tc>
        <w:tc>
          <w:tcPr>
            <w:tcW w:w="1699" w:type="dxa"/>
          </w:tcPr>
          <w:p w14:paraId="40E41B51" w14:textId="0F5039B2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Total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w*F</m:t>
              </m:r>
            </m:oMath>
            <w:r w:rsidRPr="008744C1">
              <w:rPr>
                <w:b/>
                <w:bCs/>
              </w:rPr>
              <w:t>)</w:t>
            </w:r>
          </w:p>
        </w:tc>
        <w:tc>
          <w:tcPr>
            <w:tcW w:w="1699" w:type="dxa"/>
          </w:tcPr>
          <w:p w14:paraId="09F8CB4B" w14:textId="478DA467" w:rsidR="008744C1" w:rsidRPr="008744C1" w:rsidRDefault="008744C1" w:rsidP="008744C1">
            <w:pPr>
              <w:jc w:val="center"/>
              <w:rPr>
                <w:b/>
                <w:bCs/>
              </w:rPr>
            </w:pPr>
            <w:r w:rsidRPr="008744C1">
              <w:rPr>
                <w:b/>
                <w:bCs/>
              </w:rPr>
              <w:t>Notas</w:t>
            </w:r>
          </w:p>
        </w:tc>
      </w:tr>
      <w:tr w:rsidR="008744C1" w14:paraId="6DA5EDDD" w14:textId="77777777" w:rsidTr="008744C1">
        <w:tc>
          <w:tcPr>
            <w:tcW w:w="1698" w:type="dxa"/>
          </w:tcPr>
          <w:p w14:paraId="2D9A0883" w14:textId="1382CD84" w:rsidR="008744C1" w:rsidRDefault="008744C1" w:rsidP="008744C1">
            <w:r>
              <w:t>Sistema distribuido</w:t>
            </w:r>
          </w:p>
        </w:tc>
        <w:tc>
          <w:tcPr>
            <w:tcW w:w="1699" w:type="dxa"/>
          </w:tcPr>
          <w:p w14:paraId="09455BCA" w14:textId="77777777" w:rsidR="008744C1" w:rsidRDefault="008744C1" w:rsidP="008744C1"/>
        </w:tc>
        <w:tc>
          <w:tcPr>
            <w:tcW w:w="1699" w:type="dxa"/>
          </w:tcPr>
          <w:p w14:paraId="44DF11D3" w14:textId="77777777" w:rsidR="008744C1" w:rsidRDefault="008744C1" w:rsidP="008744C1"/>
        </w:tc>
        <w:tc>
          <w:tcPr>
            <w:tcW w:w="1699" w:type="dxa"/>
          </w:tcPr>
          <w:p w14:paraId="3CBBA365" w14:textId="77777777" w:rsidR="008744C1" w:rsidRDefault="008744C1" w:rsidP="008744C1"/>
        </w:tc>
        <w:tc>
          <w:tcPr>
            <w:tcW w:w="1699" w:type="dxa"/>
          </w:tcPr>
          <w:p w14:paraId="05782812" w14:textId="77777777" w:rsidR="008744C1" w:rsidRDefault="008744C1" w:rsidP="008744C1"/>
        </w:tc>
      </w:tr>
      <w:tr w:rsidR="008744C1" w14:paraId="7168FDB9" w14:textId="77777777" w:rsidTr="008744C1">
        <w:tc>
          <w:tcPr>
            <w:tcW w:w="1698" w:type="dxa"/>
          </w:tcPr>
          <w:p w14:paraId="1457E647" w14:textId="4435BDC4" w:rsidR="008744C1" w:rsidRDefault="008744C1" w:rsidP="008744C1">
            <w:r>
              <w:t>Rendimiento</w:t>
            </w:r>
          </w:p>
        </w:tc>
        <w:tc>
          <w:tcPr>
            <w:tcW w:w="1699" w:type="dxa"/>
          </w:tcPr>
          <w:p w14:paraId="0B29DFBA" w14:textId="77777777" w:rsidR="008744C1" w:rsidRDefault="008744C1" w:rsidP="008744C1"/>
        </w:tc>
        <w:tc>
          <w:tcPr>
            <w:tcW w:w="1699" w:type="dxa"/>
          </w:tcPr>
          <w:p w14:paraId="6078A34F" w14:textId="77777777" w:rsidR="008744C1" w:rsidRDefault="008744C1" w:rsidP="008744C1"/>
        </w:tc>
        <w:tc>
          <w:tcPr>
            <w:tcW w:w="1699" w:type="dxa"/>
          </w:tcPr>
          <w:p w14:paraId="0F1DE525" w14:textId="77777777" w:rsidR="008744C1" w:rsidRDefault="008744C1" w:rsidP="008744C1"/>
        </w:tc>
        <w:tc>
          <w:tcPr>
            <w:tcW w:w="1699" w:type="dxa"/>
          </w:tcPr>
          <w:p w14:paraId="08EC6EF2" w14:textId="77777777" w:rsidR="008744C1" w:rsidRDefault="008744C1" w:rsidP="008744C1"/>
        </w:tc>
      </w:tr>
      <w:tr w:rsidR="008744C1" w14:paraId="1AA30DF9" w14:textId="77777777" w:rsidTr="008744C1">
        <w:tc>
          <w:tcPr>
            <w:tcW w:w="1698" w:type="dxa"/>
          </w:tcPr>
          <w:p w14:paraId="549318AF" w14:textId="2F8B9845" w:rsidR="008744C1" w:rsidRDefault="008744C1" w:rsidP="008744C1">
            <w:r>
              <w:t>Eficacia de usuario final</w:t>
            </w:r>
          </w:p>
        </w:tc>
        <w:tc>
          <w:tcPr>
            <w:tcW w:w="1699" w:type="dxa"/>
          </w:tcPr>
          <w:p w14:paraId="2A26C3D9" w14:textId="77777777" w:rsidR="008744C1" w:rsidRDefault="008744C1" w:rsidP="008744C1"/>
        </w:tc>
        <w:tc>
          <w:tcPr>
            <w:tcW w:w="1699" w:type="dxa"/>
          </w:tcPr>
          <w:p w14:paraId="2C34203E" w14:textId="77777777" w:rsidR="008744C1" w:rsidRDefault="008744C1" w:rsidP="008744C1"/>
        </w:tc>
        <w:tc>
          <w:tcPr>
            <w:tcW w:w="1699" w:type="dxa"/>
          </w:tcPr>
          <w:p w14:paraId="66C5BE24" w14:textId="77777777" w:rsidR="008744C1" w:rsidRDefault="008744C1" w:rsidP="008744C1"/>
        </w:tc>
        <w:tc>
          <w:tcPr>
            <w:tcW w:w="1699" w:type="dxa"/>
          </w:tcPr>
          <w:p w14:paraId="4B1C6031" w14:textId="77777777" w:rsidR="008744C1" w:rsidRDefault="008744C1" w:rsidP="008744C1"/>
        </w:tc>
      </w:tr>
      <w:tr w:rsidR="008744C1" w14:paraId="0C8743BE" w14:textId="77777777" w:rsidTr="008744C1">
        <w:tc>
          <w:tcPr>
            <w:tcW w:w="1698" w:type="dxa"/>
          </w:tcPr>
          <w:p w14:paraId="19EF027F" w14:textId="4415E0BA" w:rsidR="008744C1" w:rsidRDefault="008744C1" w:rsidP="008744C1">
            <w:r>
              <w:t>Procesamiento interno complejo</w:t>
            </w:r>
          </w:p>
        </w:tc>
        <w:tc>
          <w:tcPr>
            <w:tcW w:w="1699" w:type="dxa"/>
          </w:tcPr>
          <w:p w14:paraId="013F7491" w14:textId="77777777" w:rsidR="008744C1" w:rsidRDefault="008744C1" w:rsidP="008744C1"/>
        </w:tc>
        <w:tc>
          <w:tcPr>
            <w:tcW w:w="1699" w:type="dxa"/>
          </w:tcPr>
          <w:p w14:paraId="7A679B84" w14:textId="77777777" w:rsidR="008744C1" w:rsidRDefault="008744C1" w:rsidP="008744C1"/>
        </w:tc>
        <w:tc>
          <w:tcPr>
            <w:tcW w:w="1699" w:type="dxa"/>
          </w:tcPr>
          <w:p w14:paraId="73C603AC" w14:textId="77777777" w:rsidR="008744C1" w:rsidRDefault="008744C1" w:rsidP="008744C1"/>
        </w:tc>
        <w:tc>
          <w:tcPr>
            <w:tcW w:w="1699" w:type="dxa"/>
          </w:tcPr>
          <w:p w14:paraId="0E87D872" w14:textId="77777777" w:rsidR="008744C1" w:rsidRDefault="008744C1" w:rsidP="008744C1"/>
        </w:tc>
      </w:tr>
      <w:tr w:rsidR="008744C1" w14:paraId="2ACE12C4" w14:textId="77777777" w:rsidTr="008744C1">
        <w:tc>
          <w:tcPr>
            <w:tcW w:w="1698" w:type="dxa"/>
          </w:tcPr>
          <w:p w14:paraId="754A2461" w14:textId="78624C24" w:rsidR="008744C1" w:rsidRDefault="008744C1" w:rsidP="008744C1">
            <w:r>
              <w:t>Reusabilidad</w:t>
            </w:r>
          </w:p>
        </w:tc>
        <w:tc>
          <w:tcPr>
            <w:tcW w:w="1699" w:type="dxa"/>
          </w:tcPr>
          <w:p w14:paraId="38628730" w14:textId="77777777" w:rsidR="008744C1" w:rsidRDefault="008744C1" w:rsidP="008744C1"/>
        </w:tc>
        <w:tc>
          <w:tcPr>
            <w:tcW w:w="1699" w:type="dxa"/>
          </w:tcPr>
          <w:p w14:paraId="36E91048" w14:textId="77777777" w:rsidR="008744C1" w:rsidRDefault="008744C1" w:rsidP="008744C1"/>
        </w:tc>
        <w:tc>
          <w:tcPr>
            <w:tcW w:w="1699" w:type="dxa"/>
          </w:tcPr>
          <w:p w14:paraId="26227DD0" w14:textId="77777777" w:rsidR="008744C1" w:rsidRDefault="008744C1" w:rsidP="008744C1"/>
        </w:tc>
        <w:tc>
          <w:tcPr>
            <w:tcW w:w="1699" w:type="dxa"/>
          </w:tcPr>
          <w:p w14:paraId="14415E5F" w14:textId="77777777" w:rsidR="008744C1" w:rsidRDefault="008744C1" w:rsidP="008744C1"/>
        </w:tc>
      </w:tr>
      <w:tr w:rsidR="008744C1" w14:paraId="63483C45" w14:textId="77777777" w:rsidTr="008744C1">
        <w:tc>
          <w:tcPr>
            <w:tcW w:w="1698" w:type="dxa"/>
          </w:tcPr>
          <w:p w14:paraId="160BE134" w14:textId="526E98AB" w:rsidR="008744C1" w:rsidRDefault="008744C1" w:rsidP="008744C1">
            <w:r>
              <w:t>Facilidad de instalación</w:t>
            </w:r>
          </w:p>
        </w:tc>
        <w:tc>
          <w:tcPr>
            <w:tcW w:w="1699" w:type="dxa"/>
          </w:tcPr>
          <w:p w14:paraId="60CB52AB" w14:textId="77777777" w:rsidR="008744C1" w:rsidRDefault="008744C1" w:rsidP="008744C1"/>
        </w:tc>
        <w:tc>
          <w:tcPr>
            <w:tcW w:w="1699" w:type="dxa"/>
          </w:tcPr>
          <w:p w14:paraId="732F4E99" w14:textId="77777777" w:rsidR="008744C1" w:rsidRDefault="008744C1" w:rsidP="008744C1"/>
        </w:tc>
        <w:tc>
          <w:tcPr>
            <w:tcW w:w="1699" w:type="dxa"/>
          </w:tcPr>
          <w:p w14:paraId="78E733AC" w14:textId="77777777" w:rsidR="008744C1" w:rsidRDefault="008744C1" w:rsidP="008744C1"/>
        </w:tc>
        <w:tc>
          <w:tcPr>
            <w:tcW w:w="1699" w:type="dxa"/>
          </w:tcPr>
          <w:p w14:paraId="58B6437F" w14:textId="77777777" w:rsidR="008744C1" w:rsidRDefault="008744C1" w:rsidP="008744C1"/>
        </w:tc>
      </w:tr>
      <w:tr w:rsidR="008744C1" w14:paraId="2B9AD1E0" w14:textId="77777777" w:rsidTr="008744C1">
        <w:tc>
          <w:tcPr>
            <w:tcW w:w="1698" w:type="dxa"/>
          </w:tcPr>
          <w:p w14:paraId="05A19F68" w14:textId="10683747" w:rsidR="008744C1" w:rsidRDefault="00FB5787" w:rsidP="008744C1">
            <w:r>
              <w:lastRenderedPageBreak/>
              <w:t>Facilidad de uso</w:t>
            </w:r>
          </w:p>
        </w:tc>
        <w:tc>
          <w:tcPr>
            <w:tcW w:w="1699" w:type="dxa"/>
          </w:tcPr>
          <w:p w14:paraId="246D025E" w14:textId="77777777" w:rsidR="008744C1" w:rsidRDefault="008744C1" w:rsidP="008744C1"/>
        </w:tc>
        <w:tc>
          <w:tcPr>
            <w:tcW w:w="1699" w:type="dxa"/>
          </w:tcPr>
          <w:p w14:paraId="0500A2B9" w14:textId="77777777" w:rsidR="008744C1" w:rsidRDefault="008744C1" w:rsidP="008744C1"/>
        </w:tc>
        <w:tc>
          <w:tcPr>
            <w:tcW w:w="1699" w:type="dxa"/>
          </w:tcPr>
          <w:p w14:paraId="046F4D21" w14:textId="77777777" w:rsidR="008744C1" w:rsidRDefault="008744C1" w:rsidP="008744C1"/>
        </w:tc>
        <w:tc>
          <w:tcPr>
            <w:tcW w:w="1699" w:type="dxa"/>
          </w:tcPr>
          <w:p w14:paraId="3CEEAE20" w14:textId="77777777" w:rsidR="008744C1" w:rsidRDefault="008744C1" w:rsidP="008744C1"/>
        </w:tc>
      </w:tr>
      <w:tr w:rsidR="008744C1" w14:paraId="4B78FA06" w14:textId="77777777" w:rsidTr="008744C1">
        <w:tc>
          <w:tcPr>
            <w:tcW w:w="1698" w:type="dxa"/>
          </w:tcPr>
          <w:p w14:paraId="1202634D" w14:textId="618A6A21" w:rsidR="008744C1" w:rsidRDefault="00FB5787" w:rsidP="008744C1">
            <w:r>
              <w:t>Portabilidad</w:t>
            </w:r>
          </w:p>
        </w:tc>
        <w:tc>
          <w:tcPr>
            <w:tcW w:w="1699" w:type="dxa"/>
          </w:tcPr>
          <w:p w14:paraId="00A84862" w14:textId="77777777" w:rsidR="008744C1" w:rsidRDefault="008744C1" w:rsidP="008744C1"/>
        </w:tc>
        <w:tc>
          <w:tcPr>
            <w:tcW w:w="1699" w:type="dxa"/>
          </w:tcPr>
          <w:p w14:paraId="52ED8F0C" w14:textId="77777777" w:rsidR="008744C1" w:rsidRDefault="008744C1" w:rsidP="008744C1"/>
        </w:tc>
        <w:tc>
          <w:tcPr>
            <w:tcW w:w="1699" w:type="dxa"/>
          </w:tcPr>
          <w:p w14:paraId="7E95A915" w14:textId="77777777" w:rsidR="008744C1" w:rsidRDefault="008744C1" w:rsidP="008744C1"/>
        </w:tc>
        <w:tc>
          <w:tcPr>
            <w:tcW w:w="1699" w:type="dxa"/>
          </w:tcPr>
          <w:p w14:paraId="4E847B3F" w14:textId="77777777" w:rsidR="008744C1" w:rsidRDefault="008744C1" w:rsidP="008744C1"/>
        </w:tc>
      </w:tr>
      <w:tr w:rsidR="008744C1" w14:paraId="1E0E242C" w14:textId="77777777" w:rsidTr="008744C1">
        <w:tc>
          <w:tcPr>
            <w:tcW w:w="1698" w:type="dxa"/>
          </w:tcPr>
          <w:p w14:paraId="3ACBDC3B" w14:textId="79D57C29" w:rsidR="008744C1" w:rsidRDefault="00FB5787" w:rsidP="008744C1">
            <w:r>
              <w:t>Facilidad de cambio</w:t>
            </w:r>
          </w:p>
        </w:tc>
        <w:tc>
          <w:tcPr>
            <w:tcW w:w="1699" w:type="dxa"/>
          </w:tcPr>
          <w:p w14:paraId="39CC9ABA" w14:textId="77777777" w:rsidR="008744C1" w:rsidRDefault="008744C1" w:rsidP="008744C1"/>
        </w:tc>
        <w:tc>
          <w:tcPr>
            <w:tcW w:w="1699" w:type="dxa"/>
          </w:tcPr>
          <w:p w14:paraId="79589C7F" w14:textId="77777777" w:rsidR="008744C1" w:rsidRDefault="008744C1" w:rsidP="008744C1"/>
        </w:tc>
        <w:tc>
          <w:tcPr>
            <w:tcW w:w="1699" w:type="dxa"/>
          </w:tcPr>
          <w:p w14:paraId="5778A68D" w14:textId="77777777" w:rsidR="008744C1" w:rsidRDefault="008744C1" w:rsidP="008744C1"/>
        </w:tc>
        <w:tc>
          <w:tcPr>
            <w:tcW w:w="1699" w:type="dxa"/>
          </w:tcPr>
          <w:p w14:paraId="4A9A5726" w14:textId="77777777" w:rsidR="008744C1" w:rsidRDefault="008744C1" w:rsidP="008744C1"/>
        </w:tc>
      </w:tr>
      <w:tr w:rsidR="008744C1" w14:paraId="26249CBB" w14:textId="77777777" w:rsidTr="008744C1">
        <w:tc>
          <w:tcPr>
            <w:tcW w:w="1698" w:type="dxa"/>
          </w:tcPr>
          <w:p w14:paraId="4CA71943" w14:textId="3864DCC2" w:rsidR="008744C1" w:rsidRDefault="00FB5787" w:rsidP="008744C1">
            <w:r>
              <w:t>Concurrencia</w:t>
            </w:r>
          </w:p>
        </w:tc>
        <w:tc>
          <w:tcPr>
            <w:tcW w:w="1699" w:type="dxa"/>
          </w:tcPr>
          <w:p w14:paraId="4180F97B" w14:textId="77777777" w:rsidR="008744C1" w:rsidRDefault="008744C1" w:rsidP="008744C1"/>
        </w:tc>
        <w:tc>
          <w:tcPr>
            <w:tcW w:w="1699" w:type="dxa"/>
          </w:tcPr>
          <w:p w14:paraId="0BEFAADE" w14:textId="77777777" w:rsidR="008744C1" w:rsidRDefault="008744C1" w:rsidP="008744C1"/>
        </w:tc>
        <w:tc>
          <w:tcPr>
            <w:tcW w:w="1699" w:type="dxa"/>
          </w:tcPr>
          <w:p w14:paraId="047ACF8F" w14:textId="77777777" w:rsidR="008744C1" w:rsidRDefault="008744C1" w:rsidP="008744C1"/>
        </w:tc>
        <w:tc>
          <w:tcPr>
            <w:tcW w:w="1699" w:type="dxa"/>
          </w:tcPr>
          <w:p w14:paraId="76794A4F" w14:textId="77777777" w:rsidR="008744C1" w:rsidRDefault="008744C1" w:rsidP="008744C1"/>
        </w:tc>
      </w:tr>
      <w:tr w:rsidR="00FB5787" w14:paraId="743A8B79" w14:textId="77777777" w:rsidTr="008744C1">
        <w:tc>
          <w:tcPr>
            <w:tcW w:w="1698" w:type="dxa"/>
          </w:tcPr>
          <w:p w14:paraId="769C9432" w14:textId="350F63CA" w:rsidR="00FB5787" w:rsidRDefault="00FB5787" w:rsidP="008744C1">
            <w:r>
              <w:t>Características especiales de seguridad</w:t>
            </w:r>
          </w:p>
        </w:tc>
        <w:tc>
          <w:tcPr>
            <w:tcW w:w="1699" w:type="dxa"/>
          </w:tcPr>
          <w:p w14:paraId="6FEE2C43" w14:textId="77777777" w:rsidR="00FB5787" w:rsidRDefault="00FB5787" w:rsidP="008744C1"/>
        </w:tc>
        <w:tc>
          <w:tcPr>
            <w:tcW w:w="1699" w:type="dxa"/>
          </w:tcPr>
          <w:p w14:paraId="1F24E7F9" w14:textId="77777777" w:rsidR="00FB5787" w:rsidRDefault="00FB5787" w:rsidP="008744C1"/>
        </w:tc>
        <w:tc>
          <w:tcPr>
            <w:tcW w:w="1699" w:type="dxa"/>
          </w:tcPr>
          <w:p w14:paraId="65E40901" w14:textId="77777777" w:rsidR="00FB5787" w:rsidRDefault="00FB5787" w:rsidP="008744C1"/>
        </w:tc>
        <w:tc>
          <w:tcPr>
            <w:tcW w:w="1699" w:type="dxa"/>
          </w:tcPr>
          <w:p w14:paraId="783A6B7D" w14:textId="77777777" w:rsidR="00FB5787" w:rsidRDefault="00FB5787" w:rsidP="008744C1"/>
        </w:tc>
      </w:tr>
      <w:tr w:rsidR="00FB5787" w14:paraId="7D6DE853" w14:textId="77777777" w:rsidTr="008744C1">
        <w:tc>
          <w:tcPr>
            <w:tcW w:w="1698" w:type="dxa"/>
          </w:tcPr>
          <w:p w14:paraId="43642CA7" w14:textId="5980B719" w:rsidR="00FB5787" w:rsidRDefault="00FB5787" w:rsidP="008744C1">
            <w:r>
              <w:t>Acceso directo a terceras partes</w:t>
            </w:r>
          </w:p>
        </w:tc>
        <w:tc>
          <w:tcPr>
            <w:tcW w:w="1699" w:type="dxa"/>
          </w:tcPr>
          <w:p w14:paraId="7511DFE0" w14:textId="77777777" w:rsidR="00FB5787" w:rsidRDefault="00FB5787" w:rsidP="008744C1"/>
        </w:tc>
        <w:tc>
          <w:tcPr>
            <w:tcW w:w="1699" w:type="dxa"/>
          </w:tcPr>
          <w:p w14:paraId="49C69314" w14:textId="77777777" w:rsidR="00FB5787" w:rsidRDefault="00FB5787" w:rsidP="008744C1"/>
        </w:tc>
        <w:tc>
          <w:tcPr>
            <w:tcW w:w="1699" w:type="dxa"/>
          </w:tcPr>
          <w:p w14:paraId="62054619" w14:textId="77777777" w:rsidR="00FB5787" w:rsidRDefault="00FB5787" w:rsidP="008744C1"/>
        </w:tc>
        <w:tc>
          <w:tcPr>
            <w:tcW w:w="1699" w:type="dxa"/>
          </w:tcPr>
          <w:p w14:paraId="7F5F1321" w14:textId="77777777" w:rsidR="00FB5787" w:rsidRDefault="00FB5787" w:rsidP="008744C1"/>
        </w:tc>
      </w:tr>
      <w:tr w:rsidR="00FB5787" w14:paraId="55F0A6F8" w14:textId="77777777" w:rsidTr="008744C1">
        <w:tc>
          <w:tcPr>
            <w:tcW w:w="1698" w:type="dxa"/>
          </w:tcPr>
          <w:p w14:paraId="6D766178" w14:textId="12DC304F" w:rsidR="00FB5787" w:rsidRDefault="00FB5787" w:rsidP="008744C1">
            <w:r>
              <w:t>Entrenamiento especial del usuario</w:t>
            </w:r>
          </w:p>
        </w:tc>
        <w:tc>
          <w:tcPr>
            <w:tcW w:w="1699" w:type="dxa"/>
          </w:tcPr>
          <w:p w14:paraId="7186246A" w14:textId="77777777" w:rsidR="00FB5787" w:rsidRDefault="00FB5787" w:rsidP="008744C1"/>
        </w:tc>
        <w:tc>
          <w:tcPr>
            <w:tcW w:w="1699" w:type="dxa"/>
          </w:tcPr>
          <w:p w14:paraId="422FDF08" w14:textId="77777777" w:rsidR="00FB5787" w:rsidRDefault="00FB5787" w:rsidP="008744C1"/>
        </w:tc>
        <w:tc>
          <w:tcPr>
            <w:tcW w:w="1699" w:type="dxa"/>
          </w:tcPr>
          <w:p w14:paraId="418C1EBB" w14:textId="77777777" w:rsidR="00FB5787" w:rsidRDefault="00FB5787" w:rsidP="008744C1"/>
        </w:tc>
        <w:tc>
          <w:tcPr>
            <w:tcW w:w="1699" w:type="dxa"/>
          </w:tcPr>
          <w:p w14:paraId="3783CA32" w14:textId="77777777" w:rsidR="00FB5787" w:rsidRDefault="00FB5787" w:rsidP="008744C1"/>
        </w:tc>
      </w:tr>
      <w:tr w:rsidR="00FB5787" w14:paraId="5F98C4FE" w14:textId="77777777" w:rsidTr="00CF4257">
        <w:trPr>
          <w:gridAfter w:val="1"/>
          <w:wAfter w:w="1699" w:type="dxa"/>
        </w:trPr>
        <w:tc>
          <w:tcPr>
            <w:tcW w:w="5096" w:type="dxa"/>
            <w:gridSpan w:val="3"/>
          </w:tcPr>
          <w:p w14:paraId="12203342" w14:textId="409CC087" w:rsidR="00FB5787" w:rsidRDefault="00FB5787" w:rsidP="008744C1">
            <w:r w:rsidRPr="00FB5787">
              <w:rPr>
                <w:b/>
                <w:bCs/>
                <w:i/>
                <w:iCs/>
              </w:rPr>
              <w:t>TFACTOR</w:t>
            </w:r>
          </w:p>
        </w:tc>
        <w:tc>
          <w:tcPr>
            <w:tcW w:w="1699" w:type="dxa"/>
          </w:tcPr>
          <w:p w14:paraId="785B3933" w14:textId="77777777" w:rsidR="00FB5787" w:rsidRDefault="00FB5787" w:rsidP="008744C1"/>
        </w:tc>
      </w:tr>
    </w:tbl>
    <w:p w14:paraId="15CEDCD3" w14:textId="5892D6AE" w:rsidR="008744C1" w:rsidRDefault="008744C1" w:rsidP="008744C1"/>
    <w:p w14:paraId="1442B0AC" w14:textId="5D8079B2" w:rsidR="00FB5787" w:rsidRDefault="00FB5787" w:rsidP="008744C1"/>
    <w:p w14:paraId="24C978E2" w14:textId="22186D29" w:rsidR="00FB5787" w:rsidRDefault="00FB5787" w:rsidP="008744C1">
      <w:r>
        <w:t xml:space="preserve">Para terminar el </w:t>
      </w:r>
      <w:r w:rsidR="00D55FA6">
        <w:t>cálculo</w:t>
      </w:r>
      <w:r>
        <w:t xml:space="preserve"> de los factores de complejidad técnica vamos a aplicar la siguiente formula que nos dará su valor:</w:t>
      </w:r>
    </w:p>
    <w:p w14:paraId="09CB3F32" w14:textId="554425CC" w:rsidR="00FB5787" w:rsidRDefault="00FB5787" w:rsidP="008744C1"/>
    <w:p w14:paraId="326AEBA3" w14:textId="3BD30007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TFC=0.6*(0.01*TFactor)</m:t>
          </m:r>
        </m:oMath>
      </m:oMathPara>
    </w:p>
    <w:p w14:paraId="28B4F299" w14:textId="40CB9A32" w:rsidR="00FB5787" w:rsidRDefault="00FB5787" w:rsidP="00FB5787"/>
    <w:p w14:paraId="5DE735FF" w14:textId="1CD7144C" w:rsidR="00FB5787" w:rsidRDefault="00FB5787" w:rsidP="00FB5787">
      <w:r>
        <w:t xml:space="preserve">Por lo que si sustituimos el valor de </w:t>
      </w:r>
      <w:proofErr w:type="spellStart"/>
      <w:r>
        <w:t>TFactor</w:t>
      </w:r>
      <w:proofErr w:type="spellEnd"/>
      <w:r>
        <w:t xml:space="preserve"> que obtuvimos del sumatorio de la anterior tabla obtenemos que:</w:t>
      </w:r>
    </w:p>
    <w:p w14:paraId="02326A4D" w14:textId="11DD46F5" w:rsidR="00FB5787" w:rsidRDefault="00FB5787" w:rsidP="00FB5787">
      <w:r>
        <w:tab/>
      </w:r>
    </w:p>
    <w:p w14:paraId="70F7E331" w14:textId="742335DF" w:rsidR="00FB5787" w:rsidRPr="00FB5787" w:rsidRDefault="00FB5787" w:rsidP="00FB5787">
      <w:pPr>
        <w:jc w:val="center"/>
      </w:pPr>
      <m:oMathPara>
        <m:oMath>
          <m:r>
            <w:rPr>
              <w:rFonts w:ascii="Cambria Math" w:hAnsi="Cambria Math"/>
            </w:rPr>
            <m:t>TFC=  X</m:t>
          </m:r>
        </m:oMath>
      </m:oMathPara>
    </w:p>
    <w:p w14:paraId="05D6A733" w14:textId="16D8F452" w:rsidR="00FB5787" w:rsidRDefault="00FB5787" w:rsidP="00FB5787"/>
    <w:p w14:paraId="508A541B" w14:textId="641D9ADC" w:rsidR="00FB5787" w:rsidRDefault="00FB5787" w:rsidP="00FB5787">
      <w:pPr>
        <w:pStyle w:val="Ttulo2"/>
        <w:numPr>
          <w:ilvl w:val="1"/>
          <w:numId w:val="2"/>
        </w:numPr>
      </w:pPr>
      <w:r>
        <w:t>Cálculo de los Factores de Complejidad del Entorno</w:t>
      </w:r>
    </w:p>
    <w:p w14:paraId="1BAE87CD" w14:textId="1219DAFC" w:rsidR="00FB5787" w:rsidRDefault="00FB5787" w:rsidP="00FB5787"/>
    <w:p w14:paraId="146F7188" w14:textId="0E0C4FFC" w:rsidR="00FB5787" w:rsidRDefault="00FB5787" w:rsidP="00FB5787">
      <w:pPr>
        <w:pStyle w:val="Ttulo2"/>
        <w:numPr>
          <w:ilvl w:val="1"/>
          <w:numId w:val="2"/>
        </w:numPr>
      </w:pPr>
      <w:r>
        <w:t>Cálculo de los Puntos de Casos de Uso No Ajustados</w:t>
      </w:r>
    </w:p>
    <w:p w14:paraId="0E1CDC21" w14:textId="75A95D2D" w:rsidR="00FB5787" w:rsidRDefault="00FB5787" w:rsidP="00FB5787"/>
    <w:p w14:paraId="7D686F58" w14:textId="2DF88FC6" w:rsidR="00FB5787" w:rsidRDefault="00FB5787" w:rsidP="00FB5787">
      <w:pPr>
        <w:pStyle w:val="Ttulo2"/>
        <w:numPr>
          <w:ilvl w:val="1"/>
          <w:numId w:val="2"/>
        </w:numPr>
      </w:pPr>
      <w:r>
        <w:t xml:space="preserve">Estimación del esfuerzo mediante EZ </w:t>
      </w:r>
      <w:proofErr w:type="spellStart"/>
      <w:r>
        <w:t>Estimate</w:t>
      </w:r>
      <w:proofErr w:type="spellEnd"/>
    </w:p>
    <w:p w14:paraId="6AE81814" w14:textId="6CE1ADD8" w:rsidR="00A32F99" w:rsidRDefault="00A32F99" w:rsidP="00A32F99">
      <w:pPr>
        <w:pStyle w:val="Ttulo1"/>
        <w:numPr>
          <w:ilvl w:val="0"/>
          <w:numId w:val="2"/>
        </w:numPr>
      </w:pPr>
      <w:r>
        <w:t>Planificación temporal</w:t>
      </w:r>
    </w:p>
    <w:p w14:paraId="19D952A1" w14:textId="10B94244" w:rsidR="00A32F99" w:rsidRDefault="00A32F99" w:rsidP="00A32F99">
      <w:pPr>
        <w:pStyle w:val="Ttulo2"/>
        <w:numPr>
          <w:ilvl w:val="1"/>
          <w:numId w:val="2"/>
        </w:numPr>
      </w:pPr>
      <w:r>
        <w:t>Calendario de trabajo</w:t>
      </w:r>
    </w:p>
    <w:p w14:paraId="34F7CC74" w14:textId="4590D9B1" w:rsidR="00A32F99" w:rsidRDefault="00A32F99" w:rsidP="00A32F99">
      <w:pPr>
        <w:pStyle w:val="Ttulo2"/>
        <w:numPr>
          <w:ilvl w:val="1"/>
          <w:numId w:val="2"/>
        </w:numPr>
      </w:pPr>
      <w:r>
        <w:t>Planificación de tareas</w:t>
      </w:r>
    </w:p>
    <w:p w14:paraId="0C372826" w14:textId="0B12C874" w:rsidR="00A32F99" w:rsidRDefault="00A32F99" w:rsidP="00A32F99">
      <w:pPr>
        <w:pStyle w:val="Ttulo2"/>
        <w:numPr>
          <w:ilvl w:val="1"/>
          <w:numId w:val="2"/>
        </w:numPr>
      </w:pPr>
      <w:r>
        <w:t>Diagrama de Gantt</w:t>
      </w:r>
    </w:p>
    <w:p w14:paraId="52BA7EEA" w14:textId="0F043101" w:rsidR="00A32F99" w:rsidRDefault="00A32F99" w:rsidP="00A32F99">
      <w:pPr>
        <w:pStyle w:val="Ttulo1"/>
        <w:numPr>
          <w:ilvl w:val="0"/>
          <w:numId w:val="2"/>
        </w:numPr>
      </w:pPr>
      <w:r>
        <w:t>Conclusiones</w:t>
      </w:r>
    </w:p>
    <w:p w14:paraId="2ED8B4ED" w14:textId="4AA1BF77" w:rsidR="00A32F99" w:rsidRDefault="00A32F99" w:rsidP="00A32F99"/>
    <w:p w14:paraId="3A3B0A21" w14:textId="526083DD" w:rsidR="00A32F99" w:rsidRPr="00A32F99" w:rsidRDefault="005C6F2A" w:rsidP="00A32F99">
      <w:pPr>
        <w:pStyle w:val="Ttulo1"/>
        <w:numPr>
          <w:ilvl w:val="0"/>
          <w:numId w:val="2"/>
        </w:numPr>
      </w:pPr>
      <w:r>
        <w:t>Bibliografía</w:t>
      </w:r>
    </w:p>
    <w:p w14:paraId="410D2196" w14:textId="77777777" w:rsidR="00A32F99" w:rsidRPr="00A32F99" w:rsidRDefault="00A32F99" w:rsidP="00A32F99"/>
    <w:sectPr w:rsidR="00A32F99" w:rsidRPr="00A32F99" w:rsidSect="00AA7FF4">
      <w:footerReference w:type="even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27CF" w14:textId="77777777" w:rsidR="00717495" w:rsidRDefault="00717495" w:rsidP="00C05A9E">
      <w:r>
        <w:separator/>
      </w:r>
    </w:p>
  </w:endnote>
  <w:endnote w:type="continuationSeparator" w:id="0">
    <w:p w14:paraId="6A76F668" w14:textId="77777777" w:rsidR="00717495" w:rsidRDefault="00717495" w:rsidP="00C0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315192"/>
      <w:docPartObj>
        <w:docPartGallery w:val="Page Numbers (Bottom of Page)"/>
        <w:docPartUnique/>
      </w:docPartObj>
    </w:sdtPr>
    <w:sdtContent>
      <w:p w14:paraId="12C7035E" w14:textId="1BA32913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96CCA" w14:textId="77777777" w:rsidR="00D65F43" w:rsidRDefault="00D65F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1080" w14:textId="77777777" w:rsidR="00AA7FF4" w:rsidRDefault="00AA7FF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207460"/>
      <w:docPartObj>
        <w:docPartGallery w:val="Page Numbers (Bottom of Page)"/>
        <w:docPartUnique/>
      </w:docPartObj>
    </w:sdtPr>
    <w:sdtContent>
      <w:p w14:paraId="05EA12F4" w14:textId="77777777" w:rsidR="00D65F43" w:rsidRDefault="00D65F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5D801" w14:textId="77777777" w:rsidR="00D65F43" w:rsidRDefault="00D65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F564" w14:textId="77777777" w:rsidR="00717495" w:rsidRDefault="00717495" w:rsidP="00C05A9E">
      <w:r>
        <w:separator/>
      </w:r>
    </w:p>
  </w:footnote>
  <w:footnote w:type="continuationSeparator" w:id="0">
    <w:p w14:paraId="2641F278" w14:textId="77777777" w:rsidR="00717495" w:rsidRDefault="00717495" w:rsidP="00C0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DB1"/>
    <w:multiLevelType w:val="hybridMultilevel"/>
    <w:tmpl w:val="B64AC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675C"/>
    <w:multiLevelType w:val="multilevel"/>
    <w:tmpl w:val="EFB49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52613342">
    <w:abstractNumId w:val="0"/>
  </w:num>
  <w:num w:numId="2" w16cid:durableId="167059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D"/>
    <w:rsid w:val="000866B3"/>
    <w:rsid w:val="000E42B3"/>
    <w:rsid w:val="000F2BD3"/>
    <w:rsid w:val="000F4378"/>
    <w:rsid w:val="001405F7"/>
    <w:rsid w:val="003E5AFB"/>
    <w:rsid w:val="00526729"/>
    <w:rsid w:val="005C67CD"/>
    <w:rsid w:val="005C6F2A"/>
    <w:rsid w:val="005D0230"/>
    <w:rsid w:val="00603D06"/>
    <w:rsid w:val="006517AB"/>
    <w:rsid w:val="006A7131"/>
    <w:rsid w:val="00717495"/>
    <w:rsid w:val="008744C1"/>
    <w:rsid w:val="009C0EAF"/>
    <w:rsid w:val="009E785D"/>
    <w:rsid w:val="00A32F99"/>
    <w:rsid w:val="00AA7FF4"/>
    <w:rsid w:val="00C05A9E"/>
    <w:rsid w:val="00CA335D"/>
    <w:rsid w:val="00D04189"/>
    <w:rsid w:val="00D55FA6"/>
    <w:rsid w:val="00D65244"/>
    <w:rsid w:val="00D65F43"/>
    <w:rsid w:val="00EC2679"/>
    <w:rsid w:val="00EE4755"/>
    <w:rsid w:val="00F82BDB"/>
    <w:rsid w:val="00F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C3F96"/>
  <w15:chartTrackingRefBased/>
  <w15:docId w15:val="{F6F7D025-A33B-41B2-8F39-FB9D33D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30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E4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8744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0E4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0E4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0E42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C05A9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5A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05A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A9E"/>
    <w:rPr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2679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EC2679"/>
  </w:style>
  <w:style w:type="character" w:styleId="Textodelmarcadordeposicin">
    <w:name w:val="Placeholder Text"/>
    <w:basedOn w:val="Fuentedeprrafopredeter"/>
    <w:uiPriority w:val="99"/>
    <w:semiHidden/>
    <w:rsid w:val="00D65244"/>
    <w:rPr>
      <w:color w:val="808080"/>
    </w:rPr>
  </w:style>
  <w:style w:type="character" w:customStyle="1" w:styleId="Ttulo2Car">
    <w:name w:val="Título 2 Car"/>
    <w:basedOn w:val="Fuentedeprrafopredeter"/>
    <w:link w:val="Ttulo2"/>
    <w:rsid w:val="008744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32F99"/>
    <w:pPr>
      <w:ind w:left="720"/>
      <w:contextualSpacing/>
    </w:pPr>
  </w:style>
  <w:style w:type="paragraph" w:styleId="Revisin">
    <w:name w:val="Revision"/>
    <w:hidden/>
    <w:uiPriority w:val="99"/>
    <w:semiHidden/>
    <w:rsid w:val="00D0418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D983-D5AD-49E9-A3C1-46A60094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erickmrcd@usal.es</cp:lastModifiedBy>
  <cp:revision>14</cp:revision>
  <dcterms:created xsi:type="dcterms:W3CDTF">2023-02-03T18:37:00Z</dcterms:created>
  <dcterms:modified xsi:type="dcterms:W3CDTF">2023-04-15T21:20:00Z</dcterms:modified>
</cp:coreProperties>
</file>