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1033" w14:textId="0BA8CC07" w:rsidR="00205977" w:rsidRPr="00F90D04" w:rsidRDefault="00F90D04" w:rsidP="00F90D04">
          <w:pPr>
            <w:pStyle w:val="TtuloTDC"/>
          </w:pPr>
          <w:r>
            <w:t>Índice</w:t>
          </w:r>
          <w:r w:rsidR="00F9611C">
            <w:fldChar w:fldCharType="begin"/>
          </w:r>
          <w:r w:rsidR="00F9611C">
            <w:instrText xml:space="preserve"> TOC \o "1-3" \h \z \u </w:instrText>
          </w:r>
          <w:r w:rsidR="00F9611C">
            <w:fldChar w:fldCharType="separate"/>
          </w:r>
        </w:p>
        <w:p w14:paraId="79AD48F8" w14:textId="3EADA7F4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="00205977" w:rsidRPr="00490A6A">
              <w:rPr>
                <w:rStyle w:val="Hipervnculo"/>
                <w:noProof/>
              </w:rPr>
              <w:t>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Introducción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="00205977" w:rsidRPr="00490A6A">
              <w:rPr>
                <w:rStyle w:val="Hipervnculo"/>
                <w:noProof/>
              </w:rPr>
              <w:t>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Lista de participantes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="00205977" w:rsidRPr="00490A6A">
              <w:rPr>
                <w:rStyle w:val="Hipervnculo"/>
                <w:noProof/>
              </w:rPr>
              <w:t>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objetivos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="00205977" w:rsidRPr="00490A6A">
              <w:rPr>
                <w:rStyle w:val="Hipervnculo"/>
                <w:noProof/>
              </w:rPr>
              <w:t>4.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actores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="00205977" w:rsidRPr="00490A6A">
              <w:rPr>
                <w:rStyle w:val="Hipervnculo"/>
                <w:noProof/>
              </w:rPr>
              <w:t>5.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del sistema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="00205977" w:rsidRPr="00490A6A">
              <w:rPr>
                <w:rStyle w:val="Hipervnculo"/>
                <w:noProof/>
              </w:rPr>
              <w:t>5.1.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="00205977" w:rsidRPr="00490A6A">
              <w:rPr>
                <w:rStyle w:val="Hipervnculo"/>
                <w:noProof/>
              </w:rPr>
              <w:t>5.2.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7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="00205977" w:rsidRPr="00490A6A">
              <w:rPr>
                <w:rStyle w:val="Hipervnculo"/>
                <w:noProof/>
              </w:rPr>
              <w:t>5.3.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_Toc133392528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="00205977" w:rsidRPr="00490A6A">
              <w:rPr>
                <w:rStyle w:val="Hipervnculo"/>
                <w:noProof/>
              </w:rPr>
              <w:t>6.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_Toc133392529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="00205977" w:rsidRPr="00490A6A">
              <w:rPr>
                <w:rStyle w:val="Hipervnculo"/>
                <w:noProof/>
              </w:rPr>
              <w:t>6.1.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_Toc133392530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="00205977" w:rsidRPr="00490A6A">
              <w:rPr>
                <w:rStyle w:val="Hipervnculo"/>
                <w:noProof/>
              </w:rPr>
              <w:t>6.2.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="00205977" w:rsidRPr="00490A6A">
              <w:rPr>
                <w:rStyle w:val="Hipervnculo"/>
                <w:noProof/>
              </w:rPr>
              <w:t>6.3.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24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="00205977" w:rsidRPr="00490A6A">
              <w:rPr>
                <w:rStyle w:val="Hipervnculo"/>
                <w:noProof/>
              </w:rPr>
              <w:t>7.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Diagramas de caso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="00205977" w:rsidRPr="00490A6A">
              <w:rPr>
                <w:rStyle w:val="Hipervnculo"/>
                <w:noProof/>
              </w:rPr>
              <w:t>7.1.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División en paquetes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="00205977" w:rsidRPr="00490A6A">
              <w:rPr>
                <w:rStyle w:val="Hipervnculo"/>
                <w:noProof/>
              </w:rPr>
              <w:t>7.2.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 de casos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="00205977" w:rsidRPr="00490A6A">
              <w:rPr>
                <w:rStyle w:val="Hipervnculo"/>
                <w:noProof/>
              </w:rPr>
              <w:t>8.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Conclusiones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="00205977" w:rsidRPr="00490A6A">
              <w:rPr>
                <w:rStyle w:val="Hipervnculo"/>
                <w:noProof/>
              </w:rPr>
              <w:t>9.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Bibliografía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376A842F" w14:textId="77777777" w:rsidR="00D7516C" w:rsidRDefault="00000000">
      <w:pPr>
        <w:jc w:val="left"/>
        <w:rPr>
          <w:noProof/>
        </w:rPr>
      </w:pPr>
      <w:fldSimple w:instr=" TOC \h \z \c &quot;Ilustración&quot; "/>
      <w:r w:rsidR="00D7516C">
        <w:rPr>
          <w:b/>
          <w:bCs/>
          <w:noProof/>
        </w:rPr>
        <w:fldChar w:fldCharType="begin"/>
      </w:r>
      <w:r w:rsidR="00D7516C">
        <w:rPr>
          <w:b/>
          <w:bCs/>
          <w:noProof/>
        </w:rPr>
        <w:instrText xml:space="preserve"> TOC \h \z \c "Ilustración" </w:instrText>
      </w:r>
      <w:r w:rsidR="00D7516C">
        <w:rPr>
          <w:b/>
          <w:bCs/>
          <w:noProof/>
        </w:rPr>
        <w:fldChar w:fldCharType="separate"/>
      </w:r>
    </w:p>
    <w:p w14:paraId="0C5DD41F" w14:textId="32ACFDCD" w:rsidR="00D7516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415436" w:history="1">
        <w:r w:rsidR="00D7516C" w:rsidRPr="00C8015D">
          <w:rPr>
            <w:rStyle w:val="Hipervnculo"/>
            <w:noProof/>
          </w:rPr>
          <w:t>Ilustración 1: Diagrama de casos de uso</w:t>
        </w:r>
        <w:r w:rsidR="00D7516C">
          <w:rPr>
            <w:noProof/>
            <w:webHidden/>
          </w:rPr>
          <w:tab/>
        </w:r>
        <w:r w:rsidR="00D7516C">
          <w:rPr>
            <w:noProof/>
            <w:webHidden/>
          </w:rPr>
          <w:fldChar w:fldCharType="begin"/>
        </w:r>
        <w:r w:rsidR="00D7516C">
          <w:rPr>
            <w:noProof/>
            <w:webHidden/>
          </w:rPr>
          <w:instrText xml:space="preserve"> PAGEREF _Toc137415436 \h </w:instrText>
        </w:r>
        <w:r w:rsidR="00D7516C">
          <w:rPr>
            <w:noProof/>
            <w:webHidden/>
          </w:rPr>
        </w:r>
        <w:r w:rsidR="00D7516C">
          <w:rPr>
            <w:noProof/>
            <w:webHidden/>
          </w:rPr>
          <w:fldChar w:fldCharType="separate"/>
        </w:r>
        <w:r w:rsidR="00D7516C">
          <w:rPr>
            <w:noProof/>
            <w:webHidden/>
          </w:rPr>
          <w:t>43</w:t>
        </w:r>
        <w:r w:rsidR="00D7516C">
          <w:rPr>
            <w:noProof/>
            <w:webHidden/>
          </w:rPr>
          <w:fldChar w:fldCharType="end"/>
        </w:r>
      </w:hyperlink>
    </w:p>
    <w:p w14:paraId="12FB3923" w14:textId="6F695839" w:rsidR="00F9611C" w:rsidRDefault="00D7516C">
      <w:pPr>
        <w:jc w:val="left"/>
      </w:pPr>
      <w:r>
        <w:rPr>
          <w:b/>
          <w:bCs/>
          <w:noProof/>
        </w:rPr>
        <w:fldChar w:fldCharType="end"/>
      </w:r>
      <w:r w:rsidR="00F9611C">
        <w:br w:type="page"/>
      </w:r>
    </w:p>
    <w:p w14:paraId="1D6EC631" w14:textId="438A8272" w:rsidR="00D5501B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7381492" w:history="1">
        <w:r w:rsidR="00D5501B" w:rsidRPr="00C76841">
          <w:rPr>
            <w:rStyle w:val="Hipervnculo"/>
            <w:noProof/>
          </w:rPr>
          <w:t>Tabla 1 Desarrollador principal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</w:t>
        </w:r>
        <w:r w:rsidR="00D5501B">
          <w:rPr>
            <w:noProof/>
            <w:webHidden/>
          </w:rPr>
          <w:fldChar w:fldCharType="end"/>
        </w:r>
      </w:hyperlink>
    </w:p>
    <w:p w14:paraId="3DB6021E" w14:textId="64B07731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3" w:history="1">
        <w:r w:rsidR="00D5501B" w:rsidRPr="00C76841">
          <w:rPr>
            <w:rStyle w:val="Hipervnculo"/>
            <w:noProof/>
          </w:rPr>
          <w:t>Tabla 2 Tutor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_Toc137381493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</w:t>
        </w:r>
        <w:r w:rsidR="00D5501B">
          <w:rPr>
            <w:noProof/>
            <w:webHidden/>
          </w:rPr>
          <w:fldChar w:fldCharType="end"/>
        </w:r>
      </w:hyperlink>
    </w:p>
    <w:p w14:paraId="0A7C1B35" w14:textId="76407F02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4" w:history="1">
        <w:r w:rsidR="00D5501B" w:rsidRPr="00C76841">
          <w:rPr>
            <w:rStyle w:val="Hipervnculo"/>
            <w:noProof/>
          </w:rPr>
          <w:t>Tabla 3 OBJ-01 Desarrollo en Unity3D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_Toc137381494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</w:t>
        </w:r>
        <w:r w:rsidR="00D5501B">
          <w:rPr>
            <w:noProof/>
            <w:webHidden/>
          </w:rPr>
          <w:fldChar w:fldCharType="end"/>
        </w:r>
      </w:hyperlink>
    </w:p>
    <w:p w14:paraId="562C7FB8" w14:textId="6BBA665C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5" w:history="1">
        <w:r w:rsidR="00D5501B" w:rsidRPr="00C76841">
          <w:rPr>
            <w:rStyle w:val="Hipervnculo"/>
            <w:noProof/>
          </w:rPr>
          <w:t>Tabla 4 OBJ-02 Implementar algoritmos de aprendizaje reforzado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_Toc137381495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</w:t>
        </w:r>
        <w:r w:rsidR="00D5501B">
          <w:rPr>
            <w:noProof/>
            <w:webHidden/>
          </w:rPr>
          <w:fldChar w:fldCharType="end"/>
        </w:r>
      </w:hyperlink>
    </w:p>
    <w:p w14:paraId="042C89EB" w14:textId="53AAE514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6" w:history="1">
        <w:r w:rsidR="00D5501B" w:rsidRPr="00C76841">
          <w:rPr>
            <w:rStyle w:val="Hipervnculo"/>
            <w:noProof/>
          </w:rPr>
          <w:t>Tabla 5 OBJ-03 Creación de mecánicas de juego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_Toc137381496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</w:t>
        </w:r>
        <w:r w:rsidR="00D5501B">
          <w:rPr>
            <w:noProof/>
            <w:webHidden/>
          </w:rPr>
          <w:fldChar w:fldCharType="end"/>
        </w:r>
      </w:hyperlink>
    </w:p>
    <w:p w14:paraId="3BB3A834" w14:textId="44D720A1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7" w:history="1">
        <w:r w:rsidR="00D5501B" w:rsidRPr="00C76841">
          <w:rPr>
            <w:rStyle w:val="Hipervnculo"/>
            <w:noProof/>
          </w:rPr>
          <w:t>Tabla 6 OBJ-04 Diseño de niveles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_Toc137381497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</w:t>
        </w:r>
        <w:r w:rsidR="00D5501B">
          <w:rPr>
            <w:noProof/>
            <w:webHidden/>
          </w:rPr>
          <w:fldChar w:fldCharType="end"/>
        </w:r>
      </w:hyperlink>
    </w:p>
    <w:p w14:paraId="7648B6B1" w14:textId="5550257E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8" w:history="1">
        <w:r w:rsidR="00D5501B" w:rsidRPr="00C76841">
          <w:rPr>
            <w:rStyle w:val="Hipervnculo"/>
            <w:noProof/>
          </w:rPr>
          <w:t>Tabla 7 ACT-01 Jugador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_Toc137381498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4</w:t>
        </w:r>
        <w:r w:rsidR="00D5501B">
          <w:rPr>
            <w:noProof/>
            <w:webHidden/>
          </w:rPr>
          <w:fldChar w:fldCharType="end"/>
        </w:r>
      </w:hyperlink>
    </w:p>
    <w:p w14:paraId="5E95A267" w14:textId="7664DB74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9" w:history="1">
        <w:r w:rsidR="00D5501B" w:rsidRPr="00C76841">
          <w:rPr>
            <w:rStyle w:val="Hipervnculo"/>
            <w:noProof/>
          </w:rPr>
          <w:t>Tabla 8 ACT-02 Inteligencia Artificial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_Toc137381499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5</w:t>
        </w:r>
        <w:r w:rsidR="00D5501B">
          <w:rPr>
            <w:noProof/>
            <w:webHidden/>
          </w:rPr>
          <w:fldChar w:fldCharType="end"/>
        </w:r>
      </w:hyperlink>
    </w:p>
    <w:p w14:paraId="2D843E3C" w14:textId="5B0FB6AC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0" w:history="1">
        <w:r w:rsidR="00D5501B" w:rsidRPr="00C76841">
          <w:rPr>
            <w:rStyle w:val="Hipervnculo"/>
            <w:noProof/>
          </w:rPr>
          <w:t>Tabla 9 ACT-03 Sistema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_Toc137381500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5</w:t>
        </w:r>
        <w:r w:rsidR="00D5501B">
          <w:rPr>
            <w:noProof/>
            <w:webHidden/>
          </w:rPr>
          <w:fldChar w:fldCharType="end"/>
        </w:r>
      </w:hyperlink>
    </w:p>
    <w:p w14:paraId="45543E17" w14:textId="20DAE13E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1" w:history="1">
        <w:r w:rsidR="00D5501B" w:rsidRPr="00C76841">
          <w:rPr>
            <w:rStyle w:val="Hipervnculo"/>
            <w:noProof/>
          </w:rPr>
          <w:t>Tabla 10 Resumen requisitos de información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_Toc137381501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6</w:t>
        </w:r>
        <w:r w:rsidR="00D5501B">
          <w:rPr>
            <w:noProof/>
            <w:webHidden/>
          </w:rPr>
          <w:fldChar w:fldCharType="end"/>
        </w:r>
      </w:hyperlink>
    </w:p>
    <w:p w14:paraId="4BDEDE55" w14:textId="5DF3C9C3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2" w:history="1">
        <w:r w:rsidR="00D5501B" w:rsidRPr="00C76841">
          <w:rPr>
            <w:rStyle w:val="Hipervnculo"/>
            <w:noProof/>
          </w:rPr>
          <w:t>Tabla 11 Resumen de Requisitos no funcionales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7</w:t>
        </w:r>
        <w:r w:rsidR="00D5501B">
          <w:rPr>
            <w:noProof/>
            <w:webHidden/>
          </w:rPr>
          <w:fldChar w:fldCharType="end"/>
        </w:r>
      </w:hyperlink>
    </w:p>
    <w:p w14:paraId="400444E3" w14:textId="51632AD7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3" w:history="1">
        <w:r w:rsidR="00D5501B" w:rsidRPr="00C76841">
          <w:rPr>
            <w:rStyle w:val="Hipervnculo"/>
            <w:noProof/>
          </w:rPr>
          <w:t>Tabla 12 Resumen de requisitos funcionales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_Toc137381503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8</w:t>
        </w:r>
        <w:r w:rsidR="00D5501B">
          <w:rPr>
            <w:noProof/>
            <w:webHidden/>
          </w:rPr>
          <w:fldChar w:fldCharType="end"/>
        </w:r>
      </w:hyperlink>
    </w:p>
    <w:p w14:paraId="7ED3826A" w14:textId="5CAFD554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4" w:history="1">
        <w:r w:rsidR="00D5501B" w:rsidRPr="00C76841">
          <w:rPr>
            <w:rStyle w:val="Hipervnculo"/>
            <w:noProof/>
          </w:rPr>
          <w:t>Tabla 13 IRQ-01 Mecánicas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_Toc137381504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10</w:t>
        </w:r>
        <w:r w:rsidR="00D5501B">
          <w:rPr>
            <w:noProof/>
            <w:webHidden/>
          </w:rPr>
          <w:fldChar w:fldCharType="end"/>
        </w:r>
      </w:hyperlink>
    </w:p>
    <w:p w14:paraId="133F276E" w14:textId="78C8FA7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5" w:history="1">
        <w:r w:rsidR="00D5501B" w:rsidRPr="00C76841">
          <w:rPr>
            <w:rStyle w:val="Hipervnculo"/>
            <w:noProof/>
          </w:rPr>
          <w:t>Tabla 14 IRQ-02 Unidades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_Toc137381505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11</w:t>
        </w:r>
        <w:r w:rsidR="00D5501B">
          <w:rPr>
            <w:noProof/>
            <w:webHidden/>
          </w:rPr>
          <w:fldChar w:fldCharType="end"/>
        </w:r>
      </w:hyperlink>
    </w:p>
    <w:p w14:paraId="78D85171" w14:textId="16B3479B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6" w:history="1">
        <w:r w:rsidR="00D5501B" w:rsidRPr="00C76841">
          <w:rPr>
            <w:rStyle w:val="Hipervnculo"/>
            <w:noProof/>
          </w:rPr>
          <w:t>Tabla 15 IRQ-03 Interfaz de usuario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_Toc137381506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12</w:t>
        </w:r>
        <w:r w:rsidR="00D5501B">
          <w:rPr>
            <w:noProof/>
            <w:webHidden/>
          </w:rPr>
          <w:fldChar w:fldCharType="end"/>
        </w:r>
      </w:hyperlink>
    </w:p>
    <w:p w14:paraId="1DB95BE2" w14:textId="43F2031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7" w:history="1">
        <w:r w:rsidR="00D5501B" w:rsidRPr="00C76841">
          <w:rPr>
            <w:rStyle w:val="Hipervnculo"/>
            <w:noProof/>
          </w:rPr>
          <w:t>Tabla 16 IRQ-04 Sonido y música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_Toc137381507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13</w:t>
        </w:r>
        <w:r w:rsidR="00D5501B">
          <w:rPr>
            <w:noProof/>
            <w:webHidden/>
          </w:rPr>
          <w:fldChar w:fldCharType="end"/>
        </w:r>
      </w:hyperlink>
    </w:p>
    <w:p w14:paraId="6B069C14" w14:textId="47257DF2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8" w:history="1">
        <w:r w:rsidR="00D5501B" w:rsidRPr="00C76841">
          <w:rPr>
            <w:rStyle w:val="Hipervnculo"/>
            <w:noProof/>
          </w:rPr>
          <w:t>Tabla 17 IRQ-05 IA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_Toc137381508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14</w:t>
        </w:r>
        <w:r w:rsidR="00D5501B">
          <w:rPr>
            <w:noProof/>
            <w:webHidden/>
          </w:rPr>
          <w:fldChar w:fldCharType="end"/>
        </w:r>
      </w:hyperlink>
    </w:p>
    <w:p w14:paraId="779EA732" w14:textId="5F54F21E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9" w:history="1">
        <w:r w:rsidR="00D5501B" w:rsidRPr="00C76841">
          <w:rPr>
            <w:rStyle w:val="Hipervnculo"/>
            <w:noProof/>
          </w:rPr>
          <w:t>Tabla 18 IRQ-06 Pruebas y depuración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_Toc137381509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15</w:t>
        </w:r>
        <w:r w:rsidR="00D5501B">
          <w:rPr>
            <w:noProof/>
            <w:webHidden/>
          </w:rPr>
          <w:fldChar w:fldCharType="end"/>
        </w:r>
      </w:hyperlink>
    </w:p>
    <w:p w14:paraId="1C8113CA" w14:textId="6C2B1CC0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0" w:history="1">
        <w:r w:rsidR="00D5501B" w:rsidRPr="00C76841">
          <w:rPr>
            <w:rStyle w:val="Hipervnculo"/>
            <w:noProof/>
          </w:rPr>
          <w:t>Tabla 19 IRQ-07 Optimización y rendimiento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_Toc137381510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16</w:t>
        </w:r>
        <w:r w:rsidR="00D5501B">
          <w:rPr>
            <w:noProof/>
            <w:webHidden/>
          </w:rPr>
          <w:fldChar w:fldCharType="end"/>
        </w:r>
      </w:hyperlink>
    </w:p>
    <w:p w14:paraId="1EE0F225" w14:textId="13F94E7C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1" w:history="1">
        <w:r w:rsidR="00D5501B" w:rsidRPr="00C76841">
          <w:rPr>
            <w:rStyle w:val="Hipervnculo"/>
            <w:noProof/>
          </w:rPr>
          <w:t>Tabla 20 IRQ-08 Gráficos y efectos visuales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_Toc137381511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17</w:t>
        </w:r>
        <w:r w:rsidR="00D5501B">
          <w:rPr>
            <w:noProof/>
            <w:webHidden/>
          </w:rPr>
          <w:fldChar w:fldCharType="end"/>
        </w:r>
      </w:hyperlink>
    </w:p>
    <w:p w14:paraId="36B62D0A" w14:textId="23612790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2" w:history="1">
        <w:r w:rsidR="00D5501B" w:rsidRPr="00C76841">
          <w:rPr>
            <w:rStyle w:val="Hipervnculo"/>
            <w:noProof/>
          </w:rPr>
          <w:t>Tabla 21 NFR-01 Rendimiento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18</w:t>
        </w:r>
        <w:r w:rsidR="00D5501B">
          <w:rPr>
            <w:noProof/>
            <w:webHidden/>
          </w:rPr>
          <w:fldChar w:fldCharType="end"/>
        </w:r>
      </w:hyperlink>
    </w:p>
    <w:p w14:paraId="05EAA9EF" w14:textId="0EAAF5C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3" w:history="1">
        <w:r w:rsidR="00D5501B" w:rsidRPr="00C76841">
          <w:rPr>
            <w:rStyle w:val="Hipervnculo"/>
            <w:noProof/>
          </w:rPr>
          <w:t>Tabla 22 NFR-02 Escalabilidad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_Toc137381513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18</w:t>
        </w:r>
        <w:r w:rsidR="00D5501B">
          <w:rPr>
            <w:noProof/>
            <w:webHidden/>
          </w:rPr>
          <w:fldChar w:fldCharType="end"/>
        </w:r>
      </w:hyperlink>
    </w:p>
    <w:p w14:paraId="1685EC60" w14:textId="0E4A710E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4" w:history="1">
        <w:r w:rsidR="00D5501B" w:rsidRPr="00C76841">
          <w:rPr>
            <w:rStyle w:val="Hipervnculo"/>
            <w:noProof/>
          </w:rPr>
          <w:t>Tabla 23 NFR-03 Portabilidad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_Toc137381514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19</w:t>
        </w:r>
        <w:r w:rsidR="00D5501B">
          <w:rPr>
            <w:noProof/>
            <w:webHidden/>
          </w:rPr>
          <w:fldChar w:fldCharType="end"/>
        </w:r>
      </w:hyperlink>
    </w:p>
    <w:p w14:paraId="2AC9DB58" w14:textId="44B83E13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5" w:history="1">
        <w:r w:rsidR="00D5501B" w:rsidRPr="00C76841">
          <w:rPr>
            <w:rStyle w:val="Hipervnculo"/>
            <w:noProof/>
          </w:rPr>
          <w:t>Tabla 24 NFR-04 Usabilidad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_Toc137381515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19</w:t>
        </w:r>
        <w:r w:rsidR="00D5501B">
          <w:rPr>
            <w:noProof/>
            <w:webHidden/>
          </w:rPr>
          <w:fldChar w:fldCharType="end"/>
        </w:r>
      </w:hyperlink>
    </w:p>
    <w:p w14:paraId="1CF088DA" w14:textId="2D77D6B7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6" w:history="1">
        <w:r w:rsidR="00D5501B" w:rsidRPr="00C76841">
          <w:rPr>
            <w:rStyle w:val="Hipervnculo"/>
            <w:noProof/>
          </w:rPr>
          <w:t>Tabla 25 NFR-05 Accesibilidad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_Toc137381516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20</w:t>
        </w:r>
        <w:r w:rsidR="00D5501B">
          <w:rPr>
            <w:noProof/>
            <w:webHidden/>
          </w:rPr>
          <w:fldChar w:fldCharType="end"/>
        </w:r>
      </w:hyperlink>
    </w:p>
    <w:p w14:paraId="52BECA6B" w14:textId="4FD85FC9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7" w:history="1">
        <w:r w:rsidR="00D5501B" w:rsidRPr="00C76841">
          <w:rPr>
            <w:rStyle w:val="Hipervnculo"/>
            <w:noProof/>
          </w:rPr>
          <w:t>Tabla 26 NFR-06 Estabilidad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_Toc137381517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21</w:t>
        </w:r>
        <w:r w:rsidR="00D5501B">
          <w:rPr>
            <w:noProof/>
            <w:webHidden/>
          </w:rPr>
          <w:fldChar w:fldCharType="end"/>
        </w:r>
      </w:hyperlink>
    </w:p>
    <w:p w14:paraId="7C683FB0" w14:textId="03B68D8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8" w:history="1">
        <w:r w:rsidR="00D5501B" w:rsidRPr="00C76841">
          <w:rPr>
            <w:rStyle w:val="Hipervnculo"/>
            <w:noProof/>
          </w:rPr>
          <w:t>Tabla 27 NFR-07 Personalización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_Toc137381518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21</w:t>
        </w:r>
        <w:r w:rsidR="00D5501B">
          <w:rPr>
            <w:noProof/>
            <w:webHidden/>
          </w:rPr>
          <w:fldChar w:fldCharType="end"/>
        </w:r>
      </w:hyperlink>
    </w:p>
    <w:p w14:paraId="46603474" w14:textId="01E6E0E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9" w:history="1">
        <w:r w:rsidR="00D5501B" w:rsidRPr="00C76841">
          <w:rPr>
            <w:rStyle w:val="Hipervnculo"/>
            <w:noProof/>
          </w:rPr>
          <w:t>Tabla 28 NFR-08 Estética y diseño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_Toc137381519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22</w:t>
        </w:r>
        <w:r w:rsidR="00D5501B">
          <w:rPr>
            <w:noProof/>
            <w:webHidden/>
          </w:rPr>
          <w:fldChar w:fldCharType="end"/>
        </w:r>
      </w:hyperlink>
    </w:p>
    <w:p w14:paraId="73C9272C" w14:textId="1EB3E202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0" w:history="1">
        <w:r w:rsidR="00D5501B" w:rsidRPr="00C76841">
          <w:rPr>
            <w:rStyle w:val="Hipervnculo"/>
            <w:noProof/>
          </w:rPr>
          <w:t>Tabla 29 NFR-09 Mantenibilidad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_Toc137381520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23</w:t>
        </w:r>
        <w:r w:rsidR="00D5501B">
          <w:rPr>
            <w:noProof/>
            <w:webHidden/>
          </w:rPr>
          <w:fldChar w:fldCharType="end"/>
        </w:r>
      </w:hyperlink>
    </w:p>
    <w:p w14:paraId="06F0A572" w14:textId="778D99CD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1" w:history="1">
        <w:r w:rsidR="00D5501B" w:rsidRPr="00C76841">
          <w:rPr>
            <w:rStyle w:val="Hipervnculo"/>
            <w:noProof/>
          </w:rPr>
          <w:t>Tabla 30 CU-01Iniciar juego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_Toc137381521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24</w:t>
        </w:r>
        <w:r w:rsidR="00D5501B">
          <w:rPr>
            <w:noProof/>
            <w:webHidden/>
          </w:rPr>
          <w:fldChar w:fldCharType="end"/>
        </w:r>
      </w:hyperlink>
    </w:p>
    <w:p w14:paraId="5907AD9A" w14:textId="6BD2734E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2" w:history="1">
        <w:r w:rsidR="00D5501B" w:rsidRPr="00C76841">
          <w:rPr>
            <w:rStyle w:val="Hipervnculo"/>
            <w:noProof/>
          </w:rPr>
          <w:t>Tabla 31 CU-02 Elegir escenario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25</w:t>
        </w:r>
        <w:r w:rsidR="00D5501B">
          <w:rPr>
            <w:noProof/>
            <w:webHidden/>
          </w:rPr>
          <w:fldChar w:fldCharType="end"/>
        </w:r>
      </w:hyperlink>
    </w:p>
    <w:p w14:paraId="169BC6B6" w14:textId="2139C161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3" w:history="1">
        <w:r w:rsidR="00D5501B" w:rsidRPr="00C76841">
          <w:rPr>
            <w:rStyle w:val="Hipervnculo"/>
            <w:noProof/>
          </w:rPr>
          <w:t>Tabla 32 CU-03 Seleccionar unidad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_Toc137381523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26</w:t>
        </w:r>
        <w:r w:rsidR="00D5501B">
          <w:rPr>
            <w:noProof/>
            <w:webHidden/>
          </w:rPr>
          <w:fldChar w:fldCharType="end"/>
        </w:r>
      </w:hyperlink>
    </w:p>
    <w:p w14:paraId="7122FED1" w14:textId="6B4AF7F0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4" w:history="1">
        <w:r w:rsidR="00D5501B" w:rsidRPr="00C76841">
          <w:rPr>
            <w:rStyle w:val="Hipervnculo"/>
            <w:noProof/>
          </w:rPr>
          <w:t>Tabla 33 CU-04 Mover unidad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_Toc137381524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27</w:t>
        </w:r>
        <w:r w:rsidR="00D5501B">
          <w:rPr>
            <w:noProof/>
            <w:webHidden/>
          </w:rPr>
          <w:fldChar w:fldCharType="end"/>
        </w:r>
      </w:hyperlink>
    </w:p>
    <w:p w14:paraId="66969BCC" w14:textId="1EB72134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5" w:history="1">
        <w:r w:rsidR="00D5501B" w:rsidRPr="00C76841">
          <w:rPr>
            <w:rStyle w:val="Hipervnculo"/>
            <w:noProof/>
          </w:rPr>
          <w:t>Tabla 34 CU-05 Atacar cuerpo a cuerpo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_Toc137381525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28</w:t>
        </w:r>
        <w:r w:rsidR="00D5501B">
          <w:rPr>
            <w:noProof/>
            <w:webHidden/>
          </w:rPr>
          <w:fldChar w:fldCharType="end"/>
        </w:r>
      </w:hyperlink>
    </w:p>
    <w:p w14:paraId="3AE3D553" w14:textId="3FF909C9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6" w:history="1">
        <w:r w:rsidR="00D5501B" w:rsidRPr="00C76841">
          <w:rPr>
            <w:rStyle w:val="Hipervnculo"/>
            <w:noProof/>
          </w:rPr>
          <w:t>Tabla 35 CU-06 Atacar a distancia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_Toc137381526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29</w:t>
        </w:r>
        <w:r w:rsidR="00D5501B">
          <w:rPr>
            <w:noProof/>
            <w:webHidden/>
          </w:rPr>
          <w:fldChar w:fldCharType="end"/>
        </w:r>
      </w:hyperlink>
    </w:p>
    <w:p w14:paraId="517BA06D" w14:textId="47D3A1E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7" w:history="1">
        <w:r w:rsidR="00D5501B" w:rsidRPr="00C76841">
          <w:rPr>
            <w:rStyle w:val="Hipervnculo"/>
            <w:noProof/>
          </w:rPr>
          <w:t>Tabla 36 CU-07 Curar aliado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_Toc137381527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30</w:t>
        </w:r>
        <w:r w:rsidR="00D5501B">
          <w:rPr>
            <w:noProof/>
            <w:webHidden/>
          </w:rPr>
          <w:fldChar w:fldCharType="end"/>
        </w:r>
      </w:hyperlink>
    </w:p>
    <w:p w14:paraId="0EC6562F" w14:textId="402332C6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8" w:history="1">
        <w:r w:rsidR="00D5501B" w:rsidRPr="00C76841">
          <w:rPr>
            <w:rStyle w:val="Hipervnculo"/>
            <w:noProof/>
          </w:rPr>
          <w:t>Tabla 37 CU-08 Atacar con magia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_Toc137381528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31</w:t>
        </w:r>
        <w:r w:rsidR="00D5501B">
          <w:rPr>
            <w:noProof/>
            <w:webHidden/>
          </w:rPr>
          <w:fldChar w:fldCharType="end"/>
        </w:r>
      </w:hyperlink>
    </w:p>
    <w:p w14:paraId="69E501B8" w14:textId="58AAA016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9" w:history="1">
        <w:r w:rsidR="00D5501B" w:rsidRPr="00C76841">
          <w:rPr>
            <w:rStyle w:val="Hipervnculo"/>
            <w:noProof/>
          </w:rPr>
          <w:t>Tabla 38 CU-09 Finalizar turno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_Toc137381529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32</w:t>
        </w:r>
        <w:r w:rsidR="00D5501B">
          <w:rPr>
            <w:noProof/>
            <w:webHidden/>
          </w:rPr>
          <w:fldChar w:fldCharType="end"/>
        </w:r>
      </w:hyperlink>
    </w:p>
    <w:p w14:paraId="117FD5F9" w14:textId="4A4D499F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0" w:history="1">
        <w:r w:rsidR="00D5501B" w:rsidRPr="00C76841">
          <w:rPr>
            <w:rStyle w:val="Hipervnculo"/>
            <w:noProof/>
          </w:rPr>
          <w:t>Tabla 39 CU-10 Configurar opciones del juego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_Toc137381530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33</w:t>
        </w:r>
        <w:r w:rsidR="00D5501B">
          <w:rPr>
            <w:noProof/>
            <w:webHidden/>
          </w:rPr>
          <w:fldChar w:fldCharType="end"/>
        </w:r>
      </w:hyperlink>
    </w:p>
    <w:p w14:paraId="70407B09" w14:textId="5701923D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1" w:history="1">
        <w:r w:rsidR="00D5501B" w:rsidRPr="00C76841">
          <w:rPr>
            <w:rStyle w:val="Hipervnculo"/>
            <w:noProof/>
          </w:rPr>
          <w:t>Tabla 40 CU-11 Ganar/Perder escenario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_Toc137381531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34</w:t>
        </w:r>
        <w:r w:rsidR="00D5501B">
          <w:rPr>
            <w:noProof/>
            <w:webHidden/>
          </w:rPr>
          <w:fldChar w:fldCharType="end"/>
        </w:r>
      </w:hyperlink>
    </w:p>
    <w:p w14:paraId="74BCF058" w14:textId="50C47A18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2" w:history="1">
        <w:r w:rsidR="00D5501B" w:rsidRPr="00C76841">
          <w:rPr>
            <w:rStyle w:val="Hipervnculo"/>
            <w:noProof/>
          </w:rPr>
          <w:t>Tabla 41 CU-12 Reiniciar escenario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35</w:t>
        </w:r>
        <w:r w:rsidR="00D5501B">
          <w:rPr>
            <w:noProof/>
            <w:webHidden/>
          </w:rPr>
          <w:fldChar w:fldCharType="end"/>
        </w:r>
      </w:hyperlink>
    </w:p>
    <w:p w14:paraId="0F5D455A" w14:textId="63CB9134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3" w:history="1">
        <w:r w:rsidR="00D5501B" w:rsidRPr="00C76841">
          <w:rPr>
            <w:rStyle w:val="Hipervnculo"/>
            <w:noProof/>
          </w:rPr>
          <w:t>Tabla 42 CU-13 Salir del juego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_Toc137381533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36</w:t>
        </w:r>
        <w:r w:rsidR="00D5501B">
          <w:rPr>
            <w:noProof/>
            <w:webHidden/>
          </w:rPr>
          <w:fldChar w:fldCharType="end"/>
        </w:r>
      </w:hyperlink>
    </w:p>
    <w:p w14:paraId="083A3809" w14:textId="6A2373E3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4" w:history="1">
        <w:r w:rsidR="00D5501B" w:rsidRPr="00C76841">
          <w:rPr>
            <w:rStyle w:val="Hipervnculo"/>
            <w:noProof/>
          </w:rPr>
          <w:t>Tabla 43 CU-14 Pausar juego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_Toc137381534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37</w:t>
        </w:r>
        <w:r w:rsidR="00D5501B">
          <w:rPr>
            <w:noProof/>
            <w:webHidden/>
          </w:rPr>
          <w:fldChar w:fldCharType="end"/>
        </w:r>
      </w:hyperlink>
    </w:p>
    <w:p w14:paraId="3C84566F" w14:textId="0F612D19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5" w:history="1">
        <w:r w:rsidR="00D5501B" w:rsidRPr="00C76841">
          <w:rPr>
            <w:rStyle w:val="Hipervnculo"/>
            <w:noProof/>
          </w:rPr>
          <w:t>Tabla 44 CU-15 Guardar partida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_Toc137381535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38</w:t>
        </w:r>
        <w:r w:rsidR="00D5501B">
          <w:rPr>
            <w:noProof/>
            <w:webHidden/>
          </w:rPr>
          <w:fldChar w:fldCharType="end"/>
        </w:r>
      </w:hyperlink>
    </w:p>
    <w:p w14:paraId="3BF4BDC3" w14:textId="29023566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6" w:history="1">
        <w:r w:rsidR="00D5501B" w:rsidRPr="00C76841">
          <w:rPr>
            <w:rStyle w:val="Hipervnculo"/>
            <w:noProof/>
          </w:rPr>
          <w:t>Tabla 45 CU-16 Cargar partida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_Toc137381536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39</w:t>
        </w:r>
        <w:r w:rsidR="00D5501B">
          <w:rPr>
            <w:noProof/>
            <w:webHidden/>
          </w:rPr>
          <w:fldChar w:fldCharType="end"/>
        </w:r>
      </w:hyperlink>
    </w:p>
    <w:p w14:paraId="3720A8B9" w14:textId="7C95E2CB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7" w:history="1">
        <w:r w:rsidR="00D5501B" w:rsidRPr="00C76841">
          <w:rPr>
            <w:rStyle w:val="Hipervnculo"/>
            <w:noProof/>
          </w:rPr>
          <w:t>Tabla 46 CU-17 Consultar tutorial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_Toc137381537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40</w:t>
        </w:r>
        <w:r w:rsidR="00D5501B">
          <w:rPr>
            <w:noProof/>
            <w:webHidden/>
          </w:rPr>
          <w:fldChar w:fldCharType="end"/>
        </w:r>
      </w:hyperlink>
    </w:p>
    <w:p w14:paraId="7AF59499" w14:textId="69E04302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8" w:history="1">
        <w:r w:rsidR="00D5501B" w:rsidRPr="00C76841">
          <w:rPr>
            <w:rStyle w:val="Hipervnculo"/>
            <w:noProof/>
          </w:rPr>
          <w:t>Tabla 47 CU-18 Interactuar escenario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_Toc137381538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41</w:t>
        </w:r>
        <w:r w:rsidR="00D5501B">
          <w:rPr>
            <w:noProof/>
            <w:webHidden/>
          </w:rPr>
          <w:fldChar w:fldCharType="end"/>
        </w:r>
      </w:hyperlink>
    </w:p>
    <w:p w14:paraId="3A52B827" w14:textId="6C0BA50A" w:rsidR="00D5501B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9" w:history="1">
        <w:r w:rsidR="00D5501B" w:rsidRPr="00C76841">
          <w:rPr>
            <w:rStyle w:val="Hipervnculo"/>
            <w:noProof/>
          </w:rPr>
          <w:t>Tabla 48 CU-19 Destruir objeto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_Toc137381539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42</w:t>
        </w:r>
        <w:r w:rsidR="00D5501B">
          <w:rPr>
            <w:noProof/>
            <w:webHidden/>
          </w:rPr>
          <w:fldChar w:fldCharType="end"/>
        </w:r>
      </w:hyperlink>
    </w:p>
    <w:p w14:paraId="75B2C7CC" w14:textId="126F92B4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footerReference w:type="even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7381492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7381493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7381494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7381495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7381496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7381497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7381498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7381499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7381500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7381501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7381502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7381503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12327F">
        <w:tc>
          <w:tcPr>
            <w:tcW w:w="1323" w:type="dxa"/>
          </w:tcPr>
          <w:p w14:paraId="5F2FE65C" w14:textId="388BCF6B" w:rsidR="005B0F2B" w:rsidRPr="00782756" w:rsidRDefault="00EF1488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12327F">
            <w:pPr>
              <w:spacing w:line="276" w:lineRule="auto"/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12327F">
            <w:pPr>
              <w:spacing w:line="276" w:lineRule="auto"/>
            </w:pPr>
            <w:r>
              <w:t>El jugador inicia el juego desde el menú principal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7381504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CD3F9D"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CD3F9D"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CD3F9D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CD3F9D"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CD3F9D"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CD3F9D"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CD3F9D"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CD3F9D"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CD3F9D"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CD3F9D"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CD3F9D"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CD3F9D"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CD3F9D"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7381505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CD3F9D"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CD3F9D"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CD3F9D"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CD3F9D"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CD3F9D"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CD3F9D"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CD3F9D"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CD3F9D"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CD3F9D"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CD3F9D"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CD3F9D"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CD3F9D"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CD3F9D"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7381506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CD3F9D"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CD3F9D"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CD3F9D"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CD3F9D"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CD3F9D"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CD3F9D"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CD3F9D"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CD3F9D"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CD3F9D"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CD3F9D"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CD3F9D"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CD3F9D"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CD3F9D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7381507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CD3F9D"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CD3F9D"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CD3F9D"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CD3F9D"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CD3F9D"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CD3F9D"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CD3F9D"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CD3F9D"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CD3F9D"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CD3F9D"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CD3F9D"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CD3F9D"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CD3F9D"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7381508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CD3F9D"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CD3F9D"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CD3F9D"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CD3F9D"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CD3F9D"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CD3F9D"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CD3F9D"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CD3F9D"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CD3F9D"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CD3F9D"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CD3F9D"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CD3F9D"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CD3F9D"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7381509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CD3F9D"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CD3F9D"/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CD3F9D"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CD3F9D"/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CD3F9D"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CD3F9D"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CD3F9D"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CD3F9D"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CD3F9D"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CD3F9D"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CD3F9D"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CD3F9D"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CD3F9D"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7381510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CD3F9D"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CD3F9D">
            <w:r>
              <w:t>-</w:t>
            </w:r>
          </w:p>
          <w:p w14:paraId="084F6B3F" w14:textId="0131DB98" w:rsidR="00C07D15" w:rsidRDefault="00C07D15" w:rsidP="00CD3F9D"/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D3F9D"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CD3F9D"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CD3F9D"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CD3F9D"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CD3F9D"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CD3F9D"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CD3F9D"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CD3F9D"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7381511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D3F9D"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D3F9D"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D3F9D"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D3F9D"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D3F9D"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D3F9D"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D3F9D"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D3F9D"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D3F9D"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D3F9D"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D3F9D"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D3F9D"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7381512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7381513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CD3F9D"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D3F9D"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CD3F9D"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CD3F9D"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CD3F9D"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CD3F9D"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CD3F9D"/>
    <w:p w14:paraId="3FD40104" w14:textId="0FBC3728" w:rsidR="00896D5A" w:rsidRDefault="00896D5A" w:rsidP="00CD3F9D">
      <w:pPr>
        <w:pStyle w:val="Descripcin"/>
        <w:keepNext/>
      </w:pPr>
      <w:bookmarkStart w:id="36" w:name="_Toc137381514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CD3F9D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CD3F9D"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CD3F9D"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CD3F9D"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CD3F9D"/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CD3F9D"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CD3F9D"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CD3F9D"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CD3F9D"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CD3F9D"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CD3F9D"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7381515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CD3F9D"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CD3F9D">
            <w:r w:rsidRPr="00404365">
              <w:t>Alta, ya que la usabilidad es fundamental para proporcionar una experiencia de juego agradable y atractiva, así como para 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CD3F9D"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CD3F9D"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CD3F9D"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CD3F9D"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7381516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CD3F9D"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CD3F9D"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CD3F9D"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CD3F9D"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CD3F9D"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CD3F9D"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CD3F9D"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CD3F9D"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CD3F9D"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CD3F9D"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r w:rsidRPr="00013FC0">
              <w:t>Accessibility</w:t>
            </w:r>
            <w:r w:rsidRPr="00A12C8E">
              <w:t xml:space="preserve"> </w:t>
            </w:r>
            <w:r w:rsidRPr="00013FC0">
              <w:t>Guidelines</w:t>
            </w:r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5B5F789D" w14:textId="77777777" w:rsidR="00CD3F9D" w:rsidRDefault="00CD3F9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BABBC60" w14:textId="3BFFB214" w:rsidR="00896D5A" w:rsidRDefault="00896D5A" w:rsidP="00896D5A">
      <w:pPr>
        <w:pStyle w:val="Descripcin"/>
        <w:keepNext/>
        <w:jc w:val="center"/>
      </w:pPr>
      <w:bookmarkStart w:id="39" w:name="_Toc137381517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7381518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7381519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7381520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4" w:name="_Toc137381521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A68C1">
        <w:t>Iniciar juego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232356DC" w:rsidR="00EE31B8" w:rsidRPr="00192BA3" w:rsidRDefault="007910CF" w:rsidP="005A6096">
            <w:pPr>
              <w:rPr>
                <w:b/>
                <w:bCs/>
              </w:rPr>
            </w:pPr>
            <w:r>
              <w:rPr>
                <w:b/>
                <w:bCs/>
              </w:rPr>
              <w:t>Menú Principal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7910CF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7910CF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7910CF" w:rsidRDefault="007910CF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7910CF" w:rsidRDefault="007910CF" w:rsidP="005A6096">
            <w:r>
              <w:t>El jugador selecciona “Iniciar juego” en la pantalla principal</w:t>
            </w:r>
          </w:p>
        </w:tc>
      </w:tr>
      <w:tr w:rsidR="007910CF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7910CF" w:rsidRDefault="007910CF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7910CF" w:rsidRDefault="007910CF" w:rsidP="005A6096">
            <w:r>
              <w:t>El juego carga el escenario inicial.</w:t>
            </w:r>
          </w:p>
        </w:tc>
      </w:tr>
      <w:tr w:rsidR="007910CF" w14:paraId="2961B912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3C4FED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0D30207" w14:textId="698CE422" w:rsidR="007910CF" w:rsidRDefault="007910CF" w:rsidP="005A6096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019298" w14:textId="2B9216BA" w:rsidR="007910CF" w:rsidRDefault="007910CF" w:rsidP="005A6096">
            <w:r>
              <w:t>El jugador selecciona “Configuraciones” en la pantalla principal</w:t>
            </w:r>
          </w:p>
        </w:tc>
      </w:tr>
      <w:tr w:rsidR="007910CF" w14:paraId="699D2AD0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A8A0D1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A2E622B" w14:textId="6901BBC0" w:rsidR="007910CF" w:rsidRDefault="007910CF" w:rsidP="005A6096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78E95B" w14:textId="4A5EBC17" w:rsidR="007910CF" w:rsidRDefault="007910CF" w:rsidP="005A6096">
            <w:r>
              <w:t>El juego muestra las configuraciones que el jugador puede modificar</w:t>
            </w:r>
          </w:p>
        </w:tc>
      </w:tr>
      <w:tr w:rsidR="007910CF" w14:paraId="24BFB14E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5D42C9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DD8078A" w14:textId="2F629DAA" w:rsidR="007910CF" w:rsidRDefault="007910CF" w:rsidP="005A6096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3A60FF9" w14:textId="116CFE94" w:rsidR="007910CF" w:rsidRDefault="007910CF" w:rsidP="005A6096">
            <w:r>
              <w:t>El jugador selecciona “Salir” en la pantalla principal</w:t>
            </w:r>
          </w:p>
        </w:tc>
      </w:tr>
      <w:tr w:rsidR="007910CF" w14:paraId="57DB37BD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02884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8FF0108" w14:textId="02988122" w:rsidR="007910CF" w:rsidRDefault="007910CF" w:rsidP="005A6096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D768C5" w14:textId="10BC6D87" w:rsidR="007910CF" w:rsidRDefault="007910CF" w:rsidP="005A6096">
            <w:r>
              <w:t>El juego se cierra.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43C05B59" w:rsidR="00EE31B8" w:rsidRDefault="00D308D8" w:rsidP="005A6096">
            <w:r>
              <w:t>En progreso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7381522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47C35F59" w:rsidR="005E6782" w:rsidRDefault="00D308D8" w:rsidP="00257C88">
            <w:r>
              <w:t>En progreso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bookmarkStart w:id="46" w:name="_Toc137381523"/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DC81769" w:rsidR="005E6782" w:rsidRDefault="00D308D8" w:rsidP="00257C88">
            <w:r>
              <w:t>En progreso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bookmarkStart w:id="47" w:name="_Toc137381524"/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04D4C747" w:rsidR="005E6782" w:rsidRDefault="00D308D8" w:rsidP="00257C88">
            <w:r>
              <w:t>En progreso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7381525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455A171A" w:rsidR="005E6782" w:rsidRDefault="00D308D8" w:rsidP="00257C88">
            <w:r>
              <w:t>En progreso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BFA424A" w14:textId="63721133" w:rsidR="000553FC" w:rsidRDefault="000553FC" w:rsidP="00E831A5">
      <w:pPr>
        <w:pStyle w:val="Descripcin"/>
        <w:keepNext/>
        <w:jc w:val="center"/>
      </w:pPr>
      <w:bookmarkStart w:id="49" w:name="_Toc137381526"/>
      <w:r>
        <w:lastRenderedPageBreak/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>El calculo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40344289" w:rsidR="005E6782" w:rsidRDefault="00D308D8" w:rsidP="00257C88">
            <w:r>
              <w:t>En progreso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AF6372" w14:textId="4C2D4CD1" w:rsidR="000553FC" w:rsidRDefault="000553FC" w:rsidP="00E831A5">
      <w:pPr>
        <w:pStyle w:val="Descripcin"/>
        <w:keepNext/>
        <w:jc w:val="center"/>
      </w:pPr>
      <w:bookmarkStart w:id="50" w:name="_Toc137381527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bookmarkStart w:id="51" w:name="_Hlk133477718"/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bookmarkEnd w:id="51"/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54B51107" w:rsidR="005E6782" w:rsidRDefault="00D308D8" w:rsidP="00257C88">
            <w:r>
              <w:t>En progreso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2" w:name="_Toc137381528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020251E1" w:rsidR="005E6782" w:rsidRDefault="00D308D8" w:rsidP="00257C88">
            <w:r>
              <w:t>-</w:t>
            </w:r>
          </w:p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2E0BD871" w:rsidR="005E6782" w:rsidRDefault="00D308D8" w:rsidP="00257C88">
            <w:r>
              <w:t>-</w:t>
            </w:r>
          </w:p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190727B3" w:rsidR="005E6782" w:rsidRDefault="00D308D8" w:rsidP="00257C88">
            <w:r w:rsidRPr="00D308D8">
              <w:t>El jugador selecciona una habilidad mágica para atacar a un enemigo en el campo de batalla.</w:t>
            </w:r>
          </w:p>
        </w:tc>
      </w:tr>
      <w:tr w:rsidR="00D308D8" w14:paraId="006F7813" w14:textId="77777777" w:rsidTr="00D308D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72A82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B4FD1" w14:textId="1BE20A7D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869785" w14:textId="18063E84" w:rsidR="00D308D8" w:rsidRDefault="00D308D8" w:rsidP="00D308D8">
            <w:r>
              <w:t>Una unidad con capacidad de ataque mágico esta seleccionada</w:t>
            </w:r>
          </w:p>
        </w:tc>
      </w:tr>
      <w:tr w:rsidR="00D308D8" w14:paraId="6A7C8763" w14:textId="77777777" w:rsidTr="00D308D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BEAAE5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BD93A" w14:textId="73156AAD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F0C6D" w14:textId="59C7EC86" w:rsidR="00D308D8" w:rsidRDefault="00D308D8" w:rsidP="00D308D8">
            <w:r>
              <w:t>La unidad enemiga objetivo se encuentra dentro del rango de acción de la unidad seleccionada.</w:t>
            </w:r>
          </w:p>
        </w:tc>
      </w:tr>
      <w:tr w:rsidR="00D308D8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2C8C2C60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5A62C153" w:rsidR="00D308D8" w:rsidRDefault="00D308D8" w:rsidP="00D308D8">
            <w:r w:rsidRPr="00D308D8">
              <w:t>El jugador selecciona al personaje que desea utilizar para atacar con magia.</w:t>
            </w:r>
          </w:p>
        </w:tc>
      </w:tr>
      <w:tr w:rsidR="00D308D8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188F34E5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4FD7BECA" w:rsidR="00D308D8" w:rsidRDefault="00D308D8" w:rsidP="00D308D8">
            <w:r>
              <w:t>El jugador selecciona la acción mágica</w:t>
            </w:r>
          </w:p>
        </w:tc>
      </w:tr>
      <w:tr w:rsidR="00D308D8" w14:paraId="71FF901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729E4D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B2FBB80" w14:textId="48ECFCBF" w:rsidR="00D308D8" w:rsidRDefault="00D308D8" w:rsidP="00D308D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138FAF0" w14:textId="64D47F47" w:rsidR="00D308D8" w:rsidRDefault="00D308D8" w:rsidP="00D308D8">
            <w:r>
              <w:t>El juego muestra el rango y área de efecto de la habilidad seleccionada</w:t>
            </w:r>
          </w:p>
        </w:tc>
      </w:tr>
      <w:tr w:rsidR="00D308D8" w14:paraId="5A43CA9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4A9D1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D03A140" w14:textId="35D4FA3E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F4DE480" w14:textId="2889EF94" w:rsidR="00D308D8" w:rsidRDefault="00D308D8" w:rsidP="00D308D8">
            <w:r>
              <w:t>El jugador selecciona un objetivo de ataque dentro del rango y área de efecto.</w:t>
            </w:r>
          </w:p>
        </w:tc>
      </w:tr>
      <w:tr w:rsidR="00D308D8" w14:paraId="4F7D02C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DAD046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774E4B9" w14:textId="4690DA57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775822" w14:textId="47509B93" w:rsidR="00D308D8" w:rsidRDefault="00D308D8" w:rsidP="00D308D8">
            <w:r>
              <w:t>Se calcula el daño realizado</w:t>
            </w:r>
          </w:p>
        </w:tc>
      </w:tr>
      <w:tr w:rsidR="00D308D8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429DD878" w:rsidR="00D308D8" w:rsidRDefault="00D308D8" w:rsidP="00D308D8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4794C0B5" w:rsidR="00D308D8" w:rsidRDefault="00D308D8" w:rsidP="00D308D8">
            <w:r>
              <w:t>El sistema actualiza los puntos de acción de la unidad atacante.</w:t>
            </w:r>
          </w:p>
        </w:tc>
      </w:tr>
      <w:tr w:rsidR="00D308D8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4625FE1A" w:rsidR="00D308D8" w:rsidRDefault="00D308D8" w:rsidP="00D308D8">
            <w:r w:rsidRPr="00D308D8">
              <w:t>El ataque mágico se ha realizado y el enemigo ha recibido daño según la</w:t>
            </w:r>
            <w:r>
              <w:t xml:space="preserve"> acción mágica</w:t>
            </w:r>
            <w:r w:rsidRPr="00D308D8">
              <w:t>.</w:t>
            </w:r>
          </w:p>
        </w:tc>
      </w:tr>
      <w:tr w:rsidR="00D308D8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3A92061C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5FD60369" w:rsidR="00D308D8" w:rsidRDefault="00D308D8" w:rsidP="00D308D8">
            <w:r>
              <w:t>El jugador selecciona una unidad fuera de su rango</w:t>
            </w:r>
          </w:p>
        </w:tc>
      </w:tr>
      <w:tr w:rsidR="00D308D8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D308D8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304DC6C3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3811C2CD" w:rsidR="00D308D8" w:rsidRDefault="00D308D8" w:rsidP="00D308D8">
            <w:r>
              <w:t>5 segundos entre animación y calculo de daño.</w:t>
            </w:r>
          </w:p>
        </w:tc>
      </w:tr>
      <w:tr w:rsidR="00D308D8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38A1C8AB" w:rsidR="00D308D8" w:rsidRDefault="00D308D8" w:rsidP="00D308D8">
            <w:r w:rsidRPr="00D214DC">
              <w:t xml:space="preserve">La frecuencia dependerá de la cantidad de unidades en el juego con habilidades de </w:t>
            </w:r>
            <w:r>
              <w:t>ataque mágico.</w:t>
            </w:r>
          </w:p>
        </w:tc>
      </w:tr>
      <w:tr w:rsidR="00D308D8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EE7914A" w:rsidR="00D308D8" w:rsidRDefault="00D308D8" w:rsidP="00D308D8">
            <w:r>
              <w:t>Alta</w:t>
            </w:r>
          </w:p>
        </w:tc>
      </w:tr>
      <w:tr w:rsidR="00D308D8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452ECD1C" w:rsidR="00D308D8" w:rsidRDefault="00D308D8" w:rsidP="00D308D8">
            <w:r>
              <w:t>Media</w:t>
            </w:r>
          </w:p>
        </w:tc>
      </w:tr>
      <w:tr w:rsidR="00D308D8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1AB1EB3D" w:rsidR="00D308D8" w:rsidRDefault="00D308D8" w:rsidP="00D308D8">
            <w:r>
              <w:t>En progreso</w:t>
            </w:r>
          </w:p>
        </w:tc>
      </w:tr>
      <w:tr w:rsidR="00D308D8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2B2BD8A8" w:rsidR="00D308D8" w:rsidRDefault="00D308D8" w:rsidP="00D308D8">
            <w:r>
              <w:t>Estable</w:t>
            </w:r>
          </w:p>
        </w:tc>
      </w:tr>
      <w:tr w:rsidR="00D308D8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669C7262" w:rsidR="00D308D8" w:rsidRDefault="00D308D8" w:rsidP="00D308D8">
            <w:r>
              <w:t>-</w:t>
            </w:r>
          </w:p>
        </w:tc>
      </w:tr>
    </w:tbl>
    <w:p w14:paraId="6E158693" w14:textId="77777777" w:rsidR="005E6782" w:rsidRDefault="005E6782" w:rsidP="005A6096"/>
    <w:p w14:paraId="2CFD7EFD" w14:textId="77777777" w:rsidR="00D308D8" w:rsidRDefault="00D308D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48F13B" w14:textId="1ADD0B0C" w:rsidR="000553FC" w:rsidRDefault="000553FC" w:rsidP="00E831A5">
      <w:pPr>
        <w:pStyle w:val="Descripcin"/>
        <w:keepNext/>
        <w:jc w:val="center"/>
      </w:pPr>
      <w:bookmarkStart w:id="53" w:name="_Toc137381529"/>
      <w:r>
        <w:lastRenderedPageBreak/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3B6A71EF" w:rsidR="005E6782" w:rsidRDefault="00D308D8" w:rsidP="00257C88">
            <w:r w:rsidRPr="00D308D8">
              <w:t>OBJ-03 Creación de mecánicas de juego</w:t>
            </w:r>
          </w:p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AA35280" w:rsidR="005E6782" w:rsidRDefault="00374AAD" w:rsidP="00257C88">
            <w:r>
              <w:t>-</w:t>
            </w:r>
          </w:p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41E23952" w:rsidR="005E6782" w:rsidRDefault="00374AAD" w:rsidP="00257C88">
            <w:r>
              <w:t>El jugador finaliza su turno actual, permitiendo que la IA enemiga realice acciones.</w:t>
            </w:r>
          </w:p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80222B8" w:rsidR="005E6782" w:rsidRDefault="00374AAD" w:rsidP="00257C88">
            <w:r>
              <w:t>El jugador ha realizado todas las acciones posibles o desea terminar su turno.</w:t>
            </w:r>
          </w:p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1BA99857" w:rsidR="005E6782" w:rsidRDefault="00374AA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4A71C94B" w:rsidR="005E6782" w:rsidRDefault="00374AAD" w:rsidP="00257C88">
            <w:r>
              <w:t>El jugador selecciona la opción “Finalizar turno”.</w:t>
            </w:r>
          </w:p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5445EF3C" w:rsidR="005E6782" w:rsidRDefault="00374AA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05656621" w:rsidR="005E6782" w:rsidRDefault="00374AAD" w:rsidP="00257C88">
            <w:r>
              <w:t>El juego guarda el estado actual de la partida</w:t>
            </w:r>
          </w:p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5280C68E" w:rsidR="005E6782" w:rsidRDefault="00374AA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1EFC9325" w:rsidR="005E6782" w:rsidRDefault="00374AAD" w:rsidP="00257C88">
            <w:r w:rsidRPr="00374AAD">
              <w:t>El turno del jugador actual finaliza y comienza el turno de la IA oponente.</w:t>
            </w:r>
          </w:p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4C112D0B" w:rsidR="005E6782" w:rsidRDefault="002A1221" w:rsidP="00257C88">
            <w:r>
              <w:t>El turno del jugador a finalizado y comienza el turno de la IA.</w:t>
            </w:r>
          </w:p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0D026090" w:rsidR="005E6782" w:rsidRDefault="002A122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269A37B" w:rsidR="005E6782" w:rsidRDefault="002A1221" w:rsidP="00257C88">
            <w:r>
              <w:t>Si hay acciones pendientes del jugador, el sistema lo notifica y pregunta si desea realizarlas o pasar el turno.</w:t>
            </w:r>
          </w:p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2F3F3068" w:rsidR="005E6782" w:rsidRDefault="002A1221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194BD048" w:rsidR="005E6782" w:rsidRDefault="002A1221" w:rsidP="00257C88">
            <w:r>
              <w:t>1 segundo</w:t>
            </w:r>
          </w:p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0D728F0D" w:rsidR="005E6782" w:rsidRDefault="002A1221" w:rsidP="00257C88">
            <w:r>
              <w:t>Alta</w:t>
            </w:r>
          </w:p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6E1376A5" w:rsidR="005E6782" w:rsidRDefault="002A1221" w:rsidP="00257C88">
            <w:r>
              <w:t>Alta</w:t>
            </w:r>
          </w:p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390ED660" w:rsidR="005E6782" w:rsidRDefault="002A1221" w:rsidP="00257C88">
            <w:r>
              <w:t>Media</w:t>
            </w:r>
          </w:p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17930CEA" w:rsidR="005E6782" w:rsidRDefault="002A1221" w:rsidP="00257C88">
            <w:r>
              <w:t>En progreso</w:t>
            </w:r>
          </w:p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61A06625" w:rsidR="005E6782" w:rsidRDefault="002A1221" w:rsidP="00257C88">
            <w:r>
              <w:t>Estable</w:t>
            </w:r>
          </w:p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6BF4A5B3" w:rsidR="005E6782" w:rsidRDefault="002A1221" w:rsidP="00257C88">
            <w:r>
              <w:t>-</w:t>
            </w:r>
          </w:p>
        </w:tc>
      </w:tr>
    </w:tbl>
    <w:p w14:paraId="311EA2FE" w14:textId="77777777" w:rsidR="005E6782" w:rsidRDefault="005E6782" w:rsidP="005A6096"/>
    <w:p w14:paraId="58E93541" w14:textId="77777777" w:rsidR="002A1221" w:rsidRDefault="002A122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466460" w14:textId="2385A3CA" w:rsidR="000553FC" w:rsidRDefault="000553FC" w:rsidP="00E831A5">
      <w:pPr>
        <w:pStyle w:val="Descripcin"/>
        <w:keepNext/>
        <w:jc w:val="center"/>
      </w:pPr>
      <w:bookmarkStart w:id="54" w:name="_Toc137381530"/>
      <w:r>
        <w:lastRenderedPageBreak/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36F0E8C6" w:rsidR="005E6782" w:rsidRDefault="00A04F87" w:rsidP="00257C88">
            <w:r w:rsidRPr="00A04F87">
              <w:t>OBJ-04 Diseño de niveles</w:t>
            </w:r>
          </w:p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3A368E5F" w:rsidR="005E6782" w:rsidRDefault="00F30B79" w:rsidP="00257C88">
            <w:r>
              <w:t>-</w:t>
            </w:r>
          </w:p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04728AEA" w:rsidR="005E6782" w:rsidRDefault="00A04F87" w:rsidP="00257C88">
            <w:r w:rsidRPr="00A04F87">
              <w:t>El jugador ajusta las opciones y configuraciones del juego para adaptar la experiencia de juego a sus preferencias.</w:t>
            </w:r>
          </w:p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3C8462A9" w:rsidR="005E6782" w:rsidRDefault="00A04F87" w:rsidP="00257C88">
            <w:r w:rsidRPr="00A04F87">
              <w:t>El jugador debe estar en el menú principal del juego o en el menú de pausa durante la partida</w:t>
            </w:r>
            <w:r>
              <w:t>.</w:t>
            </w:r>
          </w:p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BBC88E0" w:rsidR="005E6782" w:rsidRDefault="00A04F87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26ABF68F" w:rsidR="005E6782" w:rsidRDefault="00A04F87" w:rsidP="00257C88">
            <w:r w:rsidRPr="00A04F87">
              <w:t>El jugador selecciona la opción "Configuración" en el menú principal o en el menú de pausa.</w:t>
            </w:r>
          </w:p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0ADBF409" w:rsidR="005E6782" w:rsidRDefault="00A04F87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6EC9290B" w:rsidR="005E6782" w:rsidRDefault="00A04F87" w:rsidP="00257C88">
            <w:r w:rsidRPr="00A04F87">
              <w:t>El juego muestra las opciones de configuración disponibles (por ejemplo, gráficos, sonido, controles, etc.).</w:t>
            </w:r>
          </w:p>
        </w:tc>
      </w:tr>
      <w:tr w:rsidR="00A04F87" w14:paraId="15048A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4FC649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7693A5" w14:textId="332DBE15" w:rsidR="00A04F87" w:rsidRDefault="00A04F87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E0AF276" w14:textId="6D0D284B" w:rsidR="00A04F87" w:rsidRDefault="00A04F87" w:rsidP="00257C88">
            <w:r w:rsidRPr="00A04F87">
              <w:t>El jugador selecciona y ajusta las opciones según sus preferencias.</w:t>
            </w:r>
          </w:p>
        </w:tc>
      </w:tr>
      <w:tr w:rsidR="00A04F87" w14:paraId="678349A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73B6DE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D3B1E97" w14:textId="7CE20A09" w:rsidR="00A04F87" w:rsidRDefault="00A04F87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116CAE" w14:textId="713F80D3" w:rsidR="00A04F87" w:rsidRPr="00A04F87" w:rsidRDefault="00A04F87" w:rsidP="00257C88">
            <w:r w:rsidRPr="00A04F87">
              <w:t>El jugador guarda los cambios realizados en las opciones de configuración.</w:t>
            </w:r>
          </w:p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06A7F661" w:rsidR="005E6782" w:rsidRDefault="00A04F87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39A264F" w:rsidR="005E6782" w:rsidRDefault="00A04F87" w:rsidP="00257C88">
            <w:r w:rsidRPr="00A04F87">
              <w:t>El juego aplica los cambios en la configuración y actualiza la experiencia de juego según las preferencias del jugador.</w:t>
            </w:r>
          </w:p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077BC501" w:rsidR="005E6782" w:rsidRDefault="00F815CC" w:rsidP="00257C88">
            <w:r w:rsidRPr="00F815CC">
              <w:t>Las opciones y configuraciones del juego se han ajustado según las preferencias del jugador.</w:t>
            </w:r>
          </w:p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2A58D3F6" w:rsidR="005E6782" w:rsidRDefault="00F815C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023D96B" w:rsidR="005E6782" w:rsidRDefault="00F815CC" w:rsidP="00257C88">
            <w:r w:rsidRPr="00F815CC">
              <w:t>Si el jugador decide no guardar los cambios realizados, puede cancelar la acción y salir del menú de configuración sin aplicar los cambios.</w:t>
            </w:r>
          </w:p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0AF7A0B9" w:rsidR="005E6782" w:rsidRDefault="00F815CC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2B4B8344" w:rsidR="005E6782" w:rsidRDefault="00F815CC" w:rsidP="00257C88">
            <w:r w:rsidRPr="00F815CC">
              <w:t>1 segundo (para aplicar los cambios en la configuración)</w:t>
            </w:r>
          </w:p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6D5764B6" w:rsidR="005E6782" w:rsidRDefault="00F815CC" w:rsidP="00257C88">
            <w:r w:rsidRPr="00F815CC">
              <w:t xml:space="preserve">Baja </w:t>
            </w:r>
          </w:p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4CBF7F92" w:rsidR="005E6782" w:rsidRDefault="00F815CC" w:rsidP="00257C88">
            <w:r w:rsidRPr="00F815CC">
              <w:t>Media</w:t>
            </w:r>
          </w:p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698DDBC7" w:rsidR="005E6782" w:rsidRDefault="00F815CC" w:rsidP="00257C88">
            <w:r w:rsidRPr="00F815CC">
              <w:t xml:space="preserve">Baja </w:t>
            </w:r>
          </w:p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0B074EC2" w:rsidR="005E6782" w:rsidRDefault="00F815CC" w:rsidP="00257C88">
            <w:r w:rsidRPr="00F815CC">
              <w:t>En progreso</w:t>
            </w:r>
            <w:r>
              <w:t>.</w:t>
            </w:r>
          </w:p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4CF26B33" w:rsidR="005E6782" w:rsidRDefault="00F815CC" w:rsidP="00257C88">
            <w:r>
              <w:t>Estable.</w:t>
            </w:r>
          </w:p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32652A0A" w:rsidR="005E6782" w:rsidRDefault="00F815CC" w:rsidP="00257C88">
            <w:r>
              <w:t>-</w:t>
            </w:r>
          </w:p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5" w:name="_Toc137381531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6AB5D0" w14:textId="77777777" w:rsidR="00A06707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0932407F" w14:textId="4774C307" w:rsidR="005E6782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03D19F0A" w:rsidR="005E6782" w:rsidRDefault="00B60F25" w:rsidP="00257C88">
            <w:r>
              <w:t>-</w:t>
            </w:r>
          </w:p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50C17EC4" w:rsidR="005E6782" w:rsidRDefault="0010274A" w:rsidP="00257C88">
            <w:r w:rsidRPr="0010274A">
              <w:t>El jugador cumple las condiciones de victoria o derrota en un escenario del juego.</w:t>
            </w:r>
          </w:p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611ED6EE" w:rsidR="005E6782" w:rsidRDefault="0010274A" w:rsidP="00257C88">
            <w:r w:rsidRPr="0010274A">
              <w:t>El jugador debe estar jugando un escenario en el juego.</w:t>
            </w:r>
          </w:p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61053961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07A3FFF5" w:rsidR="005E6782" w:rsidRDefault="0010274A" w:rsidP="00257C88">
            <w:r w:rsidRPr="0010274A">
              <w:t>El juego verifica si las condiciones de victoria o derrota se han cumplido durante el turno del jugador o la IA enemiga.</w:t>
            </w:r>
          </w:p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20772D5C" w:rsidR="005E6782" w:rsidRDefault="0010274A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099E7F4E" w:rsidR="005E6782" w:rsidRDefault="0010274A" w:rsidP="00257C88">
            <w:r w:rsidRPr="0010274A">
              <w:t>Si se cumplen las condiciones de victoria, el juego muestra una pantalla de victoria con la información del desempeño del jugador en el escenario.</w:t>
            </w:r>
          </w:p>
        </w:tc>
      </w:tr>
      <w:tr w:rsidR="0010274A" w14:paraId="1BFCE6D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D2122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B5CE1DB" w14:textId="1713E436" w:rsidR="0010274A" w:rsidRDefault="0010274A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51537F" w14:textId="7E72D3E1" w:rsidR="0010274A" w:rsidRDefault="0010274A" w:rsidP="00257C88">
            <w:r w:rsidRPr="0010274A">
              <w:t>Si se cumplen las condiciones de derrota, el juego muestra una pantalla de derrota con la opción de reiniciar el escenario o volver al menú principal.</w:t>
            </w:r>
          </w:p>
        </w:tc>
      </w:tr>
      <w:tr w:rsidR="0010274A" w14:paraId="0E8B0A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45988B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6F9AF1D" w14:textId="7126B186" w:rsidR="0010274A" w:rsidRDefault="0010274A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3BFC23B" w14:textId="6D1615F9" w:rsidR="0010274A" w:rsidRDefault="0010274A" w:rsidP="00257C88">
            <w:r w:rsidRPr="0010274A">
              <w:t>El jugador selecciona una acción en la pantalla de victoria o derrota (continuar, reiniciar, volver al menú, etc.).</w:t>
            </w:r>
          </w:p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4754D93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6FB07F01" w:rsidR="005E6782" w:rsidRDefault="0010274A" w:rsidP="00257C88">
            <w:r w:rsidRPr="0010274A">
              <w:t xml:space="preserve">El </w:t>
            </w:r>
            <w:r>
              <w:t>sistema</w:t>
            </w:r>
            <w:r w:rsidRPr="0010274A">
              <w:t xml:space="preserve"> aplica la acción seleccionada por el jugador.</w:t>
            </w:r>
          </w:p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4CC38080" w:rsidR="005E6782" w:rsidRDefault="0010274A" w:rsidP="00257C88">
            <w:r w:rsidRPr="0010274A">
              <w:t>El jugador ha ganado o perdido el escenario y el juego continúa según la acción seleccionada.</w:t>
            </w:r>
          </w:p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5B3E1F7F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026E4448" w:rsidR="005E6782" w:rsidRDefault="0010274A" w:rsidP="00257C88">
            <w:r w:rsidRPr="0010274A">
              <w:t>Si no se cumplen las condiciones de victoria o derrota, el juego continúa con el siguiente turno.</w:t>
            </w:r>
          </w:p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2A99556E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4C386577" w:rsidR="005E6782" w:rsidRDefault="0010274A" w:rsidP="00257C88">
            <w:r w:rsidRPr="0010274A">
              <w:t>1 segundo (para aplicar la acción seleccionada)</w:t>
            </w:r>
          </w:p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256A00F5" w:rsidR="005E6782" w:rsidRDefault="0010274A" w:rsidP="00257C88">
            <w:r>
              <w:t>Media</w:t>
            </w:r>
          </w:p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586D41C6" w:rsidR="005E6782" w:rsidRDefault="0010274A" w:rsidP="00257C88">
            <w:r>
              <w:t>Alta</w:t>
            </w:r>
          </w:p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33C49702" w:rsidR="005E6782" w:rsidRDefault="0010274A" w:rsidP="00257C88">
            <w:r>
              <w:t>Media</w:t>
            </w:r>
          </w:p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59FC28D5" w:rsidR="005E6782" w:rsidRDefault="0010274A" w:rsidP="00257C88">
            <w:r>
              <w:t>En progreso.</w:t>
            </w:r>
          </w:p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5F55C3D5" w:rsidR="005E6782" w:rsidRDefault="0010274A" w:rsidP="00257C88">
            <w:r>
              <w:t>Estable</w:t>
            </w:r>
          </w:p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846988B" w:rsidR="005E6782" w:rsidRDefault="0010274A" w:rsidP="00257C88">
            <w:r>
              <w:t>-</w:t>
            </w:r>
          </w:p>
        </w:tc>
      </w:tr>
    </w:tbl>
    <w:p w14:paraId="76ED0E92" w14:textId="77777777" w:rsidR="005E6782" w:rsidRDefault="005E6782" w:rsidP="005A6096"/>
    <w:p w14:paraId="70E84846" w14:textId="77777777" w:rsidR="0010274A" w:rsidRDefault="0010274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F9531A4" w14:textId="4757085A" w:rsidR="000553FC" w:rsidRDefault="000553FC" w:rsidP="00E831A5">
      <w:pPr>
        <w:pStyle w:val="Descripcin"/>
        <w:keepNext/>
        <w:jc w:val="center"/>
      </w:pPr>
      <w:bookmarkStart w:id="56" w:name="_Toc137381532"/>
      <w:r>
        <w:lastRenderedPageBreak/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921746" w14:textId="77777777" w:rsidR="003A6B15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22E1F246" w14:textId="7B02AC1F" w:rsidR="005E6782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6F93B590" w:rsidR="005E6782" w:rsidRDefault="003A6B15" w:rsidP="00257C88">
            <w:r>
              <w:t>-</w:t>
            </w:r>
          </w:p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6FFF7D11" w:rsidR="005E6782" w:rsidRDefault="00C23C0E" w:rsidP="00257C88">
            <w:r w:rsidRPr="00C23C0E">
              <w:t>El jugador decide reiniciar el escenario actual para intentarlo de nuevo.</w:t>
            </w:r>
          </w:p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1E29DB66" w:rsidR="005E6782" w:rsidRDefault="00C23C0E" w:rsidP="00257C88">
            <w:r w:rsidRPr="00C23C0E">
              <w:t>El jugador debe estar jugando un escenario en el juego.</w:t>
            </w:r>
          </w:p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12C75FC6" w:rsidR="005E6782" w:rsidRDefault="00C23C0E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54E4E2CC" w:rsidR="005E6782" w:rsidRDefault="00C23C0E" w:rsidP="00257C88">
            <w:r w:rsidRPr="00C23C0E">
              <w:t>El jugador selecciona la opción de reiniciar el escenario en el menú del juego o en la pantalla de derrota.</w:t>
            </w:r>
          </w:p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05B1F930" w:rsidR="005E6782" w:rsidRDefault="00C23C0E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69B69202" w:rsidR="005E6782" w:rsidRDefault="00C23C0E" w:rsidP="00257C88">
            <w:r w:rsidRPr="00C23C0E">
              <w:t>El juego muestra un mensaje de confirmación preguntando si el jugador realmente desea reiniciar el escenario.</w:t>
            </w:r>
          </w:p>
        </w:tc>
      </w:tr>
      <w:tr w:rsidR="00C23C0E" w14:paraId="19D6C40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73F959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931B069" w14:textId="17B15A24" w:rsidR="00C23C0E" w:rsidRDefault="00C23C0E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2498742" w14:textId="3D07AEBA" w:rsidR="00C23C0E" w:rsidRDefault="00C23C0E" w:rsidP="00257C88">
            <w:r w:rsidRPr="00C23C0E">
              <w:t>El jugador confirma la acción de reiniciar el escenario.</w:t>
            </w:r>
          </w:p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09DBD74C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35F85450" w:rsidR="005E6782" w:rsidRDefault="00C23C0E" w:rsidP="00257C88">
            <w:r w:rsidRPr="00C23C0E">
              <w:t>El juego reinicia el escenario, restableciendo todas las unidades, objetos y el estado del entorno al comienzo del escenario.</w:t>
            </w:r>
          </w:p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28828D2F" w:rsidR="005E6782" w:rsidRDefault="00C23C0E" w:rsidP="00C23C0E">
            <w:pPr>
              <w:tabs>
                <w:tab w:val="left" w:pos="1365"/>
              </w:tabs>
            </w:pPr>
            <w:r w:rsidRPr="00C23C0E">
              <w:t>El escenario ha sido reiniciado y el jugador puede intentarlo de nuevo.</w:t>
            </w:r>
          </w:p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686CBA0B" w:rsidR="005E6782" w:rsidRDefault="00C23C0E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04F28F36" w:rsidR="005E6782" w:rsidRDefault="00C23C0E" w:rsidP="00257C88">
            <w:r w:rsidRPr="00C23C0E">
              <w:t>Si el jugador cancela la acción de reiniciar el escenario, el juego vuelve al menú o a la pantalla de derrota.</w:t>
            </w:r>
          </w:p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0FEE4A89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683D3A31" w:rsidR="005E6782" w:rsidRDefault="00C23C0E" w:rsidP="00257C88">
            <w:r w:rsidRPr="00C23C0E">
              <w:t>3 segundos (para reiniciar el escenario)</w:t>
            </w:r>
          </w:p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60B5F178" w:rsidR="005E6782" w:rsidRDefault="00C23C0E" w:rsidP="00257C88">
            <w:r>
              <w:t>Media.</w:t>
            </w:r>
          </w:p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575DBF51" w:rsidR="005E6782" w:rsidRDefault="00C23C0E" w:rsidP="00257C88">
            <w:r>
              <w:t>Alta.</w:t>
            </w:r>
          </w:p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1DB9B160" w:rsidR="005E6782" w:rsidRDefault="00C23C0E" w:rsidP="00257C88">
            <w:r>
              <w:t>Media.</w:t>
            </w:r>
          </w:p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132F75DC" w:rsidR="005E6782" w:rsidRDefault="00C23C0E" w:rsidP="00257C88">
            <w:r>
              <w:t>En progreso.</w:t>
            </w:r>
          </w:p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6394BC13" w:rsidR="005E6782" w:rsidRDefault="00C23C0E" w:rsidP="00257C88">
            <w:r>
              <w:t>Estable</w:t>
            </w:r>
          </w:p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5C0002C9" w:rsidR="005E6782" w:rsidRDefault="00C23C0E" w:rsidP="00257C88">
            <w:r>
              <w:t>-</w:t>
            </w:r>
          </w:p>
        </w:tc>
      </w:tr>
    </w:tbl>
    <w:p w14:paraId="57AE9775" w14:textId="77777777" w:rsidR="005E6782" w:rsidRDefault="005E6782" w:rsidP="005A6096"/>
    <w:p w14:paraId="19822C27" w14:textId="77777777" w:rsidR="00C23C0E" w:rsidRDefault="00C23C0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4D14A43" w14:textId="0777C9B7" w:rsidR="000553FC" w:rsidRDefault="000553FC" w:rsidP="00E831A5">
      <w:pPr>
        <w:pStyle w:val="Descripcin"/>
        <w:keepNext/>
        <w:jc w:val="center"/>
      </w:pPr>
      <w:bookmarkStart w:id="57" w:name="_Toc137381533"/>
      <w:r>
        <w:lastRenderedPageBreak/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DE87D6A" w:rsidR="005E6782" w:rsidRDefault="00C23C0E" w:rsidP="00C23C0E">
            <w:pPr>
              <w:pStyle w:val="Prrafodelista"/>
              <w:numPr>
                <w:ilvl w:val="0"/>
                <w:numId w:val="7"/>
              </w:numPr>
            </w:pPr>
            <w:r w:rsidRPr="00C23C0E">
              <w:t>OBJ-03 Creación de mecánicas de juego</w:t>
            </w:r>
          </w:p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5CA1B1A2" w:rsidR="005E6782" w:rsidRDefault="00D66D4F" w:rsidP="00257C88">
            <w:r>
              <w:t>-</w:t>
            </w:r>
          </w:p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3E7B6532" w:rsidR="005E6782" w:rsidRDefault="00DD6A1D" w:rsidP="00257C88">
            <w:r>
              <w:t>El jugador decide salir del juego cerrando la aplicación.</w:t>
            </w:r>
          </w:p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400B1016" w:rsidR="005E6782" w:rsidRDefault="00DD6A1D" w:rsidP="00257C88">
            <w:r>
              <w:t>El jugador debe estar dentro del juego.</w:t>
            </w:r>
          </w:p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037505B8" w:rsidR="005E6782" w:rsidRDefault="00DD6A1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4F10CA13" w:rsidR="005E6782" w:rsidRDefault="00DD6A1D" w:rsidP="00257C88">
            <w:r w:rsidRPr="00DD6A1D">
              <w:t>El jugador selecciona la opción de salir del juego en el menú principal o en el menú de pausa durante un escenario.</w:t>
            </w:r>
          </w:p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3B6922A2" w:rsidR="005E6782" w:rsidRDefault="00DD6A1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052992D9" w:rsidR="005E6782" w:rsidRDefault="00DD6A1D" w:rsidP="00257C88">
            <w:r w:rsidRPr="00DD6A1D">
              <w:t>El juego muestra un mensaje de confirmación preguntando si el jugador realmente desea salir del juego.</w:t>
            </w:r>
          </w:p>
        </w:tc>
      </w:tr>
      <w:tr w:rsidR="00C23C0E" w14:paraId="0D16840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C27E27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6E5CE2" w14:textId="4B6282EF" w:rsidR="00C23C0E" w:rsidRDefault="00DD6A1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AEE2537" w14:textId="06B68AD1" w:rsidR="00C23C0E" w:rsidRDefault="00DD6A1D" w:rsidP="00DD6A1D">
            <w:r w:rsidRPr="00DD6A1D">
              <w:t>El jugador confirma la acción de salir del juego.</w:t>
            </w:r>
          </w:p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1D45DBC0" w:rsidR="005E6782" w:rsidRDefault="00DD6A1D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292C1DB1" w:rsidR="005E6782" w:rsidRDefault="00DD6A1D" w:rsidP="00257C88">
            <w:r w:rsidRPr="00DD6A1D">
              <w:t xml:space="preserve">El juego </w:t>
            </w:r>
            <w:r>
              <w:t>c</w:t>
            </w:r>
            <w:r w:rsidRPr="00DD6A1D">
              <w:t>ierra la aplicación.</w:t>
            </w:r>
          </w:p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B1A36C2" w:rsidR="005E6782" w:rsidRDefault="00DD6A1D" w:rsidP="00257C88">
            <w:r w:rsidRPr="00DD6A1D">
              <w:t>La aplicación del juego se cierra y el jugador sale del juego.</w:t>
            </w:r>
          </w:p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39195098" w:rsidR="005E6782" w:rsidRDefault="00D66D4F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696A6E4F" w:rsidR="005E6782" w:rsidRDefault="00D66D4F" w:rsidP="00257C88">
            <w:r w:rsidRPr="00D66D4F">
              <w:t>Si el jugador cancela la acción de salir del juego, el juego vuelve al menú principal o al menú de pausa.</w:t>
            </w:r>
          </w:p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1E6D02A2" w:rsidR="005E6782" w:rsidRDefault="00D66D4F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1FAE3A43" w:rsidR="005E6782" w:rsidRDefault="00D66D4F" w:rsidP="00257C88">
            <w:r w:rsidRPr="00D66D4F">
              <w:t>2 segundos (para cerrar la aplicación)</w:t>
            </w:r>
          </w:p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34BEAC9E" w:rsidR="005E6782" w:rsidRDefault="00D66D4F" w:rsidP="00257C88">
            <w:r>
              <w:t>Baja</w:t>
            </w:r>
          </w:p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2D9FBF9E" w:rsidR="005E6782" w:rsidRDefault="00D66D4F" w:rsidP="00257C88">
            <w:r>
              <w:t>Alta.</w:t>
            </w:r>
          </w:p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3714A236" w:rsidR="005E6782" w:rsidRDefault="00D66D4F" w:rsidP="00257C88">
            <w:r>
              <w:t>Media.</w:t>
            </w:r>
          </w:p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38E4A82D" w:rsidR="005E6782" w:rsidRDefault="00D66D4F" w:rsidP="00257C88">
            <w:r>
              <w:t>En progreso.</w:t>
            </w:r>
          </w:p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508B9D19" w:rsidR="005E6782" w:rsidRDefault="00D66D4F" w:rsidP="00257C88">
            <w:r>
              <w:t>Estable.</w:t>
            </w:r>
          </w:p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1716B16F" w:rsidR="005E6782" w:rsidRDefault="00D66D4F" w:rsidP="00257C88">
            <w:r>
              <w:t>-</w:t>
            </w:r>
          </w:p>
        </w:tc>
      </w:tr>
    </w:tbl>
    <w:p w14:paraId="12081EF5" w14:textId="77777777" w:rsidR="005E6782" w:rsidRDefault="005E6782" w:rsidP="005A6096"/>
    <w:p w14:paraId="56718F78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A991D6" w14:textId="272BCD59" w:rsidR="000553FC" w:rsidRDefault="000553FC" w:rsidP="00E831A5">
      <w:pPr>
        <w:pStyle w:val="Descripcin"/>
        <w:keepNext/>
        <w:jc w:val="center"/>
      </w:pPr>
      <w:bookmarkStart w:id="58" w:name="_Toc137381534"/>
      <w:r>
        <w:lastRenderedPageBreak/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558EBCAB" w:rsidR="005E6782" w:rsidRDefault="00B058C1" w:rsidP="00B058C1">
            <w:pPr>
              <w:pStyle w:val="Prrafodelista"/>
              <w:numPr>
                <w:ilvl w:val="0"/>
                <w:numId w:val="7"/>
              </w:numPr>
            </w:pPr>
            <w:r w:rsidRPr="00B058C1">
              <w:t>OBJ-03 Creación de mecánicas de juego</w:t>
            </w:r>
          </w:p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5813DF61" w:rsidR="005E6782" w:rsidRDefault="00B058C1" w:rsidP="00257C88">
            <w:r w:rsidRPr="00B058C1">
              <w:t>El jugador puede pausar el juego en cualquier momento durante un escenario</w:t>
            </w:r>
          </w:p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6D1C2249" w:rsidR="005E6782" w:rsidRDefault="00B058C1" w:rsidP="00257C88">
            <w:r w:rsidRPr="00B058C1">
              <w:t>El jugador debe estar en un escenario del juego.</w:t>
            </w:r>
          </w:p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48D453C9" w:rsidR="005E6782" w:rsidRDefault="00B058C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181596D0" w:rsidR="005E6782" w:rsidRDefault="00B058C1" w:rsidP="00B058C1">
            <w:r w:rsidRPr="00B058C1">
              <w:t>El jugador presiona el botón de pausa en el teclado o el control.</w:t>
            </w:r>
          </w:p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149F124D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4413DB64" w:rsidR="005E6782" w:rsidRDefault="00B058C1" w:rsidP="00257C88">
            <w:r w:rsidRPr="00B058C1">
              <w:t>El juego detiene todas las acciones y animaciones en curso y muestra el menú de pausa.</w:t>
            </w:r>
          </w:p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26CCF461" w:rsidR="005E6782" w:rsidRDefault="00B058C1" w:rsidP="00257C88">
            <w:r w:rsidRPr="00B058C1">
              <w:t>El juego está en pausa y el menú de pausa es visible para el jugador.</w:t>
            </w:r>
          </w:p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1FC7F10D" w:rsidR="005E6782" w:rsidRDefault="00B058C1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547741F5" w:rsidR="005E6782" w:rsidRDefault="00B058C1" w:rsidP="00257C88">
            <w:r>
              <w:t>-</w:t>
            </w:r>
          </w:p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E2A43B8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3FF8A0A5" w:rsidR="005E6782" w:rsidRDefault="00B058C1" w:rsidP="00257C88">
            <w:r w:rsidRPr="00B058C1">
              <w:t>0.5 segundos (para pausar el juego y mostrar el menú de pausa)</w:t>
            </w:r>
          </w:p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1131F231" w:rsidR="005E6782" w:rsidRDefault="00B058C1" w:rsidP="00257C88">
            <w:r>
              <w:t>Media</w:t>
            </w:r>
          </w:p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37A890D9" w:rsidR="005E6782" w:rsidRDefault="00B058C1" w:rsidP="00257C88">
            <w:r>
              <w:t>Alta.</w:t>
            </w:r>
          </w:p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4AC08AD2" w:rsidR="005E6782" w:rsidRDefault="00B058C1" w:rsidP="00257C88">
            <w:r>
              <w:t>Media.</w:t>
            </w:r>
          </w:p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3FB794DA" w:rsidR="005E6782" w:rsidRDefault="00B058C1" w:rsidP="00257C88">
            <w:r>
              <w:t>En progreso.</w:t>
            </w:r>
          </w:p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0506DA81" w:rsidR="005E6782" w:rsidRDefault="00B058C1" w:rsidP="00257C88">
            <w:r>
              <w:t>Estable.</w:t>
            </w:r>
          </w:p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2F92A4D" w:rsidR="005E6782" w:rsidRDefault="00B058C1" w:rsidP="00257C88">
            <w:r>
              <w:t>-</w:t>
            </w:r>
          </w:p>
        </w:tc>
      </w:tr>
    </w:tbl>
    <w:p w14:paraId="1AC6A958" w14:textId="77777777" w:rsidR="005E6782" w:rsidRDefault="005E6782" w:rsidP="005A6096"/>
    <w:p w14:paraId="26A21195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79A1D9E" w14:textId="5BD8C8F4" w:rsidR="000553FC" w:rsidRDefault="000553FC" w:rsidP="00E831A5">
      <w:pPr>
        <w:pStyle w:val="Descripcin"/>
        <w:keepNext/>
        <w:jc w:val="center"/>
      </w:pPr>
      <w:bookmarkStart w:id="59" w:name="_Toc137381535"/>
      <w:r>
        <w:lastRenderedPageBreak/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E1BF977" w:rsidR="005E6782" w:rsidRDefault="00C34F1B" w:rsidP="00C34F1B">
            <w:pPr>
              <w:pStyle w:val="Prrafodelista"/>
              <w:numPr>
                <w:ilvl w:val="0"/>
                <w:numId w:val="7"/>
              </w:numPr>
            </w:pPr>
            <w:r w:rsidRPr="00C34F1B">
              <w:t>OBJ-03 Creación de mecánicas de juego</w:t>
            </w:r>
          </w:p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5A00B0FF" w:rsidR="005E6782" w:rsidRDefault="00F30B79" w:rsidP="00257C88">
            <w:r>
              <w:t>-</w:t>
            </w:r>
          </w:p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5EAF0B6B" w:rsidR="005E6782" w:rsidRDefault="00C34F1B" w:rsidP="00257C88">
            <w:r w:rsidRPr="00C34F1B">
              <w:t>El jugador puede guardar su progreso en el juego en cualquier momento desde el menú principal o el menú de pausa.</w:t>
            </w:r>
          </w:p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63A904A2" w:rsidR="005E6782" w:rsidRDefault="00C34F1B" w:rsidP="00257C88">
            <w:r w:rsidRPr="00C34F1B">
              <w:t>El jugador debe estar en el menú de pausa.</w:t>
            </w:r>
          </w:p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E0A4614" w:rsidR="005E6782" w:rsidRDefault="00B04E8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30903592" w:rsidR="005E6782" w:rsidRDefault="00B04E85" w:rsidP="00257C88">
            <w:r w:rsidRPr="00B04E85">
              <w:t>El jugador selecciona la opción "Guardar partida" en el menú principal o en el menú de pausa.</w:t>
            </w:r>
          </w:p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6B2F6EE4" w:rsidR="005E6782" w:rsidRDefault="00B04E8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15F29B79" w:rsidR="005E6782" w:rsidRDefault="00B04E85" w:rsidP="00257C88">
            <w:r w:rsidRPr="00B04E85">
              <w:t>El juego muestra una lista de espacios de guardado disponibles</w:t>
            </w:r>
            <w:r>
              <w:t>.</w:t>
            </w:r>
          </w:p>
        </w:tc>
      </w:tr>
      <w:tr w:rsidR="00B04E85" w14:paraId="547094D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F2724D" w14:textId="77777777" w:rsidR="00B04E85" w:rsidRPr="00192BA3" w:rsidRDefault="00B04E8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A17B83B" w14:textId="15BE03F6" w:rsidR="00B04E85" w:rsidRDefault="00B04E8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B039B7A" w14:textId="11AC59E1" w:rsidR="00B04E85" w:rsidRDefault="00B04E85" w:rsidP="00257C88">
            <w:r w:rsidRPr="00B04E85">
              <w:t>El jugador selecciona un espacio de guardado disponible o sobrescribe uno existente.</w:t>
            </w:r>
          </w:p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35AAB3D5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07D11D63" w:rsidR="005E6782" w:rsidRDefault="00B04E85" w:rsidP="00257C88">
            <w:r w:rsidRPr="00B04E85">
              <w:t>El juego guarda el progreso actual en el espacio de guardado seleccionado.</w:t>
            </w:r>
          </w:p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175C1984" w:rsidR="005E6782" w:rsidRDefault="00B04E85" w:rsidP="00257C88">
            <w:r w:rsidRPr="00B04E85">
              <w:t>El progreso del juego se guarda en el espacio de guardado seleccionado.</w:t>
            </w:r>
          </w:p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6FE99653" w:rsidR="005E6782" w:rsidRDefault="00B04E85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05357C2E" w:rsidR="005E6782" w:rsidRDefault="00B04E85" w:rsidP="00257C88">
            <w:r w:rsidRPr="00B04E85">
              <w:t>Si el jugador cancela la selección, el juego vuelve al menú anterior sin guardar.</w:t>
            </w:r>
          </w:p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6F38CF08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3CA1F487" w:rsidR="005E6782" w:rsidRDefault="00B04E85" w:rsidP="00257C88">
            <w:r>
              <w:t>3 segundos.</w:t>
            </w:r>
          </w:p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12A53345" w:rsidR="005E6782" w:rsidRDefault="009F1165" w:rsidP="00257C88">
            <w:r>
              <w:t>Media</w:t>
            </w:r>
          </w:p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3DD464D8" w:rsidR="005E6782" w:rsidRDefault="009F1165" w:rsidP="00257C88">
            <w:r>
              <w:t>Alta</w:t>
            </w:r>
          </w:p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02C0C558" w:rsidR="005E6782" w:rsidRDefault="009F1165" w:rsidP="00257C88">
            <w:r>
              <w:t>Media</w:t>
            </w:r>
          </w:p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C2E3190" w:rsidR="005E6782" w:rsidRDefault="009F1165" w:rsidP="00257C88">
            <w:r>
              <w:t>En progreso</w:t>
            </w:r>
          </w:p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17435D7E" w:rsidR="005E6782" w:rsidRDefault="009F1165" w:rsidP="00257C88">
            <w:r>
              <w:t>Estable.</w:t>
            </w:r>
          </w:p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0E666AC4" w:rsidR="005E6782" w:rsidRDefault="009F1165" w:rsidP="00257C88">
            <w:r>
              <w:t>-</w:t>
            </w:r>
          </w:p>
        </w:tc>
      </w:tr>
    </w:tbl>
    <w:p w14:paraId="1547AB7C" w14:textId="77777777" w:rsidR="005E6782" w:rsidRDefault="005E6782" w:rsidP="005A6096"/>
    <w:p w14:paraId="3978E0DE" w14:textId="77777777" w:rsidR="009F1165" w:rsidRDefault="009F1165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F958CC" w14:textId="0A1A9954" w:rsidR="000553FC" w:rsidRDefault="000553FC" w:rsidP="00E831A5">
      <w:pPr>
        <w:pStyle w:val="Descripcin"/>
        <w:keepNext/>
        <w:jc w:val="center"/>
      </w:pPr>
      <w:bookmarkStart w:id="60" w:name="_Toc137381536"/>
      <w:r>
        <w:lastRenderedPageBreak/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008BF3C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3616AADE" w:rsidR="005E6782" w:rsidRDefault="00A212B3" w:rsidP="00257C88">
            <w:r w:rsidRPr="00A212B3">
              <w:t>El jugador puede cargar una partida previamente guardada desde el menú principal.</w:t>
            </w:r>
          </w:p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3718EA4A" w:rsidR="005E6782" w:rsidRDefault="00A212B3" w:rsidP="00257C88">
            <w:r w:rsidRPr="00A212B3">
              <w:t>El jugador debe estar en el menú principal.</w:t>
            </w:r>
          </w:p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1EB0C95D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633B86B1" w:rsidR="005E6782" w:rsidRDefault="00A212B3" w:rsidP="00257C88">
            <w:r w:rsidRPr="00A212B3">
              <w:t>El jugador selecciona la opción "Cargar partida" en el menú principal.</w:t>
            </w:r>
          </w:p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F29B346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38123DE8" w:rsidR="005E6782" w:rsidRDefault="00A212B3" w:rsidP="00A212B3">
            <w:pPr>
              <w:tabs>
                <w:tab w:val="left" w:pos="1035"/>
              </w:tabs>
            </w:pPr>
            <w:r w:rsidRPr="00A212B3">
              <w:t>El juego muestra una lista de espacios de guardado disponibles.</w:t>
            </w:r>
          </w:p>
        </w:tc>
      </w:tr>
      <w:tr w:rsidR="00A212B3" w14:paraId="672544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122747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179ADA7" w14:textId="7DCF70FF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407B7DB" w14:textId="496791F6" w:rsidR="00A212B3" w:rsidRDefault="00A212B3" w:rsidP="00257C88">
            <w:r w:rsidRPr="00A212B3">
              <w:t>El jugador selecciona un espacio de guardado con una partida guardada.</w:t>
            </w:r>
          </w:p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1A2EEE7C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4E7FFA43" w:rsidR="005E6782" w:rsidRDefault="00A212B3" w:rsidP="00257C88">
            <w:r w:rsidRPr="00A212B3">
              <w:t>El juego carga el progreso guardado en el espacio de guardado seleccionado y continúa desde ese punto.</w:t>
            </w:r>
          </w:p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3067FFD5" w:rsidR="005E6782" w:rsidRDefault="00A212B3" w:rsidP="00257C88">
            <w:r w:rsidRPr="00A212B3">
              <w:t>El progreso del juego se carga desde el espacio de guardado seleccionado y el jugador continúa el juego desde ese punto.</w:t>
            </w:r>
          </w:p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0C809143" w:rsidR="005E6782" w:rsidRDefault="00A212B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145E9B82" w:rsidR="005E6782" w:rsidRDefault="00A212B3" w:rsidP="00257C88">
            <w:r w:rsidRPr="00A212B3">
              <w:t>Si el jugador cancela la selección, el juego vuelve al menú anterior sin cargar ninguna partida.</w:t>
            </w:r>
          </w:p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3B51724F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64520DA6" w:rsidR="005E6782" w:rsidRDefault="00A212B3" w:rsidP="00257C88">
            <w:r w:rsidRPr="00A212B3">
              <w:t>5 segundos (para cargar la partida)</w:t>
            </w:r>
          </w:p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13B3A5DC" w:rsidR="005E6782" w:rsidRDefault="00A212B3" w:rsidP="00257C88">
            <w:r>
              <w:t>Media.</w:t>
            </w:r>
          </w:p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084960D3" w:rsidR="005E6782" w:rsidRDefault="00A212B3" w:rsidP="00257C88">
            <w:r>
              <w:t>Alta</w:t>
            </w:r>
          </w:p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4647631D" w:rsidR="005E6782" w:rsidRDefault="00A212B3" w:rsidP="00257C88">
            <w:r>
              <w:t>Media</w:t>
            </w:r>
          </w:p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62778C67" w:rsidR="005E6782" w:rsidRDefault="00A212B3" w:rsidP="00257C88">
            <w:r>
              <w:t>En progreso.</w:t>
            </w:r>
          </w:p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4212555E" w:rsidR="005E6782" w:rsidRDefault="00A212B3" w:rsidP="00257C88">
            <w:r>
              <w:t>Estable</w:t>
            </w:r>
          </w:p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5461CE24" w:rsidR="005E6782" w:rsidRDefault="00A212B3" w:rsidP="00257C88">
            <w:r>
              <w:t>-</w:t>
            </w:r>
          </w:p>
        </w:tc>
      </w:tr>
    </w:tbl>
    <w:p w14:paraId="50769D7E" w14:textId="77777777" w:rsidR="005E6782" w:rsidRDefault="005E6782" w:rsidP="005A6096"/>
    <w:p w14:paraId="4D3BB4AC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93C49B" w14:textId="472E107F" w:rsidR="000553FC" w:rsidRDefault="000553FC" w:rsidP="00E831A5">
      <w:pPr>
        <w:pStyle w:val="Descripcin"/>
        <w:keepNext/>
        <w:jc w:val="center"/>
      </w:pPr>
      <w:bookmarkStart w:id="61" w:name="_Toc137381537"/>
      <w:r>
        <w:lastRenderedPageBreak/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523B1BD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OBJ-04 Diseño de niveles</w:t>
            </w:r>
          </w:p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C6E8560" w14:textId="77777777" w:rsidR="005E6782" w:rsidRDefault="005E6782" w:rsidP="00257C88"/>
          <w:p w14:paraId="5C8280F4" w14:textId="63F300B1" w:rsidR="00A212B3" w:rsidRDefault="00A212B3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4071E544" w:rsidR="005E6782" w:rsidRDefault="00A212B3" w:rsidP="00257C88">
            <w:r>
              <w:t>El jugador puede acceder al tutorial que explica las mecánicas básicas y conceptos claves del juego.</w:t>
            </w:r>
          </w:p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39FA0970" w:rsidR="005E6782" w:rsidRDefault="00A212B3" w:rsidP="00257C88">
            <w:r>
              <w:t>El jugador debe estar en el menú principal o en una pausa dentro del juego.</w:t>
            </w:r>
          </w:p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4FEB61A3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0BE8047B" w:rsidR="005E6782" w:rsidRDefault="00A212B3" w:rsidP="00257C88">
            <w:r w:rsidRPr="00A212B3">
              <w:t>El jugador selecciona la opción "Tutorial" en el menú principal o en el menú de pausa.</w:t>
            </w:r>
          </w:p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319E27EC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445CD3A0" w:rsidR="005E6782" w:rsidRDefault="00A212B3" w:rsidP="00257C88">
            <w:r w:rsidRPr="00A212B3">
              <w:t>El juego muestra una serie de pantallas o un nivel de tutorial interactivo que explica las mecánicas básicas y conceptos clave del juego.</w:t>
            </w:r>
          </w:p>
        </w:tc>
      </w:tr>
      <w:tr w:rsidR="00A212B3" w14:paraId="7EAC83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5139E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9E7162" w14:textId="1B6E5C48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A70A666" w14:textId="0ACA47D3" w:rsidR="00A212B3" w:rsidRDefault="00A212B3" w:rsidP="00257C88">
            <w:r w:rsidRPr="00A212B3">
              <w:t>El jugador revisa el tutorial y puede practicar las mecánicas en un entorno controlado.</w:t>
            </w:r>
          </w:p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2A76AF84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403BC46D" w:rsidR="005E6782" w:rsidRDefault="00A212B3" w:rsidP="00257C88">
            <w:r w:rsidRPr="00A212B3">
              <w:t>El jugador termina de consultar el tutorial y regresa al menú anterior.</w:t>
            </w:r>
          </w:p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D7602BE" w:rsidR="005E6782" w:rsidRDefault="00A212B3" w:rsidP="00257C88">
            <w:r w:rsidRPr="00A212B3">
              <w:t>El jugador ha revisado el tutorial y comprende las mecánicas básicas y conceptos clave del juego.</w:t>
            </w:r>
          </w:p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F313C7D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6F7539A4" w:rsidR="005E6782" w:rsidRDefault="00A212B3" w:rsidP="00257C88">
            <w:r w:rsidRPr="00A212B3">
              <w:t>Si el jugador decide salir del tutorial antes de terminarlo, el juego regresa al menú anterior sin penalizar al jugador.</w:t>
            </w:r>
          </w:p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1EEA879D" w:rsidR="005E6782" w:rsidRDefault="00A212B3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266163C9" w:rsidR="005E6782" w:rsidRDefault="00A212B3" w:rsidP="00257C88">
            <w:r>
              <w:t>-</w:t>
            </w:r>
          </w:p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6C2ECC17" w:rsidR="005E6782" w:rsidRDefault="00A212B3" w:rsidP="00257C88">
            <w:r>
              <w:t>Baja.</w:t>
            </w:r>
          </w:p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05A37E3E" w:rsidR="005E6782" w:rsidRDefault="00A212B3" w:rsidP="00257C88">
            <w:r>
              <w:t>Media.</w:t>
            </w:r>
          </w:p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6C4A9E30" w:rsidR="005E6782" w:rsidRDefault="00A212B3" w:rsidP="00257C88">
            <w:r>
              <w:t>Media.</w:t>
            </w:r>
          </w:p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21F4F837" w:rsidR="005E6782" w:rsidRDefault="00A212B3" w:rsidP="00257C88">
            <w:r>
              <w:t>En progreso.</w:t>
            </w:r>
          </w:p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0C00A52A" w:rsidR="005E6782" w:rsidRDefault="00A212B3" w:rsidP="00257C88">
            <w:r>
              <w:t>Estable.</w:t>
            </w:r>
          </w:p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0FCD029E" w:rsidR="005E6782" w:rsidRDefault="00A212B3" w:rsidP="00257C88">
            <w:r>
              <w:t>-</w:t>
            </w:r>
          </w:p>
        </w:tc>
      </w:tr>
    </w:tbl>
    <w:p w14:paraId="5C3B69E9" w14:textId="77777777" w:rsidR="005E6782" w:rsidRDefault="005E6782" w:rsidP="005A6096"/>
    <w:p w14:paraId="214ECFEF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423E34" w14:textId="46EA3061" w:rsidR="000553FC" w:rsidRDefault="000553FC" w:rsidP="00E831A5">
      <w:pPr>
        <w:pStyle w:val="Descripcin"/>
        <w:keepNext/>
        <w:jc w:val="center"/>
      </w:pPr>
      <w:bookmarkStart w:id="62" w:name="_Toc137381538"/>
      <w:r>
        <w:lastRenderedPageBreak/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0241A061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1000C519" w:rsidR="005E6782" w:rsidRDefault="00BE7562" w:rsidP="00257C88">
            <w:r>
              <w:t>-</w:t>
            </w:r>
          </w:p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6077CB40" w:rsidR="005E6782" w:rsidRDefault="00A212B3" w:rsidP="00257C88">
            <w:r w:rsidRPr="00A212B3">
              <w:t>El jugador puede interactuar con elementos del escenario como objetos, personajes no jugables (NPC) y obstáculos.</w:t>
            </w:r>
          </w:p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2CB1CBA1" w:rsidR="005E6782" w:rsidRDefault="00A212B3" w:rsidP="00257C88">
            <w:r w:rsidRPr="00A212B3">
              <w:t>El jugador debe estar en un nivel del juego.</w:t>
            </w:r>
          </w:p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2F04E6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5A32267C" w:rsidR="005E6782" w:rsidRDefault="00BE7562" w:rsidP="00257C88">
            <w:r w:rsidRPr="00BE7562">
              <w:t>El jugador selecciona un</w:t>
            </w:r>
            <w:r>
              <w:t>a</w:t>
            </w:r>
            <w:r w:rsidRPr="00BE7562">
              <w:t xml:space="preserve"> </w:t>
            </w:r>
            <w:r>
              <w:t>unidad.</w:t>
            </w:r>
          </w:p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61DBE084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565D9D26" w:rsidR="005E6782" w:rsidRDefault="00BE7562" w:rsidP="00257C88">
            <w:r w:rsidRPr="00BE7562">
              <w:t>El jugador identifica un elemento interactuable en el escenario</w:t>
            </w:r>
            <w:r>
              <w:t xml:space="preserve"> adyacente a la unidad seleccionada</w:t>
            </w:r>
            <w:r w:rsidRPr="00BE7562">
              <w:t xml:space="preserve"> (por ejemplo, un objeto, NPC o un obstáculo).</w:t>
            </w:r>
          </w:p>
        </w:tc>
      </w:tr>
      <w:tr w:rsidR="00BE7562" w14:paraId="3662F17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C09A8F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F61DB0" w14:textId="4B41169F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DDDC8E" w14:textId="5690D3F4" w:rsidR="00BE7562" w:rsidRDefault="00BE7562" w:rsidP="00257C88">
            <w:r w:rsidRPr="00BE7562">
              <w:t>El jugador selecciona el elemento interactuable.</w:t>
            </w:r>
          </w:p>
        </w:tc>
      </w:tr>
      <w:tr w:rsidR="00BE7562" w14:paraId="2EDDF60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F530D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01F2D0" w14:textId="1B0DB678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CCEE46" w14:textId="23CA6F0A" w:rsidR="00BE7562" w:rsidRDefault="00BE7562" w:rsidP="00257C88">
            <w:r w:rsidRPr="00BE7562">
              <w:t>El juego muestra opciones de interacción disponibles para ese elemento.</w:t>
            </w:r>
          </w:p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81DD1D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00E7F1A" w:rsidR="005E6782" w:rsidRDefault="00BE7562" w:rsidP="00257C88">
            <w:r w:rsidRPr="00BE7562">
              <w:t>El jugador elige una opción de interacción y realiza la acción correspondiente.</w:t>
            </w:r>
          </w:p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2474E01E" w:rsidR="005E6782" w:rsidRDefault="00BE7562" w:rsidP="00257C88">
            <w:r w:rsidRPr="00BE7562">
              <w:t>El jugador ha interactuado con un elemento del escenario y ha ejecutado una acción relacionada.</w:t>
            </w:r>
          </w:p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264EC6D0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3FCC93CC" w:rsidR="005E6782" w:rsidRDefault="00BE7562" w:rsidP="00257C88">
            <w:r w:rsidRPr="00BE7562">
              <w:t>Si el jugador decide no interactuar con el elemento seleccionado, el juego permite al jugador cancelar la interacción y seguir explorando el escenario.</w:t>
            </w:r>
          </w:p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5F882803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6D909A9B" w:rsidR="005E6782" w:rsidRDefault="00BE7562" w:rsidP="00257C88">
            <w:r w:rsidRPr="00BE7562">
              <w:t>5 segundos (para asegurar un flujo de juego ágil)</w:t>
            </w:r>
          </w:p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60F88B8" w:rsidR="005E6782" w:rsidRDefault="00BE7562" w:rsidP="00257C88">
            <w:r>
              <w:t>Alta.</w:t>
            </w:r>
          </w:p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1F074C87" w:rsidR="005E6782" w:rsidRDefault="00BE7562" w:rsidP="00257C88">
            <w:r>
              <w:t>Alta.</w:t>
            </w:r>
          </w:p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396CD3D4" w:rsidR="005E6782" w:rsidRDefault="00BE7562" w:rsidP="00257C88">
            <w:r>
              <w:t>Alta.</w:t>
            </w:r>
          </w:p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56FF056" w:rsidR="005E6782" w:rsidRDefault="00BE7562" w:rsidP="00257C88">
            <w:r>
              <w:t>En progreso.</w:t>
            </w:r>
          </w:p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4F40179B" w:rsidR="005E6782" w:rsidRDefault="00BE7562" w:rsidP="00257C88">
            <w:r>
              <w:t>Estable.</w:t>
            </w:r>
          </w:p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68D67776" w:rsidR="005E6782" w:rsidRDefault="00BE7562" w:rsidP="00257C88">
            <w:r>
              <w:t>-</w:t>
            </w:r>
          </w:p>
        </w:tc>
      </w:tr>
    </w:tbl>
    <w:p w14:paraId="2AEE9EB7" w14:textId="77777777" w:rsidR="005E6782" w:rsidRDefault="005E6782" w:rsidP="005A6096"/>
    <w:p w14:paraId="7222C992" w14:textId="77777777" w:rsidR="00BE7562" w:rsidRDefault="00BE7562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6B204D" w14:textId="06B1E820" w:rsidR="000553FC" w:rsidRDefault="000553FC" w:rsidP="00E831A5">
      <w:pPr>
        <w:pStyle w:val="Descripcin"/>
        <w:keepNext/>
        <w:jc w:val="center"/>
      </w:pPr>
      <w:bookmarkStart w:id="63" w:name="_Toc137381539"/>
      <w:r>
        <w:lastRenderedPageBreak/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4C706179" w:rsidR="005E6782" w:rsidRDefault="00BE7562" w:rsidP="00BE7562">
            <w:pPr>
              <w:pStyle w:val="Prrafodelista"/>
              <w:numPr>
                <w:ilvl w:val="0"/>
                <w:numId w:val="7"/>
              </w:numPr>
            </w:pPr>
            <w:r w:rsidRPr="00BE7562">
              <w:t>OBJ-03 Creación de mecánicas de juego</w:t>
            </w:r>
          </w:p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2227AF6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60B04F50" w:rsidR="005E6782" w:rsidRDefault="00BE7562" w:rsidP="00257C88">
            <w:r w:rsidRPr="00BE7562">
              <w:t>El jugador puede destruir ciertos objetos en el escenario, lo que puede tener diferentes efectos en el juego</w:t>
            </w:r>
            <w:r>
              <w:t>.</w:t>
            </w:r>
          </w:p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6F4DDA2B" w:rsidR="005E6782" w:rsidRDefault="00BE7562" w:rsidP="00257C88">
            <w:r>
              <w:t>El jugador debe seleccionar una unidad y realizar daño suficiente para destruir el objeto.</w:t>
            </w:r>
          </w:p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6F9584D7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5A30604D" w:rsidR="005E6782" w:rsidRDefault="00BE7562" w:rsidP="00257C88">
            <w:r w:rsidRPr="00BE7562">
              <w:t>El jugador se acerca a un objeto destructible en el escenario.</w:t>
            </w:r>
          </w:p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56161C92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1A848264" w:rsidR="005E6782" w:rsidRDefault="00BE7562" w:rsidP="00257C88">
            <w:r w:rsidRPr="00BE7562">
              <w:t xml:space="preserve">El </w:t>
            </w:r>
            <w:r>
              <w:t xml:space="preserve">sistema </w:t>
            </w:r>
            <w:r w:rsidRPr="00BE7562">
              <w:t>indica que el objeto es destructible (por ejemplo, mediante un indicador visual).</w:t>
            </w:r>
          </w:p>
        </w:tc>
      </w:tr>
      <w:tr w:rsidR="00BE7562" w14:paraId="0DBB0C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1A5430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91C8F34" w14:textId="2952FF9B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AE8898" w14:textId="708BF8E7" w:rsidR="00BE7562" w:rsidRDefault="00BE7562" w:rsidP="00257C88">
            <w:r w:rsidRPr="00BE7562">
              <w:t xml:space="preserve">El jugador selecciona </w:t>
            </w:r>
            <w:r>
              <w:t>una acción de ataque.</w:t>
            </w:r>
          </w:p>
        </w:tc>
      </w:tr>
      <w:tr w:rsidR="00BE7562" w14:paraId="7E9685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D4F606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0EF2A4F" w14:textId="7024ACBB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236E25B" w14:textId="28994098" w:rsidR="00BE7562" w:rsidRDefault="00BE7562" w:rsidP="00257C88">
            <w:r w:rsidRPr="00BE7562">
              <w:t>El jugador elige</w:t>
            </w:r>
            <w:r>
              <w:t xml:space="preserve"> realizar daño</w:t>
            </w:r>
            <w:r w:rsidRPr="00BE7562">
              <w:t xml:space="preserve"> para destruir el objeto.</w:t>
            </w:r>
          </w:p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4A037074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3912FE75" w:rsidR="005E6782" w:rsidRDefault="00BE7562" w:rsidP="00257C88">
            <w:r w:rsidRPr="00BE7562">
              <w:t>El objeto se destruye y el juego aplica los efectos correspondientes</w:t>
            </w:r>
            <w:r>
              <w:t>.</w:t>
            </w:r>
          </w:p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0B9A1A43" w:rsidR="005E6782" w:rsidRDefault="00BE7562" w:rsidP="00257C88">
            <w:r w:rsidRPr="00BE7562">
              <w:t>El jugador ha destruido un objeto en el escenario y se han aplicado los efectos correspondientes.</w:t>
            </w:r>
          </w:p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2D32435F" w:rsidR="005E6782" w:rsidRDefault="00BE756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F6FF68B" w:rsidR="005E6782" w:rsidRDefault="00BE7562" w:rsidP="00257C88">
            <w:r w:rsidRPr="00BE7562">
              <w:t xml:space="preserve">Si el </w:t>
            </w:r>
            <w:r>
              <w:t>daño causado por la unidad no es suficiente para</w:t>
            </w:r>
            <w:r w:rsidRPr="00BE7562">
              <w:t xml:space="preserve"> destruir el objeto seleccionado,</w:t>
            </w:r>
            <w:r>
              <w:t xml:space="preserve"> el objeto no será destruido.</w:t>
            </w:r>
          </w:p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055227F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33CA80EE" w:rsidR="005E6782" w:rsidRDefault="00BE7562" w:rsidP="00257C88">
            <w:r>
              <w:t>3 segundos.</w:t>
            </w:r>
          </w:p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1F979312" w:rsidR="005E6782" w:rsidRDefault="00BE7562" w:rsidP="00257C88">
            <w:r>
              <w:t>Media.</w:t>
            </w:r>
          </w:p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330345C0" w:rsidR="005E6782" w:rsidRDefault="00BE7562" w:rsidP="00257C88">
            <w:r>
              <w:t>Media.</w:t>
            </w:r>
          </w:p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25A15124" w:rsidR="005E6782" w:rsidRDefault="00BE7562" w:rsidP="00257C88">
            <w:r>
              <w:t>Media.</w:t>
            </w:r>
          </w:p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1FBF6251" w:rsidR="005E6782" w:rsidRDefault="00BE7562" w:rsidP="00257C88">
            <w:r>
              <w:t>En progreso.</w:t>
            </w:r>
          </w:p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6B627349" w:rsidR="005E6782" w:rsidRDefault="00BE7562" w:rsidP="00257C88">
            <w:r>
              <w:t>Estable.</w:t>
            </w:r>
          </w:p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3AED9E52" w:rsidR="005E6782" w:rsidRDefault="00BE7562" w:rsidP="00257C88">
            <w:r>
              <w:t>-</w:t>
            </w:r>
          </w:p>
        </w:tc>
      </w:tr>
    </w:tbl>
    <w:p w14:paraId="30749C64" w14:textId="77777777" w:rsidR="005E6782" w:rsidRDefault="005E6782" w:rsidP="005A6096"/>
    <w:p w14:paraId="78BD6BCD" w14:textId="78C09834" w:rsidR="005E6782" w:rsidRPr="00D5501B" w:rsidRDefault="00F67268" w:rsidP="00D5501B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4" w:name="_Toc133392533"/>
      <w:r>
        <w:lastRenderedPageBreak/>
        <w:t>Diagramas de caso de uso</w:t>
      </w:r>
      <w:bookmarkEnd w:id="64"/>
    </w:p>
    <w:p w14:paraId="1CFB3819" w14:textId="77777777" w:rsidR="001C69F4" w:rsidRDefault="001C69F4" w:rsidP="001C69F4"/>
    <w:p w14:paraId="13F7C9CA" w14:textId="78457DE2" w:rsidR="001C69F4" w:rsidRDefault="001C69F4" w:rsidP="001C69F4">
      <w:r>
        <w:t>Se va a presentar la división en paquetes de los requisitos establecidos anteriormente, así como, el diagrama de requisitos del sistema.</w:t>
      </w:r>
    </w:p>
    <w:p w14:paraId="6EE7AE74" w14:textId="77777777" w:rsidR="001C69F4" w:rsidRPr="001C69F4" w:rsidRDefault="001C69F4" w:rsidP="001C69F4"/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5" w:name="_Toc133392534"/>
      <w:r>
        <w:t>División en paquetes</w:t>
      </w:r>
      <w:bookmarkEnd w:id="65"/>
    </w:p>
    <w:p w14:paraId="2396380A" w14:textId="77777777" w:rsidR="001C69F4" w:rsidRPr="001C69F4" w:rsidRDefault="001C69F4" w:rsidP="001C69F4"/>
    <w:p w14:paraId="4AF69FEA" w14:textId="0A6A2503" w:rsidR="001C69F4" w:rsidRDefault="001C69F4" w:rsidP="001C69F4">
      <w:r>
        <w:t>La división en paquetes establecida para el proyecto se ha regido mediante en el agrupamiento de las diferentes funcionalidades similares.</w:t>
      </w:r>
    </w:p>
    <w:p w14:paraId="37DD3EF1" w14:textId="77777777" w:rsidR="00CD2044" w:rsidRPr="00CD2044" w:rsidRDefault="00CD2044" w:rsidP="001C69F4"/>
    <w:p w14:paraId="19D3FB94" w14:textId="7261BF3A" w:rsidR="00D5501B" w:rsidRDefault="001C69F4" w:rsidP="001C69F4">
      <w:r>
        <w:t>Encontramos:</w:t>
      </w:r>
    </w:p>
    <w:p w14:paraId="2CF58D3F" w14:textId="77777777" w:rsidR="001C69F4" w:rsidRDefault="001C69F4" w:rsidP="001C69F4"/>
    <w:p w14:paraId="3EC921A5" w14:textId="037EEA39" w:rsidR="00E94F32" w:rsidRDefault="00CB05AB" w:rsidP="00E94F32">
      <w:pPr>
        <w:pStyle w:val="Prrafodelista"/>
        <w:numPr>
          <w:ilvl w:val="0"/>
          <w:numId w:val="9"/>
        </w:numPr>
      </w:pPr>
      <w:r w:rsidRPr="00507FAD">
        <w:rPr>
          <w:b/>
          <w:bCs/>
          <w:u w:val="single"/>
        </w:rPr>
        <w:t>Gestión de datos</w:t>
      </w:r>
      <w:r>
        <w:t>: En el nos vamos a encontrar toda la funcionalidad correspondiente a gestionar las configuraciones, guardar el estado de una partida en curso o cargar y seguir una partida empezada con anterioridad.</w:t>
      </w:r>
    </w:p>
    <w:p w14:paraId="232D713C" w14:textId="45450674" w:rsidR="00E94F32" w:rsidRDefault="00CB05AB" w:rsidP="00E94F32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principal del juego</w:t>
      </w:r>
      <w:r>
        <w:t>: En este paquete no</w:t>
      </w:r>
      <w:r w:rsidR="00664135">
        <w:t>s</w:t>
      </w:r>
      <w:r>
        <w:t xml:space="preserve"> encontramos las funciones principales que tiene el jugador</w:t>
      </w:r>
      <w:r w:rsidR="00664135">
        <w:t xml:space="preserve"> como</w:t>
      </w:r>
      <w:r>
        <w:t xml:space="preserve"> pausar</w:t>
      </w:r>
      <w:r w:rsidR="00664135">
        <w:t xml:space="preserve"> el juego</w:t>
      </w:r>
      <w:r>
        <w:t>, finalizar el turno, acción que comparte con la IA contrincante, elegir el escenario donde se quiera jugar, reiniciar el escenario y consultar un tutorial</w:t>
      </w:r>
      <w:r w:rsidR="00664135">
        <w:t xml:space="preserve"> y elegir a la unidad que quiera usar en el dentro del escenario</w:t>
      </w:r>
      <w:r>
        <w:t>.</w:t>
      </w:r>
    </w:p>
    <w:p w14:paraId="7B2294DD" w14:textId="7F4BE488" w:rsidR="00CB05AB" w:rsidRDefault="00CB05AB" w:rsidP="00CB05AB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de unidades</w:t>
      </w:r>
      <w:r>
        <w:t xml:space="preserve">: Por </w:t>
      </w:r>
      <w:r w:rsidR="00507FAD">
        <w:t>último,</w:t>
      </w:r>
      <w:r>
        <w:t xml:space="preserve"> tenemos el paquete de gestión de unidades que </w:t>
      </w:r>
      <w:r w:rsidR="005357CB">
        <w:t>engloba todas aquellas acciones que derivan de una acción base.</w:t>
      </w:r>
    </w:p>
    <w:p w14:paraId="17B78FE0" w14:textId="7817531F" w:rsidR="00CB05AB" w:rsidRPr="00D5501B" w:rsidRDefault="00CB05AB" w:rsidP="00CB05AB">
      <w:pPr>
        <w:ind w:left="360"/>
      </w:pPr>
      <w:r>
        <w:br/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6" w:name="_Toc133392535"/>
      <w:r>
        <w:t>Diagrama de casos de uso</w:t>
      </w:r>
      <w:bookmarkEnd w:id="66"/>
    </w:p>
    <w:p w14:paraId="6D6AB4D0" w14:textId="77777777" w:rsidR="00D16471" w:rsidRDefault="00D16471" w:rsidP="00D16471"/>
    <w:p w14:paraId="1C3717AB" w14:textId="77777777" w:rsidR="00507FAD" w:rsidRDefault="00D16471" w:rsidP="00507FAD">
      <w:r>
        <w:t>A continuación, se va a poder observar el diagrama de casos de uso correspondiente a la funcionalidad del sistema:</w:t>
      </w:r>
    </w:p>
    <w:p w14:paraId="13693FAE" w14:textId="5C614F96" w:rsidR="00D16471" w:rsidRDefault="00507FAD" w:rsidP="00507FAD">
      <w:r w:rsidRPr="00507FAD">
        <w:t xml:space="preserve"> </w:t>
      </w:r>
      <w:r w:rsidR="00CB05AB" w:rsidRPr="00CB05AB">
        <w:rPr>
          <w:noProof/>
        </w:rPr>
        <w:drawing>
          <wp:inline distT="0" distB="0" distL="0" distR="0" wp14:anchorId="32B9E35D" wp14:editId="7217B4F8">
            <wp:extent cx="6096543" cy="2615979"/>
            <wp:effectExtent l="0" t="0" r="0" b="0"/>
            <wp:docPr id="135753329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3292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878" cy="26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297" w14:textId="4C4A1E17" w:rsidR="00D16471" w:rsidRDefault="00D16471" w:rsidP="00D16471">
      <w:pPr>
        <w:pStyle w:val="Descripcin"/>
        <w:jc w:val="center"/>
      </w:pPr>
      <w:bookmarkStart w:id="67" w:name="_Toc137415436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de casos de uso</w:t>
      </w:r>
      <w:bookmarkEnd w:id="67"/>
    </w:p>
    <w:p w14:paraId="2AD46458" w14:textId="77777777" w:rsidR="00D7516C" w:rsidRDefault="00D7516C" w:rsidP="00D7516C"/>
    <w:p w14:paraId="581847B4" w14:textId="77777777" w:rsidR="00D7516C" w:rsidRPr="00D7516C" w:rsidRDefault="00D7516C" w:rsidP="00D7516C"/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68" w:name="_Toc133392536"/>
      <w:r>
        <w:lastRenderedPageBreak/>
        <w:t>Conclusiones</w:t>
      </w:r>
      <w:bookmarkEnd w:id="68"/>
    </w:p>
    <w:p w14:paraId="1E3FEC0E" w14:textId="77777777" w:rsidR="00D7516C" w:rsidRPr="00D7516C" w:rsidRDefault="00D7516C" w:rsidP="00D7516C"/>
    <w:p w14:paraId="0648D3B3" w14:textId="6276100B" w:rsidR="00247BDA" w:rsidRDefault="00D7516C" w:rsidP="00003D8B">
      <w:r>
        <w:t>Como conclusiones se puede establecer que el proyecto va a contener las siguientes funcionalidades de modo que se van a relacionar entre sí para llevar a cabo la funcionalidad del proyecto completo y poder cumplir el objetivo principal del sistema.</w:t>
      </w:r>
    </w:p>
    <w:p w14:paraId="7F3511C1" w14:textId="31F71DF6" w:rsidR="00D7516C" w:rsidRDefault="00D7516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7722707"/>
        <w:docPartObj>
          <w:docPartGallery w:val="Bibliographies"/>
          <w:docPartUnique/>
        </w:docPartObj>
      </w:sdtPr>
      <w:sdtContent>
        <w:p w14:paraId="2F9F2E29" w14:textId="48A09C06" w:rsidR="00D7516C" w:rsidRDefault="00D7516C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1A00F3B8" w14:textId="77777777" w:rsidR="002B600A" w:rsidRDefault="00D7516C" w:rsidP="002B600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B600A">
                <w:rPr>
                  <w:noProof/>
                </w:rPr>
                <w:t xml:space="preserve">Durán, T., &amp; Bernárdez, J. (2000). </w:t>
              </w:r>
              <w:r w:rsidR="002B600A">
                <w:rPr>
                  <w:i/>
                  <w:iCs/>
                  <w:noProof/>
                </w:rPr>
                <w:t>Metodología para la Elicitación de Requisitos de Sistemas Software.</w:t>
              </w:r>
              <w:r w:rsidR="002B600A">
                <w:rPr>
                  <w:noProof/>
                </w:rPr>
                <w:t xml:space="preserve"> Sevilla: Departamento de Lenguajes y Sistemas Informático. Obtenido de Universidad de Sevilla.</w:t>
              </w:r>
            </w:p>
            <w:p w14:paraId="08BAA11B" w14:textId="3192ABE4" w:rsidR="00D7516C" w:rsidRDefault="00D7516C" w:rsidP="002B600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454227" w14:textId="77777777" w:rsidR="00D7516C" w:rsidRPr="00003D8B" w:rsidRDefault="00D7516C" w:rsidP="00003D8B"/>
    <w:sectPr w:rsidR="00D7516C" w:rsidRPr="00003D8B" w:rsidSect="00D5501B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8F27" w14:textId="77777777" w:rsidR="008116A8" w:rsidRDefault="008116A8" w:rsidP="00614EA9">
      <w:r>
        <w:separator/>
      </w:r>
    </w:p>
  </w:endnote>
  <w:endnote w:type="continuationSeparator" w:id="0">
    <w:p w14:paraId="506CF56B" w14:textId="77777777" w:rsidR="008116A8" w:rsidRDefault="008116A8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859232"/>
      <w:docPartObj>
        <w:docPartGallery w:val="Page Numbers (Bottom of Page)"/>
        <w:docPartUnique/>
      </w:docPartObj>
    </w:sdtPr>
    <w:sdtContent>
      <w:p w14:paraId="55E578A2" w14:textId="188DC0C6" w:rsidR="00D5501B" w:rsidRDefault="00D55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6E69F" w14:textId="77777777" w:rsidR="00D5501B" w:rsidRDefault="00D55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569183"/>
      <w:docPartObj>
        <w:docPartGallery w:val="Page Numbers (Bottom of Page)"/>
        <w:docPartUnique/>
      </w:docPartObj>
    </w:sdtPr>
    <w:sdtContent>
      <w:p w14:paraId="374372FB" w14:textId="61E8B7BE" w:rsidR="00D5501B" w:rsidRDefault="00D5501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DCF3" w14:textId="77777777" w:rsidR="008116A8" w:rsidRDefault="008116A8" w:rsidP="00614EA9">
      <w:r>
        <w:separator/>
      </w:r>
    </w:p>
  </w:footnote>
  <w:footnote w:type="continuationSeparator" w:id="0">
    <w:p w14:paraId="5911B85C" w14:textId="77777777" w:rsidR="008116A8" w:rsidRDefault="008116A8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0"/>
    <w:multiLevelType w:val="hybridMultilevel"/>
    <w:tmpl w:val="8AA2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3133"/>
    <w:multiLevelType w:val="hybridMultilevel"/>
    <w:tmpl w:val="E5FA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B5601"/>
    <w:multiLevelType w:val="hybridMultilevel"/>
    <w:tmpl w:val="3856B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2D6A"/>
    <w:multiLevelType w:val="hybridMultilevel"/>
    <w:tmpl w:val="D8FA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0781">
    <w:abstractNumId w:val="6"/>
  </w:num>
  <w:num w:numId="2" w16cid:durableId="897202889">
    <w:abstractNumId w:val="7"/>
  </w:num>
  <w:num w:numId="3" w16cid:durableId="1220095829">
    <w:abstractNumId w:val="4"/>
  </w:num>
  <w:num w:numId="4" w16cid:durableId="492376201">
    <w:abstractNumId w:val="3"/>
  </w:num>
  <w:num w:numId="5" w16cid:durableId="1889753834">
    <w:abstractNumId w:val="2"/>
  </w:num>
  <w:num w:numId="6" w16cid:durableId="1407923907">
    <w:abstractNumId w:val="0"/>
  </w:num>
  <w:num w:numId="7" w16cid:durableId="2011327288">
    <w:abstractNumId w:val="1"/>
  </w:num>
  <w:num w:numId="8" w16cid:durableId="1966499967">
    <w:abstractNumId w:val="5"/>
  </w:num>
  <w:num w:numId="9" w16cid:durableId="212931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0274A"/>
    <w:rsid w:val="0012327F"/>
    <w:rsid w:val="0012704A"/>
    <w:rsid w:val="00142049"/>
    <w:rsid w:val="001453BD"/>
    <w:rsid w:val="00192BA3"/>
    <w:rsid w:val="001A4BDC"/>
    <w:rsid w:val="001C4622"/>
    <w:rsid w:val="001C69F4"/>
    <w:rsid w:val="001E0C12"/>
    <w:rsid w:val="001E17AF"/>
    <w:rsid w:val="001E30DB"/>
    <w:rsid w:val="00205977"/>
    <w:rsid w:val="00216D42"/>
    <w:rsid w:val="00247BDA"/>
    <w:rsid w:val="002A1221"/>
    <w:rsid w:val="002B600A"/>
    <w:rsid w:val="002E71CF"/>
    <w:rsid w:val="00303BCB"/>
    <w:rsid w:val="00360327"/>
    <w:rsid w:val="00374AAD"/>
    <w:rsid w:val="003A1D01"/>
    <w:rsid w:val="003A6B15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4F7A16"/>
    <w:rsid w:val="00507FAD"/>
    <w:rsid w:val="00526729"/>
    <w:rsid w:val="00527FFA"/>
    <w:rsid w:val="00530D52"/>
    <w:rsid w:val="005357CB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64135"/>
    <w:rsid w:val="006A62E8"/>
    <w:rsid w:val="006E2FF6"/>
    <w:rsid w:val="006E79AD"/>
    <w:rsid w:val="007005E0"/>
    <w:rsid w:val="00703378"/>
    <w:rsid w:val="007460EB"/>
    <w:rsid w:val="0074768B"/>
    <w:rsid w:val="007609EA"/>
    <w:rsid w:val="00773613"/>
    <w:rsid w:val="0077548D"/>
    <w:rsid w:val="00782756"/>
    <w:rsid w:val="007910CF"/>
    <w:rsid w:val="0079527C"/>
    <w:rsid w:val="007D2C48"/>
    <w:rsid w:val="007E3490"/>
    <w:rsid w:val="00803416"/>
    <w:rsid w:val="00804404"/>
    <w:rsid w:val="008116A8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9F1165"/>
    <w:rsid w:val="009F419C"/>
    <w:rsid w:val="00A01790"/>
    <w:rsid w:val="00A04912"/>
    <w:rsid w:val="00A04F87"/>
    <w:rsid w:val="00A06707"/>
    <w:rsid w:val="00A07880"/>
    <w:rsid w:val="00A12C8E"/>
    <w:rsid w:val="00A212B3"/>
    <w:rsid w:val="00A452CB"/>
    <w:rsid w:val="00AA7B25"/>
    <w:rsid w:val="00AC276B"/>
    <w:rsid w:val="00B04E85"/>
    <w:rsid w:val="00B058C1"/>
    <w:rsid w:val="00B10500"/>
    <w:rsid w:val="00B26302"/>
    <w:rsid w:val="00B32890"/>
    <w:rsid w:val="00B4626E"/>
    <w:rsid w:val="00B57652"/>
    <w:rsid w:val="00B60F25"/>
    <w:rsid w:val="00B76DF5"/>
    <w:rsid w:val="00BB5E6F"/>
    <w:rsid w:val="00BC1999"/>
    <w:rsid w:val="00BE6613"/>
    <w:rsid w:val="00BE7562"/>
    <w:rsid w:val="00C0492E"/>
    <w:rsid w:val="00C07D15"/>
    <w:rsid w:val="00C23C0E"/>
    <w:rsid w:val="00C34F1B"/>
    <w:rsid w:val="00C3751E"/>
    <w:rsid w:val="00C533A1"/>
    <w:rsid w:val="00C86C97"/>
    <w:rsid w:val="00C95FC2"/>
    <w:rsid w:val="00CB05AB"/>
    <w:rsid w:val="00CB10F0"/>
    <w:rsid w:val="00CD2044"/>
    <w:rsid w:val="00CD3F9D"/>
    <w:rsid w:val="00CE4B63"/>
    <w:rsid w:val="00CF2A78"/>
    <w:rsid w:val="00D0501A"/>
    <w:rsid w:val="00D16471"/>
    <w:rsid w:val="00D214DC"/>
    <w:rsid w:val="00D308D8"/>
    <w:rsid w:val="00D521FE"/>
    <w:rsid w:val="00D53389"/>
    <w:rsid w:val="00D5501B"/>
    <w:rsid w:val="00D60CC5"/>
    <w:rsid w:val="00D66D4F"/>
    <w:rsid w:val="00D7516C"/>
    <w:rsid w:val="00D91E1D"/>
    <w:rsid w:val="00DD6A1D"/>
    <w:rsid w:val="00E0149F"/>
    <w:rsid w:val="00E3061A"/>
    <w:rsid w:val="00E37179"/>
    <w:rsid w:val="00E4076D"/>
    <w:rsid w:val="00E4251D"/>
    <w:rsid w:val="00E831A5"/>
    <w:rsid w:val="00E94F32"/>
    <w:rsid w:val="00EE31B8"/>
    <w:rsid w:val="00EF1488"/>
    <w:rsid w:val="00EF71D8"/>
    <w:rsid w:val="00EF72C3"/>
    <w:rsid w:val="00F13875"/>
    <w:rsid w:val="00F30B79"/>
    <w:rsid w:val="00F51E32"/>
    <w:rsid w:val="00F67268"/>
    <w:rsid w:val="00F815CC"/>
    <w:rsid w:val="00F90D04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15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2B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Report</b:SourceType>
    <b:Guid>{67CE2C35-EEAD-4C12-8DFA-F5E686C28EE6}</b:Guid>
    <b:Title>Metodología para la Elicitación de Requisitos de Sistemas Software</b:Title>
    <b:Author>
      <b:Author>
        <b:NameList>
          <b:Person>
            <b:Last>Durán</b:Last>
            <b:First>Toro,Amador</b:First>
          </b:Person>
          <b:Person>
            <b:Last>Bernárdez</b:Last>
            <b:First>Jiménez,Beatriz</b:First>
          </b:Person>
        </b:NameList>
      </b:Author>
    </b:Author>
    <b:InternetSiteTitle>Universidad de Sevilla</b:InternetSiteTitle>
    <b:Year>2000</b:Year>
    <b:Publisher>Departamento de Lenguajes y Sistemas Informático</b:Publisher>
    <b:City>Sevilla</b:City>
    <b:RefOrder>1</b:RefOrder>
  </b:Source>
</b:Sources>
</file>

<file path=customXml/itemProps1.xml><?xml version="1.0" encoding="utf-8"?>
<ds:datastoreItem xmlns:ds="http://schemas.openxmlformats.org/officeDocument/2006/customXml" ds:itemID="{71E842CC-1C98-4BD4-8595-F1645E69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51</Pages>
  <Words>11343</Words>
  <Characters>62392</Characters>
  <Application>Microsoft Office Word</Application>
  <DocSecurity>0</DocSecurity>
  <Lines>519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130</cp:revision>
  <dcterms:created xsi:type="dcterms:W3CDTF">2023-02-03T18:37:00Z</dcterms:created>
  <dcterms:modified xsi:type="dcterms:W3CDTF">2023-06-24T16:05:00Z</dcterms:modified>
</cp:coreProperties>
</file>