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4"/>
        </w:rPr>
        <w:t>Manual funcional para usuarios finales - Control Aduanero FD</w:t>
      </w:r>
    </w:p>
    <w:p>
      <w:pPr>
        <w:spacing w:after="240"/>
      </w:pPr>
      <w:r>
        <w:rPr>
          <w:color w:val="5A636E"/>
          <w:sz w:val="22"/>
        </w:rPr>
        <w:t>Guia paso a paso para operar el flujo de manifiestos y consolidados.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Proyecto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Control Aduanero FD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Fecha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16/06/2026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Flujos automatizados y validados en QA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/>
            <w:r>
              <w:rPr>
                <w:b/>
                <w:color w:val="1F4D78"/>
                <w:sz w:val="20"/>
              </w:rPr>
              <w:t xml:space="preserve">Audiencia: </w:t>
            </w:r>
            <w:r>
              <w:rPr>
                <w:sz w:val="20"/>
              </w:rPr>
              <w:t>Este documento esta orientado a usuarios operativos que necesitan ejecutar el flujo dentro del sistema, sin detalles de automatizacion.</w:t>
            </w:r>
          </w:p>
        </w:tc>
      </w:tr>
    </w:tbl>
    <w:p/>
    <w:p>
      <w:pPr>
        <w:pStyle w:val="Heading1"/>
      </w:pPr>
      <w:r>
        <w:t>Requisitos previos</w:t>
      </w:r>
    </w:p>
    <w:p>
      <w:pPr>
        <w:pStyle w:val="ListBullet"/>
        <w:spacing w:after="80"/>
        <w:ind w:left="540" w:hanging="271"/>
      </w:pPr>
      <w:r>
        <w:t>Contar con usuario y contrasena activos.</w:t>
      </w:r>
    </w:p>
    <w:p>
      <w:pPr>
        <w:pStyle w:val="ListBullet"/>
        <w:spacing w:after="80"/>
        <w:ind w:left="540" w:hanging="271"/>
      </w:pPr>
      <w:r>
        <w:t>Conocer el pais donde se trabajara el manifiesto.</w:t>
      </w:r>
    </w:p>
    <w:p>
      <w:pPr>
        <w:pStyle w:val="ListBullet"/>
        <w:spacing w:after="80"/>
        <w:ind w:left="540" w:hanging="271"/>
      </w:pPr>
      <w:r>
        <w:t>Tener los archivos de consolidado listos para cargar.</w:t>
      </w:r>
    </w:p>
    <w:p>
      <w:pPr>
        <w:pStyle w:val="ListBullet"/>
        <w:spacing w:after="80"/>
        <w:ind w:left="540" w:hanging="271"/>
      </w:pPr>
      <w:r>
        <w:t>Validar que la guia madre tenga la informacion requerida antes de crearla.</w:t>
      </w:r>
    </w:p>
    <w:p>
      <w:pPr>
        <w:pStyle w:val="Heading1"/>
      </w:pPr>
      <w:r>
        <w:t>Procedimiento funcional</w:t>
      </w:r>
    </w:p>
    <w:p>
      <w:pPr>
        <w:pStyle w:val="ListNumber"/>
        <w:spacing w:after="80"/>
        <w:ind w:left="540" w:hanging="271"/>
      </w:pPr>
      <w:r>
        <w:t>Ingresar al sistema Control Aduanero FD.</w:t>
      </w:r>
    </w:p>
    <w:p>
      <w:pPr>
        <w:pStyle w:val="ListNumber"/>
        <w:spacing w:after="80"/>
        <w:ind w:left="540" w:hanging="271"/>
      </w:pPr>
      <w:r>
        <w:t>Seleccionar el pais correspondiente e iniciar sesion.</w:t>
      </w:r>
    </w:p>
    <w:p>
      <w:pPr>
        <w:pStyle w:val="ListNumber"/>
        <w:spacing w:after="80"/>
        <w:ind w:left="540" w:hanging="271"/>
      </w:pPr>
      <w:r>
        <w:t>Crear una guia madre completando los campos obligatorios.</w:t>
      </w:r>
    </w:p>
    <w:p>
      <w:pPr>
        <w:pStyle w:val="ListNumber"/>
        <w:spacing w:after="80"/>
        <w:ind w:left="540" w:hanging="271"/>
      </w:pPr>
      <w:r>
        <w:t>Confirmar que la guia quede en Arribo al pais.</w:t>
      </w:r>
    </w:p>
    <w:p>
      <w:pPr>
        <w:pStyle w:val="ListNumber"/>
        <w:spacing w:after="80"/>
        <w:ind w:left="540" w:hanging="271"/>
      </w:pPr>
      <w:r>
        <w:t>Entregar la guia madre a aduana y validar Arribo a aduana.</w:t>
      </w:r>
    </w:p>
    <w:p>
      <w:pPr>
        <w:pStyle w:val="ListNumber"/>
        <w:spacing w:after="80"/>
        <w:ind w:left="540" w:hanging="271"/>
      </w:pPr>
      <w:r>
        <w:t>Entrar al detalle de la guia y cargar los consolidados Verde, Rojo y Amarillo.</w:t>
      </w:r>
    </w:p>
    <w:p>
      <w:pPr>
        <w:pStyle w:val="ListNumber"/>
        <w:spacing w:after="80"/>
        <w:ind w:left="540" w:hanging="271"/>
      </w:pPr>
      <w:r>
        <w:t>Validar que la guia pase a Carga de selectivos.</w:t>
      </w:r>
    </w:p>
    <w:p>
      <w:pPr>
        <w:pStyle w:val="ListNumber"/>
        <w:spacing w:after="80"/>
        <w:ind w:left="540" w:hanging="271"/>
      </w:pPr>
      <w:r>
        <w:t>Entrar al detalle de cada consolidado y despachar las cajas habilitadas.</w:t>
      </w:r>
    </w:p>
    <w:p>
      <w:pPr>
        <w:pStyle w:val="ListNumber"/>
        <w:spacing w:after="80"/>
        <w:ind w:left="540" w:hanging="271"/>
      </w:pPr>
      <w:r>
        <w:t>Confirmar que la guia quede en Completado.</w:t>
      </w:r>
    </w:p>
    <w:p>
      <w:pPr>
        <w:pStyle w:val="ListNumber"/>
        <w:spacing w:after="80"/>
        <w:ind w:left="540" w:hanging="271"/>
      </w:pPr>
      <w:r>
        <w:t>Verificar que el boton Agregar consolidado quede bloqueado.</w:t>
      </w:r>
    </w:p>
    <w:p>
      <w:pPr>
        <w:pStyle w:val="Heading1"/>
      </w:pPr>
      <w:r>
        <w:t>Paso a paso con capturas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/>
            <w:r>
              <w:rPr>
                <w:b/>
                <w:color w:val="1F4D78"/>
                <w:sz w:val="20"/>
              </w:rPr>
              <w:t xml:space="preserve">Origen de capturas: </w:t>
            </w:r>
            <w:r>
              <w:rPr>
                <w:sz w:val="20"/>
              </w:rPr>
              <w:t>Las imagenes de esta seccion provienen de la ultima ejecucion local del marcador flujo_completo en Allure.</w:t>
            </w:r>
          </w:p>
        </w:tc>
      </w:tr>
    </w:tbl>
    <w:p/>
    <w:p>
      <w:pPr>
        <w:pStyle w:val="Heading3"/>
      </w:pPr>
      <w:r>
        <w:t>1. Acceso al sistema</w:t>
      </w:r>
    </w:p>
    <w:p>
      <w:pPr>
        <w:keepNext/>
      </w:pPr>
      <w:r>
        <w:t>Ingresar al sistema y seleccionar el pais de trabajo antes de iniciar sesion.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d8c480-ab70-4ca6-816c-442182b5223d-attac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49d8c480-ab70-4ca6-816c-442182b5223d-attachment.png</w:t>
      </w:r>
    </w:p>
    <w:p>
      <w:pPr>
        <w:pStyle w:val="Heading3"/>
      </w:pPr>
      <w:r>
        <w:t>2. Formulario de guia madre</w:t>
      </w:r>
    </w:p>
    <w:p>
      <w:pPr>
        <w:keepNext/>
      </w:pPr>
      <w:r>
        <w:t>Abrir Agregar guia madre y completar los campos requeridos del manifiesto.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9d48d8-fdfa-4e9b-bab6-9542357170c3-attach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489d48d8-fdfa-4e9b-bab6-9542357170c3-attachment.png</w:t>
      </w:r>
    </w:p>
    <w:p>
      <w:pPr>
        <w:pStyle w:val="Heading3"/>
      </w:pPr>
      <w:r>
        <w:t>3. Guia madre creada</w:t>
      </w:r>
    </w:p>
    <w:p>
      <w:pPr>
        <w:keepNext/>
      </w:pPr>
      <w:r>
        <w:t>Confirmar el mensaje de creacion exitosa y validar que la guia aparece en el listado.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abf15f-c5ea-4c75-a00a-564a3406308f-attach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f4abf15f-c5ea-4c75-a00a-564a3406308f-attachment.png</w:t>
      </w:r>
    </w:p>
    <w:p>
      <w:pPr>
        <w:pStyle w:val="Heading3"/>
      </w:pPr>
      <w:r>
        <w:t>4. Estado Arribo al pais</w:t>
      </w:r>
    </w:p>
    <w:p>
      <w:pPr>
        <w:keepNext/>
      </w:pPr>
      <w:r>
        <w:t>Verificar que la guia madre creada inicia en el estado Arribo al pais.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4d1128-194f-4e28-8d28-e19b66710204-attach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534d1128-194f-4e28-8d28-e19b66710204-attachment.png</w:t>
      </w:r>
    </w:p>
    <w:p>
      <w:pPr>
        <w:pStyle w:val="Heading3"/>
      </w:pPr>
      <w:r>
        <w:t>5. Entrega a aduana</w:t>
      </w:r>
    </w:p>
    <w:p>
      <w:pPr>
        <w:keepNext/>
      </w:pPr>
      <w:r>
        <w:t>Ejecutar Entregar a aduana y confirmar el cambio de estado.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2c18f2-4506-4447-8be2-b74fb25790f8-attach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732c18f2-4506-4447-8be2-b74fb25790f8-attachment.png</w:t>
      </w:r>
    </w:p>
    <w:p>
      <w:pPr>
        <w:pStyle w:val="Heading3"/>
      </w:pPr>
      <w:r>
        <w:t>6. Estado Arribo a aduana</w:t>
      </w:r>
    </w:p>
    <w:p>
      <w:pPr>
        <w:keepNext/>
      </w:pPr>
      <w:r>
        <w:t>Validar que la guia madre queda disponible para carga de consolidados.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927ca2-cfd3-479d-bf77-d6afde160352-attach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15927ca2-cfd3-479d-bf77-d6afde160352-attachment.png</w:t>
      </w:r>
    </w:p>
    <w:p>
      <w:pPr>
        <w:pStyle w:val="Heading3"/>
      </w:pPr>
      <w:r>
        <w:t>7. Carga de consolidado</w:t>
      </w:r>
    </w:p>
    <w:p>
      <w:pPr>
        <w:keepNext/>
      </w:pPr>
      <w:r>
        <w:t>Cargar los archivos de selectivo Verde, Rojo y Amarillo en la guia madre.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e141a8-9815-42f0-a146-c96a9ed26450-attach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13e141a8-9815-42f0-a146-c96a9ed26450-attachment.png</w:t>
      </w:r>
    </w:p>
    <w:p>
      <w:pPr>
        <w:pStyle w:val="Heading3"/>
      </w:pPr>
      <w:r>
        <w:t>8. Estado Carga de selectivos</w:t>
      </w:r>
    </w:p>
    <w:p>
      <w:pPr>
        <w:keepNext/>
      </w:pPr>
      <w:r>
        <w:t>Confirmar que la guia madre cambia a Carga de selectivos despues de cargar consolidados.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36b5dc-85b8-43d7-bf59-e88bcd0a4b08-atta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1136b5dc-85b8-43d7-bf59-e88bcd0a4b08-attachment.png</w:t>
      </w:r>
    </w:p>
    <w:p>
      <w:pPr>
        <w:pStyle w:val="Heading3"/>
      </w:pPr>
      <w:r>
        <w:t>9. Despacho de cajas</w:t>
      </w:r>
    </w:p>
    <w:p>
      <w:pPr>
        <w:keepNext/>
      </w:pPr>
      <w:r>
        <w:t>Entrar al detalle del consolidado y ejecutar el despacho de cajas.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b0b0f3-a6ea-4cec-9a11-a6807657504b-attach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dfb0b0f3-a6ea-4cec-9a11-a6807657504b-attachment.png</w:t>
      </w:r>
    </w:p>
    <w:p>
      <w:pPr>
        <w:pStyle w:val="Heading3"/>
      </w:pPr>
      <w:r>
        <w:t>10. Estado Completado y bloqueo</w:t>
      </w:r>
    </w:p>
    <w:p>
      <w:pPr>
        <w:keepNext/>
      </w:pPr>
      <w:r>
        <w:t>Confirmar que la guia madre queda Completado y que Agregar consolidado queda bloqueado.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65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308cf6-99ab-4736-a76d-28f42958f74f-attach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5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36E"/>
          <w:sz w:val="16"/>
        </w:rPr>
        <w:t>Captura: 11308cf6-99ab-4736-a76d-28f42958f74f-attachment.png</w:t>
      </w:r>
    </w:p>
    <w:p>
      <w:pPr>
        <w:pStyle w:val="Heading1"/>
      </w:pPr>
      <w:r>
        <w:t>Flujo operativo validado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Paso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Modulo / accion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Actividad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Estado esperado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Seleccionar pais e iniciar sesion con credenciales autorizadas.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Pantalla Guias madre visible.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 guia madre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Completar datos obligatorios y crear la guia.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Arribo al pais.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Entrega a aduana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Usar Entregar a aduana sobre la guia creada.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Arribo a aduana.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 consolidado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Entrar al detalle y cargar Verde, Rojo y Amarillo.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Carga de selectivos.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Despacho de cajas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Despachar todos los consolidados habilitados.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Completado.</w:t>
            </w:r>
          </w:p>
        </w:tc>
      </w:tr>
    </w:tbl>
    <w:p/>
    <w:p>
      <w:pPr>
        <w:pStyle w:val="Heading1"/>
      </w:pPr>
      <w:r>
        <w:t>Estados principales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Estado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Descripcion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Arribo al pais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inicial luego de crear la guia madre.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Arribo a aduana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posterior a entregar la guia madre a aduana.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Carga de selectivos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posterior a cargar consolidados/selectivos.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Completado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final luego de despachar todas las cajas habilitadas.</w:t>
            </w:r>
          </w:p>
        </w:tc>
      </w:tr>
    </w:tbl>
    <w:p/>
    <w:p>
      <w:pPr>
        <w:pStyle w:val="Heading1"/>
      </w:pPr>
      <w:r>
        <w:t>Paises y alcance</w:t>
      </w:r>
    </w:p>
    <w:p>
      <w:pPr>
        <w:pStyle w:val="ListBullet"/>
        <w:spacing w:after="80"/>
        <w:ind w:left="540" w:hanging="271"/>
      </w:pPr>
      <w:r>
        <w:t>El flujo aplica para Guatemala.</w:t>
      </w:r>
    </w:p>
    <w:p>
      <w:pPr>
        <w:pStyle w:val="ListBullet"/>
        <w:spacing w:after="80"/>
        <w:ind w:left="540" w:hanging="271"/>
      </w:pPr>
      <w:r>
        <w:t>El flujo aplica para Honduras.</w:t>
      </w:r>
    </w:p>
    <w:p>
      <w:pPr>
        <w:pStyle w:val="ListBullet"/>
        <w:spacing w:after="80"/>
        <w:ind w:left="540" w:hanging="271"/>
      </w:pPr>
      <w:r>
        <w:t>El flujo aplica para El Salvador.</w:t>
      </w:r>
    </w:p>
    <w:p>
      <w:pPr>
        <w:pStyle w:val="Heading1"/>
      </w:pPr>
      <w:r>
        <w:t>Archivos de consolidado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Selectivo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Archivo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Nombre sugerido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Archivo_de_prueba_con_una_hoja_verde.xlsx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automatizacion_1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Archivo_de_prueba_con_una_hoja_rojo.xlsx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automatizacion_2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Archivo_de_prueba_con_una_hoja_amarillo.xlsx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automatizacion_3</w:t>
            </w:r>
          </w:p>
        </w:tc>
      </w:tr>
    </w:tbl>
    <w:p/>
    <w:p>
      <w:pPr>
        <w:pStyle w:val="Heading1"/>
      </w:pPr>
      <w:r>
        <w:t>Campos obligatorios de guia madre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Campo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Descripcion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No. Guia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Identificador de la guia madre.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Numero de vuelo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Vuelo asociado al manifiesto.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Origen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Pais o estacion origen.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Destino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Pais o estacion destino.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Total cajas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Cantidad total de cajas.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Total de guias individuales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Cantidad de guias individuales.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Peso declarado en KG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Peso total declarado.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Valor declarado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Valor monetario declarado.</w:t>
            </w:r>
          </w:p>
        </w:tc>
      </w:tr>
    </w:tbl>
    <w:p/>
    <w:p>
      <w:pPr>
        <w:pStyle w:val="Heading1"/>
      </w:pPr>
      <w:r>
        <w:t>Errores frecuentes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Situacion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Accion recomendada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No se puede crear la guia madre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Revisar que todos los campos obligatorios esten completos.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No aparece Entregar a aduana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Confirmar que la guia este en Arribo al pais.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No permite agregar consolidado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Confirmar que la guia este en Arribo a aduana y no Completado.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No permite despachar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Validar que el consolidado tenga cajas pendientes de despacho.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La guia no queda Completado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Despachar todos los consolidados habilitados de la guia.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36E"/>
        <w:sz w:val="18"/>
      </w:rPr>
      <w:t>Control Aduanero FD | Documento generado para QA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36E"/>
        <w:sz w:val="18"/>
      </w:rPr>
      <w:t>Manual funcional para usuarios finales - Control Aduanero FD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