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Manual funcional para usuarios finales - Control Aduanero FD</w:t>
      </w:r>
    </w:p>
    <w:p>
      <w:pPr>
        <w:spacing w:after="240"/>
      </w:pPr>
      <w:r>
        <w:rPr>
          <w:color w:val="5A636E"/>
          <w:sz w:val="22"/>
        </w:rPr>
        <w:t>Guia paso a paso para operar el flujo de manifiestos y consolidados.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Proyecto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Control Aduanero FD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16/06/2026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Flujos automatizados y validados en QA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/>
            <w:r>
              <w:rPr>
                <w:b/>
                <w:color w:val="1F4D78"/>
                <w:sz w:val="20"/>
              </w:rPr>
              <w:t xml:space="preserve">Audiencia: </w:t>
            </w:r>
            <w:r>
              <w:rPr>
                <w:sz w:val="20"/>
              </w:rPr>
              <w:t>Este documento esta orientado a usuarios operativos que necesitan ejecutar el flujo dentro del sistema, sin detalles de automatizacion.</w:t>
            </w:r>
          </w:p>
        </w:tc>
      </w:tr>
    </w:tbl>
    <w:p/>
    <w:p>
      <w:pPr>
        <w:pStyle w:val="Heading1"/>
      </w:pPr>
      <w:r>
        <w:t>Requisitos previos</w:t>
      </w:r>
    </w:p>
    <w:p>
      <w:pPr>
        <w:pStyle w:val="ListBullet"/>
        <w:spacing w:after="80"/>
        <w:ind w:left="540" w:hanging="271"/>
      </w:pPr>
      <w:r>
        <w:t>Contar con usuario y contrasena activos.</w:t>
      </w:r>
    </w:p>
    <w:p>
      <w:pPr>
        <w:pStyle w:val="ListBullet"/>
        <w:spacing w:after="80"/>
        <w:ind w:left="540" w:hanging="271"/>
      </w:pPr>
      <w:r>
        <w:t>Conocer el pais donde se trabajara el manifiesto.</w:t>
      </w:r>
    </w:p>
    <w:p>
      <w:pPr>
        <w:pStyle w:val="ListBullet"/>
        <w:spacing w:after="80"/>
        <w:ind w:left="540" w:hanging="271"/>
      </w:pPr>
      <w:r>
        <w:t>Tener los archivos de consolidado listos para cargar.</w:t>
      </w:r>
    </w:p>
    <w:p>
      <w:pPr>
        <w:pStyle w:val="ListBullet"/>
        <w:spacing w:after="80"/>
        <w:ind w:left="540" w:hanging="271"/>
      </w:pPr>
      <w:r>
        <w:t>Validar que la guia madre tenga la informacion requerida antes de crearla.</w:t>
      </w:r>
    </w:p>
    <w:p>
      <w:pPr>
        <w:pStyle w:val="Heading1"/>
      </w:pPr>
      <w:r>
        <w:t>Procedimiento funcional</w:t>
      </w:r>
    </w:p>
    <w:p>
      <w:pPr>
        <w:pStyle w:val="ListNumber"/>
        <w:spacing w:after="80"/>
        <w:ind w:left="540" w:hanging="271"/>
      </w:pPr>
      <w:r>
        <w:t>Ingresar al sistema Control Aduanero FD.</w:t>
      </w:r>
    </w:p>
    <w:p>
      <w:pPr>
        <w:pStyle w:val="ListNumber"/>
        <w:spacing w:after="80"/>
        <w:ind w:left="540" w:hanging="271"/>
      </w:pPr>
      <w:r>
        <w:t>Seleccionar el pais correspondiente e iniciar sesion.</w:t>
      </w:r>
    </w:p>
    <w:p>
      <w:pPr>
        <w:pStyle w:val="ListNumber"/>
        <w:spacing w:after="80"/>
        <w:ind w:left="540" w:hanging="271"/>
      </w:pPr>
      <w:r>
        <w:t>Crear una guia madre completando los campos obligatorios.</w:t>
      </w:r>
    </w:p>
    <w:p>
      <w:pPr>
        <w:pStyle w:val="ListNumber"/>
        <w:spacing w:after="80"/>
        <w:ind w:left="540" w:hanging="271"/>
      </w:pPr>
      <w:r>
        <w:t>Confirmar que la guia quede en Arribo al pais.</w:t>
      </w:r>
    </w:p>
    <w:p>
      <w:pPr>
        <w:pStyle w:val="ListNumber"/>
        <w:spacing w:after="80"/>
        <w:ind w:left="540" w:hanging="271"/>
      </w:pPr>
      <w:r>
        <w:t>Entregar la guia madre a aduana y validar Arribo a aduana.</w:t>
      </w:r>
    </w:p>
    <w:p>
      <w:pPr>
        <w:pStyle w:val="ListNumber"/>
        <w:spacing w:after="80"/>
        <w:ind w:left="540" w:hanging="271"/>
      </w:pPr>
      <w:r>
        <w:t>Entrar al detalle de la guia y cargar los consolidados Verde, Rojo y Amarillo.</w:t>
      </w:r>
    </w:p>
    <w:p>
      <w:pPr>
        <w:pStyle w:val="ListNumber"/>
        <w:spacing w:after="80"/>
        <w:ind w:left="540" w:hanging="271"/>
      </w:pPr>
      <w:r>
        <w:t>Validar que la guia pase a Carga de selectivos.</w:t>
      </w:r>
    </w:p>
    <w:p>
      <w:pPr>
        <w:pStyle w:val="ListNumber"/>
        <w:spacing w:after="80"/>
        <w:ind w:left="540" w:hanging="271"/>
      </w:pPr>
      <w:r>
        <w:t>Entrar al detalle de cada consolidado y despachar las cajas habilitadas.</w:t>
      </w:r>
    </w:p>
    <w:p>
      <w:pPr>
        <w:pStyle w:val="ListNumber"/>
        <w:spacing w:after="80"/>
        <w:ind w:left="540" w:hanging="271"/>
      </w:pPr>
      <w:r>
        <w:t>Confirmar que la guia quede en Completado.</w:t>
      </w:r>
    </w:p>
    <w:p>
      <w:pPr>
        <w:pStyle w:val="ListNumber"/>
        <w:spacing w:after="80"/>
        <w:ind w:left="540" w:hanging="271"/>
      </w:pPr>
      <w:r>
        <w:t>Verificar que el boton Agregar consolidado quede bloqueado.</w:t>
      </w:r>
    </w:p>
    <w:p>
      <w:pPr>
        <w:pStyle w:val="Heading1"/>
      </w:pPr>
      <w:r>
        <w:t>Flujo operativo validado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Paso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Modulo / accion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Actividad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Estado esperado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Seleccionar pais e iniciar sesion con credenciales autorizadas.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Pantalla Guias madre visible.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guia madre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Completar datos obligatorios y crear la guia.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Arribo al pais.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Entrega a aduana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Usar Entregar a aduana sobre la guia creada.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Arribo a aduana.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consolidado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Entrar al detalle y cargar Verde, Rojo y Amarillo.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Carga de selectivos.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cajas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Despachar todos los consolidados habilitados.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Completado.</w:t>
            </w:r>
          </w:p>
        </w:tc>
      </w:tr>
    </w:tbl>
    <w:p/>
    <w:p>
      <w:pPr>
        <w:pStyle w:val="Heading1"/>
      </w:pPr>
      <w:r>
        <w:t>Estados principales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Estado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Descripcion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al pais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inicial luego de crear la guia madre.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 aduana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posterior a entregar la guia madre a aduana.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Carga de selectivos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posterior a cargar consolidados/selectivos.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Completado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final luego de despachar todas las cajas habilitadas.</w:t>
            </w:r>
          </w:p>
        </w:tc>
      </w:tr>
    </w:tbl>
    <w:p/>
    <w:p>
      <w:pPr>
        <w:pStyle w:val="Heading1"/>
      </w:pPr>
      <w:r>
        <w:t>Paises y alcance</w:t>
      </w:r>
    </w:p>
    <w:p>
      <w:pPr>
        <w:pStyle w:val="ListBullet"/>
        <w:spacing w:after="80"/>
        <w:ind w:left="540" w:hanging="271"/>
      </w:pPr>
      <w:r>
        <w:t>El flujo aplica para Guatemala.</w:t>
      </w:r>
    </w:p>
    <w:p>
      <w:pPr>
        <w:pStyle w:val="ListBullet"/>
        <w:spacing w:after="80"/>
        <w:ind w:left="540" w:hanging="271"/>
      </w:pPr>
      <w:r>
        <w:t>El flujo aplica para Honduras.</w:t>
      </w:r>
    </w:p>
    <w:p>
      <w:pPr>
        <w:pStyle w:val="ListBullet"/>
        <w:spacing w:after="80"/>
        <w:ind w:left="540" w:hanging="271"/>
      </w:pPr>
      <w:r>
        <w:t>El flujo aplica para El Salvador.</w:t>
      </w:r>
    </w:p>
    <w:p>
      <w:pPr>
        <w:pStyle w:val="Heading1"/>
      </w:pPr>
      <w:r>
        <w:t>Archivos de consolidado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Selectivo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Archivo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Nombre sugerido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Verde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Archivo_de_prueba_con_una_hoja_verde.xlsx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automatizacion_1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Rojo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Archivo_de_prueba_con_una_hoja_rojo.xlsx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automatizacion_2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Amarillo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Archivo_de_prueba_con_una_hoja_amarillo.xlsx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automatizacion_3</w:t>
            </w:r>
          </w:p>
        </w:tc>
      </w:tr>
    </w:tbl>
    <w:p/>
    <w:p>
      <w:pPr>
        <w:pStyle w:val="Heading1"/>
      </w:pPr>
      <w:r>
        <w:t>Campos obligatorios de guia madre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Campo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Descripcion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No. Guia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Identificador de la guia madre.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Numero de vuelo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Vuelo asociado al manifiesto.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Origen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Pais o estacion origen.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Destino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Pais o estacion destino.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Total cajas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Cantidad total de cajas.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Total de guias individuales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Cantidad de guias individuales.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Peso declarado en KG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Peso total declarado.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Valor declarado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Valor monetario declarado.</w:t>
            </w:r>
          </w:p>
        </w:tc>
      </w:tr>
    </w:tbl>
    <w:p/>
    <w:p>
      <w:pPr>
        <w:pStyle w:val="Heading1"/>
      </w:pPr>
      <w:r>
        <w:t>Errores frecuentes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Situacion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Accion recomendada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No se puede crear la guia madre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Revisar que todos los campos obligatorios esten completos.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No aparece Entregar a aduana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Confirmar que la guia este en Arribo al pais.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No permite agregar consolidado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Confirmar que la guia este en Arribo a aduana y no Completado.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No permite despachar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Validar que el consolidado tenga cajas pendientes de despacho.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La guia no queda Completado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Despachar todos los consolidados habilitados de la guia.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6E"/>
        <w:sz w:val="18"/>
      </w:rPr>
      <w:t>Control Aduanero FD | Documento generado para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36E"/>
        <w:sz w:val="18"/>
      </w:rPr>
      <w:t>Manual funcional para usuarios finales - Control Aduanero FD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