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563" w14:textId="77777777" w:rsidR="00AA5F87" w:rsidRDefault="00000000">
      <w:pPr>
        <w:pStyle w:val="Heading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 leak worksheet</w:t>
      </w:r>
    </w:p>
    <w:p w14:paraId="45E57564" w14:textId="77777777" w:rsidR="00AA5F87" w:rsidRDefault="00000000">
      <w:pPr>
        <w:ind w:left="-360"/>
      </w:pPr>
      <w:r>
        <w:pict w14:anchorId="45E575AC">
          <v:rect id="_x0000_i1025" style="width:0;height:1.5pt" o:hralign="center" o:hrstd="t" o:hr="t" fillcolor="#a0a0a0" stroked="f"/>
        </w:pict>
      </w:r>
    </w:p>
    <w:p w14:paraId="45E57565" w14:textId="77777777" w:rsidR="00AA5F87" w:rsidRDefault="00AA5F87">
      <w:pPr>
        <w:ind w:left="-360"/>
      </w:pPr>
    </w:p>
    <w:p w14:paraId="45E57566" w14:textId="38F96FC0" w:rsidR="00AA5F87" w:rsidRDefault="00000000">
      <w:pPr>
        <w:ind w:left="-360" w:right="-360"/>
      </w:pPr>
      <w:r>
        <w:rPr>
          <w:b/>
        </w:rPr>
        <w:t>Incident summary:</w:t>
      </w:r>
      <w:r>
        <w:t xml:space="preserve"> A sales manager shared access to a folder of internal-only documents with their team during a meeting. The folder contained files associated with a new product that has not been publicly announced. It also included customer analytics and promotional materials. After the meeting, the manager did not revoke access to the internal </w:t>
      </w:r>
      <w:r w:rsidR="006A01A6">
        <w:t>folder but</w:t>
      </w:r>
      <w:r>
        <w:t xml:space="preserve"> warned the team to wait for approval before sharing the promotional materials with others.</w:t>
      </w:r>
    </w:p>
    <w:p w14:paraId="45E57567" w14:textId="77777777" w:rsidR="00AA5F87" w:rsidRDefault="00AA5F87">
      <w:pPr>
        <w:ind w:left="-360" w:right="-360"/>
      </w:pPr>
    </w:p>
    <w:p w14:paraId="45E57568" w14:textId="77777777" w:rsidR="00AA5F87" w:rsidRDefault="00000000">
      <w:pPr>
        <w:ind w:left="-360" w:right="-360"/>
      </w:pPr>
      <w:r>
        <w:t>During a video call with a business partner, a member of the sales team forgot the warning from their manager. The sales representative intended to share a link to the promotional materials so that the business partner could circulate the materials to their customers. However, the sales representative accidentally shared a link to the internal folder instead. Later, the business partner posted the link on their company's social media page assuming that it was the promotional materials.</w:t>
      </w:r>
    </w:p>
    <w:p w14:paraId="45E57569" w14:textId="77777777" w:rsidR="00AA5F87" w:rsidRDefault="00AA5F87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7660"/>
      </w:tblGrid>
      <w:tr w:rsidR="00AA5F87" w14:paraId="45E5756C" w14:textId="77777777" w:rsidTr="00227219">
        <w:trPr>
          <w:trHeight w:val="420"/>
        </w:trPr>
        <w:tc>
          <w:tcPr>
            <w:tcW w:w="24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6A" w14:textId="77777777" w:rsidR="00AA5F87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6B" w14:textId="77777777" w:rsidR="00AA5F87" w:rsidRDefault="00000000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AA5F87" w14:paraId="45E57570" w14:textId="77777777" w:rsidTr="00227219">
        <w:trPr>
          <w:trHeight w:val="391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6D" w14:textId="77777777" w:rsidR="00AA5F87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6F" w14:textId="32D22EB2" w:rsidR="00AA5F87" w:rsidRDefault="006A01A6">
            <w:pPr>
              <w:widowControl w:val="0"/>
              <w:rPr>
                <w:i/>
              </w:rPr>
            </w:pPr>
            <w:r>
              <w:rPr>
                <w:i/>
              </w:rPr>
              <w:t>The factors that contributed to the information leak were the</w:t>
            </w:r>
            <w:r w:rsidR="00375118">
              <w:rPr>
                <w:i/>
              </w:rPr>
              <w:t xml:space="preserve"> improper authorizations </w:t>
            </w:r>
            <w:r w:rsidR="008867D3">
              <w:rPr>
                <w:i/>
              </w:rPr>
              <w:t>given</w:t>
            </w:r>
            <w:r w:rsidR="00375118">
              <w:rPr>
                <w:i/>
              </w:rPr>
              <w:t xml:space="preserve"> to </w:t>
            </w:r>
            <w:r w:rsidR="008867D3">
              <w:rPr>
                <w:i/>
              </w:rPr>
              <w:t xml:space="preserve">the </w:t>
            </w:r>
            <w:r w:rsidR="00375118">
              <w:rPr>
                <w:i/>
              </w:rPr>
              <w:t xml:space="preserve">sales team by the sales manager. </w:t>
            </w:r>
            <w:r w:rsidR="004866BA">
              <w:rPr>
                <w:i/>
              </w:rPr>
              <w:t xml:space="preserve">A lack of appropriate permissions was one factor, another </w:t>
            </w:r>
            <w:r w:rsidR="00DB36A1">
              <w:rPr>
                <w:i/>
              </w:rPr>
              <w:t xml:space="preserve">factor </w:t>
            </w:r>
            <w:r w:rsidR="006F618E">
              <w:rPr>
                <w:i/>
              </w:rPr>
              <w:t>was the</w:t>
            </w:r>
            <w:r w:rsidR="004866BA">
              <w:rPr>
                <w:i/>
              </w:rPr>
              <w:t xml:space="preserve"> lack of </w:t>
            </w:r>
            <w:r w:rsidR="008867D3">
              <w:rPr>
                <w:i/>
              </w:rPr>
              <w:t>revoking the team’s access to the internal folder</w:t>
            </w:r>
            <w:r w:rsidR="004866BA">
              <w:rPr>
                <w:i/>
              </w:rPr>
              <w:t xml:space="preserve">. </w:t>
            </w:r>
          </w:p>
        </w:tc>
      </w:tr>
      <w:tr w:rsidR="00AA5F87" w14:paraId="45E57574" w14:textId="77777777" w:rsidTr="00227219">
        <w:trPr>
          <w:trHeight w:val="586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71" w14:textId="77777777" w:rsidR="00AA5F87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73" w14:textId="6425AF77" w:rsidR="00AA5F87" w:rsidRDefault="00513A17" w:rsidP="00FF6A4F">
            <w:pPr>
              <w:widowControl w:val="0"/>
              <w:rPr>
                <w:i/>
              </w:rPr>
            </w:pPr>
            <w:r>
              <w:rPr>
                <w:i/>
              </w:rPr>
              <w:t>NIST SP 800-53</w:t>
            </w:r>
            <w:r w:rsidR="00FF6A4F">
              <w:rPr>
                <w:i/>
              </w:rPr>
              <w:t xml:space="preserve"> </w:t>
            </w:r>
            <w:r w:rsidR="001C5BD6">
              <w:rPr>
                <w:i/>
              </w:rPr>
              <w:t xml:space="preserve">addresses </w:t>
            </w:r>
            <w:r w:rsidR="00FF6A4F">
              <w:rPr>
                <w:i/>
              </w:rPr>
              <w:t xml:space="preserve">information privacy. It was developed </w:t>
            </w:r>
            <w:r w:rsidR="00CF2DC3" w:rsidRPr="00CF2DC3">
              <w:rPr>
                <w:i/>
              </w:rPr>
              <w:t>to provide businesses with a customizable plan</w:t>
            </w:r>
            <w:r w:rsidR="00FF6A4F">
              <w:rPr>
                <w:i/>
              </w:rPr>
              <w:t xml:space="preserve"> to protect information</w:t>
            </w:r>
            <w:r w:rsidR="00CF2DC3" w:rsidRPr="00CF2DC3">
              <w:rPr>
                <w:i/>
              </w:rPr>
              <w:t xml:space="preserve">. </w:t>
            </w:r>
            <w:r w:rsidR="00530E85">
              <w:rPr>
                <w:i/>
              </w:rPr>
              <w:t xml:space="preserve">This set of guidelines includes Access Controls (AC) to apply to your plan. </w:t>
            </w:r>
            <w:r w:rsidR="00FF6A4F">
              <w:rPr>
                <w:i/>
              </w:rPr>
              <w:t xml:space="preserve">The control NIST SP 800-53: AC-6 is </w:t>
            </w:r>
            <w:r w:rsidR="00530E85">
              <w:rPr>
                <w:i/>
              </w:rPr>
              <w:t xml:space="preserve">designated </w:t>
            </w:r>
            <w:r w:rsidR="003506AE">
              <w:rPr>
                <w:i/>
              </w:rPr>
              <w:t>to the principle of l</w:t>
            </w:r>
            <w:r w:rsidR="00FF6A4F">
              <w:rPr>
                <w:i/>
              </w:rPr>
              <w:t xml:space="preserve">east </w:t>
            </w:r>
            <w:r w:rsidR="003506AE">
              <w:rPr>
                <w:i/>
              </w:rPr>
              <w:t>p</w:t>
            </w:r>
            <w:r w:rsidR="00FF6A4F">
              <w:rPr>
                <w:i/>
              </w:rPr>
              <w:t>rivileg</w:t>
            </w:r>
            <w:r w:rsidR="003506AE">
              <w:rPr>
                <w:i/>
              </w:rPr>
              <w:t>e</w:t>
            </w:r>
            <w:r w:rsidR="00FF6A4F">
              <w:rPr>
                <w:i/>
              </w:rPr>
              <w:t>. This control enforces that o</w:t>
            </w:r>
            <w:r w:rsidR="00FF6A4F" w:rsidRPr="00FF6A4F">
              <w:rPr>
                <w:i/>
              </w:rPr>
              <w:t xml:space="preserve">nly the minimal access and authorization </w:t>
            </w:r>
            <w:r w:rsidR="00FF6A4F">
              <w:rPr>
                <w:i/>
              </w:rPr>
              <w:t xml:space="preserve">that is </w:t>
            </w:r>
            <w:r w:rsidR="00FF6A4F" w:rsidRPr="00FF6A4F">
              <w:rPr>
                <w:i/>
              </w:rPr>
              <w:t xml:space="preserve">required to complete a task </w:t>
            </w:r>
            <w:r w:rsidR="00FF6A4F">
              <w:rPr>
                <w:i/>
              </w:rPr>
              <w:t xml:space="preserve">is given </w:t>
            </w:r>
            <w:r w:rsidR="00FF6A4F" w:rsidRPr="00FF6A4F">
              <w:rPr>
                <w:i/>
              </w:rPr>
              <w:t>to users.</w:t>
            </w:r>
            <w:r w:rsidR="000859BF">
              <w:rPr>
                <w:i/>
              </w:rPr>
              <w:t xml:space="preserve"> The </w:t>
            </w:r>
            <w:r w:rsidR="000859BF">
              <w:t>PR.DS-5 subcategory</w:t>
            </w:r>
            <w:r w:rsidR="000859BF">
              <w:t xml:space="preserve"> gives clarity into the</w:t>
            </w:r>
            <w:r w:rsidR="000859BF">
              <w:rPr>
                <w:i/>
              </w:rPr>
              <w:t xml:space="preserve"> protection </w:t>
            </w:r>
            <w:r w:rsidR="000859BF">
              <w:rPr>
                <w:i/>
              </w:rPr>
              <w:t xml:space="preserve">of data and aids in the </w:t>
            </w:r>
            <w:r w:rsidR="00D76B1F">
              <w:rPr>
                <w:i/>
              </w:rPr>
              <w:t xml:space="preserve">protection </w:t>
            </w:r>
            <w:r w:rsidR="000859BF">
              <w:rPr>
                <w:i/>
              </w:rPr>
              <w:t>against data leaks</w:t>
            </w:r>
            <w:r w:rsidR="00D76B1F">
              <w:rPr>
                <w:i/>
              </w:rPr>
              <w:t>.</w:t>
            </w:r>
          </w:p>
        </w:tc>
      </w:tr>
      <w:tr w:rsidR="00AA5F87" w14:paraId="45E57578" w14:textId="77777777" w:rsidTr="00227219">
        <w:trPr>
          <w:trHeight w:val="586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75" w14:textId="77777777" w:rsidR="00AA5F87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Recommendation(s)</w:t>
            </w:r>
          </w:p>
        </w:tc>
        <w:tc>
          <w:tcPr>
            <w:tcW w:w="7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2333" w14:textId="67D2A831" w:rsidR="003506AE" w:rsidRPr="006772C3" w:rsidRDefault="003506AE">
            <w:pPr>
              <w:rPr>
                <w:i/>
              </w:rPr>
            </w:pPr>
            <w:r>
              <w:rPr>
                <w:i/>
              </w:rPr>
              <w:t>To improve the</w:t>
            </w:r>
            <w:r w:rsidR="00000000">
              <w:rPr>
                <w:i/>
              </w:rPr>
              <w:t xml:space="preserve"> principle of least privilege </w:t>
            </w:r>
            <w:r>
              <w:rPr>
                <w:i/>
              </w:rPr>
              <w:t xml:space="preserve">at this company, </w:t>
            </w:r>
            <w:r w:rsidR="00A160E2">
              <w:rPr>
                <w:i/>
              </w:rPr>
              <w:t xml:space="preserve">I recommend </w:t>
            </w:r>
            <w:r w:rsidR="00BB03E9">
              <w:rPr>
                <w:i/>
              </w:rPr>
              <w:t>the following:</w:t>
            </w:r>
          </w:p>
          <w:p w14:paraId="471706F6" w14:textId="5D6D1B56" w:rsidR="003506AE" w:rsidRPr="00BB03E9" w:rsidRDefault="003506AE" w:rsidP="00BB03E9">
            <w:pPr>
              <w:pStyle w:val="ListParagraph"/>
              <w:widowControl w:val="0"/>
              <w:numPr>
                <w:ilvl w:val="0"/>
                <w:numId w:val="3"/>
              </w:numPr>
              <w:rPr>
                <w:i/>
              </w:rPr>
            </w:pPr>
            <w:r w:rsidRPr="00BB03E9">
              <w:rPr>
                <w:i/>
              </w:rPr>
              <w:t>Restrict access to sensitive resources based on user role.</w:t>
            </w:r>
          </w:p>
          <w:p w14:paraId="5972D95E" w14:textId="5564BAF4" w:rsidR="003506AE" w:rsidRPr="00BB03E9" w:rsidRDefault="00C21A6F" w:rsidP="00BB03E9">
            <w:pPr>
              <w:pStyle w:val="ListParagraph"/>
              <w:widowControl w:val="0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Remove</w:t>
            </w:r>
            <w:r w:rsidR="003506AE" w:rsidRPr="00BB03E9">
              <w:rPr>
                <w:i/>
              </w:rPr>
              <w:t xml:space="preserve"> access to information after a </w:t>
            </w:r>
            <w:r>
              <w:rPr>
                <w:i/>
              </w:rPr>
              <w:t>set time</w:t>
            </w:r>
            <w:r w:rsidR="003506AE" w:rsidRPr="00BB03E9">
              <w:rPr>
                <w:i/>
              </w:rPr>
              <w:t>.</w:t>
            </w:r>
          </w:p>
          <w:p w14:paraId="1C5B546B" w14:textId="5990FE0A" w:rsidR="0013740D" w:rsidRDefault="0013740D" w:rsidP="00BB03E9">
            <w:pPr>
              <w:pStyle w:val="ListParagraph"/>
              <w:widowControl w:val="0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Employee Training relating to permissions (including managers)</w:t>
            </w:r>
          </w:p>
          <w:p w14:paraId="58BB1A5D" w14:textId="77777777" w:rsidR="006772C3" w:rsidRPr="000E6E61" w:rsidRDefault="006772C3" w:rsidP="000E6E61">
            <w:pPr>
              <w:widowControl w:val="0"/>
              <w:rPr>
                <w:i/>
              </w:rPr>
            </w:pPr>
          </w:p>
          <w:p w14:paraId="45E57577" w14:textId="107D1573" w:rsidR="00AA5F87" w:rsidRDefault="00165230" w:rsidP="003506AE">
            <w:pPr>
              <w:rPr>
                <w:i/>
              </w:rPr>
            </w:pPr>
            <w:r>
              <w:t xml:space="preserve">Implement the NIST SP 800-53: AC-6 access control and the </w:t>
            </w:r>
            <w:r w:rsidR="00FF6A4F">
              <w:t>PR.DS-5 subcategory</w:t>
            </w:r>
            <w:r>
              <w:t>. This will addre</w:t>
            </w:r>
            <w:r w:rsidR="007F28C5">
              <w:t>ss</w:t>
            </w:r>
            <w:r w:rsidR="00FF6A4F">
              <w:rPr>
                <w:i/>
              </w:rPr>
              <w:t xml:space="preserve"> protection against data leaks</w:t>
            </w:r>
            <w:r w:rsidR="006E4624">
              <w:rPr>
                <w:i/>
              </w:rPr>
              <w:t xml:space="preserve"> and provide a control for the principle of least privilege.</w:t>
            </w:r>
          </w:p>
        </w:tc>
      </w:tr>
      <w:tr w:rsidR="00AA5F87" w14:paraId="45E5757C" w14:textId="77777777" w:rsidTr="00227219">
        <w:trPr>
          <w:trHeight w:val="616"/>
        </w:trPr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79" w14:textId="77777777" w:rsidR="00AA5F87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Justification</w:t>
            </w:r>
          </w:p>
        </w:tc>
        <w:tc>
          <w:tcPr>
            <w:tcW w:w="7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7B" w14:textId="1D680B2E" w:rsidR="00AA5F87" w:rsidRDefault="00BF07E0" w:rsidP="00BB03E9">
            <w:pPr>
              <w:rPr>
                <w:i/>
              </w:rPr>
            </w:pPr>
            <w:r>
              <w:rPr>
                <w:i/>
              </w:rPr>
              <w:t>Having access</w:t>
            </w:r>
            <w:r w:rsidR="00BB03E9">
              <w:rPr>
                <w:i/>
              </w:rPr>
              <w:t xml:space="preserve"> restricted and confidential data limited based </w:t>
            </w:r>
            <w:r>
              <w:rPr>
                <w:i/>
              </w:rPr>
              <w:t>on</w:t>
            </w:r>
            <w:r w:rsidR="00BB03E9">
              <w:rPr>
                <w:i/>
              </w:rPr>
              <w:t xml:space="preserve"> </w:t>
            </w:r>
            <w:r>
              <w:rPr>
                <w:i/>
              </w:rPr>
              <w:t xml:space="preserve">an </w:t>
            </w:r>
            <w:r w:rsidR="00BB03E9">
              <w:rPr>
                <w:i/>
              </w:rPr>
              <w:t xml:space="preserve">employees’ role/job title/department </w:t>
            </w:r>
            <w:r>
              <w:rPr>
                <w:i/>
              </w:rPr>
              <w:t xml:space="preserve">will ensure they are only </w:t>
            </w:r>
            <w:r w:rsidR="00BB03E9">
              <w:rPr>
                <w:i/>
              </w:rPr>
              <w:t>allowed to access what they need to perform their job</w:t>
            </w:r>
            <w:r w:rsidR="004878CE">
              <w:rPr>
                <w:i/>
              </w:rPr>
              <w:t>. This will prevent the likelihood of data leaks.</w:t>
            </w:r>
            <w:r w:rsidR="006772C3">
              <w:rPr>
                <w:i/>
              </w:rPr>
              <w:t xml:space="preserve"> </w:t>
            </w:r>
            <w:r w:rsidR="004878CE">
              <w:rPr>
                <w:i/>
              </w:rPr>
              <w:t>Revoking</w:t>
            </w:r>
            <w:r w:rsidR="00BB03E9">
              <w:rPr>
                <w:i/>
              </w:rPr>
              <w:t xml:space="preserve"> any temporary access to sensitive resources after </w:t>
            </w:r>
            <w:r w:rsidR="003A6E8D">
              <w:rPr>
                <w:i/>
              </w:rPr>
              <w:t>a period</w:t>
            </w:r>
            <w:r w:rsidR="00BB03E9">
              <w:rPr>
                <w:i/>
              </w:rPr>
              <w:t xml:space="preserve"> can prevent employees from having access to old projects or folders that they may not need in the future.</w:t>
            </w:r>
            <w:r w:rsidR="004878CE">
              <w:rPr>
                <w:i/>
              </w:rPr>
              <w:t xml:space="preserve"> This can decrease the likelihood of disgruntled employees and untrained </w:t>
            </w:r>
            <w:r w:rsidR="00227219">
              <w:rPr>
                <w:i/>
              </w:rPr>
              <w:t>employees</w:t>
            </w:r>
            <w:r w:rsidR="004878CE">
              <w:rPr>
                <w:i/>
              </w:rPr>
              <w:t xml:space="preserve"> </w:t>
            </w:r>
            <w:r w:rsidR="003A6E8D">
              <w:rPr>
                <w:i/>
              </w:rPr>
              <w:t>gaining unnecessary access to files and folders.</w:t>
            </w:r>
          </w:p>
        </w:tc>
      </w:tr>
    </w:tbl>
    <w:p w14:paraId="45E5757D" w14:textId="77777777" w:rsidR="00AA5F87" w:rsidRDefault="00AA5F87">
      <w:pPr>
        <w:ind w:left="-360" w:right="-360"/>
      </w:pPr>
    </w:p>
    <w:p w14:paraId="45E5757E" w14:textId="77777777" w:rsidR="00AA5F87" w:rsidRDefault="00000000">
      <w:pPr>
        <w:ind w:left="-360" w:right="-360"/>
      </w:pPr>
      <w:r>
        <w:br w:type="page"/>
      </w:r>
    </w:p>
    <w:p w14:paraId="45E5757F" w14:textId="77777777" w:rsidR="00AA5F87" w:rsidRDefault="00000000">
      <w:pPr>
        <w:pStyle w:val="Heading3"/>
        <w:ind w:left="-360" w:right="-360"/>
        <w:rPr>
          <w:b/>
          <w:color w:val="4A86E8"/>
        </w:rPr>
      </w:pPr>
      <w:bookmarkStart w:id="1" w:name="_ka0u51o5b7wk" w:colFirst="0" w:colLast="0"/>
      <w:bookmarkEnd w:id="1"/>
      <w:r>
        <w:rPr>
          <w:b/>
          <w:color w:val="4A86E8"/>
        </w:rPr>
        <w:lastRenderedPageBreak/>
        <w:t>Security plan snapshot</w:t>
      </w:r>
    </w:p>
    <w:p w14:paraId="45E57580" w14:textId="77777777" w:rsidR="00AA5F87" w:rsidRDefault="00000000">
      <w:pPr>
        <w:ind w:left="-360" w:right="-360"/>
      </w:pPr>
      <w:r>
        <w:t>The NIST Cybersecurity Framework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14:paraId="45E57581" w14:textId="77777777" w:rsidR="00AA5F87" w:rsidRDefault="00AA5F87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AA5F87" w14:paraId="45E5758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2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3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4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5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AA5F87" w14:paraId="45E5758B" w14:textId="77777777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7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8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9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8A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14:paraId="45E5758C" w14:textId="77777777" w:rsidR="00AA5F87" w:rsidRDefault="00AA5F87">
      <w:pPr>
        <w:ind w:left="-360" w:right="-360"/>
      </w:pPr>
    </w:p>
    <w:p w14:paraId="45E5758D" w14:textId="77777777" w:rsidR="00AA5F87" w:rsidRDefault="00000000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14:paraId="45E5758E" w14:textId="77777777" w:rsidR="00AA5F87" w:rsidRDefault="00AA5F87">
      <w:pPr>
        <w:ind w:left="-360" w:right="-360"/>
      </w:pPr>
    </w:p>
    <w:p w14:paraId="45E5758F" w14:textId="77777777" w:rsidR="00AA5F87" w:rsidRDefault="00000000">
      <w:pPr>
        <w:ind w:left="-360" w:right="-360"/>
      </w:pPr>
      <w:r>
        <w:rPr>
          <w:b/>
        </w:rPr>
        <w:t>Note:</w:t>
      </w:r>
      <w:r>
        <w:t xml:space="preserve"> References are commonly hyperlinked to the guidelines or regulations they relate to. This makes it easy to learn more about how a particular control should be implemented. It's common to find multiple links to different sources in the </w:t>
      </w:r>
      <w:proofErr w:type="gramStart"/>
      <w:r>
        <w:t>references</w:t>
      </w:r>
      <w:proofErr w:type="gramEnd"/>
      <w:r>
        <w:t xml:space="preserve"> columns.</w:t>
      </w:r>
    </w:p>
    <w:p w14:paraId="45E57590" w14:textId="77777777" w:rsidR="00AA5F87" w:rsidRDefault="00000000">
      <w:pPr>
        <w:ind w:left="-360" w:right="-360"/>
      </w:pPr>
      <w:r>
        <w:br w:type="page"/>
      </w:r>
    </w:p>
    <w:p w14:paraId="45E57591" w14:textId="77777777" w:rsidR="00AA5F87" w:rsidRDefault="00000000">
      <w:pPr>
        <w:pStyle w:val="Heading3"/>
        <w:ind w:left="-360" w:right="-360"/>
        <w:rPr>
          <w:b/>
          <w:color w:val="4A86E8"/>
        </w:rPr>
      </w:pPr>
      <w:bookmarkStart w:id="2" w:name="_hvbcmqwzo9do" w:colFirst="0" w:colLast="0"/>
      <w:bookmarkEnd w:id="2"/>
      <w:r>
        <w:rPr>
          <w:b/>
          <w:color w:val="4A86E8"/>
        </w:rPr>
        <w:lastRenderedPageBreak/>
        <w:t>NIST SP 800-53: AC-6</w:t>
      </w:r>
    </w:p>
    <w:p w14:paraId="45E57592" w14:textId="77777777" w:rsidR="00AA5F87" w:rsidRDefault="00000000">
      <w:pPr>
        <w:ind w:left="-360" w:right="-360"/>
      </w:pPr>
      <w:r>
        <w:t>NIST developed SP 800-53 to provide businesses with a customizable information privacy plan. It's a comprehensive resource that describes a wide range of control categories. Each control provides a few key pieces of information:</w:t>
      </w:r>
    </w:p>
    <w:p w14:paraId="45E57593" w14:textId="77777777" w:rsidR="00AA5F87" w:rsidRDefault="00000000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</w:t>
      </w:r>
      <w:proofErr w:type="gramStart"/>
      <w:r>
        <w:t>the security</w:t>
      </w:r>
      <w:proofErr w:type="gramEnd"/>
      <w:r>
        <w:t xml:space="preserve"> control.</w:t>
      </w:r>
    </w:p>
    <w:p w14:paraId="45E57594" w14:textId="77777777" w:rsidR="00AA5F87" w:rsidRDefault="00000000">
      <w:pPr>
        <w:numPr>
          <w:ilvl w:val="0"/>
          <w:numId w:val="1"/>
        </w:numPr>
        <w:ind w:right="-360"/>
      </w:pPr>
      <w:r>
        <w:rPr>
          <w:b/>
        </w:rPr>
        <w:t>Discussion:</w:t>
      </w:r>
      <w:r>
        <w:t xml:space="preserve"> A description of how the control should be implemented.</w:t>
      </w:r>
    </w:p>
    <w:p w14:paraId="45E57595" w14:textId="77777777" w:rsidR="00AA5F87" w:rsidRDefault="00000000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14:paraId="45E57596" w14:textId="77777777" w:rsidR="00AA5F87" w:rsidRDefault="00AA5F87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AA5F87" w14:paraId="45E57599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97" w14:textId="77777777" w:rsidR="00AA5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98" w14:textId="77777777" w:rsidR="00AA5F87" w:rsidRDefault="00000000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AA5F87" w14:paraId="45E5759D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9A" w14:textId="77777777" w:rsidR="00AA5F87" w:rsidRDefault="00AA5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9B" w14:textId="77777777" w:rsidR="00AA5F87" w:rsidRDefault="00000000">
            <w:pPr>
              <w:ind w:right="15"/>
              <w:rPr>
                <w:i/>
              </w:rPr>
            </w:pPr>
            <w:r>
              <w:t>Control:</w:t>
            </w:r>
          </w:p>
          <w:p w14:paraId="45E5759C" w14:textId="77777777" w:rsidR="00AA5F87" w:rsidRDefault="00000000">
            <w:pPr>
              <w:ind w:right="15"/>
            </w:pPr>
            <w:r>
              <w:t>Only the minimal access and authorization required to complete a task or function should be provided to users.</w:t>
            </w:r>
          </w:p>
        </w:tc>
      </w:tr>
      <w:tr w:rsidR="00AA5F87" w14:paraId="45E575A1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9E" w14:textId="77777777" w:rsidR="00AA5F87" w:rsidRDefault="00AA5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9F" w14:textId="77777777" w:rsidR="00AA5F87" w:rsidRDefault="00000000">
            <w:pPr>
              <w:ind w:right="15"/>
            </w:pPr>
            <w:r>
              <w:t>Discussion:</w:t>
            </w:r>
          </w:p>
          <w:p w14:paraId="45E575A0" w14:textId="77777777" w:rsidR="00AA5F87" w:rsidRDefault="00000000">
            <w:pPr>
              <w:ind w:right="15"/>
            </w:pPr>
            <w:r>
              <w:t xml:space="preserve">Processes, user accounts, and roles should be enforced as necessary to achieve </w:t>
            </w:r>
            <w:proofErr w:type="gramStart"/>
            <w:r>
              <w:t>least</w:t>
            </w:r>
            <w:proofErr w:type="gramEnd"/>
            <w:r>
              <w:t xml:space="preserve"> privilege. The intention is to prevent a user from operating at privilege levels higher than what is necessary to accomplish business objectives.</w:t>
            </w:r>
          </w:p>
        </w:tc>
      </w:tr>
      <w:tr w:rsidR="00AA5F87" w14:paraId="45E575A8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A2" w14:textId="77777777" w:rsidR="00AA5F87" w:rsidRDefault="00AA5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5A3" w14:textId="77777777" w:rsidR="00AA5F87" w:rsidRDefault="00000000">
            <w:pPr>
              <w:ind w:right="15"/>
            </w:pPr>
            <w:r>
              <w:t>Control enhancements:</w:t>
            </w:r>
          </w:p>
          <w:p w14:paraId="45E575A4" w14:textId="77777777" w:rsidR="00AA5F87" w:rsidRDefault="00000000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14:paraId="45E575A5" w14:textId="77777777" w:rsidR="00AA5F87" w:rsidRDefault="00000000">
            <w:pPr>
              <w:numPr>
                <w:ilvl w:val="0"/>
                <w:numId w:val="2"/>
              </w:numPr>
              <w:ind w:right="-360"/>
            </w:pPr>
            <w:r>
              <w:t xml:space="preserve">Automatically </w:t>
            </w:r>
            <w:proofErr w:type="gramStart"/>
            <w:r>
              <w:t>revoke</w:t>
            </w:r>
            <w:proofErr w:type="gramEnd"/>
            <w:r>
              <w:t xml:space="preserve"> access to information after </w:t>
            </w:r>
            <w:proofErr w:type="gramStart"/>
            <w:r>
              <w:t>a period of time</w:t>
            </w:r>
            <w:proofErr w:type="gramEnd"/>
            <w:r>
              <w:t>.</w:t>
            </w:r>
          </w:p>
          <w:p w14:paraId="45E575A6" w14:textId="77777777" w:rsidR="00AA5F87" w:rsidRDefault="00000000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14:paraId="45E575A7" w14:textId="77777777" w:rsidR="00AA5F87" w:rsidRDefault="00000000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14:paraId="45E575A9" w14:textId="77777777" w:rsidR="00AA5F87" w:rsidRDefault="00AA5F87">
      <w:pPr>
        <w:ind w:left="-360" w:right="-360"/>
      </w:pPr>
    </w:p>
    <w:p w14:paraId="45E575AA" w14:textId="77777777" w:rsidR="00AA5F87" w:rsidRDefault="00000000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</w:t>
      </w:r>
      <w:proofErr w:type="gramStart"/>
      <w:r>
        <w:t>i.e.</w:t>
      </w:r>
      <w:proofErr w:type="gramEnd"/>
      <w:r>
        <w:t xml:space="preserve"> AC-6.</w:t>
      </w:r>
    </w:p>
    <w:p w14:paraId="45E575AB" w14:textId="77777777" w:rsidR="00AA5F87" w:rsidRDefault="00AA5F87">
      <w:pPr>
        <w:ind w:left="-360" w:right="-360"/>
      </w:pPr>
    </w:p>
    <w:sectPr w:rsidR="00AA5F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A13B" w14:textId="77777777" w:rsidR="00DC71EE" w:rsidRDefault="00DC71EE">
      <w:pPr>
        <w:spacing w:line="240" w:lineRule="auto"/>
      </w:pPr>
      <w:r>
        <w:separator/>
      </w:r>
    </w:p>
  </w:endnote>
  <w:endnote w:type="continuationSeparator" w:id="0">
    <w:p w14:paraId="6F4668A6" w14:textId="77777777" w:rsidR="00DC71EE" w:rsidRDefault="00DC7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75AE" w14:textId="77777777" w:rsidR="00AA5F87" w:rsidRDefault="00000000">
    <w:pPr>
      <w:ind w:left="-360" w:right="-360"/>
      <w:jc w:val="right"/>
    </w:pPr>
    <w:r>
      <w:pict w14:anchorId="45E575B0">
        <v:rect id="_x0000_i1026" style="width:0;height:1.5pt" o:hralign="center" o:hrstd="t" o:hr="t" fillcolor="#a0a0a0" stroked="f"/>
      </w:pict>
    </w:r>
  </w:p>
  <w:p w14:paraId="45E575AF" w14:textId="5D1B91DC" w:rsidR="00AA5F87" w:rsidRDefault="00000000">
    <w:pPr>
      <w:ind w:left="-360" w:right="-360"/>
      <w:jc w:val="right"/>
    </w:pPr>
    <w:r>
      <w:fldChar w:fldCharType="begin"/>
    </w:r>
    <w:r>
      <w:instrText>PAGE</w:instrText>
    </w:r>
    <w:r>
      <w:fldChar w:fldCharType="separate"/>
    </w:r>
    <w:r w:rsidR="006A01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E66F" w14:textId="77777777" w:rsidR="00DC71EE" w:rsidRDefault="00DC71EE">
      <w:pPr>
        <w:spacing w:line="240" w:lineRule="auto"/>
      </w:pPr>
      <w:r>
        <w:separator/>
      </w:r>
    </w:p>
  </w:footnote>
  <w:footnote w:type="continuationSeparator" w:id="0">
    <w:p w14:paraId="6B3C2DBF" w14:textId="77777777" w:rsidR="00DC71EE" w:rsidRDefault="00DC7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75AD" w14:textId="77777777" w:rsidR="00AA5F87" w:rsidRDefault="00AA5F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64A"/>
    <w:multiLevelType w:val="multilevel"/>
    <w:tmpl w:val="30C2F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67BC4"/>
    <w:multiLevelType w:val="hybridMultilevel"/>
    <w:tmpl w:val="C3CE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2BEF"/>
    <w:multiLevelType w:val="multilevel"/>
    <w:tmpl w:val="5BC4D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6408692">
    <w:abstractNumId w:val="0"/>
  </w:num>
  <w:num w:numId="2" w16cid:durableId="631323419">
    <w:abstractNumId w:val="2"/>
  </w:num>
  <w:num w:numId="3" w16cid:durableId="117238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87"/>
    <w:rsid w:val="000859BF"/>
    <w:rsid w:val="000E6E61"/>
    <w:rsid w:val="0013740D"/>
    <w:rsid w:val="00165230"/>
    <w:rsid w:val="001C5BD6"/>
    <w:rsid w:val="001F012F"/>
    <w:rsid w:val="00227219"/>
    <w:rsid w:val="002D494A"/>
    <w:rsid w:val="00312F3B"/>
    <w:rsid w:val="003506AE"/>
    <w:rsid w:val="00375118"/>
    <w:rsid w:val="003A222D"/>
    <w:rsid w:val="003A6E8D"/>
    <w:rsid w:val="004866BA"/>
    <w:rsid w:val="004878CE"/>
    <w:rsid w:val="00513A17"/>
    <w:rsid w:val="00530E85"/>
    <w:rsid w:val="005726EA"/>
    <w:rsid w:val="006772C3"/>
    <w:rsid w:val="006A01A6"/>
    <w:rsid w:val="006E4624"/>
    <w:rsid w:val="006F618E"/>
    <w:rsid w:val="007F28C5"/>
    <w:rsid w:val="008867D3"/>
    <w:rsid w:val="008B1D48"/>
    <w:rsid w:val="00A160E2"/>
    <w:rsid w:val="00AA5F87"/>
    <w:rsid w:val="00BB03E9"/>
    <w:rsid w:val="00BD128E"/>
    <w:rsid w:val="00BD7E12"/>
    <w:rsid w:val="00BF07E0"/>
    <w:rsid w:val="00C21A6F"/>
    <w:rsid w:val="00C9565B"/>
    <w:rsid w:val="00CF2DC3"/>
    <w:rsid w:val="00D76B1F"/>
    <w:rsid w:val="00DB36A1"/>
    <w:rsid w:val="00DC71EE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57563"/>
  <w15:docId w15:val="{BB92FE7F-04C9-4D6E-BD66-DD4D111F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 Tafel</dc:creator>
  <cp:lastModifiedBy>Erick Tafel</cp:lastModifiedBy>
  <cp:revision>39</cp:revision>
  <cp:lastPrinted>2023-07-20T18:50:00Z</cp:lastPrinted>
  <dcterms:created xsi:type="dcterms:W3CDTF">2023-07-20T18:12:00Z</dcterms:created>
  <dcterms:modified xsi:type="dcterms:W3CDTF">2023-07-20T18:50:00Z</dcterms:modified>
</cp:coreProperties>
</file>