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III. Propiedades de las sumatorias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Entre las propiedades generales de las sumatorias reportadas en la literatura se encuentra las once que se relacionan a continuación, cuya demostración se realiza utilizando el </w:t>
      </w:r>
      <w:hyperlink r:id="rId6" w:history="1">
        <w:r>
          <w:rPr>
            <w:rStyle w:val="Hipervnculo"/>
            <w:rFonts w:ascii="Georgia" w:hAnsi="Georgia"/>
            <w:color w:val="008040"/>
            <w:sz w:val="21"/>
            <w:szCs w:val="21"/>
          </w:rPr>
          <w:t>procedimiento</w:t>
        </w:r>
      </w:hyperlink>
      <w:r>
        <w:rPr>
          <w:rFonts w:ascii="Georgia" w:hAnsi="Georgia"/>
          <w:color w:val="445555"/>
          <w:sz w:val="21"/>
          <w:szCs w:val="21"/>
        </w:rPr>
        <w:t> matemático de </w:t>
      </w:r>
      <w:hyperlink r:id="rId7" w:anchor="induccion" w:history="1">
        <w:r>
          <w:rPr>
            <w:rStyle w:val="Hipervnculo"/>
            <w:rFonts w:ascii="Georgia" w:hAnsi="Georgia"/>
            <w:color w:val="008040"/>
            <w:sz w:val="21"/>
            <w:szCs w:val="21"/>
          </w:rPr>
          <w:t>Inducción</w:t>
        </w:r>
      </w:hyperlink>
      <w:r>
        <w:rPr>
          <w:rFonts w:ascii="Georgia" w:hAnsi="Georgia"/>
          <w:color w:val="445555"/>
          <w:sz w:val="21"/>
          <w:szCs w:val="21"/>
        </w:rPr>
        <w:t> Completa.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bookmarkStart w:id="0" w:name="REPORTADAS"/>
      <w:bookmarkEnd w:id="0"/>
      <w:r>
        <w:rPr>
          <w:rFonts w:ascii="Georgia" w:hAnsi="Georgia"/>
          <w:b/>
          <w:bCs/>
          <w:color w:val="445555"/>
          <w:sz w:val="21"/>
          <w:szCs w:val="21"/>
        </w:rPr>
        <w:t>III.1 Reportadas en la literatura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#1: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923925" cy="428625"/>
            <wp:effectExtent l="0" t="0" r="9525" b="9525"/>
            <wp:docPr id="24" name="Imagen 24" descr="https://www.monografias.com/trabajos13/sumato/Image9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onografias.com/trabajos13/sumato/Image9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#2: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485900" cy="457200"/>
            <wp:effectExtent l="0" t="0" r="0" b="0"/>
            <wp:docPr id="23" name="Imagen 23" descr="https://www.monografias.com/trabajos13/sumato/Image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onografias.com/trabajos13/sumato/Image9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#3: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923925" cy="428625"/>
            <wp:effectExtent l="0" t="0" r="9525" b="9525"/>
            <wp:docPr id="22" name="Imagen 22" descr="https://www.monografias.com/trabajos13/sumato/Image9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onografias.com/trabajos13/sumato/Image9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#4: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914400" cy="428625"/>
            <wp:effectExtent l="0" t="0" r="0" b="9525"/>
            <wp:docPr id="21" name="Imagen 21" descr="https://www.monografias.com/trabajos13/sumato/Image9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onografias.com/trabajos13/sumato/Image9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#5: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295400" cy="428625"/>
            <wp:effectExtent l="0" t="0" r="0" b="9525"/>
            <wp:docPr id="20" name="Imagen 20" descr="https://www.monografias.com/trabajos13/sumato/Image9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onografias.com/trabajos13/sumato/Image91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#6: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028700" cy="428625"/>
            <wp:effectExtent l="0" t="0" r="0" b="9525"/>
            <wp:docPr id="19" name="Imagen 19" descr="https://www.monografias.com/trabajos13/sumato/Image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onografias.com/trabajos13/sumato/Image91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#7: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485900" cy="428625"/>
            <wp:effectExtent l="0" t="0" r="0" b="9525"/>
            <wp:docPr id="18" name="Imagen 18" descr="https://www.monografias.com/trabajos13/sumato/Image9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onografias.com/trabajos13/sumato/Image92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#8: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733550" cy="428625"/>
            <wp:effectExtent l="0" t="0" r="0" b="9525"/>
            <wp:docPr id="17" name="Imagen 17" descr="https://www.monografias.com/trabajos13/sumato/Image9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onografias.com/trabajos13/sumato/Image92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#9: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143000" cy="428625"/>
            <wp:effectExtent l="0" t="0" r="0" b="9525"/>
            <wp:docPr id="16" name="Imagen 16" descr="https://www.monografias.com/trabajos13/sumato/Image9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onografias.com/trabajos13/sumato/Image92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#10: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181100" cy="466725"/>
            <wp:effectExtent l="0" t="0" r="0" b="9525"/>
            <wp:docPr id="15" name="Imagen 15" descr="https://www.monografias.com/trabajos13/sumato/Image9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onografias.com/trabajos13/sumato/Image92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#11: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2295525" cy="438150"/>
            <wp:effectExtent l="0" t="0" r="9525" b="0"/>
            <wp:docPr id="14" name="Imagen 14" descr="https://www.monografias.com/trabajos13/sumato/Image9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onografias.com/trabajos13/sumato/Image92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bookmarkStart w:id="1" w:name="OBTENIDAS"/>
      <w:bookmarkEnd w:id="1"/>
      <w:r>
        <w:rPr>
          <w:rFonts w:ascii="Georgia" w:hAnsi="Georgia"/>
          <w:b/>
          <w:bCs/>
          <w:color w:val="445555"/>
          <w:sz w:val="21"/>
          <w:szCs w:val="21"/>
        </w:rPr>
        <w:t>III.2 Obtenidas en este trabajo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En la práctica existen múltiples problemas cuya solución conduce al </w:t>
      </w:r>
      <w:hyperlink r:id="rId19" w:history="1">
        <w:r>
          <w:rPr>
            <w:rStyle w:val="Hipervnculo"/>
            <w:rFonts w:ascii="Georgia" w:hAnsi="Georgia"/>
            <w:color w:val="008040"/>
            <w:sz w:val="21"/>
            <w:szCs w:val="21"/>
          </w:rPr>
          <w:t>cálculo</w:t>
        </w:r>
      </w:hyperlink>
      <w:r>
        <w:rPr>
          <w:rFonts w:ascii="Georgia" w:hAnsi="Georgia"/>
          <w:color w:val="445555"/>
          <w:sz w:val="21"/>
          <w:szCs w:val="21"/>
        </w:rPr>
        <w:t> de sumatorias que cumplen con requisitos especiales, como es el caso de la solución de Sistemas de Ecuaciones Lineales resultante para la determinación de las </w:t>
      </w:r>
      <w:hyperlink r:id="rId20" w:anchor="tabla" w:history="1">
        <w:r>
          <w:rPr>
            <w:rStyle w:val="Hipervnculo"/>
            <w:rFonts w:ascii="Georgia" w:hAnsi="Georgia"/>
            <w:color w:val="008040"/>
            <w:sz w:val="21"/>
            <w:szCs w:val="21"/>
          </w:rPr>
          <w:t>derivadas</w:t>
        </w:r>
      </w:hyperlink>
      <w:r>
        <w:rPr>
          <w:rFonts w:ascii="Georgia" w:hAnsi="Georgia"/>
          <w:color w:val="445555"/>
          <w:sz w:val="21"/>
          <w:szCs w:val="21"/>
        </w:rPr>
        <w:t> de funciones con intervalo de variación uniforme de la variable dependiente; los problemas que exhiben simetría, etc., bajo cuyas condiciones es posible obtener expresiones útiles de trabajo, que simplifican las </w:t>
      </w:r>
      <w:hyperlink r:id="rId21" w:history="1">
        <w:r>
          <w:rPr>
            <w:rStyle w:val="Hipervnculo"/>
            <w:rFonts w:ascii="Georgia" w:hAnsi="Georgia"/>
            <w:color w:val="008040"/>
            <w:sz w:val="21"/>
            <w:szCs w:val="21"/>
          </w:rPr>
          <w:t>operaciones</w:t>
        </w:r>
      </w:hyperlink>
      <w:r>
        <w:rPr>
          <w:rFonts w:ascii="Georgia" w:hAnsi="Georgia"/>
          <w:color w:val="445555"/>
          <w:sz w:val="21"/>
          <w:szCs w:val="21"/>
        </w:rPr>
        <w:t> a realizar, entre las que pueden señalarse las que se deducen a continuación.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bookmarkStart w:id="2" w:name="CONSIDER"/>
      <w:bookmarkEnd w:id="2"/>
      <w:r>
        <w:rPr>
          <w:rFonts w:ascii="Georgia" w:hAnsi="Georgia"/>
          <w:b/>
          <w:bCs/>
          <w:color w:val="445555"/>
          <w:sz w:val="21"/>
          <w:szCs w:val="21"/>
        </w:rPr>
        <w:t>III.2.1 Considerando simetría en el recorrido del índice de la suma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lastRenderedPageBreak/>
        <w:t>Una condición que trata de utilizarse siempre que sea posible, ya que simplifica los cálculos en los modelos de fenómenos o procesos, es la simetría, la que en términos de las sumatorias esta característica se corresponde con la variación del índice de la suma en el intervalo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381000" cy="209550"/>
            <wp:effectExtent l="0" t="0" r="0" b="0"/>
            <wp:docPr id="13" name="Imagen 13" descr="https://www.monografias.com/trabajos13/sumato/Image9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onografias.com/trabajos13/sumato/Image92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445555"/>
          <w:sz w:val="21"/>
          <w:szCs w:val="21"/>
        </w:rPr>
        <w:t>como se indica a continuación: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jc w:val="center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657225" cy="428625"/>
            <wp:effectExtent l="0" t="0" r="9525" b="9525"/>
            <wp:docPr id="12" name="Imagen 12" descr="https://www.monografias.com/trabajos13/sumato/Image9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onografias.com/trabajos13/sumato/Image92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color w:val="445555"/>
          <w:sz w:val="21"/>
          <w:szCs w:val="21"/>
        </w:rPr>
        <w:t>Bajo esta </w:t>
      </w:r>
      <w:hyperlink r:id="rId24" w:history="1">
        <w:r>
          <w:rPr>
            <w:rStyle w:val="Hipervnculo"/>
            <w:rFonts w:ascii="Georgia" w:hAnsi="Georgia"/>
            <w:color w:val="008040"/>
            <w:sz w:val="21"/>
            <w:szCs w:val="21"/>
          </w:rPr>
          <w:t>hipótesis</w:t>
        </w:r>
      </w:hyperlink>
      <w:r>
        <w:rPr>
          <w:rFonts w:ascii="Georgia" w:hAnsi="Georgia"/>
          <w:color w:val="445555"/>
          <w:sz w:val="21"/>
          <w:szCs w:val="21"/>
        </w:rPr>
        <w:t> de trabajo, es posible obtener el conjunto de propiedades que se demuestran a continuación.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#1: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838200" cy="428625"/>
            <wp:effectExtent l="0" t="0" r="0" b="9525"/>
            <wp:docPr id="11" name="Imagen 11" descr="https://www.monografias.com/trabajos13/sumato/Image9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onografias.com/trabajos13/sumato/Image92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Demostración: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4400550" cy="428625"/>
            <wp:effectExtent l="0" t="0" r="0" b="9525"/>
            <wp:docPr id="10" name="Imagen 10" descr="https://www.monografias.com/trabajos13/sumato/Image9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onografias.com/trabajos13/sumato/Image92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#2: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571500" cy="428625"/>
            <wp:effectExtent l="0" t="0" r="0" b="9525"/>
            <wp:docPr id="9" name="Imagen 9" descr="https://www.monografias.com/trabajos13/sumato/Image9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onografias.com/trabajos13/sumato/Image92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Demostración:</w:t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bookmarkStart w:id="3" w:name="_GoBack"/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2743200" cy="428625"/>
            <wp:effectExtent l="0" t="0" r="0" b="9525"/>
            <wp:docPr id="8" name="Imagen 8" descr="https://www.monografias.com/trabajos13/sumato/Image9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monografias.com/trabajos13/sumato/Image93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#3: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838325" cy="428625"/>
            <wp:effectExtent l="0" t="0" r="9525" b="9525"/>
            <wp:docPr id="7" name="Imagen 7" descr="https://www.monografias.com/trabajos13/sumato/Image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monografias.com/trabajos13/sumato/Image93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3895725" cy="1123950"/>
            <wp:effectExtent l="0" t="0" r="9525" b="0"/>
            <wp:docPr id="6" name="Imagen 6" descr="https://www.monografias.com/trabajos13/sumato/Image9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monografias.com/trabajos13/sumato/Image932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#4: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924050" cy="428625"/>
            <wp:effectExtent l="0" t="0" r="0" b="9525"/>
            <wp:docPr id="5" name="Imagen 5" descr="https://www.monografias.com/trabajos13/sumato/Image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monografias.com/trabajos13/sumato/Image93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4152900" cy="428625"/>
            <wp:effectExtent l="0" t="0" r="0" b="9525"/>
            <wp:docPr id="4" name="Imagen 4" descr="https://www.monografias.com/trabajos13/sumato/Image9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monografias.com/trabajos13/sumato/Image93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b/>
          <w:bCs/>
          <w:color w:val="445555"/>
          <w:sz w:val="21"/>
          <w:szCs w:val="21"/>
        </w:rPr>
        <w:t>Propiedad #5:</w:t>
      </w:r>
      <w:r>
        <w:rPr>
          <w:rFonts w:ascii="Georgia" w:hAnsi="Georgia"/>
          <w:color w:val="445555"/>
          <w:sz w:val="21"/>
          <w:szCs w:val="21"/>
        </w:rPr>
        <w:t> </w:t>
      </w: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1657350" cy="428625"/>
            <wp:effectExtent l="0" t="0" r="0" b="9525"/>
            <wp:docPr id="3" name="Imagen 3" descr="https://www.monografias.com/trabajos13/sumato/Image9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monografias.com/trabajos13/sumato/Image93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B9" w:rsidRDefault="00862DB9" w:rsidP="00862DB9">
      <w:pPr>
        <w:pStyle w:val="NormalWeb"/>
        <w:shd w:val="clear" w:color="auto" w:fill="FFFFFF"/>
        <w:spacing w:before="135" w:beforeAutospacing="0" w:after="135" w:afterAutospacing="0"/>
        <w:rPr>
          <w:rFonts w:ascii="Georgia" w:hAnsi="Georgia"/>
          <w:color w:val="445555"/>
          <w:sz w:val="21"/>
          <w:szCs w:val="21"/>
        </w:rPr>
      </w:pPr>
      <w:r>
        <w:rPr>
          <w:rFonts w:ascii="Georgia" w:hAnsi="Georgia"/>
          <w:noProof/>
          <w:color w:val="445555"/>
          <w:sz w:val="21"/>
          <w:szCs w:val="21"/>
        </w:rPr>
        <w:drawing>
          <wp:inline distT="0" distB="0" distL="0" distR="0">
            <wp:extent cx="5553075" cy="647700"/>
            <wp:effectExtent l="0" t="0" r="9525" b="0"/>
            <wp:docPr id="2" name="Imagen 2" descr="https://www.monografias.com/trabajos13/sumato/Image9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monografias.com/trabajos13/sumato/Image93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21" w:rsidRDefault="00862DB9" w:rsidP="00862DB9">
      <w:pPr>
        <w:jc w:val="center"/>
      </w:pPr>
      <w:r w:rsidRPr="00862DB9">
        <w:rPr>
          <w:noProof/>
          <w:lang w:eastAsia="es-EC"/>
        </w:rPr>
        <w:drawing>
          <wp:inline distT="0" distB="0" distL="0" distR="0">
            <wp:extent cx="6805301" cy="8810625"/>
            <wp:effectExtent l="0" t="0" r="0" b="0"/>
            <wp:docPr id="1" name="Imagen 1" descr="C:\Users\ADMIN-MINEDUC\Desktop\propiedades-de-la-sumatoria-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MINEDUC\Desktop\propiedades-de-la-sumatoria-1-638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848" cy="88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723" w:rsidRDefault="00CB5723" w:rsidP="00862DB9">
      <w:pPr>
        <w:spacing w:after="0" w:line="240" w:lineRule="auto"/>
      </w:pPr>
      <w:r>
        <w:separator/>
      </w:r>
    </w:p>
  </w:endnote>
  <w:endnote w:type="continuationSeparator" w:id="0">
    <w:p w:rsidR="00CB5723" w:rsidRDefault="00CB5723" w:rsidP="0086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723" w:rsidRDefault="00CB5723" w:rsidP="00862DB9">
      <w:pPr>
        <w:spacing w:after="0" w:line="240" w:lineRule="auto"/>
      </w:pPr>
      <w:r>
        <w:separator/>
      </w:r>
    </w:p>
  </w:footnote>
  <w:footnote w:type="continuationSeparator" w:id="0">
    <w:p w:rsidR="00CB5723" w:rsidRDefault="00CB5723" w:rsidP="00862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B9"/>
    <w:rsid w:val="00692321"/>
    <w:rsid w:val="00862DB9"/>
    <w:rsid w:val="00C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D327B3-91D7-44BE-AEB2-AD722DCA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DB9"/>
  </w:style>
  <w:style w:type="paragraph" w:styleId="Piedepgina">
    <w:name w:val="footer"/>
    <w:basedOn w:val="Normal"/>
    <w:link w:val="PiedepginaCar"/>
    <w:uiPriority w:val="99"/>
    <w:unhideWhenUsed/>
    <w:rsid w:val="0086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DB9"/>
  </w:style>
  <w:style w:type="paragraph" w:styleId="NormalWeb">
    <w:name w:val="Normal (Web)"/>
    <w:basedOn w:val="Normal"/>
    <w:uiPriority w:val="99"/>
    <w:semiHidden/>
    <w:unhideWhenUsed/>
    <w:rsid w:val="0086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62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monografias.com/trabajos6/diop/diop.shtml" TargetMode="External"/><Relationship Id="rId34" Type="http://schemas.openxmlformats.org/officeDocument/2006/relationships/image" Target="media/image23.gif"/><Relationship Id="rId7" Type="http://schemas.openxmlformats.org/officeDocument/2006/relationships/hyperlink" Target="https://www.monografias.com/trabajos6/elme/elme.shtml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hyperlink" Target="https://www.monografias.com/trabajos6/esfu/esfu.shtml" TargetMode="External"/><Relationship Id="rId29" Type="http://schemas.openxmlformats.org/officeDocument/2006/relationships/image" Target="media/image18.gif"/><Relationship Id="rId1" Type="http://schemas.openxmlformats.org/officeDocument/2006/relationships/styles" Target="styles.xml"/><Relationship Id="rId6" Type="http://schemas.openxmlformats.org/officeDocument/2006/relationships/hyperlink" Target="https://www.monografias.com/trabajos13/mapro/mapro.shtml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s://www.monografias.com/trabajos15/hipotesis/hipotesis.shtml" TargetMode="External"/><Relationship Id="rId32" Type="http://schemas.openxmlformats.org/officeDocument/2006/relationships/image" Target="media/image21.gi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image" Target="media/image13.gif"/><Relationship Id="rId28" Type="http://schemas.openxmlformats.org/officeDocument/2006/relationships/image" Target="media/image17.gif"/><Relationship Id="rId36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monografias.com/trabajos7/caes/caes.shtml" TargetMode="External"/><Relationship Id="rId31" Type="http://schemas.openxmlformats.org/officeDocument/2006/relationships/image" Target="media/image20.gi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2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2018-10-15T23:22:00Z</dcterms:created>
  <dcterms:modified xsi:type="dcterms:W3CDTF">2018-10-15T23:30:00Z</dcterms:modified>
</cp:coreProperties>
</file>