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91A07" w14:textId="0B0E6643" w:rsidR="00587B5A" w:rsidRDefault="00587B5A" w:rsidP="00587B5A">
      <w:pPr>
        <w:pStyle w:val="NoSpacing"/>
        <w:rPr>
          <w:rFonts w:cs="Inconsolata"/>
        </w:rPr>
      </w:pPr>
      <w:bookmarkStart w:id="0" w:name="OLE_LINK314"/>
      <w:bookmarkStart w:id="1" w:name="OLE_LINK315"/>
      <w:bookmarkStart w:id="2" w:name="OLE_LINK294"/>
      <w:bookmarkStart w:id="3" w:name="OLE_LINK295"/>
      <w:r>
        <w:rPr>
          <w:rFonts w:cs="Inconsolata"/>
        </w:rPr>
        <w:t>Any character may have or become proficient with a set of artisan tools.  Once having done so a wide array of craftable items becomes available to them.</w:t>
      </w:r>
    </w:p>
    <w:p w14:paraId="0D67EFE7" w14:textId="46F4D979" w:rsidR="00587B5A" w:rsidRDefault="00587B5A" w:rsidP="00587B5A">
      <w:pPr>
        <w:pStyle w:val="Heading1"/>
      </w:pPr>
      <w:r>
        <w:t>I</w:t>
      </w:r>
      <w:r w:rsidRPr="00706E69">
        <w:t xml:space="preserve">. </w:t>
      </w:r>
      <w:r>
        <w:t>CORE RULES OF CRAFTING</w:t>
      </w:r>
    </w:p>
    <w:p w14:paraId="573C7F84" w14:textId="127C35A1" w:rsidR="00587B5A" w:rsidRDefault="00587B5A" w:rsidP="00587B5A">
      <w:pPr>
        <w:pStyle w:val="NoSpacing"/>
      </w:pPr>
      <w:r>
        <w:t>A character can start crafting items once they acquire and become proficient with a set of artisan tools.</w:t>
      </w:r>
    </w:p>
    <w:p w14:paraId="070BC43E" w14:textId="77777777" w:rsidR="00587B5A" w:rsidRDefault="00587B5A" w:rsidP="00587B5A">
      <w:pPr>
        <w:pStyle w:val="NoSpacing"/>
      </w:pPr>
    </w:p>
    <w:p w14:paraId="7A89C5F5" w14:textId="219EF4D2" w:rsidR="00587B5A" w:rsidRDefault="00587B5A" w:rsidP="00587B5A">
      <w:pPr>
        <w:pStyle w:val="NoSpacing"/>
      </w:pPr>
      <w:r>
        <w:t>This qualifies the character as an Apprentice in the trade for which the tools are plied.</w:t>
      </w:r>
    </w:p>
    <w:p w14:paraId="753B0CA0" w14:textId="77777777" w:rsidR="00451594" w:rsidRDefault="00451594" w:rsidP="00587B5A">
      <w:pPr>
        <w:pStyle w:val="NoSpacing"/>
      </w:pPr>
    </w:p>
    <w:p w14:paraId="13CFAFFB" w14:textId="5EDB1335" w:rsidR="00587B5A" w:rsidRDefault="00587B5A" w:rsidP="00587B5A">
      <w:pPr>
        <w:pStyle w:val="NoSpacing"/>
      </w:pPr>
      <w:r>
        <w:t xml:space="preserve">Skill in an artisan trade determines what bonus is applied to crafting </w:t>
      </w:r>
      <w:r w:rsidR="00EB051E">
        <w:t>checks.</w:t>
      </w:r>
      <w:r w:rsidR="004B447A">
        <w:t xml:space="preserve"> The act of crafting is never 100% guaranteed to be successful.</w:t>
      </w:r>
    </w:p>
    <w:p w14:paraId="0B5DD806" w14:textId="77777777" w:rsidR="00EB051E" w:rsidRDefault="00EB051E" w:rsidP="00587B5A">
      <w:pPr>
        <w:pStyle w:val="NoSpacing"/>
      </w:pPr>
    </w:p>
    <w:p w14:paraId="1DEB64F0" w14:textId="230CD256" w:rsidR="00587B5A" w:rsidRDefault="00EB051E" w:rsidP="00587B5A">
      <w:pPr>
        <w:pStyle w:val="NoSpacing"/>
        <w:rPr>
          <w:rFonts w:cs="Inconsolata"/>
        </w:rPr>
      </w:pPr>
      <w:r>
        <w:rPr>
          <w:rFonts w:cs="Inconsolata"/>
        </w:rPr>
        <w:t xml:space="preserve">A character can only </w:t>
      </w:r>
      <w:r w:rsidR="004B447A">
        <w:rPr>
          <w:rFonts w:cs="Inconsolata"/>
        </w:rPr>
        <w:t>study</w:t>
      </w:r>
      <w:r>
        <w:rPr>
          <w:rFonts w:cs="Inconsolata"/>
        </w:rPr>
        <w:t xml:space="preserve"> one artisan trade at a time</w:t>
      </w:r>
      <w:r w:rsidR="004B447A">
        <w:rPr>
          <w:rFonts w:cs="Inconsolata"/>
        </w:rPr>
        <w:t xml:space="preserve"> and can only carry one set of artisan tools at a time</w:t>
      </w:r>
      <w:r>
        <w:rPr>
          <w:rFonts w:cs="Inconsolata"/>
        </w:rPr>
        <w:t>.</w:t>
      </w:r>
      <w:r w:rsidR="004B447A">
        <w:rPr>
          <w:rFonts w:cs="Inconsolata"/>
        </w:rPr>
        <w:t xml:space="preserve"> Giving up a trade in favor of another can only be done while leveling up. Once a trade is abandoned in this fashion all skill in it is lost.</w:t>
      </w:r>
    </w:p>
    <w:p w14:paraId="157CB64B" w14:textId="77777777" w:rsidR="004B447A" w:rsidRDefault="004B447A" w:rsidP="00587B5A">
      <w:pPr>
        <w:pStyle w:val="NoSpacing"/>
        <w:rPr>
          <w:rFonts w:cs="Inconsolata"/>
        </w:rPr>
      </w:pPr>
    </w:p>
    <w:p w14:paraId="58FB58D3" w14:textId="2C024571" w:rsidR="004B447A" w:rsidRDefault="004B447A" w:rsidP="00587B5A">
      <w:pPr>
        <w:pStyle w:val="NoSpacing"/>
        <w:rPr>
          <w:rFonts w:cs="Inconsolata"/>
        </w:rPr>
      </w:pPr>
      <w:r>
        <w:rPr>
          <w:rFonts w:cs="Inconsolata"/>
        </w:rPr>
        <w:t>Crafting an item requires the following:</w:t>
      </w:r>
    </w:p>
    <w:p w14:paraId="3D8B81E0" w14:textId="471A607F" w:rsidR="004B447A" w:rsidRDefault="004B447A" w:rsidP="004B447A">
      <w:pPr>
        <w:pStyle w:val="NoSpacing"/>
        <w:numPr>
          <w:ilvl w:val="0"/>
          <w:numId w:val="9"/>
        </w:numPr>
        <w:rPr>
          <w:rFonts w:cs="Inconsolata"/>
        </w:rPr>
      </w:pPr>
      <w:r>
        <w:rPr>
          <w:rFonts w:cs="Inconsolata"/>
        </w:rPr>
        <w:t>The correct artisan tools</w:t>
      </w:r>
    </w:p>
    <w:p w14:paraId="3BA514C3" w14:textId="26C34A18" w:rsidR="004B447A" w:rsidRDefault="004B447A" w:rsidP="004B447A">
      <w:pPr>
        <w:pStyle w:val="NoSpacing"/>
        <w:numPr>
          <w:ilvl w:val="0"/>
          <w:numId w:val="9"/>
        </w:numPr>
        <w:rPr>
          <w:rFonts w:cs="Inconsolata"/>
        </w:rPr>
      </w:pPr>
      <w:r>
        <w:rPr>
          <w:rFonts w:cs="Inconsolata"/>
        </w:rPr>
        <w:t>Time</w:t>
      </w:r>
    </w:p>
    <w:p w14:paraId="16DFE790" w14:textId="2CFE38D6" w:rsidR="004B447A" w:rsidRDefault="004B447A" w:rsidP="004B447A">
      <w:pPr>
        <w:pStyle w:val="NoSpacing"/>
        <w:numPr>
          <w:ilvl w:val="0"/>
          <w:numId w:val="9"/>
        </w:numPr>
        <w:rPr>
          <w:rFonts w:cs="Inconsolata"/>
        </w:rPr>
      </w:pPr>
      <w:r>
        <w:rPr>
          <w:rFonts w:cs="Inconsolata"/>
        </w:rPr>
        <w:t>Materials</w:t>
      </w:r>
    </w:p>
    <w:p w14:paraId="3DEDE8BC" w14:textId="1B6CF636" w:rsidR="004B447A" w:rsidRDefault="004B447A" w:rsidP="004B447A">
      <w:pPr>
        <w:pStyle w:val="NoSpacing"/>
        <w:numPr>
          <w:ilvl w:val="0"/>
          <w:numId w:val="9"/>
        </w:numPr>
        <w:rPr>
          <w:rFonts w:cs="Inconsolata"/>
        </w:rPr>
      </w:pPr>
      <w:r>
        <w:rPr>
          <w:rFonts w:cs="Inconsolata"/>
        </w:rPr>
        <w:t>Passing a crafting check</w:t>
      </w:r>
    </w:p>
    <w:p w14:paraId="43AC2360" w14:textId="54F91962" w:rsidR="004B447A" w:rsidRPr="00587B5A" w:rsidRDefault="004B447A" w:rsidP="004B447A">
      <w:pPr>
        <w:pStyle w:val="NoSpacing"/>
        <w:rPr>
          <w:rFonts w:cs="Inconsolata"/>
        </w:rPr>
      </w:pPr>
      <w:r>
        <w:rPr>
          <w:rFonts w:cs="Inconsolata"/>
        </w:rPr>
        <w:t>The time required and the difficulty of the crafting check depend on the Rarity of the item being crafted. All of the materials are consumed when the crafting check is made, whether that check is successful or not.</w:t>
      </w:r>
    </w:p>
    <w:p w14:paraId="42172961" w14:textId="2CD87215" w:rsidR="00337DD4" w:rsidRDefault="0024731A" w:rsidP="00337DD4">
      <w:pPr>
        <w:pStyle w:val="Heading1"/>
      </w:pPr>
      <w:bookmarkStart w:id="4" w:name="OLE_LINK324"/>
      <w:bookmarkStart w:id="5" w:name="OLE_LINK325"/>
      <w:r>
        <w:t>I</w:t>
      </w:r>
      <w:r w:rsidR="00587B5A">
        <w:t>I</w:t>
      </w:r>
      <w:r w:rsidR="00337DD4" w:rsidRPr="00706E69">
        <w:t xml:space="preserve">. </w:t>
      </w:r>
      <w:r>
        <w:t>ARTISAN TRADES</w:t>
      </w:r>
    </w:p>
    <w:bookmarkEnd w:id="0"/>
    <w:bookmarkEnd w:id="1"/>
    <w:bookmarkEnd w:id="4"/>
    <w:bookmarkEnd w:id="5"/>
    <w:p w14:paraId="0278D1BC" w14:textId="77777777" w:rsidR="002E0DF3" w:rsidRDefault="0040634C" w:rsidP="0040634C">
      <w:pPr>
        <w:pStyle w:val="NoSpacing"/>
        <w:rPr>
          <w:rFonts w:cs="Inconsolata"/>
        </w:rPr>
      </w:pPr>
      <w:r>
        <w:rPr>
          <w:rFonts w:cs="Inconsolata"/>
        </w:rPr>
        <w:t xml:space="preserve">The term artisan trade describes a set of skills that one can develop to produce physical items of value to others. Nearly any skill you can think of can be plied as a trade. Some are in higher demand than others and thus produce more valuable items, others provide benefits other than simply selling </w:t>
      </w:r>
      <w:r w:rsidR="002E0DF3">
        <w:rPr>
          <w:rFonts w:cs="Inconsolata"/>
        </w:rPr>
        <w:t xml:space="preserve">the goods one produces. </w:t>
      </w:r>
    </w:p>
    <w:p w14:paraId="1D3DCE7C" w14:textId="77777777" w:rsidR="002E0DF3" w:rsidRDefault="002E0DF3" w:rsidP="0040634C">
      <w:pPr>
        <w:pStyle w:val="NoSpacing"/>
        <w:rPr>
          <w:rFonts w:cs="Inconsolata"/>
        </w:rPr>
      </w:pPr>
    </w:p>
    <w:p w14:paraId="75604265" w14:textId="08E008AB" w:rsidR="00451594" w:rsidRDefault="002E0DF3" w:rsidP="0040634C">
      <w:pPr>
        <w:pStyle w:val="NoSpacing"/>
        <w:rPr>
          <w:rFonts w:cs="Inconsolata"/>
        </w:rPr>
      </w:pPr>
      <w:r>
        <w:rPr>
          <w:rFonts w:cs="Inconsolata"/>
        </w:rPr>
        <w:t>Below</w:t>
      </w:r>
      <w:r w:rsidR="0040634C">
        <w:rPr>
          <w:rFonts w:cs="Inconsolata"/>
        </w:rPr>
        <w:t xml:space="preserve"> are a few of the more common trades taken up by adventurers.</w:t>
      </w:r>
      <w:r>
        <w:rPr>
          <w:rFonts w:cs="Inconsolata"/>
        </w:rPr>
        <w:t xml:space="preserve"> If you’re interested in taking up a trade that is not on this list, discuss it with your DM.</w:t>
      </w:r>
    </w:p>
    <w:p w14:paraId="15B931DC" w14:textId="77777777" w:rsidR="00451594" w:rsidRDefault="00451594" w:rsidP="0040634C">
      <w:pPr>
        <w:pStyle w:val="NoSpacing"/>
        <w:rPr>
          <w:rFonts w:cs="Inconsolata"/>
        </w:rPr>
      </w:pPr>
    </w:p>
    <w:p w14:paraId="7CBA7F10" w14:textId="77777777" w:rsidR="00451594" w:rsidRDefault="00451594" w:rsidP="0040634C">
      <w:pPr>
        <w:pStyle w:val="NoSpacing"/>
        <w:rPr>
          <w:rFonts w:cs="Inconsolata"/>
        </w:rPr>
        <w:sectPr w:rsidR="00451594" w:rsidSect="005C2BDF">
          <w:headerReference w:type="default" r:id="rId7"/>
          <w:footerReference w:type="default" r:id="rId8"/>
          <w:type w:val="continuous"/>
          <w:pgSz w:w="12240" w:h="15840"/>
          <w:pgMar w:top="720" w:right="720" w:bottom="720" w:left="720" w:header="720" w:footer="720" w:gutter="0"/>
          <w:cols w:space="720"/>
          <w:noEndnote/>
          <w:docGrid w:linePitch="326"/>
        </w:sectPr>
      </w:pPr>
    </w:p>
    <w:p w14:paraId="34AA67CD" w14:textId="1C7F8224" w:rsidR="0040634C" w:rsidRPr="00BA2A2F" w:rsidRDefault="0040634C" w:rsidP="0040634C">
      <w:pPr>
        <w:pStyle w:val="NoSpacing"/>
        <w:rPr>
          <w:rFonts w:cs="Inconsolata"/>
          <w:i/>
        </w:rPr>
      </w:pPr>
      <w:r w:rsidRPr="00BA2A2F">
        <w:rPr>
          <w:rFonts w:cs="Inconsolata"/>
          <w:i/>
        </w:rPr>
        <w:lastRenderedPageBreak/>
        <w:t>Alchemists and apothecaries</w:t>
      </w:r>
    </w:p>
    <w:p w14:paraId="085CE869" w14:textId="58FA0FCB" w:rsidR="0040634C" w:rsidRPr="00BA2A2F" w:rsidRDefault="0040634C" w:rsidP="0040634C">
      <w:pPr>
        <w:pStyle w:val="NoSpacing"/>
        <w:rPr>
          <w:rFonts w:cs="Inconsolata"/>
          <w:i/>
        </w:rPr>
      </w:pPr>
      <w:r w:rsidRPr="00BA2A2F">
        <w:rPr>
          <w:rFonts w:cs="Inconsolata"/>
          <w:i/>
        </w:rPr>
        <w:t>Armorers, locksmiths, and finesmiths</w:t>
      </w:r>
      <w:bookmarkStart w:id="6" w:name="_GoBack"/>
      <w:bookmarkEnd w:id="6"/>
    </w:p>
    <w:p w14:paraId="6F4CBBD0" w14:textId="0C3CC88C" w:rsidR="0040634C" w:rsidRPr="00BA2A2F" w:rsidRDefault="0040634C" w:rsidP="0040634C">
      <w:pPr>
        <w:pStyle w:val="NoSpacing"/>
        <w:rPr>
          <w:rFonts w:cs="Inconsolata"/>
          <w:i/>
        </w:rPr>
      </w:pPr>
      <w:r w:rsidRPr="00BA2A2F">
        <w:rPr>
          <w:rFonts w:cs="Inconsolata"/>
          <w:i/>
        </w:rPr>
        <w:t>Brewers, distillers, and vintners</w:t>
      </w:r>
    </w:p>
    <w:p w14:paraId="6DCE1930" w14:textId="12E6689F" w:rsidR="0040634C" w:rsidRPr="00BA2A2F" w:rsidRDefault="0040634C" w:rsidP="0040634C">
      <w:pPr>
        <w:pStyle w:val="NoSpacing"/>
        <w:rPr>
          <w:rFonts w:cs="Inconsolata"/>
          <w:i/>
        </w:rPr>
      </w:pPr>
      <w:r w:rsidRPr="00BA2A2F">
        <w:rPr>
          <w:rFonts w:cs="Inconsolata"/>
          <w:i/>
        </w:rPr>
        <w:t>Calligraphers, scribes, and scriveners</w:t>
      </w:r>
    </w:p>
    <w:p w14:paraId="16A945BE" w14:textId="2C48535C" w:rsidR="0040634C" w:rsidRPr="00BA2A2F" w:rsidRDefault="0040634C" w:rsidP="0040634C">
      <w:pPr>
        <w:pStyle w:val="NoSpacing"/>
        <w:rPr>
          <w:rFonts w:cs="Inconsolata"/>
          <w:i/>
        </w:rPr>
      </w:pPr>
      <w:r w:rsidRPr="00BA2A2F">
        <w:rPr>
          <w:rFonts w:cs="Inconsolata"/>
          <w:i/>
        </w:rPr>
        <w:t>Carpenters, roofers, and plasterers</w:t>
      </w:r>
    </w:p>
    <w:p w14:paraId="76E554E0" w14:textId="6DB2C1B7" w:rsidR="0040634C" w:rsidRPr="00BA2A2F" w:rsidRDefault="0040634C" w:rsidP="0040634C">
      <w:pPr>
        <w:pStyle w:val="NoSpacing"/>
        <w:rPr>
          <w:rFonts w:cs="Inconsolata"/>
          <w:i/>
        </w:rPr>
      </w:pPr>
      <w:r w:rsidRPr="00BA2A2F">
        <w:rPr>
          <w:rFonts w:cs="Inconsolata"/>
          <w:i/>
        </w:rPr>
        <w:t>Cartographers, surveyors, and chart-makers</w:t>
      </w:r>
    </w:p>
    <w:p w14:paraId="56F600D2" w14:textId="7DBE8CC0" w:rsidR="0040634C" w:rsidRPr="00BA2A2F" w:rsidRDefault="0040634C" w:rsidP="0040634C">
      <w:pPr>
        <w:pStyle w:val="NoSpacing"/>
        <w:rPr>
          <w:rFonts w:cs="Inconsolata"/>
          <w:i/>
        </w:rPr>
      </w:pPr>
      <w:r w:rsidRPr="00BA2A2F">
        <w:rPr>
          <w:rFonts w:cs="Inconsolata"/>
          <w:i/>
        </w:rPr>
        <w:t>Cobblers and shoemakers</w:t>
      </w:r>
    </w:p>
    <w:p w14:paraId="368A6469" w14:textId="122AAAF2" w:rsidR="0040634C" w:rsidRPr="00BA2A2F" w:rsidRDefault="0040634C" w:rsidP="0040634C">
      <w:pPr>
        <w:pStyle w:val="NoSpacing"/>
        <w:rPr>
          <w:rFonts w:cs="Inconsolata"/>
          <w:i/>
        </w:rPr>
      </w:pPr>
      <w:r w:rsidRPr="00BA2A2F">
        <w:rPr>
          <w:rFonts w:cs="Inconsolata"/>
          <w:i/>
        </w:rPr>
        <w:t>Cooks and bakers</w:t>
      </w:r>
    </w:p>
    <w:p w14:paraId="25E897B9" w14:textId="5CEF5C33" w:rsidR="00CE08E5" w:rsidRPr="00BA2A2F" w:rsidRDefault="0040634C" w:rsidP="0040634C">
      <w:pPr>
        <w:pStyle w:val="NoSpacing"/>
        <w:rPr>
          <w:rFonts w:cs="Inconsolata"/>
          <w:i/>
        </w:rPr>
      </w:pPr>
      <w:r w:rsidRPr="00BA2A2F">
        <w:rPr>
          <w:rFonts w:cs="Inconsolata"/>
          <w:i/>
        </w:rPr>
        <w:t>Jewelers and gemcutters</w:t>
      </w:r>
    </w:p>
    <w:p w14:paraId="35E3DF1C" w14:textId="77777777" w:rsidR="0040634C" w:rsidRPr="00BA2A2F" w:rsidRDefault="0040634C" w:rsidP="0040634C">
      <w:pPr>
        <w:pStyle w:val="NoSpacing"/>
        <w:rPr>
          <w:rFonts w:cs="Inconsolata"/>
          <w:i/>
        </w:rPr>
      </w:pPr>
      <w:r w:rsidRPr="00BA2A2F">
        <w:rPr>
          <w:rFonts w:cs="Inconsolata"/>
          <w:i/>
        </w:rPr>
        <w:lastRenderedPageBreak/>
        <w:t>Leatherworkers, skinners, and tanners</w:t>
      </w:r>
    </w:p>
    <w:p w14:paraId="01F312C3" w14:textId="3FFDCDE8" w:rsidR="0040634C" w:rsidRPr="00BA2A2F" w:rsidRDefault="0040634C" w:rsidP="0040634C">
      <w:pPr>
        <w:pStyle w:val="NoSpacing"/>
        <w:rPr>
          <w:rFonts w:cs="Inconsolata"/>
          <w:i/>
        </w:rPr>
      </w:pPr>
      <w:r w:rsidRPr="00BA2A2F">
        <w:rPr>
          <w:rFonts w:cs="Inconsolata"/>
          <w:i/>
        </w:rPr>
        <w:t>Masons and stonecutters</w:t>
      </w:r>
    </w:p>
    <w:p w14:paraId="6523714B" w14:textId="06D11699" w:rsidR="0040634C" w:rsidRPr="00BA2A2F" w:rsidRDefault="0040634C" w:rsidP="0040634C">
      <w:pPr>
        <w:pStyle w:val="NoSpacing"/>
        <w:rPr>
          <w:rFonts w:cs="Inconsolata"/>
          <w:i/>
        </w:rPr>
      </w:pPr>
      <w:r w:rsidRPr="00BA2A2F">
        <w:rPr>
          <w:rFonts w:cs="Inconsolata"/>
          <w:i/>
        </w:rPr>
        <w:t>Painters, limners, and sign-makers</w:t>
      </w:r>
    </w:p>
    <w:p w14:paraId="1BBE3BC4" w14:textId="1E5CB2D7" w:rsidR="0040634C" w:rsidRPr="00BA2A2F" w:rsidRDefault="0040634C" w:rsidP="0040634C">
      <w:pPr>
        <w:pStyle w:val="NoSpacing"/>
        <w:rPr>
          <w:rFonts w:cs="Inconsolata"/>
          <w:i/>
        </w:rPr>
      </w:pPr>
      <w:r w:rsidRPr="00BA2A2F">
        <w:rPr>
          <w:rFonts w:cs="Inconsolata"/>
          <w:i/>
        </w:rPr>
        <w:t>Potters and tile-makers</w:t>
      </w:r>
    </w:p>
    <w:p w14:paraId="6C079FCC" w14:textId="6545B1FA" w:rsidR="0040634C" w:rsidRPr="00BA2A2F" w:rsidRDefault="0040634C" w:rsidP="0040634C">
      <w:pPr>
        <w:pStyle w:val="NoSpacing"/>
        <w:rPr>
          <w:rFonts w:cs="Inconsolata"/>
          <w:i/>
        </w:rPr>
      </w:pPr>
      <w:r w:rsidRPr="00BA2A2F">
        <w:rPr>
          <w:rFonts w:cs="Inconsolata"/>
          <w:i/>
        </w:rPr>
        <w:t>Shipwrights and sailmakers</w:t>
      </w:r>
    </w:p>
    <w:p w14:paraId="7B8A4DE4" w14:textId="3DC9B5C9" w:rsidR="0040634C" w:rsidRPr="00BA2A2F" w:rsidRDefault="0040634C" w:rsidP="0040634C">
      <w:pPr>
        <w:pStyle w:val="NoSpacing"/>
        <w:rPr>
          <w:rFonts w:cs="Inconsolata"/>
          <w:i/>
        </w:rPr>
      </w:pPr>
      <w:r w:rsidRPr="00BA2A2F">
        <w:rPr>
          <w:rFonts w:cs="Inconsolata"/>
          <w:i/>
        </w:rPr>
        <w:t>Smiths and metal-forgers</w:t>
      </w:r>
    </w:p>
    <w:p w14:paraId="03DB1C8B" w14:textId="7E4FC46C" w:rsidR="0040634C" w:rsidRPr="00BA2A2F" w:rsidRDefault="0040634C" w:rsidP="0040634C">
      <w:pPr>
        <w:pStyle w:val="NoSpacing"/>
        <w:rPr>
          <w:rFonts w:cs="Inconsolata"/>
          <w:i/>
        </w:rPr>
      </w:pPr>
      <w:r w:rsidRPr="00BA2A2F">
        <w:rPr>
          <w:rFonts w:cs="Inconsolata"/>
          <w:i/>
        </w:rPr>
        <w:t>Tinkers, pewterers, and casters</w:t>
      </w:r>
    </w:p>
    <w:p w14:paraId="1CF741F6" w14:textId="12913945" w:rsidR="0040634C" w:rsidRPr="00BA2A2F" w:rsidRDefault="0040634C" w:rsidP="0040634C">
      <w:pPr>
        <w:pStyle w:val="NoSpacing"/>
        <w:rPr>
          <w:rFonts w:cs="Inconsolata"/>
          <w:i/>
        </w:rPr>
      </w:pPr>
      <w:r w:rsidRPr="00BA2A2F">
        <w:rPr>
          <w:rFonts w:cs="Inconsolata"/>
          <w:i/>
        </w:rPr>
        <w:t>Weavers and dyers</w:t>
      </w:r>
    </w:p>
    <w:p w14:paraId="65B10796" w14:textId="684EC95B" w:rsidR="0040634C" w:rsidRPr="00BA2A2F" w:rsidRDefault="0040634C" w:rsidP="0040634C">
      <w:pPr>
        <w:pStyle w:val="NoSpacing"/>
        <w:rPr>
          <w:rFonts w:cs="Inconsolata"/>
          <w:i/>
        </w:rPr>
      </w:pPr>
      <w:r w:rsidRPr="00BA2A2F">
        <w:rPr>
          <w:rFonts w:cs="Inconsolata"/>
          <w:i/>
        </w:rPr>
        <w:t>Woodcarvers, coopers, and bowyers</w:t>
      </w:r>
    </w:p>
    <w:p w14:paraId="09A3607B" w14:textId="77777777" w:rsidR="0040634C" w:rsidRPr="00BA2A2F" w:rsidRDefault="0040634C" w:rsidP="0040634C">
      <w:pPr>
        <w:pStyle w:val="Heading1"/>
        <w:rPr>
          <w:i/>
        </w:rPr>
        <w:sectPr w:rsidR="0040634C" w:rsidRPr="00BA2A2F" w:rsidSect="0040634C">
          <w:type w:val="continuous"/>
          <w:pgSz w:w="12240" w:h="15840"/>
          <w:pgMar w:top="720" w:right="720" w:bottom="720" w:left="720" w:header="720" w:footer="720" w:gutter="0"/>
          <w:cols w:num="2" w:space="720"/>
          <w:noEndnote/>
          <w:docGrid w:linePitch="326"/>
        </w:sectPr>
      </w:pPr>
      <w:bookmarkStart w:id="7" w:name="OLE_LINK316"/>
      <w:bookmarkStart w:id="8" w:name="OLE_LINK317"/>
    </w:p>
    <w:p w14:paraId="5EF872A8" w14:textId="2646EA9D" w:rsidR="0024731A" w:rsidRDefault="0024731A" w:rsidP="0040634C">
      <w:pPr>
        <w:pStyle w:val="Heading1"/>
      </w:pPr>
      <w:r>
        <w:lastRenderedPageBreak/>
        <w:t>II</w:t>
      </w:r>
      <w:r w:rsidR="00587B5A">
        <w:t>I</w:t>
      </w:r>
      <w:r w:rsidRPr="00706E69">
        <w:t xml:space="preserve">. </w:t>
      </w:r>
      <w:r>
        <w:t>ARTISAN SKILL LEVELS</w:t>
      </w:r>
    </w:p>
    <w:p w14:paraId="7E542743" w14:textId="6FE6D99B" w:rsidR="00F449AA" w:rsidRPr="002B31C9" w:rsidRDefault="002B31C9" w:rsidP="002B31C9">
      <w:r>
        <w:t>In order to advance in skill and</w:t>
      </w:r>
      <w:r w:rsidR="00F449AA">
        <w:t xml:space="preserve"> thus become more likely to successfully craft items of increasing rarity a character must practice their trade. By successfully crafting enough of a certain rarity of item the crafter can attain a higher skill level. This represents a breakthrough in knowledge of the trade.  From then on all </w:t>
      </w:r>
      <w:r w:rsidR="00F449AA">
        <w:lastRenderedPageBreak/>
        <w:t>Crafting checks are done with a higher bonus. Additionally, the breakthrough unlocks knowledge of additional item recipes chosen by the crafter and the DM together. Generally these items should hold some relevance to the character and their experiences.</w:t>
      </w:r>
    </w:p>
    <w:tbl>
      <w:tblPr>
        <w:tblStyle w:val="TableGrid"/>
        <w:tblW w:w="10075" w:type="dxa"/>
        <w:tblLook w:val="04A0" w:firstRow="1" w:lastRow="0" w:firstColumn="1" w:lastColumn="0" w:noHBand="0" w:noVBand="1"/>
      </w:tblPr>
      <w:tblGrid>
        <w:gridCol w:w="1687"/>
        <w:gridCol w:w="3618"/>
        <w:gridCol w:w="2610"/>
        <w:gridCol w:w="2160"/>
      </w:tblGrid>
      <w:tr w:rsidR="00F449AA" w14:paraId="60CF6C69" w14:textId="77777777" w:rsidTr="00F449AA">
        <w:trPr>
          <w:trHeight w:val="269"/>
        </w:trPr>
        <w:tc>
          <w:tcPr>
            <w:tcW w:w="1687" w:type="dxa"/>
          </w:tcPr>
          <w:bookmarkEnd w:id="7"/>
          <w:bookmarkEnd w:id="8"/>
          <w:p w14:paraId="31C80B88" w14:textId="50708FDA" w:rsidR="00F449AA" w:rsidRPr="00186BE1" w:rsidRDefault="00F449AA" w:rsidP="00337DD4">
            <w:pPr>
              <w:pStyle w:val="NoSpacing"/>
              <w:rPr>
                <w:b/>
                <w:sz w:val="21"/>
              </w:rPr>
            </w:pPr>
            <w:r w:rsidRPr="00186BE1">
              <w:rPr>
                <w:b/>
                <w:sz w:val="21"/>
              </w:rPr>
              <w:t>Skill Level</w:t>
            </w:r>
          </w:p>
        </w:tc>
        <w:tc>
          <w:tcPr>
            <w:tcW w:w="3618" w:type="dxa"/>
          </w:tcPr>
          <w:p w14:paraId="5FA87956" w14:textId="29F0D54B" w:rsidR="00F449AA" w:rsidRPr="00186BE1" w:rsidRDefault="00F449AA" w:rsidP="002B31C9">
            <w:pPr>
              <w:pStyle w:val="NoSpacing"/>
              <w:rPr>
                <w:b/>
                <w:sz w:val="21"/>
              </w:rPr>
            </w:pPr>
            <w:r>
              <w:rPr>
                <w:b/>
                <w:sz w:val="21"/>
              </w:rPr>
              <w:t>Requirement</w:t>
            </w:r>
          </w:p>
        </w:tc>
        <w:tc>
          <w:tcPr>
            <w:tcW w:w="2610" w:type="dxa"/>
          </w:tcPr>
          <w:p w14:paraId="3224FB9C" w14:textId="3C5C05A7" w:rsidR="00F449AA" w:rsidRPr="00186BE1" w:rsidRDefault="00F449AA" w:rsidP="00337DD4">
            <w:pPr>
              <w:pStyle w:val="NoSpacing"/>
              <w:rPr>
                <w:b/>
                <w:sz w:val="21"/>
              </w:rPr>
            </w:pPr>
            <w:r>
              <w:rPr>
                <w:b/>
                <w:sz w:val="21"/>
              </w:rPr>
              <w:t>New Item Recipes learned</w:t>
            </w:r>
          </w:p>
        </w:tc>
        <w:tc>
          <w:tcPr>
            <w:tcW w:w="2160" w:type="dxa"/>
          </w:tcPr>
          <w:p w14:paraId="626F3EF7" w14:textId="6B9444EC" w:rsidR="00F449AA" w:rsidRPr="00186BE1" w:rsidRDefault="00F449AA" w:rsidP="00337DD4">
            <w:pPr>
              <w:pStyle w:val="NoSpacing"/>
              <w:rPr>
                <w:b/>
                <w:sz w:val="21"/>
              </w:rPr>
            </w:pPr>
            <w:r w:rsidRPr="00186BE1">
              <w:rPr>
                <w:b/>
                <w:sz w:val="21"/>
              </w:rPr>
              <w:t>Crafting Check Bonus</w:t>
            </w:r>
          </w:p>
        </w:tc>
      </w:tr>
      <w:tr w:rsidR="00F449AA" w14:paraId="2E873561" w14:textId="77777777" w:rsidTr="00F449AA">
        <w:trPr>
          <w:trHeight w:val="224"/>
        </w:trPr>
        <w:tc>
          <w:tcPr>
            <w:tcW w:w="1687" w:type="dxa"/>
          </w:tcPr>
          <w:p w14:paraId="107EDA74" w14:textId="780DF8FC" w:rsidR="00F449AA" w:rsidRPr="00186BE1" w:rsidRDefault="00F449AA" w:rsidP="00337DD4">
            <w:pPr>
              <w:pStyle w:val="NoSpacing"/>
              <w:rPr>
                <w:sz w:val="21"/>
              </w:rPr>
            </w:pPr>
            <w:r w:rsidRPr="00186BE1">
              <w:rPr>
                <w:sz w:val="21"/>
              </w:rPr>
              <w:t>Apprentice</w:t>
            </w:r>
          </w:p>
        </w:tc>
        <w:tc>
          <w:tcPr>
            <w:tcW w:w="3618" w:type="dxa"/>
          </w:tcPr>
          <w:p w14:paraId="0CF354B0" w14:textId="24A2985D" w:rsidR="00F449AA" w:rsidRPr="00186BE1" w:rsidRDefault="00F449AA" w:rsidP="00337DD4">
            <w:pPr>
              <w:pStyle w:val="NoSpacing"/>
              <w:rPr>
                <w:sz w:val="21"/>
              </w:rPr>
            </w:pPr>
            <w:r>
              <w:rPr>
                <w:sz w:val="21"/>
              </w:rPr>
              <w:t>Proficiency with tools</w:t>
            </w:r>
          </w:p>
        </w:tc>
        <w:tc>
          <w:tcPr>
            <w:tcW w:w="2610" w:type="dxa"/>
          </w:tcPr>
          <w:p w14:paraId="47496EC4" w14:textId="17B5334E" w:rsidR="00F449AA" w:rsidRDefault="00451594" w:rsidP="00337DD4">
            <w:pPr>
              <w:pStyle w:val="NoSpacing"/>
              <w:rPr>
                <w:sz w:val="21"/>
              </w:rPr>
            </w:pPr>
            <w:r>
              <w:rPr>
                <w:sz w:val="21"/>
              </w:rPr>
              <w:t>3 Common items</w:t>
            </w:r>
          </w:p>
        </w:tc>
        <w:tc>
          <w:tcPr>
            <w:tcW w:w="2160" w:type="dxa"/>
          </w:tcPr>
          <w:p w14:paraId="6D8F539A" w14:textId="4FD55C79" w:rsidR="00F449AA" w:rsidRPr="00186BE1" w:rsidRDefault="00F449AA" w:rsidP="00337DD4">
            <w:pPr>
              <w:pStyle w:val="NoSpacing"/>
              <w:rPr>
                <w:sz w:val="21"/>
              </w:rPr>
            </w:pPr>
            <w:r>
              <w:rPr>
                <w:sz w:val="21"/>
              </w:rPr>
              <w:t>1x</w:t>
            </w:r>
            <w:r w:rsidRPr="00186BE1">
              <w:rPr>
                <w:sz w:val="21"/>
              </w:rPr>
              <w:t xml:space="preserve"> </w:t>
            </w:r>
            <w:bookmarkStart w:id="9" w:name="OLE_LINK318"/>
            <w:bookmarkStart w:id="10" w:name="OLE_LINK319"/>
            <w:r w:rsidRPr="00186BE1">
              <w:rPr>
                <w:sz w:val="21"/>
              </w:rPr>
              <w:t>Proficiency bonus</w:t>
            </w:r>
            <w:bookmarkEnd w:id="9"/>
            <w:bookmarkEnd w:id="10"/>
          </w:p>
        </w:tc>
      </w:tr>
      <w:tr w:rsidR="00F449AA" w14:paraId="4BF1C783" w14:textId="77777777" w:rsidTr="00F449AA">
        <w:tc>
          <w:tcPr>
            <w:tcW w:w="1687" w:type="dxa"/>
          </w:tcPr>
          <w:p w14:paraId="14179C96" w14:textId="4B15D84D" w:rsidR="00F449AA" w:rsidRPr="00186BE1" w:rsidRDefault="00F449AA" w:rsidP="00337DD4">
            <w:pPr>
              <w:pStyle w:val="NoSpacing"/>
              <w:rPr>
                <w:sz w:val="21"/>
              </w:rPr>
            </w:pPr>
            <w:r w:rsidRPr="00186BE1">
              <w:rPr>
                <w:sz w:val="21"/>
              </w:rPr>
              <w:t>Journeyman</w:t>
            </w:r>
          </w:p>
        </w:tc>
        <w:tc>
          <w:tcPr>
            <w:tcW w:w="3618" w:type="dxa"/>
          </w:tcPr>
          <w:p w14:paraId="40C733F7" w14:textId="784A7683" w:rsidR="00F449AA" w:rsidRPr="00186BE1" w:rsidRDefault="00F449AA" w:rsidP="00337DD4">
            <w:pPr>
              <w:pStyle w:val="NoSpacing"/>
              <w:rPr>
                <w:sz w:val="21"/>
              </w:rPr>
            </w:pPr>
            <w:r>
              <w:rPr>
                <w:sz w:val="21"/>
              </w:rPr>
              <w:t>25 Common or higher items crafted</w:t>
            </w:r>
          </w:p>
        </w:tc>
        <w:tc>
          <w:tcPr>
            <w:tcW w:w="2610" w:type="dxa"/>
          </w:tcPr>
          <w:p w14:paraId="7CE11FE0" w14:textId="01B63CB3" w:rsidR="00F449AA" w:rsidRDefault="00F449AA" w:rsidP="00337DD4">
            <w:pPr>
              <w:pStyle w:val="NoSpacing"/>
              <w:rPr>
                <w:sz w:val="21"/>
              </w:rPr>
            </w:pPr>
            <w:r>
              <w:rPr>
                <w:sz w:val="21"/>
              </w:rPr>
              <w:t>3 Common items</w:t>
            </w:r>
          </w:p>
        </w:tc>
        <w:tc>
          <w:tcPr>
            <w:tcW w:w="2160" w:type="dxa"/>
          </w:tcPr>
          <w:p w14:paraId="68DEF1DE" w14:textId="672B22C0" w:rsidR="00F449AA" w:rsidRPr="00186BE1" w:rsidRDefault="00F449AA" w:rsidP="00337DD4">
            <w:pPr>
              <w:pStyle w:val="NoSpacing"/>
              <w:rPr>
                <w:sz w:val="21"/>
              </w:rPr>
            </w:pPr>
            <w:r>
              <w:rPr>
                <w:sz w:val="21"/>
              </w:rPr>
              <w:t>2</w:t>
            </w:r>
            <w:r w:rsidRPr="00186BE1">
              <w:rPr>
                <w:sz w:val="21"/>
              </w:rPr>
              <w:t>x Proficiency bonus</w:t>
            </w:r>
          </w:p>
        </w:tc>
      </w:tr>
      <w:tr w:rsidR="00F449AA" w14:paraId="256368E1" w14:textId="77777777" w:rsidTr="00F449AA">
        <w:tc>
          <w:tcPr>
            <w:tcW w:w="1687" w:type="dxa"/>
          </w:tcPr>
          <w:p w14:paraId="157FBBB8" w14:textId="2017EC73" w:rsidR="00F449AA" w:rsidRPr="00186BE1" w:rsidRDefault="00F449AA" w:rsidP="00337DD4">
            <w:pPr>
              <w:pStyle w:val="NoSpacing"/>
              <w:rPr>
                <w:sz w:val="21"/>
              </w:rPr>
            </w:pPr>
            <w:r w:rsidRPr="00186BE1">
              <w:rPr>
                <w:sz w:val="21"/>
              </w:rPr>
              <w:t>Expert</w:t>
            </w:r>
          </w:p>
        </w:tc>
        <w:tc>
          <w:tcPr>
            <w:tcW w:w="3618" w:type="dxa"/>
          </w:tcPr>
          <w:p w14:paraId="5CE8490A" w14:textId="42A5EA52" w:rsidR="00F449AA" w:rsidRPr="00186BE1" w:rsidRDefault="00F449AA" w:rsidP="00337DD4">
            <w:pPr>
              <w:pStyle w:val="NoSpacing"/>
              <w:rPr>
                <w:sz w:val="21"/>
              </w:rPr>
            </w:pPr>
            <w:r>
              <w:rPr>
                <w:sz w:val="21"/>
              </w:rPr>
              <w:t>25 Uncommon or higher items crafted</w:t>
            </w:r>
          </w:p>
        </w:tc>
        <w:tc>
          <w:tcPr>
            <w:tcW w:w="2610" w:type="dxa"/>
          </w:tcPr>
          <w:p w14:paraId="43F35DA3" w14:textId="2E1D7948" w:rsidR="00F449AA" w:rsidRDefault="00F449AA" w:rsidP="00337DD4">
            <w:pPr>
              <w:pStyle w:val="NoSpacing"/>
              <w:rPr>
                <w:sz w:val="21"/>
              </w:rPr>
            </w:pPr>
            <w:r>
              <w:rPr>
                <w:sz w:val="21"/>
              </w:rPr>
              <w:t>2 Uncommon or lower</w:t>
            </w:r>
          </w:p>
        </w:tc>
        <w:tc>
          <w:tcPr>
            <w:tcW w:w="2160" w:type="dxa"/>
          </w:tcPr>
          <w:p w14:paraId="60512E20" w14:textId="6390C571" w:rsidR="00F449AA" w:rsidRPr="00186BE1" w:rsidRDefault="00F449AA" w:rsidP="00337DD4">
            <w:pPr>
              <w:pStyle w:val="NoSpacing"/>
              <w:rPr>
                <w:sz w:val="21"/>
              </w:rPr>
            </w:pPr>
            <w:r>
              <w:rPr>
                <w:sz w:val="21"/>
              </w:rPr>
              <w:t>3</w:t>
            </w:r>
            <w:r w:rsidRPr="00186BE1">
              <w:rPr>
                <w:sz w:val="21"/>
              </w:rPr>
              <w:t>x Proficiency bonus</w:t>
            </w:r>
          </w:p>
        </w:tc>
      </w:tr>
      <w:tr w:rsidR="00F449AA" w14:paraId="76041137" w14:textId="77777777" w:rsidTr="00F449AA">
        <w:tc>
          <w:tcPr>
            <w:tcW w:w="1687" w:type="dxa"/>
          </w:tcPr>
          <w:p w14:paraId="71BB3EC0" w14:textId="50D6AF86" w:rsidR="00F449AA" w:rsidRPr="00186BE1" w:rsidRDefault="00F449AA" w:rsidP="00337DD4">
            <w:pPr>
              <w:pStyle w:val="NoSpacing"/>
              <w:rPr>
                <w:sz w:val="21"/>
              </w:rPr>
            </w:pPr>
            <w:r w:rsidRPr="00186BE1">
              <w:rPr>
                <w:sz w:val="21"/>
              </w:rPr>
              <w:t>Artisan</w:t>
            </w:r>
          </w:p>
        </w:tc>
        <w:tc>
          <w:tcPr>
            <w:tcW w:w="3618" w:type="dxa"/>
          </w:tcPr>
          <w:p w14:paraId="775E9ECD" w14:textId="186AED0C" w:rsidR="00F449AA" w:rsidRPr="00186BE1" w:rsidRDefault="00F449AA" w:rsidP="00337DD4">
            <w:pPr>
              <w:pStyle w:val="NoSpacing"/>
              <w:rPr>
                <w:sz w:val="21"/>
              </w:rPr>
            </w:pPr>
            <w:r>
              <w:rPr>
                <w:sz w:val="21"/>
              </w:rPr>
              <w:t>25 Rare or higher items crafted</w:t>
            </w:r>
          </w:p>
        </w:tc>
        <w:tc>
          <w:tcPr>
            <w:tcW w:w="2610" w:type="dxa"/>
          </w:tcPr>
          <w:p w14:paraId="6820236C" w14:textId="3BC29D57" w:rsidR="00F449AA" w:rsidRDefault="00F449AA" w:rsidP="00337DD4">
            <w:pPr>
              <w:pStyle w:val="NoSpacing"/>
              <w:rPr>
                <w:sz w:val="21"/>
              </w:rPr>
            </w:pPr>
            <w:r>
              <w:rPr>
                <w:sz w:val="21"/>
              </w:rPr>
              <w:t>1 Rare or lower</w:t>
            </w:r>
          </w:p>
        </w:tc>
        <w:tc>
          <w:tcPr>
            <w:tcW w:w="2160" w:type="dxa"/>
          </w:tcPr>
          <w:p w14:paraId="376342BD" w14:textId="6A5C0B08" w:rsidR="00F449AA" w:rsidRPr="00186BE1" w:rsidRDefault="00F449AA" w:rsidP="00337DD4">
            <w:pPr>
              <w:pStyle w:val="NoSpacing"/>
              <w:rPr>
                <w:sz w:val="21"/>
              </w:rPr>
            </w:pPr>
            <w:r>
              <w:rPr>
                <w:sz w:val="21"/>
              </w:rPr>
              <w:t>4</w:t>
            </w:r>
            <w:r w:rsidRPr="00186BE1">
              <w:rPr>
                <w:sz w:val="21"/>
              </w:rPr>
              <w:t>x Proficiency bonus</w:t>
            </w:r>
          </w:p>
        </w:tc>
      </w:tr>
      <w:tr w:rsidR="00F449AA" w14:paraId="7532C241" w14:textId="77777777" w:rsidTr="00F449AA">
        <w:tc>
          <w:tcPr>
            <w:tcW w:w="1687" w:type="dxa"/>
          </w:tcPr>
          <w:p w14:paraId="151572E7" w14:textId="571886EA" w:rsidR="00F449AA" w:rsidRPr="00186BE1" w:rsidRDefault="00F449AA" w:rsidP="00337DD4">
            <w:pPr>
              <w:pStyle w:val="NoSpacing"/>
              <w:rPr>
                <w:sz w:val="21"/>
              </w:rPr>
            </w:pPr>
            <w:r w:rsidRPr="00186BE1">
              <w:rPr>
                <w:sz w:val="21"/>
              </w:rPr>
              <w:t>Master</w:t>
            </w:r>
          </w:p>
        </w:tc>
        <w:tc>
          <w:tcPr>
            <w:tcW w:w="3618" w:type="dxa"/>
          </w:tcPr>
          <w:p w14:paraId="692C93ED" w14:textId="752EB6BF" w:rsidR="00F449AA" w:rsidRPr="00186BE1" w:rsidRDefault="00F449AA" w:rsidP="00337DD4">
            <w:pPr>
              <w:pStyle w:val="NoSpacing"/>
              <w:rPr>
                <w:sz w:val="21"/>
              </w:rPr>
            </w:pPr>
            <w:r>
              <w:rPr>
                <w:sz w:val="21"/>
              </w:rPr>
              <w:t>25 Very Rare or higher items crafted</w:t>
            </w:r>
          </w:p>
        </w:tc>
        <w:tc>
          <w:tcPr>
            <w:tcW w:w="2610" w:type="dxa"/>
          </w:tcPr>
          <w:p w14:paraId="5D157E49" w14:textId="341AF8CF" w:rsidR="00F449AA" w:rsidRDefault="00F449AA" w:rsidP="00337DD4">
            <w:pPr>
              <w:pStyle w:val="NoSpacing"/>
              <w:rPr>
                <w:sz w:val="21"/>
              </w:rPr>
            </w:pPr>
            <w:r>
              <w:rPr>
                <w:sz w:val="21"/>
              </w:rPr>
              <w:t>1 Very Rare or lower</w:t>
            </w:r>
          </w:p>
        </w:tc>
        <w:tc>
          <w:tcPr>
            <w:tcW w:w="2160" w:type="dxa"/>
          </w:tcPr>
          <w:p w14:paraId="72E5CE93" w14:textId="33FBC731" w:rsidR="00F449AA" w:rsidRPr="00186BE1" w:rsidRDefault="00F449AA" w:rsidP="00337DD4">
            <w:pPr>
              <w:pStyle w:val="NoSpacing"/>
              <w:rPr>
                <w:sz w:val="21"/>
              </w:rPr>
            </w:pPr>
            <w:r>
              <w:rPr>
                <w:sz w:val="21"/>
              </w:rPr>
              <w:t>5</w:t>
            </w:r>
            <w:r w:rsidRPr="00186BE1">
              <w:rPr>
                <w:sz w:val="21"/>
              </w:rPr>
              <w:t>x Proficiency bonus</w:t>
            </w:r>
          </w:p>
        </w:tc>
      </w:tr>
      <w:tr w:rsidR="00F449AA" w14:paraId="70CF0144" w14:textId="77777777" w:rsidTr="00F449AA">
        <w:tc>
          <w:tcPr>
            <w:tcW w:w="1687" w:type="dxa"/>
          </w:tcPr>
          <w:p w14:paraId="37532456" w14:textId="62FC93AD" w:rsidR="00F449AA" w:rsidRPr="00186BE1" w:rsidRDefault="00F449AA" w:rsidP="00337DD4">
            <w:pPr>
              <w:pStyle w:val="NoSpacing"/>
              <w:rPr>
                <w:sz w:val="21"/>
              </w:rPr>
            </w:pPr>
            <w:r w:rsidRPr="00186BE1">
              <w:rPr>
                <w:sz w:val="21"/>
              </w:rPr>
              <w:t>Grand Master</w:t>
            </w:r>
          </w:p>
        </w:tc>
        <w:tc>
          <w:tcPr>
            <w:tcW w:w="3618" w:type="dxa"/>
          </w:tcPr>
          <w:p w14:paraId="55E2BCA8" w14:textId="1C25B75F" w:rsidR="00F449AA" w:rsidRPr="00186BE1" w:rsidRDefault="00F449AA" w:rsidP="00337DD4">
            <w:pPr>
              <w:pStyle w:val="NoSpacing"/>
              <w:rPr>
                <w:sz w:val="21"/>
              </w:rPr>
            </w:pPr>
            <w:r>
              <w:rPr>
                <w:sz w:val="21"/>
              </w:rPr>
              <w:t>1 Legendary item crafted</w:t>
            </w:r>
          </w:p>
        </w:tc>
        <w:tc>
          <w:tcPr>
            <w:tcW w:w="2610" w:type="dxa"/>
          </w:tcPr>
          <w:p w14:paraId="7521973B" w14:textId="09C7EDC0" w:rsidR="00F449AA" w:rsidRDefault="00F449AA" w:rsidP="00337DD4">
            <w:pPr>
              <w:pStyle w:val="NoSpacing"/>
              <w:rPr>
                <w:sz w:val="21"/>
              </w:rPr>
            </w:pPr>
            <w:r>
              <w:rPr>
                <w:sz w:val="21"/>
              </w:rPr>
              <w:t>3 Very Rare or lower</w:t>
            </w:r>
          </w:p>
        </w:tc>
        <w:tc>
          <w:tcPr>
            <w:tcW w:w="2160" w:type="dxa"/>
          </w:tcPr>
          <w:p w14:paraId="0BA5C04D" w14:textId="1C9AAE68" w:rsidR="00F449AA" w:rsidRPr="00186BE1" w:rsidRDefault="00F449AA" w:rsidP="00337DD4">
            <w:pPr>
              <w:pStyle w:val="NoSpacing"/>
              <w:rPr>
                <w:sz w:val="21"/>
              </w:rPr>
            </w:pPr>
            <w:r>
              <w:rPr>
                <w:sz w:val="21"/>
              </w:rPr>
              <w:t>6</w:t>
            </w:r>
            <w:r w:rsidRPr="00186BE1">
              <w:rPr>
                <w:sz w:val="21"/>
              </w:rPr>
              <w:t>x Proficiency bonus</w:t>
            </w:r>
          </w:p>
        </w:tc>
      </w:tr>
    </w:tbl>
    <w:p w14:paraId="589589E4" w14:textId="04260606" w:rsidR="0024731A" w:rsidRDefault="0024731A" w:rsidP="0024731A">
      <w:pPr>
        <w:pStyle w:val="Heading1"/>
      </w:pPr>
      <w:bookmarkStart w:id="11" w:name="OLE_LINK322"/>
      <w:bookmarkStart w:id="12" w:name="OLE_LINK323"/>
      <w:r>
        <w:t>I</w:t>
      </w:r>
      <w:r w:rsidR="00587B5A">
        <w:t>V</w:t>
      </w:r>
      <w:r w:rsidRPr="00706E69">
        <w:t xml:space="preserve">. </w:t>
      </w:r>
      <w:r w:rsidR="001F737F">
        <w:t>RECIP</w:t>
      </w:r>
      <w:r>
        <w:t>ES</w:t>
      </w:r>
    </w:p>
    <w:bookmarkEnd w:id="11"/>
    <w:bookmarkEnd w:id="12"/>
    <w:p w14:paraId="2C6552EC" w14:textId="0CD1B25A" w:rsidR="0024731A" w:rsidRDefault="00186BE1" w:rsidP="00337DD4">
      <w:pPr>
        <w:pStyle w:val="NoSpacing"/>
      </w:pPr>
      <w:r>
        <w:t xml:space="preserve">Each craftable item requires other physical items </w:t>
      </w:r>
      <w:r w:rsidR="002B31C9">
        <w:t xml:space="preserve">called </w:t>
      </w:r>
      <w:bookmarkStart w:id="13" w:name="OLE_LINK320"/>
      <w:bookmarkStart w:id="14" w:name="OLE_LINK321"/>
      <w:r w:rsidR="002B31C9">
        <w:t xml:space="preserve">Crafting Materials </w:t>
      </w:r>
      <w:bookmarkEnd w:id="13"/>
      <w:bookmarkEnd w:id="14"/>
      <w:r>
        <w:t xml:space="preserve">to </w:t>
      </w:r>
      <w:r w:rsidR="002B31C9">
        <w:t>make them. Those materials make up the craftable item’s recipe.</w:t>
      </w:r>
    </w:p>
    <w:p w14:paraId="3703FDDC" w14:textId="77777777" w:rsidR="002B31C9" w:rsidRDefault="002B31C9" w:rsidP="00337DD4">
      <w:pPr>
        <w:pStyle w:val="NoSpacing"/>
      </w:pPr>
    </w:p>
    <w:p w14:paraId="462AE819" w14:textId="79CE3602" w:rsidR="0024731A" w:rsidRDefault="002B31C9" w:rsidP="00337DD4">
      <w:pPr>
        <w:pStyle w:val="NoSpacing"/>
      </w:pPr>
      <w:r>
        <w:t xml:space="preserve">Recipes </w:t>
      </w:r>
      <w:r w:rsidR="00B90A25">
        <w:t xml:space="preserve">are similar to spell scrolls in that they can </w:t>
      </w:r>
      <w:r w:rsidR="00587B5A">
        <w:t>found and/or bought</w:t>
      </w:r>
      <w:r>
        <w:t>.</w:t>
      </w:r>
    </w:p>
    <w:p w14:paraId="3F50C526" w14:textId="361FDC61" w:rsidR="00B90A25" w:rsidRDefault="00587B5A" w:rsidP="00587B5A">
      <w:pPr>
        <w:pStyle w:val="Heading1"/>
      </w:pPr>
      <w:r>
        <w:t>V</w:t>
      </w:r>
      <w:r w:rsidR="00B90A25" w:rsidRPr="00706E69">
        <w:t xml:space="preserve">. </w:t>
      </w:r>
      <w:r w:rsidR="00B90A25">
        <w:t xml:space="preserve">CRAFTING </w:t>
      </w:r>
      <w:r>
        <w:t>MATERIALS</w:t>
      </w:r>
    </w:p>
    <w:p w14:paraId="436B023A" w14:textId="2E39C884" w:rsidR="008A241A" w:rsidRPr="00CD3D74" w:rsidRDefault="008A241A" w:rsidP="00CD3D74">
      <w:pPr>
        <w:pStyle w:val="Heading2"/>
      </w:pPr>
      <w:r w:rsidRPr="00CD3D74">
        <w:t>RARITY</w:t>
      </w:r>
    </w:p>
    <w:p w14:paraId="115997B1" w14:textId="2A2A4F87" w:rsidR="008A241A" w:rsidRDefault="008A241A" w:rsidP="008A241A">
      <w:pPr>
        <w:pStyle w:val="NoSpacing"/>
        <w:rPr>
          <w:rFonts w:cs="Inconsolata"/>
        </w:rPr>
      </w:pPr>
      <w:r>
        <w:rPr>
          <w:rFonts w:cs="Inconsolata"/>
        </w:rPr>
        <w:t>The effect a component has on a spell is determined by it’s rarity. The rarity of a component has to do not only with how hard they are to find but also how difficult they are to acquire.</w:t>
      </w:r>
    </w:p>
    <w:tbl>
      <w:tblPr>
        <w:tblStyle w:val="TableGrid"/>
        <w:tblW w:w="0" w:type="auto"/>
        <w:tblLook w:val="04A0" w:firstRow="1" w:lastRow="0" w:firstColumn="1" w:lastColumn="0" w:noHBand="0" w:noVBand="1"/>
      </w:tblPr>
      <w:tblGrid>
        <w:gridCol w:w="1542"/>
        <w:gridCol w:w="912"/>
        <w:gridCol w:w="842"/>
      </w:tblGrid>
      <w:tr w:rsidR="0024731A" w14:paraId="38875F75" w14:textId="5893217A" w:rsidTr="00683BE9">
        <w:tc>
          <w:tcPr>
            <w:tcW w:w="1542" w:type="dxa"/>
          </w:tcPr>
          <w:p w14:paraId="72C97858" w14:textId="12671C6B" w:rsidR="0024731A" w:rsidRPr="00CE08E5" w:rsidRDefault="0024731A" w:rsidP="008A241A">
            <w:pPr>
              <w:pStyle w:val="NoSpacing"/>
              <w:rPr>
                <w:b/>
                <w:sz w:val="20"/>
                <w:szCs w:val="20"/>
              </w:rPr>
            </w:pPr>
            <w:r w:rsidRPr="00CE08E5">
              <w:rPr>
                <w:b/>
                <w:sz w:val="20"/>
                <w:szCs w:val="20"/>
              </w:rPr>
              <w:t>Rarity</w:t>
            </w:r>
          </w:p>
        </w:tc>
        <w:tc>
          <w:tcPr>
            <w:tcW w:w="912" w:type="dxa"/>
          </w:tcPr>
          <w:p w14:paraId="361AADB9" w14:textId="1E66C470" w:rsidR="0024731A" w:rsidRPr="00CE08E5" w:rsidRDefault="0024731A" w:rsidP="00770E41">
            <w:pPr>
              <w:pStyle w:val="NoSpacing"/>
              <w:rPr>
                <w:b/>
                <w:sz w:val="20"/>
                <w:szCs w:val="20"/>
              </w:rPr>
            </w:pPr>
            <w:r w:rsidRPr="00CE08E5">
              <w:rPr>
                <w:b/>
                <w:sz w:val="20"/>
                <w:szCs w:val="20"/>
              </w:rPr>
              <w:t>Buy</w:t>
            </w:r>
          </w:p>
        </w:tc>
        <w:tc>
          <w:tcPr>
            <w:tcW w:w="842" w:type="dxa"/>
          </w:tcPr>
          <w:p w14:paraId="6A4BC9B4" w14:textId="678ACCDC" w:rsidR="0024731A" w:rsidRPr="00CE08E5" w:rsidRDefault="0024731A" w:rsidP="008A241A">
            <w:pPr>
              <w:pStyle w:val="NoSpacing"/>
              <w:rPr>
                <w:b/>
                <w:sz w:val="20"/>
                <w:szCs w:val="20"/>
              </w:rPr>
            </w:pPr>
            <w:r w:rsidRPr="00CE08E5">
              <w:rPr>
                <w:b/>
                <w:sz w:val="20"/>
                <w:szCs w:val="20"/>
              </w:rPr>
              <w:t>Sell</w:t>
            </w:r>
          </w:p>
        </w:tc>
      </w:tr>
      <w:tr w:rsidR="0024731A" w14:paraId="310B15C5" w14:textId="62A007E7" w:rsidTr="00683BE9">
        <w:tc>
          <w:tcPr>
            <w:tcW w:w="1542" w:type="dxa"/>
          </w:tcPr>
          <w:p w14:paraId="3C65EFC2" w14:textId="3C02DE9A" w:rsidR="0024731A" w:rsidRPr="00CE08E5" w:rsidRDefault="0024731A" w:rsidP="008A241A">
            <w:pPr>
              <w:pStyle w:val="NoSpacing"/>
              <w:rPr>
                <w:rFonts w:cs="Inconsolata"/>
                <w:sz w:val="21"/>
              </w:rPr>
            </w:pPr>
            <w:r w:rsidRPr="00CE08E5">
              <w:rPr>
                <w:rFonts w:cs="Inconsolata"/>
                <w:sz w:val="21"/>
              </w:rPr>
              <w:t>Common</w:t>
            </w:r>
          </w:p>
        </w:tc>
        <w:tc>
          <w:tcPr>
            <w:tcW w:w="912" w:type="dxa"/>
          </w:tcPr>
          <w:p w14:paraId="2DABC0AA" w14:textId="1BAE274B" w:rsidR="0024731A" w:rsidRPr="00CE08E5" w:rsidRDefault="0024731A" w:rsidP="00770E41">
            <w:pPr>
              <w:pStyle w:val="NoSpacing"/>
              <w:rPr>
                <w:rFonts w:cs="Inconsolata"/>
                <w:sz w:val="21"/>
              </w:rPr>
            </w:pPr>
            <w:r>
              <w:rPr>
                <w:rFonts w:cs="Inconsolata"/>
                <w:sz w:val="21"/>
              </w:rPr>
              <w:t>2</w:t>
            </w:r>
            <w:r w:rsidRPr="00CE08E5">
              <w:rPr>
                <w:rFonts w:cs="Inconsolata"/>
                <w:sz w:val="21"/>
              </w:rPr>
              <w:t>gp</w:t>
            </w:r>
          </w:p>
        </w:tc>
        <w:tc>
          <w:tcPr>
            <w:tcW w:w="842" w:type="dxa"/>
          </w:tcPr>
          <w:p w14:paraId="43A24BA3" w14:textId="6A6C5E12" w:rsidR="0024731A" w:rsidRPr="00CE08E5" w:rsidRDefault="0024731A" w:rsidP="008A241A">
            <w:pPr>
              <w:pStyle w:val="NoSpacing"/>
              <w:rPr>
                <w:rFonts w:cs="Inconsolata"/>
                <w:sz w:val="21"/>
              </w:rPr>
            </w:pPr>
            <w:r>
              <w:rPr>
                <w:rFonts w:cs="Inconsolata"/>
                <w:sz w:val="21"/>
              </w:rPr>
              <w:t>1</w:t>
            </w:r>
            <w:r w:rsidRPr="00CE08E5">
              <w:rPr>
                <w:rFonts w:cs="Inconsolata"/>
                <w:sz w:val="21"/>
              </w:rPr>
              <w:t>gp</w:t>
            </w:r>
          </w:p>
        </w:tc>
      </w:tr>
      <w:tr w:rsidR="0024731A" w14:paraId="25743B78" w14:textId="59212D43" w:rsidTr="00683BE9">
        <w:tc>
          <w:tcPr>
            <w:tcW w:w="1542" w:type="dxa"/>
          </w:tcPr>
          <w:p w14:paraId="114F0282" w14:textId="55227B35" w:rsidR="0024731A" w:rsidRPr="00CE08E5" w:rsidRDefault="0024731A" w:rsidP="008A241A">
            <w:pPr>
              <w:pStyle w:val="NoSpacing"/>
              <w:rPr>
                <w:rFonts w:cs="Inconsolata"/>
                <w:sz w:val="21"/>
              </w:rPr>
            </w:pPr>
            <w:r w:rsidRPr="00CE08E5">
              <w:rPr>
                <w:rFonts w:cs="Inconsolata"/>
                <w:sz w:val="21"/>
              </w:rPr>
              <w:t>Uncommon</w:t>
            </w:r>
          </w:p>
        </w:tc>
        <w:tc>
          <w:tcPr>
            <w:tcW w:w="912" w:type="dxa"/>
          </w:tcPr>
          <w:p w14:paraId="1F1FE3D6" w14:textId="47717539" w:rsidR="0024731A" w:rsidRPr="00CE08E5" w:rsidRDefault="0024731A" w:rsidP="00770E41">
            <w:pPr>
              <w:pStyle w:val="NoSpacing"/>
              <w:rPr>
                <w:rFonts w:cs="Inconsolata"/>
                <w:sz w:val="21"/>
              </w:rPr>
            </w:pPr>
            <w:r>
              <w:rPr>
                <w:rFonts w:cs="Inconsolata"/>
                <w:sz w:val="21"/>
              </w:rPr>
              <w:t>6</w:t>
            </w:r>
            <w:r w:rsidRPr="00CE08E5">
              <w:rPr>
                <w:rFonts w:cs="Inconsolata"/>
                <w:sz w:val="21"/>
              </w:rPr>
              <w:t>gp</w:t>
            </w:r>
          </w:p>
        </w:tc>
        <w:tc>
          <w:tcPr>
            <w:tcW w:w="842" w:type="dxa"/>
          </w:tcPr>
          <w:p w14:paraId="61D58E69" w14:textId="42FEB702" w:rsidR="0024731A" w:rsidRPr="00CE08E5" w:rsidRDefault="0024731A" w:rsidP="008A241A">
            <w:pPr>
              <w:pStyle w:val="NoSpacing"/>
              <w:rPr>
                <w:rFonts w:cs="Inconsolata"/>
                <w:sz w:val="21"/>
              </w:rPr>
            </w:pPr>
            <w:r>
              <w:rPr>
                <w:rFonts w:cs="Inconsolata"/>
                <w:sz w:val="21"/>
              </w:rPr>
              <w:t>3</w:t>
            </w:r>
            <w:r w:rsidRPr="00CE08E5">
              <w:rPr>
                <w:rFonts w:cs="Inconsolata"/>
                <w:sz w:val="21"/>
              </w:rPr>
              <w:t>gp</w:t>
            </w:r>
          </w:p>
        </w:tc>
      </w:tr>
      <w:tr w:rsidR="0024731A" w14:paraId="01AB06BF" w14:textId="66B54608" w:rsidTr="00683BE9">
        <w:tc>
          <w:tcPr>
            <w:tcW w:w="1542" w:type="dxa"/>
          </w:tcPr>
          <w:p w14:paraId="771A434E" w14:textId="26DD821D" w:rsidR="0024731A" w:rsidRPr="00CE08E5" w:rsidRDefault="0024731A" w:rsidP="008A241A">
            <w:pPr>
              <w:pStyle w:val="NoSpacing"/>
              <w:rPr>
                <w:rFonts w:cs="Inconsolata"/>
                <w:sz w:val="21"/>
              </w:rPr>
            </w:pPr>
            <w:r w:rsidRPr="00CE08E5">
              <w:rPr>
                <w:rFonts w:cs="Inconsolata"/>
                <w:sz w:val="21"/>
              </w:rPr>
              <w:t>Rare</w:t>
            </w:r>
          </w:p>
        </w:tc>
        <w:tc>
          <w:tcPr>
            <w:tcW w:w="912" w:type="dxa"/>
          </w:tcPr>
          <w:p w14:paraId="459509F0" w14:textId="13835F64" w:rsidR="0024731A" w:rsidRPr="00CE08E5" w:rsidRDefault="0024731A" w:rsidP="00770E41">
            <w:pPr>
              <w:pStyle w:val="NoSpacing"/>
              <w:rPr>
                <w:rFonts w:cs="Inconsolata"/>
                <w:sz w:val="21"/>
              </w:rPr>
            </w:pPr>
            <w:r>
              <w:rPr>
                <w:rFonts w:cs="Inconsolata"/>
                <w:sz w:val="21"/>
              </w:rPr>
              <w:t>10</w:t>
            </w:r>
            <w:r w:rsidRPr="00CE08E5">
              <w:rPr>
                <w:rFonts w:cs="Inconsolata"/>
                <w:sz w:val="21"/>
              </w:rPr>
              <w:t>gp</w:t>
            </w:r>
          </w:p>
        </w:tc>
        <w:tc>
          <w:tcPr>
            <w:tcW w:w="842" w:type="dxa"/>
          </w:tcPr>
          <w:p w14:paraId="2179DA19" w14:textId="449BCB0C" w:rsidR="0024731A" w:rsidRPr="00CE08E5" w:rsidRDefault="0024731A" w:rsidP="008A241A">
            <w:pPr>
              <w:pStyle w:val="NoSpacing"/>
              <w:rPr>
                <w:rFonts w:cs="Inconsolata"/>
                <w:sz w:val="21"/>
              </w:rPr>
            </w:pPr>
            <w:r>
              <w:rPr>
                <w:rFonts w:cs="Inconsolata"/>
                <w:sz w:val="21"/>
              </w:rPr>
              <w:t>5</w:t>
            </w:r>
            <w:r w:rsidRPr="00CE08E5">
              <w:rPr>
                <w:rFonts w:cs="Inconsolata"/>
                <w:sz w:val="21"/>
              </w:rPr>
              <w:t>gp</w:t>
            </w:r>
          </w:p>
        </w:tc>
      </w:tr>
      <w:tr w:rsidR="0024731A" w14:paraId="62AF4F60" w14:textId="3D6BC53E" w:rsidTr="00683BE9">
        <w:tc>
          <w:tcPr>
            <w:tcW w:w="1542" w:type="dxa"/>
          </w:tcPr>
          <w:p w14:paraId="192E769A" w14:textId="1AD54E8E" w:rsidR="0024731A" w:rsidRPr="00CE08E5" w:rsidRDefault="0024731A" w:rsidP="008A241A">
            <w:pPr>
              <w:pStyle w:val="NoSpacing"/>
              <w:rPr>
                <w:rFonts w:cs="Inconsolata"/>
                <w:sz w:val="21"/>
              </w:rPr>
            </w:pPr>
            <w:r w:rsidRPr="00CE08E5">
              <w:rPr>
                <w:rFonts w:cs="Inconsolata"/>
                <w:sz w:val="21"/>
              </w:rPr>
              <w:t>Very Rare</w:t>
            </w:r>
          </w:p>
        </w:tc>
        <w:tc>
          <w:tcPr>
            <w:tcW w:w="912" w:type="dxa"/>
          </w:tcPr>
          <w:p w14:paraId="2688A1AE" w14:textId="33626B4D" w:rsidR="0024731A" w:rsidRPr="00CE08E5" w:rsidRDefault="0024731A" w:rsidP="00770E41">
            <w:pPr>
              <w:pStyle w:val="NoSpacing"/>
              <w:rPr>
                <w:rFonts w:cs="Inconsolata"/>
                <w:sz w:val="21"/>
              </w:rPr>
            </w:pPr>
            <w:r>
              <w:rPr>
                <w:rFonts w:cs="Inconsolata"/>
                <w:sz w:val="21"/>
              </w:rPr>
              <w:t>25</w:t>
            </w:r>
            <w:r w:rsidRPr="00CE08E5">
              <w:rPr>
                <w:rFonts w:cs="Inconsolata"/>
                <w:sz w:val="21"/>
              </w:rPr>
              <w:t>gp</w:t>
            </w:r>
          </w:p>
        </w:tc>
        <w:tc>
          <w:tcPr>
            <w:tcW w:w="842" w:type="dxa"/>
          </w:tcPr>
          <w:p w14:paraId="474F407B" w14:textId="654196CA" w:rsidR="0024731A" w:rsidRPr="00CE08E5" w:rsidRDefault="0024731A" w:rsidP="008A241A">
            <w:pPr>
              <w:pStyle w:val="NoSpacing"/>
              <w:rPr>
                <w:rFonts w:cs="Inconsolata"/>
                <w:sz w:val="21"/>
              </w:rPr>
            </w:pPr>
            <w:r>
              <w:rPr>
                <w:rFonts w:cs="Inconsolata"/>
                <w:sz w:val="21"/>
              </w:rPr>
              <w:t>12</w:t>
            </w:r>
            <w:r w:rsidRPr="00CE08E5">
              <w:rPr>
                <w:rFonts w:cs="Inconsolata"/>
                <w:sz w:val="21"/>
              </w:rPr>
              <w:t>gp</w:t>
            </w:r>
          </w:p>
        </w:tc>
      </w:tr>
      <w:tr w:rsidR="0024731A" w14:paraId="187FEF87" w14:textId="77777777" w:rsidTr="00683BE9">
        <w:trPr>
          <w:trHeight w:val="242"/>
        </w:trPr>
        <w:tc>
          <w:tcPr>
            <w:tcW w:w="1542" w:type="dxa"/>
          </w:tcPr>
          <w:p w14:paraId="18DED6C8" w14:textId="7F14D43F" w:rsidR="0024731A" w:rsidRPr="00CE08E5" w:rsidRDefault="0024731A" w:rsidP="008A241A">
            <w:pPr>
              <w:pStyle w:val="NoSpacing"/>
              <w:rPr>
                <w:rFonts w:cs="Inconsolata"/>
                <w:sz w:val="21"/>
              </w:rPr>
            </w:pPr>
            <w:r w:rsidRPr="00CE08E5">
              <w:rPr>
                <w:rFonts w:cs="Inconsolata"/>
                <w:sz w:val="21"/>
              </w:rPr>
              <w:t>Legendary</w:t>
            </w:r>
          </w:p>
        </w:tc>
        <w:tc>
          <w:tcPr>
            <w:tcW w:w="912" w:type="dxa"/>
          </w:tcPr>
          <w:p w14:paraId="37E26CFB" w14:textId="37BB9830" w:rsidR="0024731A" w:rsidRPr="00CE08E5" w:rsidRDefault="0024731A" w:rsidP="00770E41">
            <w:pPr>
              <w:pStyle w:val="NoSpacing"/>
              <w:rPr>
                <w:rFonts w:cs="Inconsolata"/>
                <w:sz w:val="21"/>
              </w:rPr>
            </w:pPr>
            <w:r>
              <w:rPr>
                <w:rFonts w:cs="Inconsolata"/>
                <w:sz w:val="21"/>
              </w:rPr>
              <w:t>50</w:t>
            </w:r>
            <w:r w:rsidRPr="00CE08E5">
              <w:rPr>
                <w:rFonts w:cs="Inconsolata"/>
                <w:sz w:val="21"/>
              </w:rPr>
              <w:t>gp</w:t>
            </w:r>
          </w:p>
        </w:tc>
        <w:tc>
          <w:tcPr>
            <w:tcW w:w="842" w:type="dxa"/>
          </w:tcPr>
          <w:p w14:paraId="5A2B8867" w14:textId="14B1CA66" w:rsidR="0024731A" w:rsidRPr="00CE08E5" w:rsidRDefault="0024731A" w:rsidP="008A241A">
            <w:pPr>
              <w:pStyle w:val="NoSpacing"/>
              <w:rPr>
                <w:rFonts w:cs="Inconsolata"/>
                <w:sz w:val="21"/>
              </w:rPr>
            </w:pPr>
            <w:r>
              <w:rPr>
                <w:rFonts w:cs="Inconsolata"/>
                <w:sz w:val="21"/>
              </w:rPr>
              <w:t>25</w:t>
            </w:r>
            <w:r w:rsidRPr="00CE08E5">
              <w:rPr>
                <w:rFonts w:cs="Inconsolata"/>
                <w:sz w:val="21"/>
              </w:rPr>
              <w:t>gp</w:t>
            </w:r>
          </w:p>
        </w:tc>
      </w:tr>
    </w:tbl>
    <w:p w14:paraId="27820E4A" w14:textId="77777777" w:rsidR="008A241A" w:rsidRDefault="008A241A" w:rsidP="00337DD4">
      <w:pPr>
        <w:pStyle w:val="NoSpacing"/>
      </w:pPr>
    </w:p>
    <w:p w14:paraId="55A2B607" w14:textId="3E4B11E5" w:rsidR="00337DD4" w:rsidRPr="00CD3D74" w:rsidRDefault="00CD4322" w:rsidP="00CD3D74">
      <w:pPr>
        <w:pStyle w:val="Heading2"/>
      </w:pPr>
      <w:bookmarkStart w:id="15" w:name="OLE_LINK300"/>
      <w:bookmarkStart w:id="16" w:name="OLE_LINK301"/>
      <w:bookmarkStart w:id="17" w:name="OLE_LINK302"/>
      <w:bookmarkStart w:id="18" w:name="OLE_LINK303"/>
      <w:bookmarkStart w:id="19" w:name="OLE_LINK304"/>
      <w:bookmarkStart w:id="20" w:name="OLE_LINK309"/>
      <w:r w:rsidRPr="00CD3D74">
        <w:t>A</w:t>
      </w:r>
      <w:r w:rsidR="00CE08E5">
        <w:t>C</w:t>
      </w:r>
      <w:r w:rsidRPr="00CD3D74">
        <w:t>QUIRING</w:t>
      </w:r>
      <w:r w:rsidR="00337DD4" w:rsidRPr="00CD3D74">
        <w:t xml:space="preserve"> </w:t>
      </w:r>
      <w:r w:rsidR="0024731A">
        <w:t>MATERIALS</w:t>
      </w:r>
      <w:r w:rsidR="00337DD4" w:rsidRPr="00CD3D74">
        <w:t xml:space="preserve"> </w:t>
      </w:r>
    </w:p>
    <w:bookmarkEnd w:id="15"/>
    <w:bookmarkEnd w:id="16"/>
    <w:p w14:paraId="5E4A6381" w14:textId="7F7979A0" w:rsidR="00CD4322" w:rsidRDefault="00770E41" w:rsidP="00337DD4">
      <w:pPr>
        <w:pStyle w:val="NoSpacing"/>
        <w:rPr>
          <w:rFonts w:cs="Inconsolata"/>
        </w:rPr>
      </w:pPr>
      <w:r>
        <w:rPr>
          <w:rFonts w:cs="Inconsolata"/>
        </w:rPr>
        <w:t>Many c</w:t>
      </w:r>
      <w:r w:rsidR="00CD4322">
        <w:rPr>
          <w:rFonts w:cs="Inconsolata"/>
        </w:rPr>
        <w:t xml:space="preserve">omponents can be harvested from the natural world and the creatures within it, </w:t>
      </w:r>
      <w:r>
        <w:rPr>
          <w:rFonts w:cs="Inconsolata"/>
        </w:rPr>
        <w:t>others</w:t>
      </w:r>
      <w:r w:rsidR="00CD4322">
        <w:rPr>
          <w:rFonts w:cs="Inconsolata"/>
        </w:rPr>
        <w:t xml:space="preserve"> can be made or </w:t>
      </w:r>
      <w:r>
        <w:rPr>
          <w:rFonts w:cs="Inconsolata"/>
        </w:rPr>
        <w:t xml:space="preserve">crafted. Nearly all </w:t>
      </w:r>
      <w:r w:rsidR="007C3BB8">
        <w:rPr>
          <w:rFonts w:cs="Inconsolata"/>
        </w:rPr>
        <w:t xml:space="preserve">Common and Uncommon and some Rare and Very components </w:t>
      </w:r>
      <w:r w:rsidR="00CD4322">
        <w:rPr>
          <w:rFonts w:cs="Inconsolata"/>
        </w:rPr>
        <w:t>can be bought from certain merchants.</w:t>
      </w:r>
      <w:r w:rsidR="007C3BB8">
        <w:rPr>
          <w:rFonts w:cs="Inconsolata"/>
        </w:rPr>
        <w:t xml:space="preserve"> </w:t>
      </w:r>
      <w:r w:rsidR="00CE08E5">
        <w:rPr>
          <w:rFonts w:cs="Inconsolata"/>
        </w:rPr>
        <w:t xml:space="preserve">Don’t expect to find any </w:t>
      </w:r>
      <w:r w:rsidR="007C3BB8">
        <w:rPr>
          <w:rFonts w:cs="Inconsolata"/>
        </w:rPr>
        <w:t xml:space="preserve">Legendary components </w:t>
      </w:r>
      <w:r w:rsidR="00CE08E5">
        <w:rPr>
          <w:rFonts w:cs="Inconsolata"/>
        </w:rPr>
        <w:t xml:space="preserve">on store shelves they </w:t>
      </w:r>
      <w:r w:rsidR="007C3BB8">
        <w:rPr>
          <w:rFonts w:cs="Inconsolata"/>
        </w:rPr>
        <w:t>almost alwa</w:t>
      </w:r>
      <w:r w:rsidR="00CE08E5">
        <w:rPr>
          <w:rFonts w:cs="Inconsolata"/>
        </w:rPr>
        <w:t>ys must be crafted or harvested.</w:t>
      </w:r>
    </w:p>
    <w:bookmarkEnd w:id="17"/>
    <w:bookmarkEnd w:id="18"/>
    <w:bookmarkEnd w:id="19"/>
    <w:bookmarkEnd w:id="20"/>
    <w:p w14:paraId="6CAC74D8" w14:textId="77777777" w:rsidR="00337DD4" w:rsidRDefault="00337DD4" w:rsidP="00337DD4">
      <w:pPr>
        <w:pStyle w:val="NoSpacing"/>
        <w:rPr>
          <w:rFonts w:cs="Inconsolata"/>
        </w:rPr>
      </w:pPr>
    </w:p>
    <w:p w14:paraId="0D70BFFD" w14:textId="14EE5F8B" w:rsidR="00CD4322" w:rsidRPr="00CD3D74" w:rsidRDefault="0024731A" w:rsidP="00CD4322">
      <w:pPr>
        <w:pStyle w:val="NoSpacing"/>
        <w:rPr>
          <w:rFonts w:cs="Times"/>
          <w:b/>
        </w:rPr>
      </w:pPr>
      <w:bookmarkStart w:id="21" w:name="OLE_LINK305"/>
      <w:bookmarkStart w:id="22" w:name="OLE_LINK306"/>
      <w:r>
        <w:rPr>
          <w:rFonts w:cs="Inconsolata"/>
          <w:b/>
        </w:rPr>
        <w:t>MATERIAL RARITY</w:t>
      </w:r>
    </w:p>
    <w:p w14:paraId="58E32A3E" w14:textId="77777777" w:rsidR="00CE08E5" w:rsidRDefault="00CD4322" w:rsidP="006F0B77">
      <w:pPr>
        <w:pStyle w:val="NoSpacing"/>
        <w:rPr>
          <w:rFonts w:cs="Inconsolata"/>
        </w:rPr>
      </w:pPr>
      <w:bookmarkStart w:id="23" w:name="OLE_LINK310"/>
      <w:bookmarkStart w:id="24" w:name="OLE_LINK311"/>
      <w:bookmarkEnd w:id="21"/>
      <w:bookmarkEnd w:id="22"/>
      <w:r>
        <w:rPr>
          <w:rFonts w:cs="Inconsolata"/>
        </w:rPr>
        <w:t xml:space="preserve">When presented with an opportunity to harvest a specific component, </w:t>
      </w:r>
      <w:r w:rsidR="005370E4">
        <w:rPr>
          <w:rFonts w:cs="Inconsolata"/>
        </w:rPr>
        <w:t xml:space="preserve">in order to successfully harvest it, </w:t>
      </w:r>
      <w:r w:rsidR="00CE08E5">
        <w:rPr>
          <w:rFonts w:cs="Inconsolata"/>
        </w:rPr>
        <w:t xml:space="preserve">a character must </w:t>
      </w:r>
    </w:p>
    <w:bookmarkEnd w:id="23"/>
    <w:bookmarkEnd w:id="24"/>
    <w:p w14:paraId="58E1735F" w14:textId="77777777" w:rsidR="00CE08E5" w:rsidRDefault="00CE08E5" w:rsidP="00CE08E5">
      <w:pPr>
        <w:pStyle w:val="NoSpacing"/>
        <w:numPr>
          <w:ilvl w:val="0"/>
          <w:numId w:val="8"/>
        </w:numPr>
        <w:rPr>
          <w:rFonts w:cs="Inconsolata"/>
        </w:rPr>
      </w:pPr>
      <w:r>
        <w:rPr>
          <w:rFonts w:cs="Inconsolata"/>
        </w:rPr>
        <w:t>Can sacrifice the necessary amount of time</w:t>
      </w:r>
    </w:p>
    <w:p w14:paraId="0D131292" w14:textId="5E41E741" w:rsidR="00CE08E5" w:rsidRDefault="00CE08E5" w:rsidP="00CE08E5">
      <w:pPr>
        <w:pStyle w:val="NoSpacing"/>
        <w:numPr>
          <w:ilvl w:val="0"/>
          <w:numId w:val="8"/>
        </w:numPr>
        <w:rPr>
          <w:rFonts w:cs="Inconsolata"/>
        </w:rPr>
      </w:pPr>
      <w:r>
        <w:rPr>
          <w:rFonts w:cs="Inconsolata"/>
        </w:rPr>
        <w:t>Pass a Nature check</w:t>
      </w:r>
    </w:p>
    <w:p w14:paraId="0697EAB0" w14:textId="4713B9BA" w:rsidR="00CE08E5" w:rsidRDefault="00CE08E5" w:rsidP="00CE08E5">
      <w:pPr>
        <w:pStyle w:val="NoSpacing"/>
        <w:rPr>
          <w:rFonts w:cs="Inconsolata"/>
        </w:rPr>
      </w:pPr>
      <w:r>
        <w:rPr>
          <w:rFonts w:cs="Inconsolata"/>
        </w:rPr>
        <w:t>The time required and the difficulty of the Nature check are determined by the component’s rarity</w:t>
      </w:r>
    </w:p>
    <w:p w14:paraId="6CC26E41" w14:textId="77777777" w:rsidR="005370E4" w:rsidRDefault="005370E4" w:rsidP="00337DD4">
      <w:pPr>
        <w:pStyle w:val="NoSpacing"/>
        <w:rPr>
          <w:rFonts w:cs="Inconsolata"/>
        </w:rPr>
      </w:pPr>
    </w:p>
    <w:p w14:paraId="132F0498" w14:textId="54FA073B" w:rsidR="00CD4322" w:rsidRPr="00CD3D74" w:rsidRDefault="00CD4322" w:rsidP="00CD4322">
      <w:pPr>
        <w:pStyle w:val="NoSpacing"/>
        <w:rPr>
          <w:rFonts w:cs="Times"/>
          <w:b/>
        </w:rPr>
      </w:pPr>
      <w:r w:rsidRPr="00CD3D74">
        <w:rPr>
          <w:rFonts w:cs="Inconsolata"/>
          <w:b/>
        </w:rPr>
        <w:t xml:space="preserve">CRAFTING </w:t>
      </w:r>
      <w:r w:rsidR="0024731A">
        <w:rPr>
          <w:rFonts w:cs="Inconsolata"/>
          <w:b/>
        </w:rPr>
        <w:t>MATERIALS</w:t>
      </w:r>
      <w:r w:rsidRPr="00CD3D74">
        <w:rPr>
          <w:rFonts w:cs="Inconsolata"/>
          <w:b/>
        </w:rPr>
        <w:t xml:space="preserve"> </w:t>
      </w:r>
    </w:p>
    <w:p w14:paraId="7270DFC9" w14:textId="420EC91B" w:rsidR="008A241A" w:rsidRDefault="00CD3D74" w:rsidP="00683BE9">
      <w:pPr>
        <w:pStyle w:val="NoSpacing"/>
        <w:rPr>
          <w:rFonts w:cs="Inconsolata"/>
        </w:rPr>
      </w:pPr>
      <w:r>
        <w:rPr>
          <w:rFonts w:cs="Inconsolata"/>
        </w:rPr>
        <w:t xml:space="preserve">Spell components are one of many uses for items that a character can learn to craft. </w:t>
      </w:r>
      <w:r w:rsidR="00683BE9">
        <w:rPr>
          <w:rFonts w:cs="Inconsolata"/>
        </w:rPr>
        <w:t xml:space="preserve">See the rules presented separately for </w:t>
      </w:r>
      <w:r w:rsidR="00683BE9" w:rsidRPr="00683BE9">
        <w:rPr>
          <w:rFonts w:cs="Inconsolata"/>
          <w:i/>
        </w:rPr>
        <w:t>CRAFTING ITEMS</w:t>
      </w:r>
      <w:r w:rsidR="00683BE9">
        <w:rPr>
          <w:rFonts w:cs="Inconsolata"/>
        </w:rPr>
        <w:t>.</w:t>
      </w:r>
    </w:p>
    <w:p w14:paraId="58083719" w14:textId="77777777" w:rsidR="008231A8" w:rsidRDefault="008231A8" w:rsidP="00337DD4">
      <w:pPr>
        <w:pStyle w:val="NoSpacing"/>
        <w:rPr>
          <w:rFonts w:cs="Inconsolata"/>
        </w:rPr>
      </w:pPr>
    </w:p>
    <w:p w14:paraId="647C3E59" w14:textId="29D52ECB" w:rsidR="00CD4322" w:rsidRPr="00CD3D74" w:rsidRDefault="008A241A" w:rsidP="00337DD4">
      <w:pPr>
        <w:pStyle w:val="NoSpacing"/>
        <w:rPr>
          <w:rFonts w:cs="Inconsolata"/>
          <w:b/>
        </w:rPr>
      </w:pPr>
      <w:r w:rsidRPr="00CD3D74">
        <w:rPr>
          <w:rFonts w:cs="Inconsolata"/>
          <w:b/>
        </w:rPr>
        <w:t>BUYING COMPONENTS</w:t>
      </w:r>
    </w:p>
    <w:p w14:paraId="60975CEF" w14:textId="6DCDCC95" w:rsidR="008A241A" w:rsidRDefault="008A241A" w:rsidP="00337DD4">
      <w:pPr>
        <w:pStyle w:val="NoSpacing"/>
        <w:rPr>
          <w:rFonts w:cs="Inconsolata"/>
        </w:rPr>
      </w:pPr>
      <w:r>
        <w:rPr>
          <w:rFonts w:cs="Inconsolata"/>
        </w:rPr>
        <w:t xml:space="preserve">For many </w:t>
      </w:r>
      <w:r w:rsidR="005370E4">
        <w:rPr>
          <w:rFonts w:cs="Inconsolata"/>
        </w:rPr>
        <w:t>spellcasters</w:t>
      </w:r>
      <w:r>
        <w:rPr>
          <w:rFonts w:cs="Inconsolata"/>
        </w:rPr>
        <w:t xml:space="preserve"> harvesting or crafting components </w:t>
      </w:r>
      <w:r w:rsidR="005370E4">
        <w:rPr>
          <w:rFonts w:cs="Inconsolata"/>
        </w:rPr>
        <w:t>is messy business and more trouble than it’s worth</w:t>
      </w:r>
      <w:r w:rsidR="006F0B77">
        <w:rPr>
          <w:rFonts w:cs="Inconsolata"/>
        </w:rPr>
        <w:t>. Those casters instead buy them.</w:t>
      </w:r>
    </w:p>
    <w:p w14:paraId="64BA549B" w14:textId="77777777" w:rsidR="008A241A" w:rsidRDefault="008A241A" w:rsidP="00337DD4">
      <w:pPr>
        <w:pStyle w:val="NoSpacing"/>
        <w:rPr>
          <w:rFonts w:cs="Inconsolata"/>
        </w:rPr>
      </w:pPr>
    </w:p>
    <w:p w14:paraId="53E8A44A" w14:textId="135E6BFF" w:rsidR="00337DD4" w:rsidRDefault="006F0B77" w:rsidP="005370E4">
      <w:pPr>
        <w:pStyle w:val="NoSpacing"/>
        <w:rPr>
          <w:rFonts w:cs="Inconsolata"/>
        </w:rPr>
      </w:pPr>
      <w:r>
        <w:rPr>
          <w:rFonts w:cs="Inconsolata"/>
        </w:rPr>
        <w:t>But before you just go and spend you hard earned gold on spell components, remember</w:t>
      </w:r>
      <w:r w:rsidR="005370E4">
        <w:rPr>
          <w:rFonts w:cs="Inconsolata"/>
        </w:rPr>
        <w:t xml:space="preserve"> just because you might not have the skill </w:t>
      </w:r>
      <w:r>
        <w:rPr>
          <w:rFonts w:cs="Inconsolata"/>
        </w:rPr>
        <w:t>and or time necessary to harvest</w:t>
      </w:r>
      <w:r w:rsidR="005370E4">
        <w:rPr>
          <w:rFonts w:cs="Inconsolata"/>
        </w:rPr>
        <w:t xml:space="preserve"> or craf</w:t>
      </w:r>
      <w:r>
        <w:rPr>
          <w:rFonts w:cs="Inconsolata"/>
        </w:rPr>
        <w:t>t</w:t>
      </w:r>
      <w:r w:rsidR="005370E4">
        <w:rPr>
          <w:rFonts w:cs="Inconsolata"/>
        </w:rPr>
        <w:t xml:space="preserve"> components, that doesn’t mean your friends don’t! If a friend is proficient in the skill needed to acquire the component you seek their help will grant you a +2 bonus to your skill check.</w:t>
      </w:r>
    </w:p>
    <w:bookmarkEnd w:id="2"/>
    <w:bookmarkEnd w:id="3"/>
    <w:p w14:paraId="5717F500" w14:textId="36369F54" w:rsidR="005C2BDF" w:rsidRDefault="005C2BDF" w:rsidP="005C2BDF">
      <w:pPr>
        <w:pStyle w:val="Heading1"/>
      </w:pPr>
      <w:r>
        <w:t>VI. TABLES</w:t>
      </w:r>
    </w:p>
    <w:p w14:paraId="3B896669" w14:textId="77777777" w:rsidR="005C2BDF" w:rsidRPr="005C2BDF" w:rsidRDefault="005C2BDF" w:rsidP="005C2BDF">
      <w:bookmarkStart w:id="25" w:name="OLE_LINK1"/>
      <w:bookmarkStart w:id="26" w:name="OLE_LINK2"/>
    </w:p>
    <w:p w14:paraId="3A93ED4C" w14:textId="7A362653" w:rsidR="005C2BDF" w:rsidRDefault="0024731A" w:rsidP="005C2BDF">
      <w:pPr>
        <w:pStyle w:val="Heading2"/>
        <w:rPr>
          <w:rFonts w:ascii="Times" w:hAnsi="Times" w:cs="Times"/>
        </w:rPr>
      </w:pPr>
      <w:r>
        <w:t>NAME OF</w:t>
      </w:r>
      <w:r w:rsidR="005C2BDF">
        <w:t xml:space="preserve"> TABLE </w:t>
      </w:r>
    </w:p>
    <w:tbl>
      <w:tblPr>
        <w:tblStyle w:val="PlainTable1"/>
        <w:tblW w:w="10890" w:type="dxa"/>
        <w:tblLook w:val="04A0" w:firstRow="1" w:lastRow="0" w:firstColumn="1" w:lastColumn="0" w:noHBand="0" w:noVBand="1"/>
      </w:tblPr>
      <w:tblGrid>
        <w:gridCol w:w="990"/>
        <w:gridCol w:w="9900"/>
      </w:tblGrid>
      <w:tr w:rsidR="005C2BDF" w:rsidRPr="00FF666E" w14:paraId="1846A34B" w14:textId="77777777" w:rsidTr="00FF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803570C" w14:textId="77777777" w:rsidR="005C2BDF" w:rsidRPr="00FF666E" w:rsidRDefault="005C2BDF" w:rsidP="009E4CD5">
            <w:pPr>
              <w:pStyle w:val="NoSpacing"/>
              <w:rPr>
                <w:sz w:val="20"/>
                <w:szCs w:val="20"/>
              </w:rPr>
            </w:pPr>
            <w:r w:rsidRPr="00FF666E">
              <w:rPr>
                <w:sz w:val="20"/>
                <w:szCs w:val="20"/>
              </w:rPr>
              <w:t>Score</w:t>
            </w:r>
          </w:p>
        </w:tc>
        <w:tc>
          <w:tcPr>
            <w:tcW w:w="9900" w:type="dxa"/>
          </w:tcPr>
          <w:p w14:paraId="132F4A6B" w14:textId="77777777" w:rsidR="005C2BDF" w:rsidRPr="00FF666E" w:rsidRDefault="005C2BDF" w:rsidP="009E4CD5">
            <w:pPr>
              <w:pStyle w:val="NoSpacing"/>
              <w:cnfStyle w:val="100000000000" w:firstRow="1" w:lastRow="0" w:firstColumn="0" w:lastColumn="0" w:oddVBand="0" w:evenVBand="0" w:oddHBand="0" w:evenHBand="0" w:firstRowFirstColumn="0" w:firstRowLastColumn="0" w:lastRowFirstColumn="0" w:lastRowLastColumn="0"/>
              <w:rPr>
                <w:sz w:val="20"/>
                <w:szCs w:val="20"/>
              </w:rPr>
            </w:pPr>
            <w:r w:rsidRPr="00FF666E">
              <w:rPr>
                <w:sz w:val="20"/>
                <w:szCs w:val="20"/>
              </w:rPr>
              <w:t>Adjustment to spell effect</w:t>
            </w:r>
          </w:p>
        </w:tc>
      </w:tr>
      <w:tr w:rsidR="005C2BDF" w:rsidRPr="00FF666E" w14:paraId="044B88BA"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8F34577" w14:textId="77777777" w:rsidR="005C2BDF" w:rsidRPr="00FF666E" w:rsidRDefault="005C2BDF" w:rsidP="009E4CD5">
            <w:pPr>
              <w:pStyle w:val="NoSpacing"/>
              <w:rPr>
                <w:sz w:val="20"/>
                <w:szCs w:val="20"/>
              </w:rPr>
            </w:pPr>
            <w:r w:rsidRPr="00FF666E">
              <w:rPr>
                <w:sz w:val="20"/>
                <w:szCs w:val="20"/>
              </w:rPr>
              <w:t>0 or less</w:t>
            </w:r>
          </w:p>
        </w:tc>
        <w:tc>
          <w:tcPr>
            <w:tcW w:w="9900" w:type="dxa"/>
          </w:tcPr>
          <w:p w14:paraId="57BCE289"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FF666E">
              <w:rPr>
                <w:b/>
                <w:sz w:val="20"/>
                <w:szCs w:val="20"/>
              </w:rPr>
              <w:t>Extremely difficult to cast.</w:t>
            </w:r>
            <w:r w:rsidRPr="00FF666E">
              <w:rPr>
                <w:sz w:val="20"/>
                <w:szCs w:val="20"/>
              </w:rPr>
              <w:t xml:space="preserve"> Instead of rolling 1d20 on a spell check, the caster rolls 1d14.</w:t>
            </w:r>
          </w:p>
        </w:tc>
      </w:tr>
      <w:tr w:rsidR="005C2BDF" w:rsidRPr="00FF666E" w14:paraId="56F75921" w14:textId="77777777" w:rsidTr="00FF666E">
        <w:trPr>
          <w:trHeight w:val="252"/>
        </w:trPr>
        <w:tc>
          <w:tcPr>
            <w:cnfStyle w:val="001000000000" w:firstRow="0" w:lastRow="0" w:firstColumn="1" w:lastColumn="0" w:oddVBand="0" w:evenVBand="0" w:oddHBand="0" w:evenHBand="0" w:firstRowFirstColumn="0" w:firstRowLastColumn="0" w:lastRowFirstColumn="0" w:lastRowLastColumn="0"/>
            <w:tcW w:w="990" w:type="dxa"/>
          </w:tcPr>
          <w:p w14:paraId="60C8EAB6" w14:textId="77777777" w:rsidR="005C2BDF" w:rsidRPr="00FF666E" w:rsidRDefault="005C2BDF" w:rsidP="009E4CD5">
            <w:pPr>
              <w:pStyle w:val="NoSpacing"/>
              <w:rPr>
                <w:sz w:val="20"/>
                <w:szCs w:val="20"/>
              </w:rPr>
            </w:pPr>
            <w:r w:rsidRPr="00FF666E">
              <w:rPr>
                <w:sz w:val="20"/>
                <w:szCs w:val="20"/>
              </w:rPr>
              <w:t>1</w:t>
            </w:r>
          </w:p>
        </w:tc>
        <w:tc>
          <w:tcPr>
            <w:tcW w:w="9900" w:type="dxa"/>
          </w:tcPr>
          <w:p w14:paraId="16E1293A"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bookmarkStart w:id="27" w:name="OLE_LINK133"/>
            <w:bookmarkStart w:id="28" w:name="OLE_LINK134"/>
            <w:r w:rsidRPr="00FF666E">
              <w:rPr>
                <w:rFonts w:cs="Inconsolata"/>
                <w:b/>
                <w:sz w:val="20"/>
                <w:szCs w:val="20"/>
              </w:rPr>
              <w:t>Difficult to cast.</w:t>
            </w:r>
            <w:r w:rsidRPr="00FF666E">
              <w:rPr>
                <w:rFonts w:cs="Inconsolata"/>
                <w:sz w:val="20"/>
                <w:szCs w:val="20"/>
              </w:rPr>
              <w:t xml:space="preserve"> Instead of rolling 1d20 on a spell check, the wizard rolls 1d16</w:t>
            </w:r>
            <w:r w:rsidRPr="00FF666E">
              <w:rPr>
                <w:sz w:val="20"/>
                <w:szCs w:val="20"/>
              </w:rPr>
              <w:t>.</w:t>
            </w:r>
            <w:bookmarkEnd w:id="27"/>
            <w:bookmarkEnd w:id="28"/>
          </w:p>
        </w:tc>
      </w:tr>
      <w:tr w:rsidR="005C2BDF" w:rsidRPr="00FF666E" w14:paraId="16DC3583"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A2336A1" w14:textId="77777777" w:rsidR="005C2BDF" w:rsidRPr="00FF666E" w:rsidRDefault="005C2BDF" w:rsidP="009E4CD5">
            <w:pPr>
              <w:pStyle w:val="NoSpacing"/>
              <w:rPr>
                <w:sz w:val="20"/>
                <w:szCs w:val="20"/>
              </w:rPr>
            </w:pPr>
            <w:r w:rsidRPr="00FF666E">
              <w:rPr>
                <w:sz w:val="20"/>
                <w:szCs w:val="20"/>
              </w:rPr>
              <w:t>2</w:t>
            </w:r>
          </w:p>
        </w:tc>
        <w:tc>
          <w:tcPr>
            <w:tcW w:w="9900" w:type="dxa"/>
          </w:tcPr>
          <w:p w14:paraId="63F3B10D"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Luck distortion.</w:t>
            </w:r>
            <w:r w:rsidRPr="00FF666E">
              <w:rPr>
                <w:rFonts w:cs="Inconsolata"/>
                <w:sz w:val="20"/>
                <w:szCs w:val="20"/>
              </w:rPr>
              <w:t xml:space="preserve"> For 1d4 rounds following the spell, the wizard suffers a -2 penalty to rolls.</w:t>
            </w:r>
          </w:p>
        </w:tc>
      </w:tr>
      <w:tr w:rsidR="005C2BDF" w:rsidRPr="00FF666E" w14:paraId="5C53170B" w14:textId="77777777" w:rsidTr="00FF666E">
        <w:trPr>
          <w:trHeight w:val="261"/>
        </w:trPr>
        <w:tc>
          <w:tcPr>
            <w:cnfStyle w:val="001000000000" w:firstRow="0" w:lastRow="0" w:firstColumn="1" w:lastColumn="0" w:oddVBand="0" w:evenVBand="0" w:oddHBand="0" w:evenHBand="0" w:firstRowFirstColumn="0" w:firstRowLastColumn="0" w:lastRowFirstColumn="0" w:lastRowLastColumn="0"/>
            <w:tcW w:w="990" w:type="dxa"/>
          </w:tcPr>
          <w:p w14:paraId="18FDAAC0" w14:textId="77777777" w:rsidR="005C2BDF" w:rsidRPr="00FF666E" w:rsidRDefault="005C2BDF" w:rsidP="009E4CD5">
            <w:pPr>
              <w:pStyle w:val="NoSpacing"/>
              <w:rPr>
                <w:sz w:val="20"/>
                <w:szCs w:val="20"/>
              </w:rPr>
            </w:pPr>
            <w:r w:rsidRPr="00FF666E">
              <w:rPr>
                <w:sz w:val="20"/>
                <w:szCs w:val="20"/>
              </w:rPr>
              <w:t>3</w:t>
            </w:r>
          </w:p>
        </w:tc>
        <w:tc>
          <w:tcPr>
            <w:tcW w:w="9900" w:type="dxa"/>
          </w:tcPr>
          <w:p w14:paraId="568C3827"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Anima drain.</w:t>
            </w:r>
            <w:r w:rsidRPr="00FF666E">
              <w:rPr>
                <w:rFonts w:cs="Inconsolata"/>
                <w:sz w:val="20"/>
                <w:szCs w:val="20"/>
              </w:rPr>
              <w:t xml:space="preserve"> The wizard suffers corruption every time he casts the spell, regardless of check, unless he spellburns. </w:t>
            </w:r>
          </w:p>
        </w:tc>
      </w:tr>
      <w:tr w:rsidR="005C2BDF" w:rsidRPr="00FF666E" w14:paraId="19228100"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AA7E9E4" w14:textId="77777777" w:rsidR="005C2BDF" w:rsidRPr="00FF666E" w:rsidRDefault="005C2BDF" w:rsidP="009E4CD5">
            <w:pPr>
              <w:pStyle w:val="NoSpacing"/>
              <w:rPr>
                <w:sz w:val="20"/>
                <w:szCs w:val="20"/>
              </w:rPr>
            </w:pPr>
            <w:r w:rsidRPr="00FF666E">
              <w:rPr>
                <w:sz w:val="20"/>
                <w:szCs w:val="20"/>
              </w:rPr>
              <w:t>4</w:t>
            </w:r>
          </w:p>
        </w:tc>
        <w:tc>
          <w:tcPr>
            <w:tcW w:w="9900" w:type="dxa"/>
          </w:tcPr>
          <w:p w14:paraId="16C4DB6C"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Magical reverb.</w:t>
            </w:r>
            <w:r w:rsidRPr="00FF666E">
              <w:rPr>
                <w:rFonts w:cs="Inconsolata"/>
                <w:sz w:val="20"/>
                <w:szCs w:val="20"/>
              </w:rPr>
              <w:t xml:space="preserve"> For 1d4 rounds after the spell is cast, a backwash of eldritch energy passes over the wizard. Any spell checks the wizard makes during that time suffer a -4 penalty.</w:t>
            </w:r>
          </w:p>
        </w:tc>
      </w:tr>
      <w:tr w:rsidR="005C2BDF" w:rsidRPr="00FF666E" w14:paraId="1E818D86"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5BBB8A68" w14:textId="77777777" w:rsidR="005C2BDF" w:rsidRPr="00FF666E" w:rsidRDefault="005C2BDF" w:rsidP="009E4CD5">
            <w:pPr>
              <w:pStyle w:val="NoSpacing"/>
              <w:rPr>
                <w:sz w:val="20"/>
                <w:szCs w:val="20"/>
              </w:rPr>
            </w:pPr>
            <w:r w:rsidRPr="00FF666E">
              <w:rPr>
                <w:sz w:val="20"/>
                <w:szCs w:val="20"/>
              </w:rPr>
              <w:t>5</w:t>
            </w:r>
          </w:p>
        </w:tc>
        <w:tc>
          <w:tcPr>
            <w:tcW w:w="9900" w:type="dxa"/>
          </w:tcPr>
          <w:p w14:paraId="44B99478"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Primordial channel.</w:t>
            </w:r>
            <w:r w:rsidRPr="00FF666E">
              <w:rPr>
                <w:rFonts w:cs="Inconsolata"/>
                <w:sz w:val="20"/>
                <w:szCs w:val="20"/>
              </w:rPr>
              <w:t xml:space="preserve"> Memories from before the time of Man flood the caster’s mind as he takes </w:t>
            </w:r>
            <w:r w:rsidRPr="00FF666E">
              <w:rPr>
                <w:rFonts w:ascii="MS Mincho" w:eastAsia="MS Mincho" w:hAnsi="MS Mincho" w:cs="MS Mincho"/>
                <w:sz w:val="20"/>
                <w:szCs w:val="20"/>
              </w:rPr>
              <w:t> </w:t>
            </w:r>
            <w:r w:rsidRPr="00FF666E">
              <w:rPr>
                <w:rFonts w:cs="Inconsolata"/>
                <w:sz w:val="20"/>
                <w:szCs w:val="20"/>
              </w:rPr>
              <w:t>on a primitive demeanor. Every time he casts this spell, the wizard devolves to sub-human tendencies for 1d4 rounds thereafter. During this time, he cannot speak intelligently, cannot cast other spells, cannot use complex devices, cannot read or write, etc.</w:t>
            </w:r>
          </w:p>
        </w:tc>
      </w:tr>
      <w:tr w:rsidR="005C2BDF" w:rsidRPr="00FF666E" w14:paraId="4CAB22AD"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B1EFD8E" w14:textId="77777777" w:rsidR="005C2BDF" w:rsidRPr="00FF666E" w:rsidRDefault="005C2BDF" w:rsidP="009E4CD5">
            <w:pPr>
              <w:pStyle w:val="NoSpacing"/>
              <w:rPr>
                <w:sz w:val="20"/>
                <w:szCs w:val="20"/>
              </w:rPr>
            </w:pPr>
            <w:r w:rsidRPr="00FF666E">
              <w:rPr>
                <w:sz w:val="20"/>
                <w:szCs w:val="20"/>
              </w:rPr>
              <w:t>6</w:t>
            </w:r>
          </w:p>
        </w:tc>
        <w:tc>
          <w:tcPr>
            <w:tcW w:w="9900" w:type="dxa"/>
          </w:tcPr>
          <w:p w14:paraId="1EF2336A"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A great rush of wind occurs every time the spell is cast</w:t>
            </w:r>
            <w:r w:rsidRPr="00FF666E">
              <w:rPr>
                <w:rFonts w:cs="Inconsolata"/>
                <w:sz w:val="20"/>
                <w:szCs w:val="20"/>
              </w:rPr>
              <w:t>, originating from the caster toward his target. Torches flicker and may go out (50% chance).</w:t>
            </w:r>
          </w:p>
        </w:tc>
      </w:tr>
      <w:tr w:rsidR="005C2BDF" w:rsidRPr="00FF666E" w14:paraId="32857BEF"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5C5E3763" w14:textId="77777777" w:rsidR="005C2BDF" w:rsidRPr="00FF666E" w:rsidRDefault="005C2BDF" w:rsidP="009E4CD5">
            <w:pPr>
              <w:pStyle w:val="NoSpacing"/>
              <w:rPr>
                <w:sz w:val="20"/>
                <w:szCs w:val="20"/>
              </w:rPr>
            </w:pPr>
            <w:r w:rsidRPr="00FF666E">
              <w:rPr>
                <w:sz w:val="20"/>
                <w:szCs w:val="20"/>
              </w:rPr>
              <w:t>7</w:t>
            </w:r>
          </w:p>
        </w:tc>
        <w:tc>
          <w:tcPr>
            <w:tcW w:w="9900" w:type="dxa"/>
          </w:tcPr>
          <w:p w14:paraId="257FCA6D"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Prismatic distortion.</w:t>
            </w:r>
            <w:r w:rsidRPr="00FF666E">
              <w:rPr>
                <w:rFonts w:cs="Inconsolata"/>
                <w:sz w:val="20"/>
                <w:szCs w:val="20"/>
              </w:rPr>
              <w:t xml:space="preserve"> Nearby light is distorted. Roll 1d6: (1) area within 20’ darkens to shadow; (2) all light sources (torches, lanterns, etc.) within 20’ are extinguished magically; (3) incandescent flash upon completion of spell; (4) all colors are drained from within 20’ of wizard for 1d4 rounds; (5) light takes on a green/orange/blue/yellow hue for 1d4 rounds; (6) shadows multiply from different directions, as if there were additional, invisible light sources, for 1d4 rounds after completion. </w:t>
            </w:r>
            <w:r w:rsidRPr="00FF666E">
              <w:rPr>
                <w:rFonts w:ascii="MS Mincho" w:eastAsia="MS Mincho" w:hAnsi="MS Mincho" w:cs="MS Mincho"/>
                <w:sz w:val="20"/>
                <w:szCs w:val="20"/>
              </w:rPr>
              <w:t> </w:t>
            </w:r>
          </w:p>
        </w:tc>
      </w:tr>
      <w:tr w:rsidR="005C2BDF" w:rsidRPr="00FF666E" w14:paraId="192AA899"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5F04C7A" w14:textId="77777777" w:rsidR="005C2BDF" w:rsidRPr="00FF666E" w:rsidRDefault="005C2BDF" w:rsidP="009E4CD5">
            <w:pPr>
              <w:pStyle w:val="NoSpacing"/>
              <w:rPr>
                <w:sz w:val="20"/>
                <w:szCs w:val="20"/>
              </w:rPr>
            </w:pPr>
            <w:r w:rsidRPr="00FF666E">
              <w:rPr>
                <w:sz w:val="20"/>
                <w:szCs w:val="20"/>
              </w:rPr>
              <w:t>8</w:t>
            </w:r>
          </w:p>
        </w:tc>
        <w:tc>
          <w:tcPr>
            <w:tcW w:w="9900" w:type="dxa"/>
          </w:tcPr>
          <w:p w14:paraId="2EB2B731"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Auditory feedback.</w:t>
            </w:r>
            <w:r w:rsidRPr="00FF666E">
              <w:rPr>
                <w:rFonts w:cs="Inconsolata"/>
                <w:sz w:val="20"/>
                <w:szCs w:val="20"/>
              </w:rPr>
              <w:t xml:space="preserve"> Spell is always associated with unusual sounds. Roll 1d6: (1) crack of thunder, (2) loud buzzing, (3) faint whispers; (4) rush of water; (5) roaring of animals; (6) wailing of bereavement.</w:t>
            </w:r>
          </w:p>
        </w:tc>
      </w:tr>
      <w:tr w:rsidR="005C2BDF" w:rsidRPr="00FF666E" w14:paraId="368C1BF6"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1492A83D" w14:textId="77777777" w:rsidR="005C2BDF" w:rsidRPr="00FF666E" w:rsidRDefault="005C2BDF" w:rsidP="009E4CD5">
            <w:pPr>
              <w:pStyle w:val="NoSpacing"/>
              <w:rPr>
                <w:sz w:val="20"/>
                <w:szCs w:val="20"/>
              </w:rPr>
            </w:pPr>
            <w:r w:rsidRPr="00FF666E">
              <w:rPr>
                <w:sz w:val="20"/>
                <w:szCs w:val="20"/>
              </w:rPr>
              <w:t>9</w:t>
            </w:r>
          </w:p>
        </w:tc>
        <w:tc>
          <w:tcPr>
            <w:tcW w:w="9900" w:type="dxa"/>
          </w:tcPr>
          <w:p w14:paraId="594CD78B"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Strange growths appear in immediate area whenever spell is cast.</w:t>
            </w:r>
            <w:r w:rsidRPr="00FF666E">
              <w:rPr>
                <w:rFonts w:cs="Inconsolata"/>
                <w:sz w:val="20"/>
                <w:szCs w:val="20"/>
              </w:rPr>
              <w:t xml:space="preserve"> Roll 1d6: (1) toadstools; </w:t>
            </w:r>
            <w:r w:rsidRPr="00FF666E">
              <w:rPr>
                <w:rFonts w:ascii="MS Mincho" w:eastAsia="MS Mincho" w:hAnsi="MS Mincho" w:cs="MS Mincho"/>
                <w:sz w:val="20"/>
                <w:szCs w:val="20"/>
              </w:rPr>
              <w:t> </w:t>
            </w:r>
          </w:p>
          <w:p w14:paraId="73F5CFDA"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sz w:val="20"/>
                <w:szCs w:val="20"/>
              </w:rPr>
              <w:t xml:space="preserve">(2) pools </w:t>
            </w:r>
          </w:p>
          <w:p w14:paraId="3833CEAA"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sz w:val="20"/>
                <w:szCs w:val="20"/>
              </w:rPr>
              <w:t>of slime; (3) flowers; (4) black fungus; (5) crystals; (6) fields of wheat.</w:t>
            </w:r>
          </w:p>
        </w:tc>
      </w:tr>
      <w:tr w:rsidR="005C2BDF" w:rsidRPr="00FF666E" w14:paraId="04438EB0"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197BCB" w14:textId="77777777" w:rsidR="005C2BDF" w:rsidRPr="00FF666E" w:rsidRDefault="005C2BDF" w:rsidP="009E4CD5">
            <w:pPr>
              <w:pStyle w:val="NoSpacing"/>
              <w:rPr>
                <w:sz w:val="20"/>
                <w:szCs w:val="20"/>
              </w:rPr>
            </w:pPr>
            <w:r w:rsidRPr="00FF666E">
              <w:rPr>
                <w:sz w:val="20"/>
                <w:szCs w:val="20"/>
              </w:rPr>
              <w:t>10 to 13</w:t>
            </w:r>
          </w:p>
        </w:tc>
        <w:tc>
          <w:tcPr>
            <w:tcW w:w="9900" w:type="dxa"/>
          </w:tcPr>
          <w:p w14:paraId="44AEE2E7"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sz w:val="20"/>
                <w:szCs w:val="20"/>
              </w:rPr>
            </w:pPr>
            <w:r w:rsidRPr="00FF666E">
              <w:rPr>
                <w:b/>
                <w:sz w:val="20"/>
                <w:szCs w:val="20"/>
              </w:rPr>
              <w:t>No change</w:t>
            </w:r>
            <w:r w:rsidRPr="00FF666E">
              <w:rPr>
                <w:sz w:val="20"/>
                <w:szCs w:val="20"/>
              </w:rPr>
              <w:t xml:space="preserve"> </w:t>
            </w:r>
            <w:r w:rsidRPr="00FF666E">
              <w:rPr>
                <w:rFonts w:eastAsia="Calibri" w:cs="Calibri"/>
                <w:sz w:val="20"/>
                <w:szCs w:val="20"/>
              </w:rPr>
              <w:t>–</w:t>
            </w:r>
            <w:r w:rsidRPr="00FF666E">
              <w:rPr>
                <w:sz w:val="20"/>
                <w:szCs w:val="20"/>
              </w:rPr>
              <w:t xml:space="preserve"> spell manifests as standard</w:t>
            </w:r>
          </w:p>
        </w:tc>
      </w:tr>
      <w:tr w:rsidR="005C2BDF" w:rsidRPr="00FF666E" w14:paraId="690BCC13"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2EC5B674" w14:textId="77777777" w:rsidR="005C2BDF" w:rsidRPr="00FF666E" w:rsidRDefault="005C2BDF" w:rsidP="009E4CD5">
            <w:pPr>
              <w:pStyle w:val="NoSpacing"/>
              <w:rPr>
                <w:sz w:val="20"/>
                <w:szCs w:val="20"/>
              </w:rPr>
            </w:pPr>
            <w:r w:rsidRPr="00FF666E">
              <w:rPr>
                <w:sz w:val="20"/>
                <w:szCs w:val="20"/>
              </w:rPr>
              <w:t>14</w:t>
            </w:r>
          </w:p>
        </w:tc>
        <w:tc>
          <w:tcPr>
            <w:tcW w:w="9900" w:type="dxa"/>
          </w:tcPr>
          <w:p w14:paraId="71F542AD"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00FF666E">
              <w:rPr>
                <w:b/>
                <w:sz w:val="20"/>
                <w:szCs w:val="20"/>
              </w:rPr>
              <w:t>Silenced.</w:t>
            </w:r>
            <w:r w:rsidRPr="00FF666E">
              <w:rPr>
                <w:sz w:val="20"/>
                <w:szCs w:val="20"/>
              </w:rPr>
              <w:t xml:space="preserve"> At his discretion, the caster is able to cast completely silently. He need not speak, and any auditory effects of the spell can be suppressed.</w:t>
            </w:r>
          </w:p>
        </w:tc>
      </w:tr>
      <w:tr w:rsidR="005C2BDF" w:rsidRPr="00FF666E" w14:paraId="069787C1"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4A0DE08" w14:textId="77777777" w:rsidR="005C2BDF" w:rsidRPr="00FF666E" w:rsidRDefault="005C2BDF" w:rsidP="009E4CD5">
            <w:pPr>
              <w:pStyle w:val="NoSpacing"/>
              <w:rPr>
                <w:sz w:val="20"/>
                <w:szCs w:val="20"/>
              </w:rPr>
            </w:pPr>
            <w:r w:rsidRPr="00FF666E">
              <w:rPr>
                <w:sz w:val="20"/>
                <w:szCs w:val="20"/>
              </w:rPr>
              <w:t>15</w:t>
            </w:r>
          </w:p>
        </w:tc>
        <w:tc>
          <w:tcPr>
            <w:tcW w:w="9900" w:type="dxa"/>
          </w:tcPr>
          <w:p w14:paraId="2A728650"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Mentalism.</w:t>
            </w:r>
            <w:r w:rsidRPr="00FF666E">
              <w:rPr>
                <w:rFonts w:cs="Inconsolata"/>
                <w:sz w:val="20"/>
                <w:szCs w:val="20"/>
              </w:rPr>
              <w:t xml:space="preserve"> The wizard can cast the spell using ESP alone. He need not move, speak, breathe, </w:t>
            </w:r>
            <w:r w:rsidRPr="00FF666E">
              <w:rPr>
                <w:rFonts w:ascii="MS Mincho" w:eastAsia="MS Mincho" w:hAnsi="MS Mincho" w:cs="MS Mincho"/>
                <w:sz w:val="20"/>
                <w:szCs w:val="20"/>
              </w:rPr>
              <w:t> </w:t>
            </w:r>
            <w:r w:rsidRPr="00FF666E">
              <w:rPr>
                <w:rFonts w:cs="Inconsolata"/>
                <w:sz w:val="20"/>
                <w:szCs w:val="20"/>
              </w:rPr>
              <w:t xml:space="preserve">or use any material ingredients to invoke the effects. </w:t>
            </w:r>
            <w:r w:rsidRPr="00FF666E">
              <w:rPr>
                <w:rFonts w:ascii="MS Mincho" w:eastAsia="MS Mincho" w:hAnsi="MS Mincho" w:cs="MS Mincho"/>
                <w:sz w:val="20"/>
                <w:szCs w:val="20"/>
              </w:rPr>
              <w:t> </w:t>
            </w:r>
          </w:p>
        </w:tc>
      </w:tr>
      <w:tr w:rsidR="005C2BDF" w:rsidRPr="00FF666E" w14:paraId="32B033E5"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7E3F9EAC" w14:textId="77777777" w:rsidR="005C2BDF" w:rsidRPr="00FF666E" w:rsidRDefault="005C2BDF" w:rsidP="009E4CD5">
            <w:pPr>
              <w:pStyle w:val="NoSpacing"/>
              <w:rPr>
                <w:sz w:val="20"/>
                <w:szCs w:val="20"/>
              </w:rPr>
            </w:pPr>
            <w:r w:rsidRPr="00FF666E">
              <w:rPr>
                <w:sz w:val="20"/>
                <w:szCs w:val="20"/>
              </w:rPr>
              <w:t>16</w:t>
            </w:r>
          </w:p>
        </w:tc>
        <w:tc>
          <w:tcPr>
            <w:tcW w:w="9900" w:type="dxa"/>
          </w:tcPr>
          <w:p w14:paraId="69B72917"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Terrible to behold.</w:t>
            </w:r>
            <w:r w:rsidRPr="00FF666E">
              <w:rPr>
                <w:rFonts w:cs="Inconsolata"/>
                <w:sz w:val="20"/>
                <w:szCs w:val="20"/>
              </w:rPr>
              <w:t xml:space="preserve"> The wizard becomes fearsome when casting the spell. Roll 1d6: (1) he appears to grow in size; (2) he takes on a horrid expression; (3) he glows a fiery red; (4) his body is shadowed while his face is brightly lit; (5) the aspect of his patron towers above him; (6) the wind whirls around him. </w:t>
            </w:r>
            <w:r w:rsidRPr="00FF666E">
              <w:rPr>
                <w:rFonts w:ascii="MS Mincho" w:eastAsia="MS Mincho" w:hAnsi="MS Mincho" w:cs="MS Mincho"/>
                <w:sz w:val="20"/>
                <w:szCs w:val="20"/>
              </w:rPr>
              <w:t> </w:t>
            </w:r>
          </w:p>
        </w:tc>
      </w:tr>
      <w:tr w:rsidR="005C2BDF" w:rsidRPr="00FF666E" w14:paraId="54FE88E0"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CC3982F" w14:textId="77777777" w:rsidR="005C2BDF" w:rsidRPr="00FF666E" w:rsidRDefault="005C2BDF" w:rsidP="009E4CD5">
            <w:pPr>
              <w:pStyle w:val="NoSpacing"/>
              <w:rPr>
                <w:sz w:val="20"/>
                <w:szCs w:val="20"/>
              </w:rPr>
            </w:pPr>
            <w:r w:rsidRPr="00FF666E">
              <w:rPr>
                <w:sz w:val="20"/>
                <w:szCs w:val="20"/>
              </w:rPr>
              <w:t>17</w:t>
            </w:r>
          </w:p>
        </w:tc>
        <w:tc>
          <w:tcPr>
            <w:tcW w:w="9900" w:type="dxa"/>
          </w:tcPr>
          <w:p w14:paraId="66B1FB32"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Energy burst.</w:t>
            </w:r>
            <w:r w:rsidRPr="00FF666E">
              <w:rPr>
                <w:rFonts w:cs="Inconsolata"/>
                <w:sz w:val="20"/>
                <w:szCs w:val="20"/>
              </w:rPr>
              <w:t xml:space="preserve"> When successfully casting this spell, the wizard is surrounded by a burst of energy. Roll 1d6: (1) wreathes of flame, which do not affect the wizard but ignite flammable objects within 5’ and cause 1d6 damage to melee opponents; (2) crackles of electricity, which arc to the nearest enemy within 10’ and cause 1d6 damage; (3) aura of frost, which causes 1d4 cold damage to everything within 10’ and automatically snuff torches and lanterns in range; (4) cloud of ash, which the wizard can see through but obscures the sight of all others within 5’; (5-6) instead of determining effect at time of spell acquisition, roll 1d4 each time the spell is cast and compare to above results. </w:t>
            </w:r>
            <w:r w:rsidRPr="00FF666E">
              <w:rPr>
                <w:rFonts w:ascii="MS Mincho" w:eastAsia="MS Mincho" w:hAnsi="MS Mincho" w:cs="MS Mincho"/>
                <w:sz w:val="20"/>
                <w:szCs w:val="20"/>
              </w:rPr>
              <w:t> </w:t>
            </w:r>
          </w:p>
        </w:tc>
      </w:tr>
      <w:tr w:rsidR="005C2BDF" w:rsidRPr="00FF666E" w14:paraId="7CE57BAF"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43D5DFCD" w14:textId="77777777" w:rsidR="005C2BDF" w:rsidRPr="00FF666E" w:rsidRDefault="005C2BDF" w:rsidP="009E4CD5">
            <w:pPr>
              <w:pStyle w:val="NoSpacing"/>
              <w:rPr>
                <w:sz w:val="20"/>
                <w:szCs w:val="20"/>
              </w:rPr>
            </w:pPr>
            <w:r w:rsidRPr="00FF666E">
              <w:rPr>
                <w:sz w:val="20"/>
                <w:szCs w:val="20"/>
              </w:rPr>
              <w:t>18</w:t>
            </w:r>
          </w:p>
        </w:tc>
        <w:tc>
          <w:tcPr>
            <w:tcW w:w="9900" w:type="dxa"/>
          </w:tcPr>
          <w:p w14:paraId="7EF7A0EC"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Gibbering allies.</w:t>
            </w:r>
            <w:r w:rsidRPr="00FF666E">
              <w:rPr>
                <w:rFonts w:cs="Inconsolata"/>
                <w:sz w:val="20"/>
                <w:szCs w:val="20"/>
              </w:rPr>
              <w:t xml:space="preserve"> Chittering, mephitic, rat-sized demons scurry forth from the wizard’s pockets and sleeves, scattering around him in a scratching fury. They attack enemies within 10’ (atk +2, 1d4 dmg) and aid the spell as appropriate before dissipating in a cloud of ash after 1 minute. </w:t>
            </w:r>
            <w:r w:rsidRPr="00FF666E">
              <w:rPr>
                <w:rFonts w:ascii="MS Mincho" w:eastAsia="MS Mincho" w:hAnsi="MS Mincho" w:cs="MS Mincho"/>
                <w:sz w:val="20"/>
                <w:szCs w:val="20"/>
              </w:rPr>
              <w:t> </w:t>
            </w:r>
          </w:p>
        </w:tc>
      </w:tr>
      <w:tr w:rsidR="005C2BDF" w:rsidRPr="00FF666E" w14:paraId="293414F8" w14:textId="77777777" w:rsidTr="00FF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AC6F5D1" w14:textId="77777777" w:rsidR="005C2BDF" w:rsidRPr="00FF666E" w:rsidRDefault="005C2BDF" w:rsidP="009E4CD5">
            <w:pPr>
              <w:pStyle w:val="NoSpacing"/>
              <w:rPr>
                <w:sz w:val="20"/>
                <w:szCs w:val="20"/>
              </w:rPr>
            </w:pPr>
            <w:r w:rsidRPr="00FF666E">
              <w:rPr>
                <w:sz w:val="20"/>
                <w:szCs w:val="20"/>
              </w:rPr>
              <w:t>19</w:t>
            </w:r>
          </w:p>
        </w:tc>
        <w:tc>
          <w:tcPr>
            <w:tcW w:w="9900" w:type="dxa"/>
          </w:tcPr>
          <w:p w14:paraId="0DD1158A"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Psychic focus.</w:t>
            </w:r>
            <w:r w:rsidRPr="00FF666E">
              <w:rPr>
                <w:rFonts w:cs="Inconsolata"/>
                <w:sz w:val="20"/>
                <w:szCs w:val="20"/>
              </w:rPr>
              <w:t xml:space="preserve"> Casting this spell clears the caster’s mind and prepares him to channel further energy. For 1d4 rounds after the spell is cast, the wizard receives a +4 bonus to other spell checks. This effect does not stack with itself. </w:t>
            </w:r>
            <w:r w:rsidRPr="00FF666E">
              <w:rPr>
                <w:rFonts w:ascii="MS Mincho" w:eastAsia="MS Mincho" w:hAnsi="MS Mincho" w:cs="MS Mincho"/>
                <w:sz w:val="20"/>
                <w:szCs w:val="20"/>
              </w:rPr>
              <w:t> </w:t>
            </w:r>
          </w:p>
        </w:tc>
      </w:tr>
      <w:tr w:rsidR="005C2BDF" w:rsidRPr="00FF666E" w14:paraId="64D7EA53" w14:textId="77777777" w:rsidTr="00FF666E">
        <w:tc>
          <w:tcPr>
            <w:cnfStyle w:val="001000000000" w:firstRow="0" w:lastRow="0" w:firstColumn="1" w:lastColumn="0" w:oddVBand="0" w:evenVBand="0" w:oddHBand="0" w:evenHBand="0" w:firstRowFirstColumn="0" w:firstRowLastColumn="0" w:lastRowFirstColumn="0" w:lastRowLastColumn="0"/>
            <w:tcW w:w="990" w:type="dxa"/>
          </w:tcPr>
          <w:p w14:paraId="4E152CA9" w14:textId="77777777" w:rsidR="005C2BDF" w:rsidRPr="00FF666E" w:rsidRDefault="005C2BDF" w:rsidP="009E4CD5">
            <w:pPr>
              <w:pStyle w:val="NoSpacing"/>
              <w:rPr>
                <w:sz w:val="20"/>
                <w:szCs w:val="20"/>
              </w:rPr>
            </w:pPr>
            <w:r w:rsidRPr="00FF666E">
              <w:rPr>
                <w:sz w:val="20"/>
                <w:szCs w:val="20"/>
              </w:rPr>
              <w:t>20</w:t>
            </w:r>
          </w:p>
        </w:tc>
        <w:tc>
          <w:tcPr>
            <w:tcW w:w="9900" w:type="dxa"/>
          </w:tcPr>
          <w:p w14:paraId="1D5F1C93" w14:textId="77777777" w:rsidR="005C2BDF" w:rsidRPr="00FF666E" w:rsidRDefault="005C2BDF" w:rsidP="009E4CD5">
            <w:pPr>
              <w:pStyle w:val="NoSpacing"/>
              <w:cnfStyle w:val="000000000000" w:firstRow="0" w:lastRow="0" w:firstColumn="0" w:lastColumn="0" w:oddVBand="0" w:evenVBand="0" w:oddHBand="0" w:evenHBand="0" w:firstRowFirstColumn="0" w:firstRowLastColumn="0" w:lastRowFirstColumn="0" w:lastRowLastColumn="0"/>
              <w:rPr>
                <w:rFonts w:cs="Times"/>
                <w:sz w:val="20"/>
                <w:szCs w:val="20"/>
              </w:rPr>
            </w:pPr>
            <w:r w:rsidRPr="00FF666E">
              <w:rPr>
                <w:rFonts w:cs="Inconsolata"/>
                <w:b/>
                <w:sz w:val="20"/>
                <w:szCs w:val="20"/>
              </w:rPr>
              <w:t>Powerful caster.</w:t>
            </w:r>
            <w:r w:rsidRPr="00FF666E">
              <w:rPr>
                <w:rFonts w:cs="Inconsolata"/>
                <w:sz w:val="20"/>
                <w:szCs w:val="20"/>
              </w:rPr>
              <w:t xml:space="preserve"> Instead of rolling 1d20 on a spell check, the wizard rolls 1d24. </w:t>
            </w:r>
            <w:r w:rsidRPr="00FF666E">
              <w:rPr>
                <w:rFonts w:ascii="MS Mincho" w:eastAsia="MS Mincho" w:hAnsi="MS Mincho" w:cs="MS Mincho"/>
                <w:sz w:val="20"/>
                <w:szCs w:val="20"/>
              </w:rPr>
              <w:t> </w:t>
            </w:r>
          </w:p>
        </w:tc>
      </w:tr>
      <w:tr w:rsidR="005C2BDF" w:rsidRPr="00FF666E" w14:paraId="69EDEF52" w14:textId="77777777" w:rsidTr="00FF666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dxa"/>
          </w:tcPr>
          <w:p w14:paraId="4A455176" w14:textId="77777777" w:rsidR="005C2BDF" w:rsidRPr="00FF666E" w:rsidRDefault="005C2BDF" w:rsidP="009E4CD5">
            <w:pPr>
              <w:pStyle w:val="NoSpacing"/>
              <w:rPr>
                <w:sz w:val="20"/>
                <w:szCs w:val="20"/>
              </w:rPr>
            </w:pPr>
            <w:r w:rsidRPr="00FF666E">
              <w:rPr>
                <w:sz w:val="20"/>
                <w:szCs w:val="20"/>
              </w:rPr>
              <w:t>21 or higher</w:t>
            </w:r>
          </w:p>
        </w:tc>
        <w:tc>
          <w:tcPr>
            <w:tcW w:w="9900" w:type="dxa"/>
          </w:tcPr>
          <w:p w14:paraId="6052F781" w14:textId="77777777" w:rsidR="005C2BDF" w:rsidRPr="00FF666E" w:rsidRDefault="005C2BDF" w:rsidP="009E4CD5">
            <w:pPr>
              <w:pStyle w:val="NoSpacing"/>
              <w:cnfStyle w:val="000000100000" w:firstRow="0" w:lastRow="0" w:firstColumn="0" w:lastColumn="0" w:oddVBand="0" w:evenVBand="0" w:oddHBand="1" w:evenHBand="0" w:firstRowFirstColumn="0" w:firstRowLastColumn="0" w:lastRowFirstColumn="0" w:lastRowLastColumn="0"/>
              <w:rPr>
                <w:rFonts w:cs="Times"/>
                <w:sz w:val="20"/>
                <w:szCs w:val="20"/>
              </w:rPr>
            </w:pPr>
            <w:r w:rsidRPr="00FF666E">
              <w:rPr>
                <w:rFonts w:cs="Inconsolata"/>
                <w:b/>
                <w:sz w:val="20"/>
                <w:szCs w:val="20"/>
              </w:rPr>
              <w:t>Natural born talent.</w:t>
            </w:r>
            <w:r w:rsidRPr="00FF666E">
              <w:rPr>
                <w:rFonts w:cs="Inconsolata"/>
                <w:sz w:val="20"/>
                <w:szCs w:val="20"/>
              </w:rPr>
              <w:t xml:space="preserve"> Instead of rolling 1d20 on a spell check, the wizard rolls 1d30. </w:t>
            </w:r>
          </w:p>
        </w:tc>
      </w:tr>
    </w:tbl>
    <w:p w14:paraId="3D655091" w14:textId="7A431DD1" w:rsidR="00E7575A" w:rsidRPr="005C2BDF" w:rsidRDefault="00E7575A" w:rsidP="005C2BDF"/>
    <w:bookmarkEnd w:id="25"/>
    <w:bookmarkEnd w:id="26"/>
    <w:sectPr w:rsidR="00E7575A" w:rsidRPr="005C2BDF" w:rsidSect="005C2BDF">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FC0C9" w14:textId="77777777" w:rsidR="003C5DBC" w:rsidRDefault="003C5DBC" w:rsidP="00721A3C">
      <w:r>
        <w:separator/>
      </w:r>
    </w:p>
  </w:endnote>
  <w:endnote w:type="continuationSeparator" w:id="0">
    <w:p w14:paraId="3FE916BB" w14:textId="77777777" w:rsidR="003C5DBC" w:rsidRDefault="003C5DBC" w:rsidP="0072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Inconsolata Medium">
    <w:panose1 w:val="020B0609030003000000"/>
    <w:charset w:val="00"/>
    <w:family w:val="auto"/>
    <w:pitch w:val="variable"/>
    <w:sig w:usb0="8000002F" w:usb1="0000016B" w:usb2="00000000" w:usb3="00000000" w:csb0="00000013" w:csb1="00000000"/>
  </w:font>
  <w:font w:name="Inconsolata">
    <w:charset w:val="00"/>
    <w:family w:val="auto"/>
    <w:pitch w:val="variable"/>
    <w:sig w:usb0="8000002F" w:usb1="0000016B" w:usb2="00000000" w:usb3="00000000" w:csb0="00000013" w:csb1="00000000"/>
  </w:font>
  <w:font w:name="Lucida Blackletter">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2FE1F" w14:textId="77777777" w:rsidR="000934A1" w:rsidRDefault="000934A1">
    <w:pPr>
      <w:pStyle w:val="Footer"/>
      <w:jc w:val="right"/>
    </w:pPr>
    <w:r>
      <w:rPr>
        <w:color w:val="4E67C8" w:themeColor="accent1"/>
        <w:sz w:val="20"/>
        <w:szCs w:val="20"/>
      </w:rPr>
      <w:t xml:space="preserve">pg. </w:t>
    </w:r>
    <w:r>
      <w:rPr>
        <w:color w:val="4E67C8" w:themeColor="accent1"/>
        <w:sz w:val="20"/>
        <w:szCs w:val="20"/>
      </w:rPr>
      <w:fldChar w:fldCharType="begin"/>
    </w:r>
    <w:r>
      <w:rPr>
        <w:color w:val="4E67C8" w:themeColor="accent1"/>
        <w:sz w:val="20"/>
        <w:szCs w:val="20"/>
      </w:rPr>
      <w:instrText xml:space="preserve"> PAGE  \* Arabic </w:instrText>
    </w:r>
    <w:r>
      <w:rPr>
        <w:color w:val="4E67C8" w:themeColor="accent1"/>
        <w:sz w:val="20"/>
        <w:szCs w:val="20"/>
      </w:rPr>
      <w:fldChar w:fldCharType="separate"/>
    </w:r>
    <w:r w:rsidR="003C5DBC">
      <w:rPr>
        <w:noProof/>
        <w:color w:val="4E67C8" w:themeColor="accent1"/>
        <w:sz w:val="20"/>
        <w:szCs w:val="20"/>
      </w:rPr>
      <w:t>1</w:t>
    </w:r>
    <w:r>
      <w:rPr>
        <w:color w:val="4E67C8" w:themeColor="accent1"/>
        <w:sz w:val="20"/>
        <w:szCs w:val="20"/>
      </w:rPr>
      <w:fldChar w:fldCharType="end"/>
    </w:r>
  </w:p>
  <w:p w14:paraId="0B3D5E4F" w14:textId="77777777" w:rsidR="000934A1" w:rsidRDefault="000934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388B6" w14:textId="77777777" w:rsidR="003C5DBC" w:rsidRDefault="003C5DBC" w:rsidP="00721A3C">
      <w:r>
        <w:separator/>
      </w:r>
    </w:p>
  </w:footnote>
  <w:footnote w:type="continuationSeparator" w:id="0">
    <w:p w14:paraId="2E4DD90D" w14:textId="77777777" w:rsidR="003C5DBC" w:rsidRDefault="003C5DBC" w:rsidP="00721A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76BB9" w14:textId="439CFE77" w:rsidR="00721A3C" w:rsidRDefault="00721A3C" w:rsidP="00B05E9E">
    <w:pPr>
      <w:widowControl w:val="0"/>
      <w:autoSpaceDE w:val="0"/>
      <w:autoSpaceDN w:val="0"/>
      <w:adjustRightInd w:val="0"/>
      <w:spacing w:after="240" w:line="740" w:lineRule="atLeast"/>
      <w:jc w:val="center"/>
    </w:pPr>
    <w:r>
      <w:rPr>
        <w:rFonts w:ascii="Lucida Blackletter" w:hAnsi="Lucida Blackletter" w:cs="Lucida Blackletter"/>
        <w:b/>
        <w:bCs/>
        <w:sz w:val="58"/>
        <w:szCs w:val="58"/>
      </w:rPr>
      <w:t xml:space="preserve">D&amp;D House Rules </w:t>
    </w:r>
    <w:r w:rsidR="001A4626">
      <w:rPr>
        <w:rFonts w:ascii="Lucida Blackletter" w:hAnsi="Lucida Blackletter" w:cs="Lucida Blackletter"/>
        <w:b/>
        <w:bCs/>
        <w:sz w:val="58"/>
        <w:szCs w:val="58"/>
      </w:rPr>
      <w:t>:</w:t>
    </w:r>
    <w:r>
      <w:rPr>
        <w:rFonts w:ascii="Lucida Blackletter" w:hAnsi="Lucida Blackletter" w:cs="Lucida Blackletter"/>
        <w:b/>
        <w:bCs/>
        <w:sz w:val="58"/>
        <w:szCs w:val="58"/>
      </w:rPr>
      <w:t xml:space="preserve"> </w:t>
    </w:r>
    <w:r w:rsidR="0024731A">
      <w:rPr>
        <w:rFonts w:ascii="Lucida Blackletter" w:hAnsi="Lucida Blackletter" w:cs="Lucida Blackletter"/>
        <w:b/>
        <w:bCs/>
        <w:sz w:val="58"/>
        <w:szCs w:val="58"/>
      </w:rPr>
      <w:t>Crafting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C973467"/>
    <w:multiLevelType w:val="hybridMultilevel"/>
    <w:tmpl w:val="3F343B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13B83A5A"/>
    <w:multiLevelType w:val="hybridMultilevel"/>
    <w:tmpl w:val="B304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04E5F"/>
    <w:multiLevelType w:val="hybridMultilevel"/>
    <w:tmpl w:val="BC34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81547"/>
    <w:multiLevelType w:val="hybridMultilevel"/>
    <w:tmpl w:val="CCA0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2A0F1E"/>
    <w:multiLevelType w:val="hybridMultilevel"/>
    <w:tmpl w:val="4B50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32720"/>
    <w:multiLevelType w:val="hybridMultilevel"/>
    <w:tmpl w:val="5E486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3C"/>
    <w:rsid w:val="0003324A"/>
    <w:rsid w:val="00063BEA"/>
    <w:rsid w:val="000934A1"/>
    <w:rsid w:val="00146E50"/>
    <w:rsid w:val="00186BE1"/>
    <w:rsid w:val="001A4626"/>
    <w:rsid w:val="001F3493"/>
    <w:rsid w:val="001F737F"/>
    <w:rsid w:val="00205894"/>
    <w:rsid w:val="00214370"/>
    <w:rsid w:val="002324FB"/>
    <w:rsid w:val="0024731A"/>
    <w:rsid w:val="00266B8B"/>
    <w:rsid w:val="002A11F4"/>
    <w:rsid w:val="002B31C9"/>
    <w:rsid w:val="002E0DF3"/>
    <w:rsid w:val="00337DD4"/>
    <w:rsid w:val="00350016"/>
    <w:rsid w:val="00365260"/>
    <w:rsid w:val="0036736C"/>
    <w:rsid w:val="003C5DBC"/>
    <w:rsid w:val="003F539D"/>
    <w:rsid w:val="0040634C"/>
    <w:rsid w:val="00413DFD"/>
    <w:rsid w:val="00446AF7"/>
    <w:rsid w:val="00451350"/>
    <w:rsid w:val="00451594"/>
    <w:rsid w:val="004965BB"/>
    <w:rsid w:val="004B447A"/>
    <w:rsid w:val="00504264"/>
    <w:rsid w:val="005370E4"/>
    <w:rsid w:val="005715CC"/>
    <w:rsid w:val="005851AF"/>
    <w:rsid w:val="00587B5A"/>
    <w:rsid w:val="005C2BDF"/>
    <w:rsid w:val="005E678A"/>
    <w:rsid w:val="00683BE9"/>
    <w:rsid w:val="006F0B77"/>
    <w:rsid w:val="00706E69"/>
    <w:rsid w:val="00721A3C"/>
    <w:rsid w:val="00753D9F"/>
    <w:rsid w:val="007709C8"/>
    <w:rsid w:val="00770E41"/>
    <w:rsid w:val="00772668"/>
    <w:rsid w:val="0078150F"/>
    <w:rsid w:val="007860DB"/>
    <w:rsid w:val="00793596"/>
    <w:rsid w:val="007B2F04"/>
    <w:rsid w:val="007C3BB8"/>
    <w:rsid w:val="008231A8"/>
    <w:rsid w:val="008A241A"/>
    <w:rsid w:val="008E4C30"/>
    <w:rsid w:val="009242CE"/>
    <w:rsid w:val="0095326C"/>
    <w:rsid w:val="009574B5"/>
    <w:rsid w:val="009E49A6"/>
    <w:rsid w:val="00A9626D"/>
    <w:rsid w:val="00AD44F2"/>
    <w:rsid w:val="00AE1A18"/>
    <w:rsid w:val="00B05E9E"/>
    <w:rsid w:val="00B90A25"/>
    <w:rsid w:val="00BA2A2F"/>
    <w:rsid w:val="00C557FE"/>
    <w:rsid w:val="00C6548D"/>
    <w:rsid w:val="00CD3D74"/>
    <w:rsid w:val="00CD4322"/>
    <w:rsid w:val="00CE08E5"/>
    <w:rsid w:val="00D636C7"/>
    <w:rsid w:val="00DD466A"/>
    <w:rsid w:val="00E07FEA"/>
    <w:rsid w:val="00E10617"/>
    <w:rsid w:val="00E513DB"/>
    <w:rsid w:val="00E7575A"/>
    <w:rsid w:val="00E979F6"/>
    <w:rsid w:val="00EA2008"/>
    <w:rsid w:val="00EB051E"/>
    <w:rsid w:val="00EC03D6"/>
    <w:rsid w:val="00F21D20"/>
    <w:rsid w:val="00F449AA"/>
    <w:rsid w:val="00F70DC5"/>
    <w:rsid w:val="00FA0B3A"/>
    <w:rsid w:val="00FB7605"/>
    <w:rsid w:val="00FC0751"/>
    <w:rsid w:val="00FF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3D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E69"/>
    <w:pPr>
      <w:keepNext/>
      <w:keepLines/>
      <w:spacing w:before="24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706E69"/>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706E69"/>
    <w:pPr>
      <w:keepNext/>
      <w:keepLines/>
      <w:spacing w:before="40"/>
      <w:outlineLvl w:val="2"/>
    </w:pPr>
    <w:rPr>
      <w:rFonts w:asciiTheme="majorHAnsi" w:eastAsiaTheme="majorEastAsia" w:hAnsiTheme="majorHAnsi" w:cstheme="majorBidi"/>
      <w:color w:val="202F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A3C"/>
    <w:pPr>
      <w:tabs>
        <w:tab w:val="center" w:pos="4680"/>
        <w:tab w:val="right" w:pos="9360"/>
      </w:tabs>
    </w:pPr>
  </w:style>
  <w:style w:type="character" w:customStyle="1" w:styleId="HeaderChar">
    <w:name w:val="Header Char"/>
    <w:basedOn w:val="DefaultParagraphFont"/>
    <w:link w:val="Header"/>
    <w:uiPriority w:val="99"/>
    <w:rsid w:val="00721A3C"/>
  </w:style>
  <w:style w:type="paragraph" w:styleId="Footer">
    <w:name w:val="footer"/>
    <w:basedOn w:val="Normal"/>
    <w:link w:val="FooterChar"/>
    <w:uiPriority w:val="99"/>
    <w:unhideWhenUsed/>
    <w:rsid w:val="00721A3C"/>
    <w:pPr>
      <w:tabs>
        <w:tab w:val="center" w:pos="4680"/>
        <w:tab w:val="right" w:pos="9360"/>
      </w:tabs>
    </w:pPr>
  </w:style>
  <w:style w:type="character" w:customStyle="1" w:styleId="FooterChar">
    <w:name w:val="Footer Char"/>
    <w:basedOn w:val="DefaultParagraphFont"/>
    <w:link w:val="Footer"/>
    <w:uiPriority w:val="99"/>
    <w:rsid w:val="00721A3C"/>
  </w:style>
  <w:style w:type="paragraph" w:styleId="NoSpacing">
    <w:name w:val="No Spacing"/>
    <w:uiPriority w:val="1"/>
    <w:qFormat/>
    <w:rsid w:val="001A4626"/>
  </w:style>
  <w:style w:type="character" w:customStyle="1" w:styleId="Heading1Char">
    <w:name w:val="Heading 1 Char"/>
    <w:basedOn w:val="DefaultParagraphFont"/>
    <w:link w:val="Heading1"/>
    <w:uiPriority w:val="9"/>
    <w:rsid w:val="00706E69"/>
    <w:rPr>
      <w:rFonts w:asciiTheme="majorHAnsi" w:eastAsiaTheme="majorEastAsia" w:hAnsiTheme="majorHAnsi" w:cstheme="majorBidi"/>
      <w:color w:val="31479E" w:themeColor="accent1" w:themeShade="BF"/>
      <w:sz w:val="32"/>
      <w:szCs w:val="32"/>
    </w:rPr>
  </w:style>
  <w:style w:type="character" w:customStyle="1" w:styleId="Heading2Char">
    <w:name w:val="Heading 2 Char"/>
    <w:basedOn w:val="DefaultParagraphFont"/>
    <w:link w:val="Heading2"/>
    <w:uiPriority w:val="9"/>
    <w:rsid w:val="00706E69"/>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706E69"/>
    <w:rPr>
      <w:rFonts w:asciiTheme="majorHAnsi" w:eastAsiaTheme="majorEastAsia" w:hAnsiTheme="majorHAnsi" w:cstheme="majorBidi"/>
      <w:color w:val="202F69" w:themeColor="accent1" w:themeShade="7F"/>
    </w:rPr>
  </w:style>
  <w:style w:type="paragraph" w:styleId="IntenseQuote">
    <w:name w:val="Intense Quote"/>
    <w:basedOn w:val="Normal"/>
    <w:next w:val="Normal"/>
    <w:link w:val="IntenseQuoteChar"/>
    <w:uiPriority w:val="30"/>
    <w:qFormat/>
    <w:rsid w:val="00706E69"/>
    <w:pPr>
      <w:pBdr>
        <w:top w:val="single" w:sz="4" w:space="10" w:color="4E67C8" w:themeColor="accent1"/>
        <w:bottom w:val="single" w:sz="4" w:space="10" w:color="4E67C8" w:themeColor="accent1"/>
      </w:pBdr>
      <w:spacing w:before="360" w:after="360"/>
      <w:ind w:left="864" w:right="864"/>
      <w:jc w:val="center"/>
    </w:pPr>
    <w:rPr>
      <w:i/>
      <w:iCs/>
      <w:color w:val="4E67C8" w:themeColor="accent1"/>
    </w:rPr>
  </w:style>
  <w:style w:type="character" w:customStyle="1" w:styleId="IntenseQuoteChar">
    <w:name w:val="Intense Quote Char"/>
    <w:basedOn w:val="DefaultParagraphFont"/>
    <w:link w:val="IntenseQuote"/>
    <w:uiPriority w:val="30"/>
    <w:rsid w:val="00706E69"/>
    <w:rPr>
      <w:i/>
      <w:iCs/>
      <w:color w:val="4E67C8" w:themeColor="accent1"/>
    </w:rPr>
  </w:style>
  <w:style w:type="table" w:customStyle="1" w:styleId="myTableStyle">
    <w:name w:val="myTableStyle"/>
    <w:basedOn w:val="TableNormal"/>
    <w:uiPriority w:val="99"/>
    <w:rsid w:val="007860DB"/>
    <w:rPr>
      <w:rFonts w:ascii="Inconsolata Medium" w:hAnsi="Inconsolata Medium"/>
      <w:sz w:val="20"/>
    </w:rPr>
    <w:tblPr>
      <w:tblStyleRowBandSize w:val="1"/>
      <w:tblInd w:w="0" w:type="dxa"/>
      <w:tblBorders>
        <w:bottom w:val="single" w:sz="12" w:space="0" w:color="auto"/>
      </w:tblBorders>
      <w:tblCellMar>
        <w:top w:w="0" w:type="dxa"/>
        <w:left w:w="108" w:type="dxa"/>
        <w:bottom w:w="0" w:type="dxa"/>
        <w:right w:w="108" w:type="dxa"/>
      </w:tblCellMar>
    </w:tblPr>
    <w:tblStylePr w:type="firstRow">
      <w:rPr>
        <w:rFonts w:ascii="Inconsolata Medium" w:hAnsi="Inconsolata Medium"/>
        <w:b/>
        <w:sz w:val="20"/>
      </w:rPr>
    </w:tblStylePr>
    <w:tblStylePr w:type="firstCol">
      <w:rPr>
        <w:rFonts w:ascii="Inconsolata Medium" w:hAnsi="Inconsolata Medium"/>
        <w:b/>
        <w:sz w:val="20"/>
      </w:rPr>
    </w:tblStylePr>
    <w:tblStylePr w:type="band1Horz">
      <w:rPr>
        <w:rFonts w:ascii="Inconsolata Medium" w:hAnsi="Inconsolata Medium"/>
        <w:sz w:val="20"/>
      </w:rPr>
      <w:tblPr/>
      <w:tcPr>
        <w:shd w:val="clear" w:color="auto" w:fill="B4DCFA" w:themeFill="background2"/>
      </w:tcPr>
    </w:tblStylePr>
  </w:style>
  <w:style w:type="table" w:styleId="TableGrid">
    <w:name w:val="Table Grid"/>
    <w:basedOn w:val="TableNormal"/>
    <w:uiPriority w:val="39"/>
    <w:rsid w:val="00DD46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F666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F666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CD4322"/>
    <w:rPr>
      <w:rFonts w:ascii="Times New Roman" w:hAnsi="Times New Roman" w:cs="Times New Roman"/>
    </w:rPr>
  </w:style>
  <w:style w:type="character" w:customStyle="1" w:styleId="DocumentMapChar">
    <w:name w:val="Document Map Char"/>
    <w:basedOn w:val="DefaultParagraphFont"/>
    <w:link w:val="DocumentMap"/>
    <w:uiPriority w:val="99"/>
    <w:semiHidden/>
    <w:rsid w:val="00CD43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1398</Words>
  <Characters>7969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 CORE RULES OF CRAFTING</vt:lpstr>
      <vt:lpstr>II. ARTISAN TRADES</vt:lpstr>
      <vt:lpstr/>
      <vt:lpstr>III. ARTISAN SKILL LEVELS</vt:lpstr>
      <vt:lpstr>IV. RECIPES</vt:lpstr>
      <vt:lpstr>V. CRAFTING MATERIALS</vt:lpstr>
      <vt:lpstr>    RARITY</vt:lpstr>
      <vt:lpstr>    ACQUIRING MATERIALS </vt:lpstr>
      <vt:lpstr>VI. TABLES</vt:lpstr>
      <vt:lpstr>    NAME OF TABLE </vt:lpstr>
    </vt:vector>
  </TitlesOfParts>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Lambert</dc:creator>
  <cp:keywords/>
  <dc:description/>
  <cp:lastModifiedBy>Eric Lambert</cp:lastModifiedBy>
  <cp:revision>15</cp:revision>
  <dcterms:created xsi:type="dcterms:W3CDTF">2016-06-26T20:11:00Z</dcterms:created>
  <dcterms:modified xsi:type="dcterms:W3CDTF">2016-06-29T02:04:00Z</dcterms:modified>
</cp:coreProperties>
</file>