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7EFE7" w14:textId="1288DFE2" w:rsidR="00587B5A" w:rsidRDefault="00587B5A" w:rsidP="00587B5A">
      <w:pPr>
        <w:pStyle w:val="Heading1"/>
      </w:pPr>
      <w:bookmarkStart w:id="0" w:name="OLE_LINK294"/>
      <w:bookmarkStart w:id="1" w:name="OLE_LINK295"/>
      <w:bookmarkStart w:id="2" w:name="OLE_LINK314"/>
      <w:bookmarkStart w:id="3" w:name="OLE_LINK315"/>
      <w:r>
        <w:t>I</w:t>
      </w:r>
      <w:r w:rsidRPr="00706E69">
        <w:t xml:space="preserve">. </w:t>
      </w:r>
      <w:r>
        <w:t>CORE RULES OF CRAFTING</w:t>
      </w:r>
      <w:r w:rsidR="00012802">
        <w:t xml:space="preserve"> MAGIC ITEMS</w:t>
      </w:r>
    </w:p>
    <w:p w14:paraId="35C0512F" w14:textId="3E7F3D7C" w:rsidR="00C82267" w:rsidRDefault="00C82267" w:rsidP="00C82267">
      <w:r w:rsidRPr="00C82267">
        <w:t xml:space="preserve">In folklore, a major part of any magic item's mystique is the tale of its creation. With </w:t>
      </w:r>
      <w:r>
        <w:t>our “Crafting Magic Items” mechanic (based on donjon’s</w:t>
      </w:r>
      <w:r w:rsidRPr="00C82267">
        <w:t xml:space="preserve"> dynamic magic item creation system</w:t>
      </w:r>
      <w:r>
        <w:t>)</w:t>
      </w:r>
      <w:r w:rsidRPr="00C82267">
        <w:t>, the crafting of magic items becomes a quick but interesting story in which the whole party can participate. Items created in this way have unusual properties that lend them character and remind the PCs of the choices they made during item creation.</w:t>
      </w:r>
    </w:p>
    <w:p w14:paraId="202E4B08" w14:textId="20714DBF" w:rsidR="0030451F" w:rsidRDefault="0030451F" w:rsidP="0030451F">
      <w:pPr>
        <w:pStyle w:val="Heading1"/>
      </w:pPr>
      <w:r>
        <w:t>II</w:t>
      </w:r>
      <w:r w:rsidRPr="00706E69">
        <w:t xml:space="preserve">. </w:t>
      </w:r>
      <w:r>
        <w:t>CRAFTING REQUIREMENTS</w:t>
      </w:r>
    </w:p>
    <w:p w14:paraId="58FB58D3" w14:textId="2C024571" w:rsidR="004B447A" w:rsidRDefault="004B447A" w:rsidP="00587B5A">
      <w:pPr>
        <w:pStyle w:val="NoSpacing"/>
        <w:rPr>
          <w:rFonts w:cs="Inconsolata"/>
        </w:rPr>
      </w:pPr>
      <w:r>
        <w:rPr>
          <w:rFonts w:cs="Inconsolata"/>
        </w:rPr>
        <w:t>Crafting an item requires the following:</w:t>
      </w:r>
    </w:p>
    <w:p w14:paraId="1E87619C" w14:textId="21B82958" w:rsidR="0030451F" w:rsidRDefault="0030451F" w:rsidP="004B447A">
      <w:pPr>
        <w:pStyle w:val="NoSpacing"/>
        <w:numPr>
          <w:ilvl w:val="0"/>
          <w:numId w:val="9"/>
        </w:numPr>
        <w:rPr>
          <w:rFonts w:cs="Inconsolata"/>
        </w:rPr>
      </w:pPr>
      <w:r>
        <w:rPr>
          <w:rFonts w:cs="Inconsolata"/>
        </w:rPr>
        <w:t>Passing a level requirement</w:t>
      </w:r>
    </w:p>
    <w:p w14:paraId="2B4203BD" w14:textId="1D32976B" w:rsidR="0030451F" w:rsidRDefault="0030451F" w:rsidP="004B447A">
      <w:pPr>
        <w:pStyle w:val="NoSpacing"/>
        <w:numPr>
          <w:ilvl w:val="0"/>
          <w:numId w:val="9"/>
        </w:numPr>
        <w:rPr>
          <w:rFonts w:cs="Inconsolata"/>
        </w:rPr>
      </w:pPr>
      <w:r>
        <w:rPr>
          <w:rFonts w:cs="Inconsolata"/>
        </w:rPr>
        <w:t>Gold</w:t>
      </w:r>
      <w:r w:rsidR="00A433AB">
        <w:rPr>
          <w:rFonts w:cs="Inconsolata"/>
        </w:rPr>
        <w:t xml:space="preserve"> (upon completion)</w:t>
      </w:r>
    </w:p>
    <w:p w14:paraId="1AB2E663" w14:textId="29842BA4" w:rsidR="0030451F" w:rsidRDefault="0030451F" w:rsidP="004B447A">
      <w:pPr>
        <w:pStyle w:val="NoSpacing"/>
        <w:numPr>
          <w:ilvl w:val="0"/>
          <w:numId w:val="9"/>
        </w:numPr>
        <w:rPr>
          <w:rFonts w:cs="Inconsolata"/>
        </w:rPr>
      </w:pPr>
      <w:r>
        <w:rPr>
          <w:rFonts w:cs="Inconsolata"/>
        </w:rPr>
        <w:t>Components</w:t>
      </w:r>
      <w:r w:rsidR="00A433AB">
        <w:rPr>
          <w:rFonts w:cs="Inconsolata"/>
        </w:rPr>
        <w:t xml:space="preserve"> (at start)</w:t>
      </w:r>
    </w:p>
    <w:p w14:paraId="224DBCBF" w14:textId="64431BE6" w:rsidR="0030451F" w:rsidRDefault="0030451F" w:rsidP="0030451F">
      <w:pPr>
        <w:pStyle w:val="NoSpacing"/>
        <w:numPr>
          <w:ilvl w:val="0"/>
          <w:numId w:val="9"/>
        </w:numPr>
        <w:rPr>
          <w:rFonts w:cs="Inconsolata"/>
        </w:rPr>
      </w:pPr>
      <w:r>
        <w:rPr>
          <w:rFonts w:cs="Inconsolata"/>
        </w:rPr>
        <w:t xml:space="preserve">Working </w:t>
      </w:r>
      <w:r w:rsidR="004B447A">
        <w:rPr>
          <w:rFonts w:cs="Inconsolata"/>
        </w:rPr>
        <w:t>Time</w:t>
      </w:r>
    </w:p>
    <w:p w14:paraId="07628CC9" w14:textId="260F12B7" w:rsidR="00C82267" w:rsidRDefault="00C82267" w:rsidP="0030451F">
      <w:pPr>
        <w:pStyle w:val="NoSpacing"/>
        <w:numPr>
          <w:ilvl w:val="0"/>
          <w:numId w:val="9"/>
        </w:numPr>
        <w:rPr>
          <w:rFonts w:cs="Inconsolata"/>
        </w:rPr>
      </w:pPr>
      <w:r>
        <w:rPr>
          <w:rFonts w:cs="Inconsolata"/>
        </w:rPr>
        <w:t>Playing out random challenges</w:t>
      </w:r>
    </w:p>
    <w:bookmarkEnd w:id="2"/>
    <w:bookmarkEnd w:id="3"/>
    <w:p w14:paraId="395DE85D" w14:textId="77777777" w:rsidR="00E13419" w:rsidRPr="00E13419" w:rsidRDefault="00E13419" w:rsidP="00E134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350"/>
        <w:gridCol w:w="1080"/>
        <w:gridCol w:w="1530"/>
        <w:gridCol w:w="1260"/>
        <w:gridCol w:w="1440"/>
        <w:gridCol w:w="1440"/>
        <w:gridCol w:w="1350"/>
        <w:gridCol w:w="1350"/>
      </w:tblGrid>
      <w:tr w:rsidR="00C82267" w:rsidRPr="002E6A1C" w14:paraId="601C38F0" w14:textId="29BD2595" w:rsidTr="00700E77">
        <w:tc>
          <w:tcPr>
            <w:tcW w:w="1350" w:type="dxa"/>
            <w:shd w:val="clear" w:color="auto" w:fill="BFBFBF" w:themeFill="background1" w:themeFillShade="BF"/>
          </w:tcPr>
          <w:p w14:paraId="4FF2CB8F" w14:textId="77777777" w:rsidR="00C82267" w:rsidRPr="002E6A1C" w:rsidRDefault="00C82267" w:rsidP="00EB39A9">
            <w:pPr>
              <w:pStyle w:val="NoSpacing"/>
              <w:rPr>
                <w:b/>
                <w:sz w:val="20"/>
                <w:szCs w:val="20"/>
              </w:rPr>
            </w:pPr>
            <w:r w:rsidRPr="002E6A1C">
              <w:rPr>
                <w:b/>
                <w:sz w:val="20"/>
                <w:szCs w:val="20"/>
              </w:rPr>
              <w:t>Item Rarity</w:t>
            </w:r>
          </w:p>
        </w:tc>
        <w:tc>
          <w:tcPr>
            <w:tcW w:w="1080" w:type="dxa"/>
            <w:shd w:val="clear" w:color="auto" w:fill="BFBFBF" w:themeFill="background1" w:themeFillShade="BF"/>
          </w:tcPr>
          <w:p w14:paraId="109173B9" w14:textId="3DC3E901" w:rsidR="00C82267" w:rsidRPr="002E6A1C" w:rsidRDefault="00C82267" w:rsidP="00EB39A9">
            <w:pPr>
              <w:pStyle w:val="NoSpacing"/>
              <w:rPr>
                <w:b/>
                <w:sz w:val="20"/>
                <w:szCs w:val="20"/>
              </w:rPr>
            </w:pPr>
            <w:r w:rsidRPr="002E6A1C">
              <w:rPr>
                <w:b/>
                <w:sz w:val="20"/>
                <w:szCs w:val="20"/>
              </w:rPr>
              <w:t>Min Level to Use</w:t>
            </w:r>
          </w:p>
        </w:tc>
        <w:tc>
          <w:tcPr>
            <w:tcW w:w="1530" w:type="dxa"/>
            <w:shd w:val="clear" w:color="auto" w:fill="BFBFBF" w:themeFill="background1" w:themeFillShade="BF"/>
          </w:tcPr>
          <w:p w14:paraId="47BD299C" w14:textId="3C7A3834" w:rsidR="00C82267" w:rsidRPr="002E6A1C" w:rsidRDefault="00C82267" w:rsidP="00EB39A9">
            <w:pPr>
              <w:pStyle w:val="NoSpacing"/>
              <w:rPr>
                <w:b/>
                <w:sz w:val="20"/>
                <w:szCs w:val="20"/>
              </w:rPr>
            </w:pPr>
            <w:r w:rsidRPr="002E6A1C">
              <w:rPr>
                <w:b/>
                <w:sz w:val="20"/>
                <w:szCs w:val="20"/>
              </w:rPr>
              <w:t>Shop Price (in gold)</w:t>
            </w:r>
          </w:p>
        </w:tc>
        <w:tc>
          <w:tcPr>
            <w:tcW w:w="1260" w:type="dxa"/>
            <w:shd w:val="clear" w:color="auto" w:fill="BFBFBF" w:themeFill="background1" w:themeFillShade="BF"/>
          </w:tcPr>
          <w:p w14:paraId="0A106962" w14:textId="058E8627" w:rsidR="00C82267" w:rsidRPr="002E6A1C" w:rsidRDefault="00C82267" w:rsidP="00EB39A9">
            <w:pPr>
              <w:pStyle w:val="NoSpacing"/>
              <w:rPr>
                <w:b/>
                <w:sz w:val="20"/>
                <w:szCs w:val="20"/>
              </w:rPr>
            </w:pPr>
            <w:r w:rsidRPr="002E6A1C">
              <w:rPr>
                <w:b/>
                <w:sz w:val="20"/>
                <w:szCs w:val="20"/>
              </w:rPr>
              <w:t>Min Level to Craft</w:t>
            </w:r>
          </w:p>
        </w:tc>
        <w:tc>
          <w:tcPr>
            <w:tcW w:w="1440" w:type="dxa"/>
            <w:shd w:val="clear" w:color="auto" w:fill="BFBFBF" w:themeFill="background1" w:themeFillShade="BF"/>
          </w:tcPr>
          <w:p w14:paraId="5A04AF1D" w14:textId="69F093AE" w:rsidR="00C82267" w:rsidRPr="002E6A1C" w:rsidRDefault="00C82267" w:rsidP="00EB39A9">
            <w:pPr>
              <w:pStyle w:val="NoSpacing"/>
              <w:rPr>
                <w:b/>
                <w:sz w:val="20"/>
                <w:szCs w:val="20"/>
              </w:rPr>
            </w:pPr>
            <w:r w:rsidRPr="002E6A1C">
              <w:rPr>
                <w:b/>
                <w:sz w:val="20"/>
                <w:szCs w:val="20"/>
              </w:rPr>
              <w:t>Cost to Craft</w:t>
            </w:r>
          </w:p>
        </w:tc>
        <w:tc>
          <w:tcPr>
            <w:tcW w:w="1440" w:type="dxa"/>
            <w:shd w:val="clear" w:color="auto" w:fill="BFBFBF" w:themeFill="background1" w:themeFillShade="BF"/>
          </w:tcPr>
          <w:p w14:paraId="7858B9B2" w14:textId="31B07852" w:rsidR="00C82267" w:rsidRPr="002E6A1C" w:rsidRDefault="00C82267" w:rsidP="00EB39A9">
            <w:pPr>
              <w:pStyle w:val="NoSpacing"/>
              <w:rPr>
                <w:b/>
                <w:sz w:val="20"/>
                <w:szCs w:val="20"/>
              </w:rPr>
            </w:pPr>
            <w:r w:rsidRPr="002E6A1C">
              <w:rPr>
                <w:b/>
                <w:sz w:val="20"/>
                <w:szCs w:val="20"/>
              </w:rPr>
              <w:t>Components</w:t>
            </w:r>
          </w:p>
        </w:tc>
        <w:tc>
          <w:tcPr>
            <w:tcW w:w="1350" w:type="dxa"/>
            <w:shd w:val="clear" w:color="auto" w:fill="BFBFBF" w:themeFill="background1" w:themeFillShade="BF"/>
          </w:tcPr>
          <w:p w14:paraId="59186B62" w14:textId="41EA3DA5" w:rsidR="00C82267" w:rsidRPr="002E6A1C" w:rsidRDefault="00C82267" w:rsidP="00EB39A9">
            <w:pPr>
              <w:pStyle w:val="NoSpacing"/>
              <w:rPr>
                <w:b/>
                <w:sz w:val="20"/>
                <w:szCs w:val="20"/>
              </w:rPr>
            </w:pPr>
            <w:r w:rsidRPr="002E6A1C">
              <w:rPr>
                <w:b/>
                <w:sz w:val="20"/>
                <w:szCs w:val="20"/>
              </w:rPr>
              <w:t>Working time</w:t>
            </w:r>
            <w:r w:rsidR="00700E77" w:rsidRPr="002E6A1C">
              <w:rPr>
                <w:b/>
                <w:sz w:val="20"/>
                <w:szCs w:val="20"/>
              </w:rPr>
              <w:t xml:space="preserve"> (in days)</w:t>
            </w:r>
          </w:p>
        </w:tc>
        <w:tc>
          <w:tcPr>
            <w:tcW w:w="1350" w:type="dxa"/>
            <w:shd w:val="clear" w:color="auto" w:fill="BFBFBF" w:themeFill="background1" w:themeFillShade="BF"/>
          </w:tcPr>
          <w:p w14:paraId="585787F7" w14:textId="38EA0838" w:rsidR="00C82267" w:rsidRPr="002E6A1C" w:rsidRDefault="00C82267" w:rsidP="00EB39A9">
            <w:pPr>
              <w:pStyle w:val="NoSpacing"/>
              <w:rPr>
                <w:b/>
                <w:sz w:val="20"/>
                <w:szCs w:val="20"/>
              </w:rPr>
            </w:pPr>
            <w:r w:rsidRPr="002E6A1C">
              <w:rPr>
                <w:b/>
                <w:sz w:val="20"/>
                <w:szCs w:val="20"/>
              </w:rPr>
              <w:t>Random Challenges</w:t>
            </w:r>
          </w:p>
        </w:tc>
      </w:tr>
      <w:tr w:rsidR="00700E77" w:rsidRPr="002E6A1C" w14:paraId="5F239232" w14:textId="3107E978" w:rsidTr="00700E77">
        <w:tc>
          <w:tcPr>
            <w:tcW w:w="1350" w:type="dxa"/>
          </w:tcPr>
          <w:p w14:paraId="35C12894" w14:textId="77777777" w:rsidR="00700E77" w:rsidRPr="002E6A1C" w:rsidRDefault="00700E77" w:rsidP="00700E77">
            <w:pPr>
              <w:pStyle w:val="NoSpacing"/>
              <w:rPr>
                <w:rFonts w:cs="Inconsolata"/>
                <w:sz w:val="20"/>
                <w:szCs w:val="20"/>
              </w:rPr>
            </w:pPr>
            <w:r w:rsidRPr="002E6A1C">
              <w:rPr>
                <w:rFonts w:cs="Inconsolata"/>
                <w:sz w:val="20"/>
                <w:szCs w:val="20"/>
              </w:rPr>
              <w:t>Common</w:t>
            </w:r>
          </w:p>
        </w:tc>
        <w:tc>
          <w:tcPr>
            <w:tcW w:w="1080" w:type="dxa"/>
          </w:tcPr>
          <w:p w14:paraId="2BB8FE13" w14:textId="1FCE9CBD" w:rsidR="00700E77" w:rsidRPr="002E6A1C" w:rsidRDefault="00700E77" w:rsidP="00700E77">
            <w:pPr>
              <w:pStyle w:val="NoSpacing"/>
              <w:rPr>
                <w:rFonts w:cs="Inconsolata"/>
                <w:sz w:val="20"/>
                <w:szCs w:val="20"/>
              </w:rPr>
            </w:pPr>
            <w:r w:rsidRPr="002E6A1C">
              <w:rPr>
                <w:rFonts w:cs="Inconsolata"/>
                <w:sz w:val="20"/>
                <w:szCs w:val="20"/>
              </w:rPr>
              <w:t>1</w:t>
            </w:r>
            <w:r w:rsidRPr="002E6A1C">
              <w:rPr>
                <w:rFonts w:cs="Inconsolata"/>
                <w:sz w:val="20"/>
                <w:szCs w:val="20"/>
                <w:vertAlign w:val="superscript"/>
              </w:rPr>
              <w:t>st</w:t>
            </w:r>
          </w:p>
        </w:tc>
        <w:tc>
          <w:tcPr>
            <w:tcW w:w="1530" w:type="dxa"/>
          </w:tcPr>
          <w:p w14:paraId="6CA6381B" w14:textId="0D50EBC5" w:rsidR="00700E77" w:rsidRPr="002E6A1C" w:rsidRDefault="002E6A1C" w:rsidP="00700E77">
            <w:pPr>
              <w:pStyle w:val="NoSpacing"/>
              <w:rPr>
                <w:rFonts w:cs="Inconsolata"/>
                <w:sz w:val="20"/>
                <w:szCs w:val="20"/>
              </w:rPr>
            </w:pPr>
            <w:r>
              <w:rPr>
                <w:rFonts w:cs="Inconsolata"/>
                <w:sz w:val="20"/>
                <w:szCs w:val="20"/>
              </w:rPr>
              <w:t>1</w:t>
            </w:r>
            <w:r w:rsidR="00700E77" w:rsidRPr="002E6A1C">
              <w:rPr>
                <w:rFonts w:cs="Inconsolata"/>
                <w:sz w:val="20"/>
                <w:szCs w:val="20"/>
              </w:rPr>
              <w:t xml:space="preserve">00 </w:t>
            </w:r>
            <w:proofErr w:type="spellStart"/>
            <w:r w:rsidR="00700E77" w:rsidRPr="002E6A1C">
              <w:rPr>
                <w:rFonts w:cs="Inconsolata"/>
                <w:sz w:val="20"/>
                <w:szCs w:val="20"/>
              </w:rPr>
              <w:t>gp</w:t>
            </w:r>
            <w:proofErr w:type="spellEnd"/>
          </w:p>
        </w:tc>
        <w:tc>
          <w:tcPr>
            <w:tcW w:w="1260" w:type="dxa"/>
          </w:tcPr>
          <w:p w14:paraId="4F5A7306" w14:textId="3EF23348" w:rsidR="00700E77" w:rsidRPr="002E6A1C" w:rsidRDefault="00700E77" w:rsidP="00700E77">
            <w:pPr>
              <w:pStyle w:val="NoSpacing"/>
              <w:rPr>
                <w:rFonts w:cs="Inconsolata"/>
                <w:sz w:val="20"/>
                <w:szCs w:val="20"/>
              </w:rPr>
            </w:pPr>
            <w:r w:rsidRPr="002E6A1C">
              <w:rPr>
                <w:rFonts w:cs="Inconsolata"/>
                <w:sz w:val="20"/>
                <w:szCs w:val="20"/>
              </w:rPr>
              <w:t>3</w:t>
            </w:r>
            <w:r w:rsidRPr="002E6A1C">
              <w:rPr>
                <w:rFonts w:cs="Inconsolata"/>
                <w:sz w:val="20"/>
                <w:szCs w:val="20"/>
                <w:vertAlign w:val="superscript"/>
              </w:rPr>
              <w:t>rd</w:t>
            </w:r>
          </w:p>
        </w:tc>
        <w:tc>
          <w:tcPr>
            <w:tcW w:w="1440" w:type="dxa"/>
          </w:tcPr>
          <w:p w14:paraId="3441A78B" w14:textId="2A5F822F" w:rsidR="00700E77" w:rsidRPr="002E6A1C" w:rsidRDefault="002E6A1C" w:rsidP="00700E77">
            <w:pPr>
              <w:pStyle w:val="NoSpacing"/>
              <w:rPr>
                <w:rFonts w:cs="Inconsolata"/>
                <w:sz w:val="20"/>
                <w:szCs w:val="20"/>
              </w:rPr>
            </w:pPr>
            <w:r>
              <w:rPr>
                <w:sz w:val="20"/>
                <w:szCs w:val="20"/>
              </w:rPr>
              <w:t>50</w:t>
            </w:r>
            <w:r w:rsidR="00700E77" w:rsidRPr="002E6A1C">
              <w:rPr>
                <w:sz w:val="20"/>
                <w:szCs w:val="20"/>
              </w:rPr>
              <w:t xml:space="preserve"> </w:t>
            </w:r>
            <w:proofErr w:type="spellStart"/>
            <w:r w:rsidR="00700E77" w:rsidRPr="002E6A1C">
              <w:rPr>
                <w:sz w:val="20"/>
                <w:szCs w:val="20"/>
              </w:rPr>
              <w:t>gp</w:t>
            </w:r>
            <w:proofErr w:type="spellEnd"/>
          </w:p>
        </w:tc>
        <w:tc>
          <w:tcPr>
            <w:tcW w:w="1440" w:type="dxa"/>
          </w:tcPr>
          <w:p w14:paraId="5EA072F3" w14:textId="00BED6C3" w:rsidR="00700E77" w:rsidRPr="002E6A1C" w:rsidRDefault="00700E77" w:rsidP="00700E77">
            <w:pPr>
              <w:pStyle w:val="NoSpacing"/>
              <w:rPr>
                <w:rFonts w:cs="Inconsolata"/>
                <w:sz w:val="20"/>
                <w:szCs w:val="20"/>
              </w:rPr>
            </w:pPr>
            <w:r w:rsidRPr="002E6A1C">
              <w:rPr>
                <w:rFonts w:cs="Inconsolata"/>
                <w:sz w:val="20"/>
                <w:szCs w:val="20"/>
              </w:rPr>
              <w:t>3 Common</w:t>
            </w:r>
          </w:p>
        </w:tc>
        <w:tc>
          <w:tcPr>
            <w:tcW w:w="1350" w:type="dxa"/>
          </w:tcPr>
          <w:p w14:paraId="5D6E2864" w14:textId="0E72B563" w:rsidR="00700E77" w:rsidRPr="002E6A1C" w:rsidRDefault="00700E77" w:rsidP="00700E77">
            <w:pPr>
              <w:pStyle w:val="NoSpacing"/>
              <w:rPr>
                <w:rFonts w:cs="Inconsolata"/>
                <w:sz w:val="20"/>
                <w:szCs w:val="20"/>
              </w:rPr>
            </w:pPr>
            <w:r w:rsidRPr="002E6A1C">
              <w:rPr>
                <w:rFonts w:cs="Inconsolata"/>
                <w:sz w:val="20"/>
                <w:szCs w:val="20"/>
              </w:rPr>
              <w:t>1</w:t>
            </w:r>
          </w:p>
        </w:tc>
        <w:tc>
          <w:tcPr>
            <w:tcW w:w="1350" w:type="dxa"/>
          </w:tcPr>
          <w:p w14:paraId="17947929" w14:textId="01845FD5" w:rsidR="00700E77" w:rsidRPr="002E6A1C" w:rsidRDefault="00700E77" w:rsidP="00700E77">
            <w:pPr>
              <w:pStyle w:val="NoSpacing"/>
              <w:rPr>
                <w:rFonts w:cs="Inconsolata"/>
                <w:sz w:val="20"/>
                <w:szCs w:val="20"/>
              </w:rPr>
            </w:pPr>
            <w:r w:rsidRPr="002E6A1C">
              <w:rPr>
                <w:rFonts w:cs="Inconsolata"/>
                <w:sz w:val="20"/>
                <w:szCs w:val="20"/>
              </w:rPr>
              <w:t>1</w:t>
            </w:r>
          </w:p>
        </w:tc>
      </w:tr>
      <w:tr w:rsidR="00700E77" w:rsidRPr="002E6A1C" w14:paraId="4C782422" w14:textId="35F8E832" w:rsidTr="00700E77">
        <w:tc>
          <w:tcPr>
            <w:tcW w:w="1350" w:type="dxa"/>
            <w:shd w:val="clear" w:color="auto" w:fill="F2F2F2" w:themeFill="background1" w:themeFillShade="F2"/>
          </w:tcPr>
          <w:p w14:paraId="72AC830B" w14:textId="77777777" w:rsidR="00700E77" w:rsidRPr="002E6A1C" w:rsidRDefault="00700E77" w:rsidP="00700E77">
            <w:pPr>
              <w:pStyle w:val="NoSpacing"/>
              <w:rPr>
                <w:rFonts w:cs="Inconsolata"/>
                <w:sz w:val="20"/>
                <w:szCs w:val="20"/>
              </w:rPr>
            </w:pPr>
            <w:r w:rsidRPr="002E6A1C">
              <w:rPr>
                <w:rFonts w:cs="Inconsolata"/>
                <w:sz w:val="20"/>
                <w:szCs w:val="20"/>
              </w:rPr>
              <w:t>Uncommon</w:t>
            </w:r>
          </w:p>
        </w:tc>
        <w:tc>
          <w:tcPr>
            <w:tcW w:w="1080" w:type="dxa"/>
            <w:shd w:val="clear" w:color="auto" w:fill="F2F2F2" w:themeFill="background1" w:themeFillShade="F2"/>
          </w:tcPr>
          <w:p w14:paraId="29A1D5A7" w14:textId="545FBC2D" w:rsidR="00700E77" w:rsidRPr="002E6A1C" w:rsidRDefault="00700E77" w:rsidP="00700E77">
            <w:pPr>
              <w:pStyle w:val="NoSpacing"/>
              <w:rPr>
                <w:rFonts w:cs="Inconsolata"/>
                <w:sz w:val="20"/>
                <w:szCs w:val="20"/>
              </w:rPr>
            </w:pPr>
            <w:r w:rsidRPr="002E6A1C">
              <w:rPr>
                <w:rFonts w:cs="Inconsolata"/>
                <w:sz w:val="20"/>
                <w:szCs w:val="20"/>
              </w:rPr>
              <w:t>1</w:t>
            </w:r>
            <w:r w:rsidRPr="002E6A1C">
              <w:rPr>
                <w:rFonts w:cs="Inconsolata"/>
                <w:sz w:val="20"/>
                <w:szCs w:val="20"/>
                <w:vertAlign w:val="superscript"/>
              </w:rPr>
              <w:t>st</w:t>
            </w:r>
          </w:p>
        </w:tc>
        <w:tc>
          <w:tcPr>
            <w:tcW w:w="1530" w:type="dxa"/>
            <w:shd w:val="clear" w:color="auto" w:fill="F2F2F2" w:themeFill="background1" w:themeFillShade="F2"/>
          </w:tcPr>
          <w:p w14:paraId="436DF508" w14:textId="2273A766" w:rsidR="00700E77" w:rsidRPr="002E6A1C" w:rsidRDefault="00700E77" w:rsidP="00700E77">
            <w:pPr>
              <w:pStyle w:val="NoSpacing"/>
              <w:rPr>
                <w:rFonts w:cs="Inconsolata"/>
                <w:sz w:val="20"/>
                <w:szCs w:val="20"/>
              </w:rPr>
            </w:pPr>
            <w:r w:rsidRPr="002E6A1C">
              <w:rPr>
                <w:rFonts w:cs="Inconsolata"/>
                <w:sz w:val="20"/>
                <w:szCs w:val="20"/>
              </w:rPr>
              <w:t>1</w:t>
            </w:r>
            <w:r w:rsidR="002E6A1C">
              <w:rPr>
                <w:rFonts w:cs="Inconsolata"/>
                <w:sz w:val="20"/>
                <w:szCs w:val="20"/>
              </w:rPr>
              <w:t>,</w:t>
            </w:r>
            <w:r w:rsidRPr="002E6A1C">
              <w:rPr>
                <w:rFonts w:cs="Inconsolata"/>
                <w:sz w:val="20"/>
                <w:szCs w:val="20"/>
              </w:rPr>
              <w:t xml:space="preserve">000 </w:t>
            </w:r>
            <w:proofErr w:type="spellStart"/>
            <w:r w:rsidRPr="002E6A1C">
              <w:rPr>
                <w:rFonts w:cs="Inconsolata"/>
                <w:sz w:val="20"/>
                <w:szCs w:val="20"/>
              </w:rPr>
              <w:t>gp</w:t>
            </w:r>
            <w:proofErr w:type="spellEnd"/>
          </w:p>
        </w:tc>
        <w:tc>
          <w:tcPr>
            <w:tcW w:w="1260" w:type="dxa"/>
            <w:shd w:val="clear" w:color="auto" w:fill="F2F2F2" w:themeFill="background1" w:themeFillShade="F2"/>
          </w:tcPr>
          <w:p w14:paraId="3E93A684" w14:textId="3FC353AD" w:rsidR="00700E77" w:rsidRPr="002E6A1C" w:rsidRDefault="00700E77" w:rsidP="00700E77">
            <w:pPr>
              <w:pStyle w:val="NoSpacing"/>
              <w:rPr>
                <w:rFonts w:cs="Inconsolata"/>
                <w:sz w:val="20"/>
                <w:szCs w:val="20"/>
              </w:rPr>
            </w:pPr>
            <w:r w:rsidRPr="002E6A1C">
              <w:rPr>
                <w:rFonts w:cs="Inconsolata"/>
                <w:sz w:val="20"/>
                <w:szCs w:val="20"/>
              </w:rPr>
              <w:t>3</w:t>
            </w:r>
            <w:r w:rsidRPr="002E6A1C">
              <w:rPr>
                <w:rFonts w:cs="Inconsolata"/>
                <w:sz w:val="20"/>
                <w:szCs w:val="20"/>
                <w:vertAlign w:val="superscript"/>
              </w:rPr>
              <w:t>rd</w:t>
            </w:r>
          </w:p>
        </w:tc>
        <w:tc>
          <w:tcPr>
            <w:tcW w:w="1440" w:type="dxa"/>
            <w:shd w:val="clear" w:color="auto" w:fill="F2F2F2" w:themeFill="background1" w:themeFillShade="F2"/>
          </w:tcPr>
          <w:p w14:paraId="0F62D106" w14:textId="5B6A2E53" w:rsidR="00700E77" w:rsidRPr="002E6A1C" w:rsidRDefault="00700E77" w:rsidP="00700E77">
            <w:pPr>
              <w:pStyle w:val="NoSpacing"/>
              <w:rPr>
                <w:rFonts w:cs="Inconsolata"/>
                <w:sz w:val="20"/>
                <w:szCs w:val="20"/>
              </w:rPr>
            </w:pPr>
            <w:r w:rsidRPr="002E6A1C">
              <w:rPr>
                <w:sz w:val="20"/>
                <w:szCs w:val="20"/>
              </w:rPr>
              <w:t xml:space="preserve">500 </w:t>
            </w:r>
            <w:proofErr w:type="spellStart"/>
            <w:r w:rsidRPr="002E6A1C">
              <w:rPr>
                <w:sz w:val="20"/>
                <w:szCs w:val="20"/>
              </w:rPr>
              <w:t>gp</w:t>
            </w:r>
            <w:proofErr w:type="spellEnd"/>
          </w:p>
        </w:tc>
        <w:tc>
          <w:tcPr>
            <w:tcW w:w="1440" w:type="dxa"/>
            <w:shd w:val="clear" w:color="auto" w:fill="F2F2F2" w:themeFill="background1" w:themeFillShade="F2"/>
          </w:tcPr>
          <w:p w14:paraId="1C65ED3A" w14:textId="55C55BE2" w:rsidR="00700E77" w:rsidRPr="002E6A1C" w:rsidRDefault="00700E77" w:rsidP="00700E77">
            <w:pPr>
              <w:pStyle w:val="NoSpacing"/>
              <w:rPr>
                <w:rFonts w:cs="Inconsolata"/>
                <w:sz w:val="20"/>
                <w:szCs w:val="20"/>
              </w:rPr>
            </w:pPr>
            <w:r w:rsidRPr="002E6A1C">
              <w:rPr>
                <w:rFonts w:cs="Inconsolata"/>
                <w:sz w:val="20"/>
                <w:szCs w:val="20"/>
              </w:rPr>
              <w:t>3 Uncommon</w:t>
            </w:r>
          </w:p>
        </w:tc>
        <w:tc>
          <w:tcPr>
            <w:tcW w:w="1350" w:type="dxa"/>
            <w:shd w:val="clear" w:color="auto" w:fill="F2F2F2" w:themeFill="background1" w:themeFillShade="F2"/>
          </w:tcPr>
          <w:p w14:paraId="1DBCE080" w14:textId="5E79182F" w:rsidR="00700E77" w:rsidRPr="002E6A1C" w:rsidRDefault="00700E77" w:rsidP="00700E77">
            <w:pPr>
              <w:pStyle w:val="NoSpacing"/>
              <w:rPr>
                <w:rFonts w:cs="Inconsolata"/>
                <w:sz w:val="20"/>
                <w:szCs w:val="20"/>
              </w:rPr>
            </w:pPr>
            <w:r w:rsidRPr="002E6A1C">
              <w:rPr>
                <w:rFonts w:cs="Inconsolata"/>
                <w:sz w:val="20"/>
                <w:szCs w:val="20"/>
              </w:rPr>
              <w:t>3</w:t>
            </w:r>
          </w:p>
        </w:tc>
        <w:tc>
          <w:tcPr>
            <w:tcW w:w="1350" w:type="dxa"/>
            <w:shd w:val="clear" w:color="auto" w:fill="F2F2F2" w:themeFill="background1" w:themeFillShade="F2"/>
          </w:tcPr>
          <w:p w14:paraId="28F098E3" w14:textId="7D0EC4DE" w:rsidR="00700E77" w:rsidRPr="002E6A1C" w:rsidRDefault="00700E77" w:rsidP="00700E77">
            <w:pPr>
              <w:pStyle w:val="NoSpacing"/>
              <w:rPr>
                <w:rFonts w:cs="Inconsolata"/>
                <w:sz w:val="20"/>
                <w:szCs w:val="20"/>
              </w:rPr>
            </w:pPr>
            <w:r w:rsidRPr="002E6A1C">
              <w:rPr>
                <w:rFonts w:cs="Inconsolata"/>
                <w:sz w:val="20"/>
                <w:szCs w:val="20"/>
              </w:rPr>
              <w:t>1</w:t>
            </w:r>
          </w:p>
        </w:tc>
      </w:tr>
      <w:tr w:rsidR="00700E77" w:rsidRPr="002E6A1C" w14:paraId="06F8B1BF" w14:textId="31260453" w:rsidTr="00700E77">
        <w:tc>
          <w:tcPr>
            <w:tcW w:w="1350" w:type="dxa"/>
          </w:tcPr>
          <w:p w14:paraId="380EFDE0" w14:textId="77777777" w:rsidR="00700E77" w:rsidRPr="002E6A1C" w:rsidRDefault="00700E77" w:rsidP="00700E77">
            <w:pPr>
              <w:pStyle w:val="NoSpacing"/>
              <w:rPr>
                <w:rFonts w:cs="Inconsolata"/>
                <w:sz w:val="20"/>
                <w:szCs w:val="20"/>
              </w:rPr>
            </w:pPr>
            <w:r w:rsidRPr="002E6A1C">
              <w:rPr>
                <w:rFonts w:cs="Inconsolata"/>
                <w:sz w:val="20"/>
                <w:szCs w:val="20"/>
              </w:rPr>
              <w:t>Rare</w:t>
            </w:r>
          </w:p>
        </w:tc>
        <w:tc>
          <w:tcPr>
            <w:tcW w:w="1080" w:type="dxa"/>
          </w:tcPr>
          <w:p w14:paraId="2880176C" w14:textId="77C2E90E" w:rsidR="00700E77" w:rsidRPr="002E6A1C" w:rsidRDefault="00700E77" w:rsidP="00700E77">
            <w:pPr>
              <w:pStyle w:val="NoSpacing"/>
              <w:rPr>
                <w:rFonts w:cs="Inconsolata"/>
                <w:sz w:val="20"/>
                <w:szCs w:val="20"/>
              </w:rPr>
            </w:pPr>
            <w:r w:rsidRPr="002E6A1C">
              <w:rPr>
                <w:rFonts w:cs="Inconsolata"/>
                <w:sz w:val="20"/>
                <w:szCs w:val="20"/>
              </w:rPr>
              <w:t>3</w:t>
            </w:r>
            <w:r w:rsidRPr="002E6A1C">
              <w:rPr>
                <w:rFonts w:cs="Inconsolata"/>
                <w:sz w:val="20"/>
                <w:szCs w:val="20"/>
                <w:vertAlign w:val="superscript"/>
              </w:rPr>
              <w:t>rd</w:t>
            </w:r>
          </w:p>
        </w:tc>
        <w:tc>
          <w:tcPr>
            <w:tcW w:w="1530" w:type="dxa"/>
          </w:tcPr>
          <w:p w14:paraId="6CE3A558" w14:textId="7E41C5A3" w:rsidR="00700E77" w:rsidRPr="002E6A1C" w:rsidRDefault="00700E77" w:rsidP="00700E77">
            <w:pPr>
              <w:pStyle w:val="NoSpacing"/>
              <w:rPr>
                <w:rFonts w:cs="Inconsolata"/>
                <w:sz w:val="20"/>
                <w:szCs w:val="20"/>
              </w:rPr>
            </w:pPr>
            <w:r w:rsidRPr="002E6A1C">
              <w:rPr>
                <w:rFonts w:cs="Inconsolata"/>
                <w:sz w:val="20"/>
                <w:szCs w:val="20"/>
              </w:rPr>
              <w:t xml:space="preserve">10,000 </w:t>
            </w:r>
            <w:proofErr w:type="spellStart"/>
            <w:r w:rsidRPr="002E6A1C">
              <w:rPr>
                <w:rFonts w:cs="Inconsolata"/>
                <w:sz w:val="20"/>
                <w:szCs w:val="20"/>
              </w:rPr>
              <w:t>gp</w:t>
            </w:r>
            <w:proofErr w:type="spellEnd"/>
          </w:p>
        </w:tc>
        <w:tc>
          <w:tcPr>
            <w:tcW w:w="1260" w:type="dxa"/>
          </w:tcPr>
          <w:p w14:paraId="3439AC7C" w14:textId="6C5DFDEF" w:rsidR="00700E77" w:rsidRPr="002E6A1C" w:rsidRDefault="00700E77" w:rsidP="00700E77">
            <w:pPr>
              <w:pStyle w:val="NoSpacing"/>
              <w:rPr>
                <w:rFonts w:cs="Inconsolata"/>
                <w:sz w:val="20"/>
                <w:szCs w:val="20"/>
              </w:rPr>
            </w:pPr>
            <w:r w:rsidRPr="002E6A1C">
              <w:rPr>
                <w:rFonts w:cs="Inconsolata"/>
                <w:sz w:val="20"/>
                <w:szCs w:val="20"/>
              </w:rPr>
              <w:t>6</w:t>
            </w:r>
            <w:r w:rsidRPr="002E6A1C">
              <w:rPr>
                <w:rFonts w:cs="Inconsolata"/>
                <w:sz w:val="20"/>
                <w:szCs w:val="20"/>
                <w:vertAlign w:val="superscript"/>
              </w:rPr>
              <w:t>th</w:t>
            </w:r>
          </w:p>
        </w:tc>
        <w:tc>
          <w:tcPr>
            <w:tcW w:w="1440" w:type="dxa"/>
          </w:tcPr>
          <w:p w14:paraId="6A0EDF74" w14:textId="304D47CB" w:rsidR="00700E77" w:rsidRPr="002E6A1C" w:rsidRDefault="00700E77" w:rsidP="00700E77">
            <w:pPr>
              <w:pStyle w:val="NoSpacing"/>
              <w:rPr>
                <w:rFonts w:cs="Inconsolata"/>
                <w:sz w:val="20"/>
                <w:szCs w:val="20"/>
              </w:rPr>
            </w:pPr>
            <w:r w:rsidRPr="002E6A1C">
              <w:rPr>
                <w:sz w:val="20"/>
                <w:szCs w:val="20"/>
              </w:rPr>
              <w:t xml:space="preserve">5,000 </w:t>
            </w:r>
            <w:proofErr w:type="spellStart"/>
            <w:r w:rsidRPr="002E6A1C">
              <w:rPr>
                <w:sz w:val="20"/>
                <w:szCs w:val="20"/>
              </w:rPr>
              <w:t>gp</w:t>
            </w:r>
            <w:proofErr w:type="spellEnd"/>
          </w:p>
        </w:tc>
        <w:tc>
          <w:tcPr>
            <w:tcW w:w="1440" w:type="dxa"/>
          </w:tcPr>
          <w:p w14:paraId="7D5D79ED" w14:textId="5CF97BCA" w:rsidR="00700E77" w:rsidRPr="002E6A1C" w:rsidRDefault="00700E77" w:rsidP="00700E77">
            <w:pPr>
              <w:pStyle w:val="NoSpacing"/>
              <w:rPr>
                <w:rFonts w:cs="Inconsolata"/>
                <w:sz w:val="20"/>
                <w:szCs w:val="20"/>
              </w:rPr>
            </w:pPr>
            <w:r w:rsidRPr="002E6A1C">
              <w:rPr>
                <w:rFonts w:cs="Inconsolata"/>
                <w:sz w:val="20"/>
                <w:szCs w:val="20"/>
              </w:rPr>
              <w:t>1 Rare and 3 Uncommon</w:t>
            </w:r>
          </w:p>
        </w:tc>
        <w:tc>
          <w:tcPr>
            <w:tcW w:w="1350" w:type="dxa"/>
          </w:tcPr>
          <w:p w14:paraId="1FC6F83B" w14:textId="40C74612" w:rsidR="00700E77" w:rsidRPr="002E6A1C" w:rsidRDefault="00700E77" w:rsidP="00700E77">
            <w:pPr>
              <w:pStyle w:val="NoSpacing"/>
              <w:rPr>
                <w:rFonts w:cs="Inconsolata"/>
                <w:sz w:val="20"/>
                <w:szCs w:val="20"/>
              </w:rPr>
            </w:pPr>
            <w:r w:rsidRPr="002E6A1C">
              <w:rPr>
                <w:rFonts w:cs="Inconsolata"/>
                <w:sz w:val="20"/>
                <w:szCs w:val="20"/>
              </w:rPr>
              <w:t>7</w:t>
            </w:r>
          </w:p>
        </w:tc>
        <w:tc>
          <w:tcPr>
            <w:tcW w:w="1350" w:type="dxa"/>
          </w:tcPr>
          <w:p w14:paraId="1A809F0C" w14:textId="070B229F" w:rsidR="00700E77" w:rsidRPr="002E6A1C" w:rsidRDefault="00700E77" w:rsidP="00700E77">
            <w:pPr>
              <w:pStyle w:val="NoSpacing"/>
              <w:rPr>
                <w:rFonts w:cs="Inconsolata"/>
                <w:sz w:val="20"/>
                <w:szCs w:val="20"/>
              </w:rPr>
            </w:pPr>
            <w:r w:rsidRPr="002E6A1C">
              <w:rPr>
                <w:rFonts w:cs="Inconsolata"/>
                <w:sz w:val="20"/>
                <w:szCs w:val="20"/>
              </w:rPr>
              <w:t>2</w:t>
            </w:r>
          </w:p>
        </w:tc>
      </w:tr>
      <w:tr w:rsidR="00700E77" w:rsidRPr="002E6A1C" w14:paraId="3EAEC9D5" w14:textId="5362605B" w:rsidTr="00700E77">
        <w:tc>
          <w:tcPr>
            <w:tcW w:w="1350" w:type="dxa"/>
            <w:shd w:val="clear" w:color="auto" w:fill="F2F2F2" w:themeFill="background1" w:themeFillShade="F2"/>
          </w:tcPr>
          <w:p w14:paraId="0DC7A9C2" w14:textId="77777777" w:rsidR="00700E77" w:rsidRPr="002E6A1C" w:rsidRDefault="00700E77" w:rsidP="00700E77">
            <w:pPr>
              <w:pStyle w:val="NoSpacing"/>
              <w:rPr>
                <w:rFonts w:cs="Inconsolata"/>
                <w:sz w:val="20"/>
                <w:szCs w:val="20"/>
              </w:rPr>
            </w:pPr>
            <w:r w:rsidRPr="002E6A1C">
              <w:rPr>
                <w:rFonts w:cs="Inconsolata"/>
                <w:sz w:val="20"/>
                <w:szCs w:val="20"/>
              </w:rPr>
              <w:t>Very Rare</w:t>
            </w:r>
          </w:p>
        </w:tc>
        <w:tc>
          <w:tcPr>
            <w:tcW w:w="1080" w:type="dxa"/>
            <w:shd w:val="clear" w:color="auto" w:fill="F2F2F2" w:themeFill="background1" w:themeFillShade="F2"/>
          </w:tcPr>
          <w:p w14:paraId="4959CBC4" w14:textId="0B73AEB5" w:rsidR="00700E77" w:rsidRPr="002E6A1C" w:rsidRDefault="00700E77" w:rsidP="00700E77">
            <w:pPr>
              <w:pStyle w:val="NoSpacing"/>
              <w:rPr>
                <w:rFonts w:cs="Inconsolata"/>
                <w:sz w:val="20"/>
                <w:szCs w:val="20"/>
              </w:rPr>
            </w:pPr>
            <w:r w:rsidRPr="002E6A1C">
              <w:rPr>
                <w:rFonts w:cs="Inconsolata"/>
                <w:sz w:val="20"/>
                <w:szCs w:val="20"/>
              </w:rPr>
              <w:t>5</w:t>
            </w:r>
            <w:r w:rsidRPr="002E6A1C">
              <w:rPr>
                <w:rFonts w:cs="Inconsolata"/>
                <w:sz w:val="20"/>
                <w:szCs w:val="20"/>
                <w:vertAlign w:val="superscript"/>
              </w:rPr>
              <w:t>th</w:t>
            </w:r>
          </w:p>
        </w:tc>
        <w:tc>
          <w:tcPr>
            <w:tcW w:w="1530" w:type="dxa"/>
            <w:shd w:val="clear" w:color="auto" w:fill="F2F2F2" w:themeFill="background1" w:themeFillShade="F2"/>
          </w:tcPr>
          <w:p w14:paraId="7F4A7D7D" w14:textId="4FE977E4" w:rsidR="00700E77" w:rsidRPr="002E6A1C" w:rsidRDefault="00700E77" w:rsidP="00700E77">
            <w:pPr>
              <w:pStyle w:val="NoSpacing"/>
              <w:rPr>
                <w:rFonts w:cs="Inconsolata"/>
                <w:sz w:val="20"/>
                <w:szCs w:val="20"/>
              </w:rPr>
            </w:pPr>
            <w:r w:rsidRPr="002E6A1C">
              <w:rPr>
                <w:rFonts w:cs="Inconsolata"/>
                <w:sz w:val="20"/>
                <w:szCs w:val="20"/>
              </w:rPr>
              <w:t xml:space="preserve">100,000 </w:t>
            </w:r>
            <w:proofErr w:type="spellStart"/>
            <w:r w:rsidRPr="002E6A1C">
              <w:rPr>
                <w:rFonts w:cs="Inconsolata"/>
                <w:sz w:val="20"/>
                <w:szCs w:val="20"/>
              </w:rPr>
              <w:t>gp</w:t>
            </w:r>
            <w:proofErr w:type="spellEnd"/>
          </w:p>
        </w:tc>
        <w:tc>
          <w:tcPr>
            <w:tcW w:w="1260" w:type="dxa"/>
            <w:shd w:val="clear" w:color="auto" w:fill="F2F2F2" w:themeFill="background1" w:themeFillShade="F2"/>
          </w:tcPr>
          <w:p w14:paraId="7BC8D3F5" w14:textId="744B13FB" w:rsidR="00700E77" w:rsidRPr="002E6A1C" w:rsidRDefault="00700E77" w:rsidP="00700E77">
            <w:pPr>
              <w:pStyle w:val="NoSpacing"/>
              <w:rPr>
                <w:rFonts w:cs="Inconsolata"/>
                <w:sz w:val="20"/>
                <w:szCs w:val="20"/>
              </w:rPr>
            </w:pPr>
            <w:r w:rsidRPr="002E6A1C">
              <w:rPr>
                <w:rFonts w:cs="Inconsolata"/>
                <w:sz w:val="20"/>
                <w:szCs w:val="20"/>
              </w:rPr>
              <w:t>11</w:t>
            </w:r>
            <w:r w:rsidRPr="002E6A1C">
              <w:rPr>
                <w:rFonts w:cs="Inconsolata"/>
                <w:sz w:val="20"/>
                <w:szCs w:val="20"/>
                <w:vertAlign w:val="superscript"/>
              </w:rPr>
              <w:t>th</w:t>
            </w:r>
          </w:p>
        </w:tc>
        <w:tc>
          <w:tcPr>
            <w:tcW w:w="1440" w:type="dxa"/>
            <w:shd w:val="clear" w:color="auto" w:fill="F2F2F2" w:themeFill="background1" w:themeFillShade="F2"/>
          </w:tcPr>
          <w:p w14:paraId="167EAF7C" w14:textId="5576C719" w:rsidR="00700E77" w:rsidRPr="002E6A1C" w:rsidRDefault="00700E77" w:rsidP="00700E77">
            <w:pPr>
              <w:pStyle w:val="NoSpacing"/>
              <w:rPr>
                <w:rFonts w:cs="Inconsolata"/>
                <w:sz w:val="20"/>
                <w:szCs w:val="20"/>
              </w:rPr>
            </w:pPr>
            <w:r w:rsidRPr="002E6A1C">
              <w:rPr>
                <w:sz w:val="20"/>
                <w:szCs w:val="20"/>
              </w:rPr>
              <w:t xml:space="preserve">50,000 </w:t>
            </w:r>
            <w:proofErr w:type="spellStart"/>
            <w:r w:rsidRPr="002E6A1C">
              <w:rPr>
                <w:sz w:val="20"/>
                <w:szCs w:val="20"/>
              </w:rPr>
              <w:t>gp</w:t>
            </w:r>
            <w:proofErr w:type="spellEnd"/>
          </w:p>
        </w:tc>
        <w:tc>
          <w:tcPr>
            <w:tcW w:w="1440" w:type="dxa"/>
            <w:shd w:val="clear" w:color="auto" w:fill="F2F2F2" w:themeFill="background1" w:themeFillShade="F2"/>
          </w:tcPr>
          <w:p w14:paraId="64F86883" w14:textId="579F54A2" w:rsidR="00700E77" w:rsidRPr="002E6A1C" w:rsidRDefault="00700E77" w:rsidP="00700E77">
            <w:pPr>
              <w:pStyle w:val="NoSpacing"/>
              <w:rPr>
                <w:rFonts w:cs="Inconsolata"/>
                <w:sz w:val="20"/>
                <w:szCs w:val="20"/>
              </w:rPr>
            </w:pPr>
            <w:r w:rsidRPr="002E6A1C">
              <w:rPr>
                <w:rFonts w:cs="Inconsolata"/>
                <w:sz w:val="20"/>
                <w:szCs w:val="20"/>
              </w:rPr>
              <w:t>1 Very Rare, 3 Rare</w:t>
            </w:r>
          </w:p>
        </w:tc>
        <w:tc>
          <w:tcPr>
            <w:tcW w:w="1350" w:type="dxa"/>
            <w:shd w:val="clear" w:color="auto" w:fill="F2F2F2" w:themeFill="background1" w:themeFillShade="F2"/>
          </w:tcPr>
          <w:p w14:paraId="070E7C74" w14:textId="466689A5" w:rsidR="00700E77" w:rsidRPr="002E6A1C" w:rsidRDefault="00700E77" w:rsidP="00700E77">
            <w:pPr>
              <w:pStyle w:val="NoSpacing"/>
              <w:rPr>
                <w:rFonts w:cs="Inconsolata"/>
                <w:sz w:val="20"/>
                <w:szCs w:val="20"/>
              </w:rPr>
            </w:pPr>
            <w:r w:rsidRPr="002E6A1C">
              <w:rPr>
                <w:rFonts w:cs="Inconsolata"/>
                <w:sz w:val="20"/>
                <w:szCs w:val="20"/>
              </w:rPr>
              <w:t>21</w:t>
            </w:r>
          </w:p>
        </w:tc>
        <w:tc>
          <w:tcPr>
            <w:tcW w:w="1350" w:type="dxa"/>
            <w:shd w:val="clear" w:color="auto" w:fill="F2F2F2" w:themeFill="background1" w:themeFillShade="F2"/>
          </w:tcPr>
          <w:p w14:paraId="00176A77" w14:textId="73AEA6FE" w:rsidR="00700E77" w:rsidRPr="002E6A1C" w:rsidRDefault="00700E77" w:rsidP="00700E77">
            <w:pPr>
              <w:pStyle w:val="NoSpacing"/>
              <w:rPr>
                <w:rFonts w:cs="Inconsolata"/>
                <w:sz w:val="20"/>
                <w:szCs w:val="20"/>
              </w:rPr>
            </w:pPr>
            <w:r w:rsidRPr="002E6A1C">
              <w:rPr>
                <w:rFonts w:cs="Inconsolata"/>
                <w:sz w:val="20"/>
                <w:szCs w:val="20"/>
              </w:rPr>
              <w:t>4</w:t>
            </w:r>
          </w:p>
        </w:tc>
      </w:tr>
      <w:tr w:rsidR="00700E77" w:rsidRPr="002E6A1C" w14:paraId="66170A57" w14:textId="1D5BFDD2" w:rsidTr="00700E77">
        <w:trPr>
          <w:trHeight w:val="242"/>
        </w:trPr>
        <w:tc>
          <w:tcPr>
            <w:tcW w:w="1350" w:type="dxa"/>
          </w:tcPr>
          <w:p w14:paraId="5281C040" w14:textId="77777777" w:rsidR="00700E77" w:rsidRPr="002E6A1C" w:rsidRDefault="00700E77" w:rsidP="00700E77">
            <w:pPr>
              <w:pStyle w:val="NoSpacing"/>
              <w:rPr>
                <w:rFonts w:cs="Inconsolata"/>
                <w:sz w:val="20"/>
                <w:szCs w:val="20"/>
              </w:rPr>
            </w:pPr>
            <w:r w:rsidRPr="002E6A1C">
              <w:rPr>
                <w:rFonts w:cs="Inconsolata"/>
                <w:sz w:val="20"/>
                <w:szCs w:val="20"/>
              </w:rPr>
              <w:t>Legendary</w:t>
            </w:r>
          </w:p>
        </w:tc>
        <w:tc>
          <w:tcPr>
            <w:tcW w:w="1080" w:type="dxa"/>
          </w:tcPr>
          <w:p w14:paraId="14EA134B" w14:textId="70020987" w:rsidR="00700E77" w:rsidRPr="002E6A1C" w:rsidRDefault="00700E77" w:rsidP="00700E77">
            <w:pPr>
              <w:pStyle w:val="NoSpacing"/>
              <w:rPr>
                <w:rFonts w:cs="Inconsolata"/>
                <w:sz w:val="20"/>
                <w:szCs w:val="20"/>
              </w:rPr>
            </w:pPr>
            <w:r w:rsidRPr="002E6A1C">
              <w:rPr>
                <w:rFonts w:cs="Inconsolata"/>
                <w:sz w:val="20"/>
                <w:szCs w:val="20"/>
              </w:rPr>
              <w:t>8</w:t>
            </w:r>
            <w:r w:rsidRPr="002E6A1C">
              <w:rPr>
                <w:rFonts w:cs="Inconsolata"/>
                <w:sz w:val="20"/>
                <w:szCs w:val="20"/>
                <w:vertAlign w:val="superscript"/>
              </w:rPr>
              <w:t>th</w:t>
            </w:r>
          </w:p>
        </w:tc>
        <w:tc>
          <w:tcPr>
            <w:tcW w:w="1530" w:type="dxa"/>
          </w:tcPr>
          <w:p w14:paraId="5EA5679B" w14:textId="23420A16" w:rsidR="00700E77" w:rsidRPr="002E6A1C" w:rsidRDefault="00700E77" w:rsidP="00700E77">
            <w:pPr>
              <w:pStyle w:val="NoSpacing"/>
              <w:rPr>
                <w:rFonts w:cs="Inconsolata"/>
                <w:sz w:val="20"/>
                <w:szCs w:val="20"/>
              </w:rPr>
            </w:pPr>
            <w:r w:rsidRPr="002E6A1C">
              <w:rPr>
                <w:rFonts w:cs="Inconsolata"/>
                <w:sz w:val="20"/>
                <w:szCs w:val="20"/>
              </w:rPr>
              <w:t xml:space="preserve">1,000,000 </w:t>
            </w:r>
            <w:proofErr w:type="spellStart"/>
            <w:r w:rsidRPr="002E6A1C">
              <w:rPr>
                <w:rFonts w:cs="Inconsolata"/>
                <w:sz w:val="20"/>
                <w:szCs w:val="20"/>
              </w:rPr>
              <w:t>gp</w:t>
            </w:r>
            <w:proofErr w:type="spellEnd"/>
          </w:p>
        </w:tc>
        <w:tc>
          <w:tcPr>
            <w:tcW w:w="1260" w:type="dxa"/>
          </w:tcPr>
          <w:p w14:paraId="1D3AA763" w14:textId="67BD279C" w:rsidR="00700E77" w:rsidRPr="002E6A1C" w:rsidRDefault="00700E77" w:rsidP="00700E77">
            <w:pPr>
              <w:pStyle w:val="NoSpacing"/>
              <w:rPr>
                <w:rFonts w:cs="Inconsolata"/>
                <w:sz w:val="20"/>
                <w:szCs w:val="20"/>
              </w:rPr>
            </w:pPr>
            <w:r w:rsidRPr="002E6A1C">
              <w:rPr>
                <w:rFonts w:cs="Inconsolata"/>
                <w:sz w:val="20"/>
                <w:szCs w:val="20"/>
              </w:rPr>
              <w:t>17</w:t>
            </w:r>
            <w:r w:rsidRPr="002E6A1C">
              <w:rPr>
                <w:rFonts w:cs="Inconsolata"/>
                <w:sz w:val="20"/>
                <w:szCs w:val="20"/>
                <w:vertAlign w:val="superscript"/>
              </w:rPr>
              <w:t>th</w:t>
            </w:r>
          </w:p>
        </w:tc>
        <w:tc>
          <w:tcPr>
            <w:tcW w:w="1440" w:type="dxa"/>
          </w:tcPr>
          <w:p w14:paraId="5B85191A" w14:textId="2EB4BB36" w:rsidR="00700E77" w:rsidRPr="002E6A1C" w:rsidRDefault="00700E77" w:rsidP="00700E77">
            <w:pPr>
              <w:pStyle w:val="NoSpacing"/>
              <w:rPr>
                <w:rFonts w:cs="Inconsolata"/>
                <w:sz w:val="20"/>
                <w:szCs w:val="20"/>
              </w:rPr>
            </w:pPr>
            <w:r w:rsidRPr="002E6A1C">
              <w:rPr>
                <w:sz w:val="20"/>
                <w:szCs w:val="20"/>
              </w:rPr>
              <w:t xml:space="preserve">500,000 </w:t>
            </w:r>
            <w:proofErr w:type="spellStart"/>
            <w:r w:rsidRPr="002E6A1C">
              <w:rPr>
                <w:sz w:val="20"/>
                <w:szCs w:val="20"/>
              </w:rPr>
              <w:t>gp</w:t>
            </w:r>
            <w:proofErr w:type="spellEnd"/>
          </w:p>
        </w:tc>
        <w:tc>
          <w:tcPr>
            <w:tcW w:w="1440" w:type="dxa"/>
          </w:tcPr>
          <w:p w14:paraId="115E86B0" w14:textId="151ED95A" w:rsidR="00700E77" w:rsidRPr="002E6A1C" w:rsidRDefault="00700E77" w:rsidP="00700E77">
            <w:pPr>
              <w:pStyle w:val="NoSpacing"/>
              <w:rPr>
                <w:rFonts w:cs="Inconsolata"/>
                <w:sz w:val="20"/>
                <w:szCs w:val="20"/>
              </w:rPr>
            </w:pPr>
            <w:r w:rsidRPr="002E6A1C">
              <w:rPr>
                <w:rFonts w:cs="Inconsolata"/>
                <w:sz w:val="20"/>
                <w:szCs w:val="20"/>
              </w:rPr>
              <w:t>1 Legendary, 3 Rare</w:t>
            </w:r>
          </w:p>
        </w:tc>
        <w:tc>
          <w:tcPr>
            <w:tcW w:w="1350" w:type="dxa"/>
          </w:tcPr>
          <w:p w14:paraId="2F011AB5" w14:textId="1017C5DE" w:rsidR="00700E77" w:rsidRPr="002E6A1C" w:rsidRDefault="00700E77" w:rsidP="00700E77">
            <w:pPr>
              <w:pStyle w:val="NoSpacing"/>
              <w:rPr>
                <w:rFonts w:cs="Inconsolata"/>
                <w:sz w:val="20"/>
                <w:szCs w:val="20"/>
              </w:rPr>
            </w:pPr>
            <w:r w:rsidRPr="002E6A1C">
              <w:rPr>
                <w:rFonts w:cs="Inconsolata"/>
                <w:sz w:val="20"/>
                <w:szCs w:val="20"/>
              </w:rPr>
              <w:t>70</w:t>
            </w:r>
          </w:p>
        </w:tc>
        <w:tc>
          <w:tcPr>
            <w:tcW w:w="1350" w:type="dxa"/>
          </w:tcPr>
          <w:p w14:paraId="6D2529AB" w14:textId="46CA4D84" w:rsidR="00700E77" w:rsidRPr="002E6A1C" w:rsidRDefault="00700E77" w:rsidP="00700E77">
            <w:pPr>
              <w:pStyle w:val="NoSpacing"/>
              <w:rPr>
                <w:rFonts w:cs="Inconsolata"/>
                <w:sz w:val="20"/>
                <w:szCs w:val="20"/>
              </w:rPr>
            </w:pPr>
            <w:r w:rsidRPr="002E6A1C">
              <w:rPr>
                <w:rFonts w:cs="Inconsolata"/>
                <w:sz w:val="20"/>
                <w:szCs w:val="20"/>
              </w:rPr>
              <w:t>8</w:t>
            </w:r>
          </w:p>
        </w:tc>
      </w:tr>
      <w:tr w:rsidR="00C82267" w:rsidRPr="002E6A1C" w14:paraId="63A602AE" w14:textId="45BC7E6E" w:rsidTr="00700E77">
        <w:trPr>
          <w:trHeight w:val="242"/>
        </w:trPr>
        <w:tc>
          <w:tcPr>
            <w:tcW w:w="1350" w:type="dxa"/>
          </w:tcPr>
          <w:p w14:paraId="3CE50D01" w14:textId="77777777" w:rsidR="00C82267" w:rsidRPr="002E6A1C" w:rsidRDefault="00C82267" w:rsidP="004168C9">
            <w:pPr>
              <w:pStyle w:val="NoSpacing"/>
              <w:rPr>
                <w:rFonts w:cs="Inconsolata"/>
                <w:sz w:val="20"/>
                <w:szCs w:val="20"/>
              </w:rPr>
            </w:pPr>
          </w:p>
        </w:tc>
        <w:tc>
          <w:tcPr>
            <w:tcW w:w="1080" w:type="dxa"/>
          </w:tcPr>
          <w:p w14:paraId="6944E623" w14:textId="77777777" w:rsidR="00C82267" w:rsidRPr="002E6A1C" w:rsidRDefault="00C82267" w:rsidP="004168C9">
            <w:pPr>
              <w:pStyle w:val="NoSpacing"/>
              <w:rPr>
                <w:rFonts w:cs="Inconsolata"/>
                <w:sz w:val="20"/>
                <w:szCs w:val="20"/>
              </w:rPr>
            </w:pPr>
          </w:p>
        </w:tc>
        <w:tc>
          <w:tcPr>
            <w:tcW w:w="1530" w:type="dxa"/>
          </w:tcPr>
          <w:p w14:paraId="1D138CAC" w14:textId="77777777" w:rsidR="00C82267" w:rsidRPr="002E6A1C" w:rsidRDefault="00C82267" w:rsidP="004168C9">
            <w:pPr>
              <w:pStyle w:val="NoSpacing"/>
              <w:rPr>
                <w:rFonts w:cs="Inconsolata"/>
                <w:sz w:val="20"/>
                <w:szCs w:val="20"/>
              </w:rPr>
            </w:pPr>
          </w:p>
        </w:tc>
        <w:tc>
          <w:tcPr>
            <w:tcW w:w="1260" w:type="dxa"/>
          </w:tcPr>
          <w:p w14:paraId="78974492" w14:textId="0A84A0A5" w:rsidR="00C82267" w:rsidRPr="002E6A1C" w:rsidRDefault="00C82267" w:rsidP="004168C9">
            <w:pPr>
              <w:pStyle w:val="NoSpacing"/>
              <w:rPr>
                <w:rFonts w:cs="Inconsolata"/>
                <w:sz w:val="20"/>
                <w:szCs w:val="20"/>
              </w:rPr>
            </w:pPr>
          </w:p>
        </w:tc>
        <w:tc>
          <w:tcPr>
            <w:tcW w:w="1440" w:type="dxa"/>
          </w:tcPr>
          <w:p w14:paraId="33151F57" w14:textId="77777777" w:rsidR="00C82267" w:rsidRPr="002E6A1C" w:rsidRDefault="00C82267" w:rsidP="004168C9">
            <w:pPr>
              <w:pStyle w:val="NoSpacing"/>
              <w:rPr>
                <w:rFonts w:cs="Inconsolata"/>
                <w:sz w:val="20"/>
                <w:szCs w:val="20"/>
              </w:rPr>
            </w:pPr>
          </w:p>
        </w:tc>
        <w:tc>
          <w:tcPr>
            <w:tcW w:w="1440" w:type="dxa"/>
          </w:tcPr>
          <w:p w14:paraId="2E568DE0" w14:textId="1C20D842" w:rsidR="00C82267" w:rsidRPr="002E6A1C" w:rsidRDefault="00C82267" w:rsidP="004168C9">
            <w:pPr>
              <w:pStyle w:val="NoSpacing"/>
              <w:rPr>
                <w:rFonts w:cs="Inconsolata"/>
                <w:sz w:val="20"/>
                <w:szCs w:val="20"/>
              </w:rPr>
            </w:pPr>
          </w:p>
        </w:tc>
        <w:tc>
          <w:tcPr>
            <w:tcW w:w="1350" w:type="dxa"/>
          </w:tcPr>
          <w:p w14:paraId="01812801" w14:textId="7261D5DE" w:rsidR="00C82267" w:rsidRPr="002E6A1C" w:rsidRDefault="00C82267" w:rsidP="004168C9">
            <w:pPr>
              <w:pStyle w:val="NoSpacing"/>
              <w:rPr>
                <w:rFonts w:cs="Inconsolata"/>
                <w:sz w:val="20"/>
                <w:szCs w:val="20"/>
              </w:rPr>
            </w:pPr>
          </w:p>
        </w:tc>
        <w:tc>
          <w:tcPr>
            <w:tcW w:w="1350" w:type="dxa"/>
          </w:tcPr>
          <w:p w14:paraId="6B4B1ECB" w14:textId="77777777" w:rsidR="00C82267" w:rsidRPr="002E6A1C" w:rsidRDefault="00C82267" w:rsidP="004168C9">
            <w:pPr>
              <w:pStyle w:val="NoSpacing"/>
              <w:rPr>
                <w:rFonts w:cs="Inconsolata"/>
                <w:sz w:val="20"/>
                <w:szCs w:val="20"/>
              </w:rPr>
            </w:pPr>
          </w:p>
        </w:tc>
      </w:tr>
    </w:tbl>
    <w:p w14:paraId="21EF3F17" w14:textId="2572207D" w:rsidR="004E1BF2" w:rsidRDefault="00C25B4B" w:rsidP="004E1BF2">
      <w:pPr>
        <w:pStyle w:val="Heading2"/>
      </w:pPr>
      <w:r>
        <w:t>MINIMUM CHARACTER LEVEL</w:t>
      </w:r>
    </w:p>
    <w:p w14:paraId="26551FF9" w14:textId="70A76CEB" w:rsidR="00C25B4B" w:rsidRDefault="00C25B4B" w:rsidP="00C25B4B">
      <w:r>
        <w:t xml:space="preserve">Familiarity with more rare items comes with </w:t>
      </w:r>
      <w:r w:rsidR="00E13419">
        <w:t>more experience.</w:t>
      </w:r>
      <w:r w:rsidR="0030451F">
        <w:t xml:space="preserve"> Not only does it require a certain level of general life experience to craft an item of high rarity, it requires such experience to wield it. Albeit less than crafting.</w:t>
      </w:r>
    </w:p>
    <w:p w14:paraId="72CC659A" w14:textId="3F47EAFA" w:rsidR="004E1BF2" w:rsidRDefault="004E1BF2" w:rsidP="00337DD4">
      <w:pPr>
        <w:pStyle w:val="NoSpacing"/>
      </w:pPr>
    </w:p>
    <w:p w14:paraId="0B3641F0" w14:textId="77777777" w:rsidR="004168C9" w:rsidRDefault="004168C9" w:rsidP="004168C9">
      <w:pPr>
        <w:pStyle w:val="Heading2"/>
      </w:pPr>
      <w:r>
        <w:t>COST TO CRAFT</w:t>
      </w:r>
    </w:p>
    <w:p w14:paraId="3B8C3CE0" w14:textId="77777777" w:rsidR="004168C9" w:rsidRDefault="004168C9" w:rsidP="004168C9">
      <w:r>
        <w:t>Specific spells may need to be researched. Common materials may need to be acquired. The gold cost represents the funds needed to finance the operation and it is higher for more rare items.</w:t>
      </w:r>
    </w:p>
    <w:p w14:paraId="7BC9787E" w14:textId="0FC9D467" w:rsidR="0030451F" w:rsidRDefault="0030451F" w:rsidP="002511BD"/>
    <w:p w14:paraId="0203ACE3" w14:textId="13B2EA51" w:rsidR="0030451F" w:rsidRDefault="0030451F" w:rsidP="0030451F">
      <w:pPr>
        <w:pStyle w:val="Heading2"/>
      </w:pPr>
      <w:r>
        <w:t>COMPONENTS</w:t>
      </w:r>
    </w:p>
    <w:p w14:paraId="5EDF7D6A" w14:textId="1DADA33B" w:rsidR="0030451F" w:rsidRDefault="0030451F" w:rsidP="0030451F">
      <w:r>
        <w:t>Magic items beget magic items.</w:t>
      </w:r>
      <w:r w:rsidR="00EB39A9">
        <w:t xml:space="preserve"> </w:t>
      </w:r>
      <w:r>
        <w:t xml:space="preserve">Depending on the rarity of the item to be created, </w:t>
      </w:r>
      <w:r w:rsidR="006A1DF7">
        <w:t xml:space="preserve">the number of components required and the rarity of those components </w:t>
      </w:r>
      <w:r w:rsidR="00EB39A9">
        <w:t xml:space="preserve">themselves </w:t>
      </w:r>
      <w:r w:rsidR="006A1DF7">
        <w:t>increases.</w:t>
      </w:r>
      <w:r w:rsidR="00A433AB">
        <w:t xml:space="preserve"> </w:t>
      </w:r>
      <w:r>
        <w:t xml:space="preserve">The actual nature of those components depends on the </w:t>
      </w:r>
      <w:r w:rsidR="006A1DF7">
        <w:t>nature of the item to be crafted and should be worked out with the DM.</w:t>
      </w:r>
    </w:p>
    <w:p w14:paraId="32A1E22F" w14:textId="77777777" w:rsidR="00A433AB" w:rsidRDefault="00A433AB" w:rsidP="0030451F"/>
    <w:p w14:paraId="295BD551" w14:textId="0519320D" w:rsidR="00A433AB" w:rsidRDefault="00A433AB" w:rsidP="0030451F">
      <w:r>
        <w:t>The cost of acquiring components is not included in the Cost to Craft.</w:t>
      </w:r>
    </w:p>
    <w:p w14:paraId="0E46E58C" w14:textId="77777777" w:rsidR="00A433AB" w:rsidRDefault="00A433AB" w:rsidP="0030451F"/>
    <w:p w14:paraId="45E9BDC6" w14:textId="77777777" w:rsidR="004168C9" w:rsidRDefault="004168C9" w:rsidP="004168C9">
      <w:pPr>
        <w:pStyle w:val="Heading2"/>
      </w:pPr>
      <w:r>
        <w:t>WORKING TIME</w:t>
      </w:r>
    </w:p>
    <w:p w14:paraId="33222F5F" w14:textId="337F818E" w:rsidR="004168C9" w:rsidRDefault="004168C9" w:rsidP="004168C9">
      <w:r>
        <w:t>Creating magical items on one’s own can be a lifetime’s work. Typically, a different approach is taken to crafting more rare items. Such items are usually contracted out to an operation capable of producing them much quicker. See the section “Working at Scale” for details.</w:t>
      </w:r>
    </w:p>
    <w:p w14:paraId="3D99F908" w14:textId="70CBE431" w:rsidR="00A433AB" w:rsidRDefault="00A433AB" w:rsidP="004168C9"/>
    <w:p w14:paraId="4F808D1B" w14:textId="33DA5520" w:rsidR="00A433AB" w:rsidRDefault="00A433AB" w:rsidP="00A433AB">
      <w:pPr>
        <w:pStyle w:val="Heading2"/>
      </w:pPr>
      <w:r>
        <w:t>Challenges</w:t>
      </w:r>
    </w:p>
    <w:p w14:paraId="1A4AA6E0" w14:textId="21916323" w:rsidR="00A433AB" w:rsidRDefault="00A433AB" w:rsidP="00A433AB">
      <w:r>
        <w:t>Throughout the working time several challenges will occur. The outcomes of which will play a role in the further creation process and the properties of the resulting item. See the section “Challenges” for details.</w:t>
      </w:r>
    </w:p>
    <w:p w14:paraId="58FE21BD" w14:textId="77777777" w:rsidR="00A433AB" w:rsidRDefault="00A433AB" w:rsidP="004168C9"/>
    <w:bookmarkEnd w:id="0"/>
    <w:bookmarkEnd w:id="1"/>
    <w:p w14:paraId="5717F500" w14:textId="56A2E4FA" w:rsidR="005C2BDF" w:rsidRDefault="00C25B4B" w:rsidP="005C2BDF">
      <w:pPr>
        <w:pStyle w:val="Heading1"/>
      </w:pPr>
      <w:r>
        <w:t>III</w:t>
      </w:r>
      <w:r w:rsidR="005C2BDF">
        <w:t xml:space="preserve">. </w:t>
      </w:r>
      <w:r>
        <w:t>WORKING AT SCALE</w:t>
      </w:r>
    </w:p>
    <w:p w14:paraId="5BA4C8AC" w14:textId="31921DF2" w:rsidR="00E13419" w:rsidRDefault="00C25B4B" w:rsidP="005C2BDF">
      <w:bookmarkStart w:id="4" w:name="OLE_LINK1"/>
      <w:bookmarkStart w:id="5" w:name="OLE_LINK2"/>
      <w:r>
        <w:t xml:space="preserve">It’s quite rare for an individual to spend </w:t>
      </w:r>
      <w:r w:rsidR="00E13419">
        <w:t>40 years working day-</w:t>
      </w:r>
      <w:r w:rsidR="006E154A">
        <w:t xml:space="preserve">in and </w:t>
      </w:r>
      <w:r w:rsidR="00E13419">
        <w:t xml:space="preserve">day-out on the crafting of a Legendary Magical Item. Such creations are usually created by large scale and well renowned operations capable of </w:t>
      </w:r>
      <w:r w:rsidR="006E154A">
        <w:t>producing them much more efficiently. Of course, that efficiency usually comes are another cost… gold.</w:t>
      </w:r>
    </w:p>
    <w:p w14:paraId="1BC56113" w14:textId="77777777" w:rsidR="004168C9" w:rsidRDefault="004168C9" w:rsidP="00E13419"/>
    <w:p w14:paraId="4C9A4CEC" w14:textId="48B103D7" w:rsidR="006E154A" w:rsidRDefault="006E154A" w:rsidP="00E13419">
      <w:r>
        <w:t>The results can be a dramatically shorter working time</w:t>
      </w:r>
      <w:r w:rsidR="004168C9">
        <w:t>…</w:t>
      </w:r>
    </w:p>
    <w:p w14:paraId="6F0D72AE" w14:textId="77777777" w:rsidR="006E154A" w:rsidRPr="002511BD" w:rsidRDefault="006E154A" w:rsidP="00E134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2"/>
        <w:gridCol w:w="1428"/>
        <w:gridCol w:w="1530"/>
      </w:tblGrid>
      <w:tr w:rsidR="000D335A" w14:paraId="20F2DA20" w14:textId="77777777" w:rsidTr="002E6A1C">
        <w:tc>
          <w:tcPr>
            <w:tcW w:w="1542" w:type="dxa"/>
            <w:shd w:val="clear" w:color="auto" w:fill="A6A6A6" w:themeFill="background1" w:themeFillShade="A6"/>
          </w:tcPr>
          <w:p w14:paraId="570866E8" w14:textId="77777777" w:rsidR="000D335A" w:rsidRPr="00CE08E5" w:rsidRDefault="000D335A" w:rsidP="00256066">
            <w:pPr>
              <w:pStyle w:val="NoSpacing"/>
              <w:rPr>
                <w:b/>
                <w:sz w:val="20"/>
                <w:szCs w:val="20"/>
              </w:rPr>
            </w:pPr>
            <w:r>
              <w:rPr>
                <w:b/>
                <w:sz w:val="20"/>
                <w:szCs w:val="20"/>
              </w:rPr>
              <w:t xml:space="preserve">Item </w:t>
            </w:r>
            <w:r w:rsidRPr="00CE08E5">
              <w:rPr>
                <w:b/>
                <w:sz w:val="20"/>
                <w:szCs w:val="20"/>
              </w:rPr>
              <w:t>Rarity</w:t>
            </w:r>
          </w:p>
        </w:tc>
        <w:tc>
          <w:tcPr>
            <w:tcW w:w="1428" w:type="dxa"/>
            <w:shd w:val="clear" w:color="auto" w:fill="A6A6A6" w:themeFill="background1" w:themeFillShade="A6"/>
          </w:tcPr>
          <w:p w14:paraId="39E87377" w14:textId="6C8040E2" w:rsidR="004168C9" w:rsidRDefault="000D335A" w:rsidP="00256066">
            <w:pPr>
              <w:pStyle w:val="NoSpacing"/>
              <w:rPr>
                <w:b/>
                <w:sz w:val="20"/>
                <w:szCs w:val="20"/>
              </w:rPr>
            </w:pPr>
            <w:r>
              <w:rPr>
                <w:b/>
                <w:sz w:val="20"/>
                <w:szCs w:val="20"/>
              </w:rPr>
              <w:t xml:space="preserve">Working </w:t>
            </w:r>
            <w:r w:rsidR="00700E77">
              <w:rPr>
                <w:b/>
                <w:sz w:val="20"/>
                <w:szCs w:val="20"/>
              </w:rPr>
              <w:t>days</w:t>
            </w:r>
            <w:r>
              <w:rPr>
                <w:b/>
                <w:sz w:val="20"/>
                <w:szCs w:val="20"/>
              </w:rPr>
              <w:t xml:space="preserve"> </w:t>
            </w:r>
          </w:p>
          <w:p w14:paraId="7860BE1A" w14:textId="71DCAD12" w:rsidR="000D335A" w:rsidRDefault="000D335A" w:rsidP="00256066">
            <w:pPr>
              <w:pStyle w:val="NoSpacing"/>
              <w:rPr>
                <w:b/>
                <w:sz w:val="20"/>
                <w:szCs w:val="20"/>
              </w:rPr>
            </w:pPr>
            <w:r>
              <w:rPr>
                <w:b/>
                <w:sz w:val="20"/>
                <w:szCs w:val="20"/>
              </w:rPr>
              <w:t>(1 worker)</w:t>
            </w:r>
          </w:p>
        </w:tc>
        <w:tc>
          <w:tcPr>
            <w:tcW w:w="1530" w:type="dxa"/>
            <w:shd w:val="clear" w:color="auto" w:fill="A6A6A6" w:themeFill="background1" w:themeFillShade="A6"/>
          </w:tcPr>
          <w:p w14:paraId="3269D3E6" w14:textId="75C47DA3" w:rsidR="000D335A" w:rsidRDefault="000D335A" w:rsidP="00256066">
            <w:pPr>
              <w:pStyle w:val="NoSpacing"/>
              <w:rPr>
                <w:b/>
                <w:sz w:val="20"/>
                <w:szCs w:val="20"/>
              </w:rPr>
            </w:pPr>
            <w:r>
              <w:rPr>
                <w:b/>
                <w:sz w:val="20"/>
                <w:szCs w:val="20"/>
              </w:rPr>
              <w:t xml:space="preserve">Working </w:t>
            </w:r>
            <w:r w:rsidR="002E6A1C">
              <w:rPr>
                <w:b/>
                <w:sz w:val="20"/>
                <w:szCs w:val="20"/>
              </w:rPr>
              <w:t>days</w:t>
            </w:r>
            <w:r>
              <w:rPr>
                <w:b/>
                <w:sz w:val="20"/>
                <w:szCs w:val="20"/>
              </w:rPr>
              <w:t xml:space="preserve"> (10 workers)</w:t>
            </w:r>
          </w:p>
        </w:tc>
      </w:tr>
      <w:tr w:rsidR="000D335A" w14:paraId="09EDDB16" w14:textId="77777777" w:rsidTr="002E6A1C">
        <w:tc>
          <w:tcPr>
            <w:tcW w:w="1542" w:type="dxa"/>
          </w:tcPr>
          <w:p w14:paraId="1FA6C09D" w14:textId="77777777" w:rsidR="000D335A" w:rsidRPr="00CE08E5" w:rsidRDefault="000D335A" w:rsidP="00256066">
            <w:pPr>
              <w:pStyle w:val="NoSpacing"/>
              <w:rPr>
                <w:rFonts w:cs="Inconsolata"/>
                <w:sz w:val="21"/>
              </w:rPr>
            </w:pPr>
            <w:r w:rsidRPr="00CE08E5">
              <w:rPr>
                <w:rFonts w:cs="Inconsolata"/>
                <w:sz w:val="21"/>
              </w:rPr>
              <w:t>Common</w:t>
            </w:r>
          </w:p>
        </w:tc>
        <w:tc>
          <w:tcPr>
            <w:tcW w:w="1428" w:type="dxa"/>
          </w:tcPr>
          <w:p w14:paraId="5B380958" w14:textId="4EBD8B41" w:rsidR="000D335A" w:rsidRDefault="00700E77" w:rsidP="00256066">
            <w:pPr>
              <w:pStyle w:val="NoSpacing"/>
              <w:rPr>
                <w:rFonts w:cs="Inconsolata"/>
                <w:sz w:val="21"/>
              </w:rPr>
            </w:pPr>
            <w:r>
              <w:rPr>
                <w:rFonts w:cs="Inconsolata"/>
                <w:sz w:val="21"/>
              </w:rPr>
              <w:t>1</w:t>
            </w:r>
          </w:p>
        </w:tc>
        <w:tc>
          <w:tcPr>
            <w:tcW w:w="1530" w:type="dxa"/>
          </w:tcPr>
          <w:p w14:paraId="0FCB6BA9" w14:textId="6A9D8D75" w:rsidR="000D335A" w:rsidRDefault="002E6A1C" w:rsidP="00256066">
            <w:pPr>
              <w:pStyle w:val="NoSpacing"/>
              <w:rPr>
                <w:rFonts w:cs="Inconsolata"/>
                <w:sz w:val="21"/>
              </w:rPr>
            </w:pPr>
            <w:r>
              <w:rPr>
                <w:rFonts w:cs="Inconsolata"/>
                <w:sz w:val="21"/>
              </w:rPr>
              <w:t>1</w:t>
            </w:r>
          </w:p>
        </w:tc>
      </w:tr>
      <w:tr w:rsidR="000D335A" w14:paraId="4BF08D9F" w14:textId="77777777" w:rsidTr="002E6A1C">
        <w:tc>
          <w:tcPr>
            <w:tcW w:w="1542" w:type="dxa"/>
            <w:shd w:val="clear" w:color="auto" w:fill="F2F2F2" w:themeFill="background1" w:themeFillShade="F2"/>
          </w:tcPr>
          <w:p w14:paraId="04FA804F" w14:textId="77777777" w:rsidR="000D335A" w:rsidRPr="00CE08E5" w:rsidRDefault="000D335A" w:rsidP="00256066">
            <w:pPr>
              <w:pStyle w:val="NoSpacing"/>
              <w:rPr>
                <w:rFonts w:cs="Inconsolata"/>
                <w:sz w:val="21"/>
              </w:rPr>
            </w:pPr>
            <w:r w:rsidRPr="00CE08E5">
              <w:rPr>
                <w:rFonts w:cs="Inconsolata"/>
                <w:sz w:val="21"/>
              </w:rPr>
              <w:t>Uncommon</w:t>
            </w:r>
          </w:p>
        </w:tc>
        <w:tc>
          <w:tcPr>
            <w:tcW w:w="1428" w:type="dxa"/>
            <w:shd w:val="clear" w:color="auto" w:fill="F2F2F2" w:themeFill="background1" w:themeFillShade="F2"/>
          </w:tcPr>
          <w:p w14:paraId="19191BB6" w14:textId="12ECFF7F" w:rsidR="000D335A" w:rsidRDefault="00700E77" w:rsidP="00256066">
            <w:pPr>
              <w:pStyle w:val="NoSpacing"/>
              <w:rPr>
                <w:rFonts w:cs="Inconsolata"/>
                <w:sz w:val="21"/>
              </w:rPr>
            </w:pPr>
            <w:r>
              <w:rPr>
                <w:rFonts w:cs="Inconsolata"/>
                <w:sz w:val="21"/>
              </w:rPr>
              <w:t>3</w:t>
            </w:r>
          </w:p>
        </w:tc>
        <w:tc>
          <w:tcPr>
            <w:tcW w:w="1530" w:type="dxa"/>
            <w:shd w:val="clear" w:color="auto" w:fill="F2F2F2" w:themeFill="background1" w:themeFillShade="F2"/>
          </w:tcPr>
          <w:p w14:paraId="7348D3C1" w14:textId="4BA05DF6" w:rsidR="000D335A" w:rsidRDefault="002E6A1C" w:rsidP="00256066">
            <w:pPr>
              <w:pStyle w:val="NoSpacing"/>
              <w:rPr>
                <w:rFonts w:cs="Inconsolata"/>
                <w:sz w:val="21"/>
              </w:rPr>
            </w:pPr>
            <w:r>
              <w:rPr>
                <w:rFonts w:cs="Inconsolata"/>
                <w:sz w:val="21"/>
              </w:rPr>
              <w:t>1</w:t>
            </w:r>
          </w:p>
        </w:tc>
      </w:tr>
      <w:tr w:rsidR="000D335A" w14:paraId="212E8AFD" w14:textId="77777777" w:rsidTr="002E6A1C">
        <w:tc>
          <w:tcPr>
            <w:tcW w:w="1542" w:type="dxa"/>
          </w:tcPr>
          <w:p w14:paraId="6675E600" w14:textId="77777777" w:rsidR="000D335A" w:rsidRPr="00CE08E5" w:rsidRDefault="000D335A" w:rsidP="00256066">
            <w:pPr>
              <w:pStyle w:val="NoSpacing"/>
              <w:rPr>
                <w:rFonts w:cs="Inconsolata"/>
                <w:sz w:val="21"/>
              </w:rPr>
            </w:pPr>
            <w:r w:rsidRPr="00CE08E5">
              <w:rPr>
                <w:rFonts w:cs="Inconsolata"/>
                <w:sz w:val="21"/>
              </w:rPr>
              <w:t>Rare</w:t>
            </w:r>
          </w:p>
        </w:tc>
        <w:tc>
          <w:tcPr>
            <w:tcW w:w="1428" w:type="dxa"/>
          </w:tcPr>
          <w:p w14:paraId="540574A7" w14:textId="43E916BB" w:rsidR="000D335A" w:rsidRDefault="00700E77" w:rsidP="00256066">
            <w:pPr>
              <w:pStyle w:val="NoSpacing"/>
              <w:rPr>
                <w:rFonts w:cs="Inconsolata"/>
                <w:sz w:val="21"/>
              </w:rPr>
            </w:pPr>
            <w:r>
              <w:rPr>
                <w:rFonts w:cs="Inconsolata"/>
                <w:sz w:val="21"/>
              </w:rPr>
              <w:t>7</w:t>
            </w:r>
          </w:p>
        </w:tc>
        <w:tc>
          <w:tcPr>
            <w:tcW w:w="1530" w:type="dxa"/>
          </w:tcPr>
          <w:p w14:paraId="7058FEA9" w14:textId="3C04C726" w:rsidR="000D335A" w:rsidRDefault="002E6A1C" w:rsidP="00256066">
            <w:pPr>
              <w:pStyle w:val="NoSpacing"/>
              <w:rPr>
                <w:rFonts w:cs="Inconsolata"/>
                <w:sz w:val="21"/>
              </w:rPr>
            </w:pPr>
            <w:r>
              <w:rPr>
                <w:rFonts w:cs="Inconsolata"/>
                <w:sz w:val="21"/>
              </w:rPr>
              <w:t>1</w:t>
            </w:r>
          </w:p>
        </w:tc>
      </w:tr>
      <w:tr w:rsidR="000D335A" w14:paraId="424836A7" w14:textId="77777777" w:rsidTr="002E6A1C">
        <w:tc>
          <w:tcPr>
            <w:tcW w:w="1542" w:type="dxa"/>
            <w:shd w:val="clear" w:color="auto" w:fill="F2F2F2" w:themeFill="background1" w:themeFillShade="F2"/>
          </w:tcPr>
          <w:p w14:paraId="1196CD7A" w14:textId="77777777" w:rsidR="000D335A" w:rsidRPr="00CE08E5" w:rsidRDefault="000D335A" w:rsidP="00256066">
            <w:pPr>
              <w:pStyle w:val="NoSpacing"/>
              <w:rPr>
                <w:rFonts w:cs="Inconsolata"/>
                <w:sz w:val="21"/>
              </w:rPr>
            </w:pPr>
            <w:r w:rsidRPr="00CE08E5">
              <w:rPr>
                <w:rFonts w:cs="Inconsolata"/>
                <w:sz w:val="21"/>
              </w:rPr>
              <w:t>Very Rare</w:t>
            </w:r>
          </w:p>
        </w:tc>
        <w:tc>
          <w:tcPr>
            <w:tcW w:w="1428" w:type="dxa"/>
            <w:shd w:val="clear" w:color="auto" w:fill="F2F2F2" w:themeFill="background1" w:themeFillShade="F2"/>
          </w:tcPr>
          <w:p w14:paraId="61557252" w14:textId="17C2A909" w:rsidR="000D335A" w:rsidRDefault="00700E77" w:rsidP="00256066">
            <w:pPr>
              <w:pStyle w:val="NoSpacing"/>
              <w:rPr>
                <w:rFonts w:cs="Inconsolata"/>
                <w:sz w:val="21"/>
              </w:rPr>
            </w:pPr>
            <w:r>
              <w:rPr>
                <w:rFonts w:cs="Inconsolata"/>
                <w:sz w:val="21"/>
              </w:rPr>
              <w:t>21</w:t>
            </w:r>
          </w:p>
        </w:tc>
        <w:tc>
          <w:tcPr>
            <w:tcW w:w="1530" w:type="dxa"/>
            <w:shd w:val="clear" w:color="auto" w:fill="F2F2F2" w:themeFill="background1" w:themeFillShade="F2"/>
          </w:tcPr>
          <w:p w14:paraId="260FAC0D" w14:textId="2A305975" w:rsidR="000D335A" w:rsidRDefault="002E6A1C" w:rsidP="00256066">
            <w:pPr>
              <w:pStyle w:val="NoSpacing"/>
              <w:rPr>
                <w:rFonts w:cs="Inconsolata"/>
                <w:sz w:val="21"/>
              </w:rPr>
            </w:pPr>
            <w:r>
              <w:rPr>
                <w:rFonts w:cs="Inconsolata"/>
                <w:sz w:val="21"/>
              </w:rPr>
              <w:t>7</w:t>
            </w:r>
          </w:p>
        </w:tc>
      </w:tr>
      <w:tr w:rsidR="000D335A" w14:paraId="7C606B11" w14:textId="77777777" w:rsidTr="002E6A1C">
        <w:trPr>
          <w:trHeight w:val="269"/>
        </w:trPr>
        <w:tc>
          <w:tcPr>
            <w:tcW w:w="1542" w:type="dxa"/>
          </w:tcPr>
          <w:p w14:paraId="67658CE4" w14:textId="77777777" w:rsidR="000D335A" w:rsidRPr="00CE08E5" w:rsidRDefault="000D335A" w:rsidP="00256066">
            <w:pPr>
              <w:pStyle w:val="NoSpacing"/>
              <w:rPr>
                <w:rFonts w:cs="Inconsolata"/>
                <w:sz w:val="21"/>
              </w:rPr>
            </w:pPr>
            <w:r w:rsidRPr="00CE08E5">
              <w:rPr>
                <w:rFonts w:cs="Inconsolata"/>
                <w:sz w:val="21"/>
              </w:rPr>
              <w:t>Legendary</w:t>
            </w:r>
          </w:p>
        </w:tc>
        <w:tc>
          <w:tcPr>
            <w:tcW w:w="1428" w:type="dxa"/>
          </w:tcPr>
          <w:p w14:paraId="3DDAFA11" w14:textId="20F10780" w:rsidR="000D335A" w:rsidRDefault="00700E77" w:rsidP="00256066">
            <w:pPr>
              <w:pStyle w:val="NoSpacing"/>
              <w:rPr>
                <w:rFonts w:cs="Inconsolata"/>
                <w:sz w:val="21"/>
              </w:rPr>
            </w:pPr>
            <w:r>
              <w:rPr>
                <w:rFonts w:cs="Inconsolata"/>
                <w:sz w:val="21"/>
              </w:rPr>
              <w:t>70</w:t>
            </w:r>
          </w:p>
        </w:tc>
        <w:tc>
          <w:tcPr>
            <w:tcW w:w="1530" w:type="dxa"/>
          </w:tcPr>
          <w:p w14:paraId="14B845F4" w14:textId="409BD419" w:rsidR="000D335A" w:rsidRDefault="002E6A1C" w:rsidP="00256066">
            <w:pPr>
              <w:pStyle w:val="NoSpacing"/>
              <w:rPr>
                <w:rFonts w:cs="Inconsolata"/>
                <w:sz w:val="21"/>
              </w:rPr>
            </w:pPr>
            <w:r>
              <w:rPr>
                <w:rFonts w:cs="Inconsolata"/>
                <w:sz w:val="21"/>
              </w:rPr>
              <w:t>21</w:t>
            </w:r>
          </w:p>
        </w:tc>
      </w:tr>
    </w:tbl>
    <w:p w14:paraId="4974497C" w14:textId="20779725" w:rsidR="006A1DF7" w:rsidRDefault="006A1DF7" w:rsidP="00E13419">
      <w:pPr>
        <w:pStyle w:val="NoSpacing"/>
      </w:pPr>
    </w:p>
    <w:p w14:paraId="26EE2BAD" w14:textId="68C9BC81" w:rsidR="006E154A" w:rsidRDefault="004168C9" w:rsidP="00E13419">
      <w:pPr>
        <w:pStyle w:val="NoSpacing"/>
      </w:pPr>
      <w:r>
        <w:t>… but a significantly higher cost to craft</w:t>
      </w:r>
      <w:r w:rsidR="006E154A">
        <w:t>.</w:t>
      </w:r>
    </w:p>
    <w:p w14:paraId="2F22EA43" w14:textId="3CE3325B" w:rsidR="006E154A" w:rsidRDefault="006E154A" w:rsidP="00E13419">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890"/>
        <w:gridCol w:w="1440"/>
        <w:gridCol w:w="1440"/>
      </w:tblGrid>
      <w:tr w:rsidR="002E6A1C" w:rsidRPr="002E6A1C" w14:paraId="5897DA3F" w14:textId="77777777" w:rsidTr="002E6A1C">
        <w:tc>
          <w:tcPr>
            <w:tcW w:w="1440" w:type="dxa"/>
            <w:shd w:val="clear" w:color="auto" w:fill="A6A6A6" w:themeFill="background1" w:themeFillShade="A6"/>
          </w:tcPr>
          <w:p w14:paraId="76FEB08C" w14:textId="77777777" w:rsidR="002E6A1C" w:rsidRPr="002E6A1C" w:rsidRDefault="002E6A1C" w:rsidP="002E6A1C">
            <w:pPr>
              <w:pStyle w:val="NoSpacing"/>
              <w:rPr>
                <w:b/>
                <w:sz w:val="20"/>
                <w:szCs w:val="20"/>
              </w:rPr>
            </w:pPr>
            <w:r w:rsidRPr="002E6A1C">
              <w:rPr>
                <w:b/>
                <w:sz w:val="20"/>
                <w:szCs w:val="20"/>
              </w:rPr>
              <w:t>Item Rarity</w:t>
            </w:r>
          </w:p>
        </w:tc>
        <w:tc>
          <w:tcPr>
            <w:tcW w:w="1890" w:type="dxa"/>
            <w:shd w:val="clear" w:color="auto" w:fill="A6A6A6" w:themeFill="background1" w:themeFillShade="A6"/>
          </w:tcPr>
          <w:p w14:paraId="3FE3C8F9" w14:textId="54C14C01" w:rsidR="002E6A1C" w:rsidRPr="002E6A1C" w:rsidRDefault="002E6A1C" w:rsidP="002E6A1C">
            <w:pPr>
              <w:pStyle w:val="NoSpacing"/>
              <w:rPr>
                <w:b/>
                <w:sz w:val="20"/>
                <w:szCs w:val="20"/>
              </w:rPr>
            </w:pPr>
            <w:r w:rsidRPr="002E6A1C">
              <w:rPr>
                <w:b/>
                <w:sz w:val="20"/>
                <w:szCs w:val="20"/>
              </w:rPr>
              <w:t>Shop Price (in gold)</w:t>
            </w:r>
          </w:p>
        </w:tc>
        <w:tc>
          <w:tcPr>
            <w:tcW w:w="1440" w:type="dxa"/>
            <w:shd w:val="clear" w:color="auto" w:fill="A6A6A6" w:themeFill="background1" w:themeFillShade="A6"/>
          </w:tcPr>
          <w:p w14:paraId="15F392A2" w14:textId="0A5AAB5A" w:rsidR="002E6A1C" w:rsidRPr="002E6A1C" w:rsidRDefault="002E6A1C" w:rsidP="002E6A1C">
            <w:pPr>
              <w:pStyle w:val="NoSpacing"/>
              <w:rPr>
                <w:b/>
                <w:sz w:val="20"/>
                <w:szCs w:val="20"/>
              </w:rPr>
            </w:pPr>
            <w:r w:rsidRPr="002E6A1C">
              <w:rPr>
                <w:b/>
                <w:sz w:val="20"/>
                <w:szCs w:val="20"/>
              </w:rPr>
              <w:t>Cost to Craft (1 worker)</w:t>
            </w:r>
          </w:p>
        </w:tc>
        <w:tc>
          <w:tcPr>
            <w:tcW w:w="1440" w:type="dxa"/>
            <w:shd w:val="clear" w:color="auto" w:fill="A6A6A6" w:themeFill="background1" w:themeFillShade="A6"/>
          </w:tcPr>
          <w:p w14:paraId="489A0AA9" w14:textId="0EFCDE94" w:rsidR="002E6A1C" w:rsidRPr="002E6A1C" w:rsidRDefault="002E6A1C" w:rsidP="002E6A1C">
            <w:pPr>
              <w:pStyle w:val="NoSpacing"/>
              <w:rPr>
                <w:b/>
                <w:sz w:val="20"/>
                <w:szCs w:val="20"/>
              </w:rPr>
            </w:pPr>
            <w:r w:rsidRPr="002E6A1C">
              <w:rPr>
                <w:b/>
                <w:sz w:val="20"/>
                <w:szCs w:val="20"/>
              </w:rPr>
              <w:t>Cost to Craft (10 workers)</w:t>
            </w:r>
          </w:p>
        </w:tc>
      </w:tr>
      <w:tr w:rsidR="002E6A1C" w:rsidRPr="002E6A1C" w14:paraId="7C814DEC" w14:textId="77777777" w:rsidTr="002E6A1C">
        <w:tc>
          <w:tcPr>
            <w:tcW w:w="1440" w:type="dxa"/>
          </w:tcPr>
          <w:p w14:paraId="549C8F75" w14:textId="77777777" w:rsidR="002E6A1C" w:rsidRPr="002E6A1C" w:rsidRDefault="002E6A1C" w:rsidP="002E6A1C">
            <w:pPr>
              <w:pStyle w:val="NoSpacing"/>
              <w:rPr>
                <w:rFonts w:cs="Inconsolata"/>
                <w:sz w:val="20"/>
                <w:szCs w:val="20"/>
              </w:rPr>
            </w:pPr>
            <w:r w:rsidRPr="002E6A1C">
              <w:rPr>
                <w:rFonts w:cs="Inconsolata"/>
                <w:sz w:val="20"/>
                <w:szCs w:val="20"/>
              </w:rPr>
              <w:t>Common</w:t>
            </w:r>
          </w:p>
        </w:tc>
        <w:tc>
          <w:tcPr>
            <w:tcW w:w="1890" w:type="dxa"/>
          </w:tcPr>
          <w:p w14:paraId="7D5DA4A3" w14:textId="50808D25" w:rsidR="002E6A1C" w:rsidRPr="002E6A1C" w:rsidRDefault="002E6A1C" w:rsidP="002E6A1C">
            <w:pPr>
              <w:pStyle w:val="NoSpacing"/>
              <w:rPr>
                <w:rFonts w:cs="Inconsolata"/>
                <w:sz w:val="20"/>
                <w:szCs w:val="20"/>
              </w:rPr>
            </w:pPr>
            <w:r w:rsidRPr="002E6A1C">
              <w:rPr>
                <w:sz w:val="20"/>
                <w:szCs w:val="20"/>
              </w:rPr>
              <w:t xml:space="preserve">200 </w:t>
            </w:r>
            <w:proofErr w:type="spellStart"/>
            <w:r w:rsidRPr="002E6A1C">
              <w:rPr>
                <w:sz w:val="20"/>
                <w:szCs w:val="20"/>
              </w:rPr>
              <w:t>gp</w:t>
            </w:r>
            <w:proofErr w:type="spellEnd"/>
          </w:p>
        </w:tc>
        <w:tc>
          <w:tcPr>
            <w:tcW w:w="1440" w:type="dxa"/>
          </w:tcPr>
          <w:p w14:paraId="73F361EE" w14:textId="0EF550F5" w:rsidR="002E6A1C" w:rsidRPr="002E6A1C" w:rsidRDefault="002E6A1C" w:rsidP="002E6A1C">
            <w:pPr>
              <w:pStyle w:val="NoSpacing"/>
              <w:rPr>
                <w:rFonts w:cs="Inconsolata"/>
                <w:sz w:val="20"/>
                <w:szCs w:val="20"/>
              </w:rPr>
            </w:pPr>
            <w:r w:rsidRPr="002E6A1C">
              <w:rPr>
                <w:sz w:val="20"/>
                <w:szCs w:val="20"/>
              </w:rPr>
              <w:t xml:space="preserve">100 </w:t>
            </w:r>
            <w:proofErr w:type="spellStart"/>
            <w:r w:rsidRPr="002E6A1C">
              <w:rPr>
                <w:sz w:val="20"/>
                <w:szCs w:val="20"/>
              </w:rPr>
              <w:t>gp</w:t>
            </w:r>
            <w:proofErr w:type="spellEnd"/>
          </w:p>
        </w:tc>
        <w:tc>
          <w:tcPr>
            <w:tcW w:w="1440" w:type="dxa"/>
          </w:tcPr>
          <w:p w14:paraId="2E513595" w14:textId="0FBF1F80" w:rsidR="002E6A1C" w:rsidRPr="002E6A1C" w:rsidRDefault="002E6A1C" w:rsidP="002E6A1C">
            <w:pPr>
              <w:pStyle w:val="NoSpacing"/>
              <w:rPr>
                <w:rFonts w:cs="Inconsolata"/>
                <w:sz w:val="20"/>
                <w:szCs w:val="20"/>
              </w:rPr>
            </w:pPr>
          </w:p>
        </w:tc>
      </w:tr>
      <w:tr w:rsidR="002E6A1C" w:rsidRPr="002E6A1C" w14:paraId="77D91754" w14:textId="77777777" w:rsidTr="002E6A1C">
        <w:tc>
          <w:tcPr>
            <w:tcW w:w="1440" w:type="dxa"/>
            <w:shd w:val="clear" w:color="auto" w:fill="F2F2F2" w:themeFill="background1" w:themeFillShade="F2"/>
          </w:tcPr>
          <w:p w14:paraId="07974ACD" w14:textId="77777777" w:rsidR="002E6A1C" w:rsidRPr="002E6A1C" w:rsidRDefault="002E6A1C" w:rsidP="002E6A1C">
            <w:pPr>
              <w:pStyle w:val="NoSpacing"/>
              <w:rPr>
                <w:rFonts w:cs="Inconsolata"/>
                <w:sz w:val="20"/>
                <w:szCs w:val="20"/>
              </w:rPr>
            </w:pPr>
            <w:r w:rsidRPr="002E6A1C">
              <w:rPr>
                <w:rFonts w:cs="Inconsolata"/>
                <w:sz w:val="20"/>
                <w:szCs w:val="20"/>
              </w:rPr>
              <w:t>Uncommon</w:t>
            </w:r>
          </w:p>
        </w:tc>
        <w:tc>
          <w:tcPr>
            <w:tcW w:w="1890" w:type="dxa"/>
            <w:shd w:val="clear" w:color="auto" w:fill="F2F2F2" w:themeFill="background1" w:themeFillShade="F2"/>
          </w:tcPr>
          <w:p w14:paraId="71AE40ED" w14:textId="7BF9FFC1" w:rsidR="002E6A1C" w:rsidRPr="002E6A1C" w:rsidRDefault="002E6A1C" w:rsidP="002E6A1C">
            <w:pPr>
              <w:pStyle w:val="NoSpacing"/>
              <w:rPr>
                <w:rFonts w:cs="Inconsolata"/>
                <w:sz w:val="20"/>
                <w:szCs w:val="20"/>
              </w:rPr>
            </w:pPr>
            <w:r w:rsidRPr="002E6A1C">
              <w:rPr>
                <w:sz w:val="20"/>
                <w:szCs w:val="20"/>
              </w:rPr>
              <w:t xml:space="preserve">1000 </w:t>
            </w:r>
            <w:proofErr w:type="spellStart"/>
            <w:r w:rsidRPr="002E6A1C">
              <w:rPr>
                <w:sz w:val="20"/>
                <w:szCs w:val="20"/>
              </w:rPr>
              <w:t>gp</w:t>
            </w:r>
            <w:proofErr w:type="spellEnd"/>
          </w:p>
        </w:tc>
        <w:tc>
          <w:tcPr>
            <w:tcW w:w="1440" w:type="dxa"/>
            <w:shd w:val="clear" w:color="auto" w:fill="F2F2F2" w:themeFill="background1" w:themeFillShade="F2"/>
          </w:tcPr>
          <w:p w14:paraId="4DCF8A67" w14:textId="5D550886" w:rsidR="002E6A1C" w:rsidRPr="002E6A1C" w:rsidRDefault="002E6A1C" w:rsidP="002E6A1C">
            <w:pPr>
              <w:pStyle w:val="NoSpacing"/>
              <w:rPr>
                <w:rFonts w:cs="Inconsolata"/>
                <w:sz w:val="20"/>
                <w:szCs w:val="20"/>
              </w:rPr>
            </w:pPr>
            <w:r w:rsidRPr="002E6A1C">
              <w:rPr>
                <w:sz w:val="20"/>
                <w:szCs w:val="20"/>
              </w:rPr>
              <w:t xml:space="preserve">500 </w:t>
            </w:r>
            <w:proofErr w:type="spellStart"/>
            <w:r w:rsidRPr="002E6A1C">
              <w:rPr>
                <w:sz w:val="20"/>
                <w:szCs w:val="20"/>
              </w:rPr>
              <w:t>gp</w:t>
            </w:r>
            <w:proofErr w:type="spellEnd"/>
          </w:p>
        </w:tc>
        <w:tc>
          <w:tcPr>
            <w:tcW w:w="1440" w:type="dxa"/>
            <w:shd w:val="clear" w:color="auto" w:fill="F2F2F2" w:themeFill="background1" w:themeFillShade="F2"/>
          </w:tcPr>
          <w:p w14:paraId="4B5ADCE5" w14:textId="32281D42" w:rsidR="002E6A1C" w:rsidRPr="002E6A1C" w:rsidRDefault="002E6A1C" w:rsidP="002E6A1C">
            <w:pPr>
              <w:pStyle w:val="NoSpacing"/>
              <w:rPr>
                <w:rFonts w:cs="Inconsolata"/>
                <w:sz w:val="20"/>
                <w:szCs w:val="20"/>
              </w:rPr>
            </w:pPr>
          </w:p>
        </w:tc>
      </w:tr>
      <w:tr w:rsidR="002E6A1C" w:rsidRPr="002E6A1C" w14:paraId="6CE4857C" w14:textId="77777777" w:rsidTr="002E6A1C">
        <w:tc>
          <w:tcPr>
            <w:tcW w:w="1440" w:type="dxa"/>
          </w:tcPr>
          <w:p w14:paraId="5E60DF0F" w14:textId="77777777" w:rsidR="002E6A1C" w:rsidRPr="002E6A1C" w:rsidRDefault="002E6A1C" w:rsidP="002E6A1C">
            <w:pPr>
              <w:pStyle w:val="NoSpacing"/>
              <w:rPr>
                <w:rFonts w:cs="Inconsolata"/>
                <w:sz w:val="20"/>
                <w:szCs w:val="20"/>
              </w:rPr>
            </w:pPr>
            <w:r w:rsidRPr="002E6A1C">
              <w:rPr>
                <w:rFonts w:cs="Inconsolata"/>
                <w:sz w:val="20"/>
                <w:szCs w:val="20"/>
              </w:rPr>
              <w:t>Rare</w:t>
            </w:r>
          </w:p>
        </w:tc>
        <w:tc>
          <w:tcPr>
            <w:tcW w:w="1890" w:type="dxa"/>
          </w:tcPr>
          <w:p w14:paraId="55D3B621" w14:textId="5D7A5611" w:rsidR="002E6A1C" w:rsidRPr="002E6A1C" w:rsidRDefault="002E6A1C" w:rsidP="002E6A1C">
            <w:pPr>
              <w:pStyle w:val="NoSpacing"/>
              <w:rPr>
                <w:rFonts w:cs="Inconsolata"/>
                <w:sz w:val="20"/>
                <w:szCs w:val="20"/>
              </w:rPr>
            </w:pPr>
            <w:r w:rsidRPr="002E6A1C">
              <w:rPr>
                <w:sz w:val="20"/>
                <w:szCs w:val="20"/>
              </w:rPr>
              <w:t xml:space="preserve">10,000 </w:t>
            </w:r>
            <w:proofErr w:type="spellStart"/>
            <w:r w:rsidRPr="002E6A1C">
              <w:rPr>
                <w:sz w:val="20"/>
                <w:szCs w:val="20"/>
              </w:rPr>
              <w:t>gp</w:t>
            </w:r>
            <w:proofErr w:type="spellEnd"/>
          </w:p>
        </w:tc>
        <w:tc>
          <w:tcPr>
            <w:tcW w:w="1440" w:type="dxa"/>
          </w:tcPr>
          <w:p w14:paraId="6E05B4C6" w14:textId="64D94727" w:rsidR="002E6A1C" w:rsidRPr="002E6A1C" w:rsidRDefault="002E6A1C" w:rsidP="002E6A1C">
            <w:pPr>
              <w:pStyle w:val="NoSpacing"/>
              <w:rPr>
                <w:rFonts w:cs="Inconsolata"/>
                <w:sz w:val="20"/>
                <w:szCs w:val="20"/>
              </w:rPr>
            </w:pPr>
            <w:r w:rsidRPr="002E6A1C">
              <w:rPr>
                <w:sz w:val="20"/>
                <w:szCs w:val="20"/>
              </w:rPr>
              <w:t xml:space="preserve">5,000 </w:t>
            </w:r>
            <w:proofErr w:type="spellStart"/>
            <w:r w:rsidRPr="002E6A1C">
              <w:rPr>
                <w:sz w:val="20"/>
                <w:szCs w:val="20"/>
              </w:rPr>
              <w:t>gp</w:t>
            </w:r>
            <w:proofErr w:type="spellEnd"/>
          </w:p>
        </w:tc>
        <w:tc>
          <w:tcPr>
            <w:tcW w:w="1440" w:type="dxa"/>
          </w:tcPr>
          <w:p w14:paraId="3037EF4F" w14:textId="47F749D0" w:rsidR="002E6A1C" w:rsidRPr="002E6A1C" w:rsidRDefault="002E6A1C" w:rsidP="002E6A1C">
            <w:pPr>
              <w:pStyle w:val="NoSpacing"/>
              <w:rPr>
                <w:rFonts w:cs="Inconsolata"/>
                <w:sz w:val="20"/>
                <w:szCs w:val="20"/>
              </w:rPr>
            </w:pPr>
          </w:p>
        </w:tc>
      </w:tr>
      <w:tr w:rsidR="002E6A1C" w:rsidRPr="002E6A1C" w14:paraId="4A6617F5" w14:textId="77777777" w:rsidTr="002E6A1C">
        <w:tc>
          <w:tcPr>
            <w:tcW w:w="1440" w:type="dxa"/>
            <w:shd w:val="clear" w:color="auto" w:fill="F2F2F2" w:themeFill="background1" w:themeFillShade="F2"/>
          </w:tcPr>
          <w:p w14:paraId="15E1D372" w14:textId="77777777" w:rsidR="002E6A1C" w:rsidRPr="002E6A1C" w:rsidRDefault="002E6A1C" w:rsidP="002E6A1C">
            <w:pPr>
              <w:pStyle w:val="NoSpacing"/>
              <w:rPr>
                <w:rFonts w:cs="Inconsolata"/>
                <w:sz w:val="20"/>
                <w:szCs w:val="20"/>
              </w:rPr>
            </w:pPr>
            <w:r w:rsidRPr="002E6A1C">
              <w:rPr>
                <w:rFonts w:cs="Inconsolata"/>
                <w:sz w:val="20"/>
                <w:szCs w:val="20"/>
              </w:rPr>
              <w:t>Very Rare</w:t>
            </w:r>
          </w:p>
        </w:tc>
        <w:tc>
          <w:tcPr>
            <w:tcW w:w="1890" w:type="dxa"/>
            <w:shd w:val="clear" w:color="auto" w:fill="F2F2F2" w:themeFill="background1" w:themeFillShade="F2"/>
          </w:tcPr>
          <w:p w14:paraId="12E6B2F4" w14:textId="1A159676" w:rsidR="002E6A1C" w:rsidRPr="002E6A1C" w:rsidRDefault="002E6A1C" w:rsidP="002E6A1C">
            <w:pPr>
              <w:pStyle w:val="NoSpacing"/>
              <w:rPr>
                <w:rFonts w:cs="Inconsolata"/>
                <w:sz w:val="20"/>
                <w:szCs w:val="20"/>
              </w:rPr>
            </w:pPr>
            <w:r w:rsidRPr="002E6A1C">
              <w:rPr>
                <w:sz w:val="20"/>
                <w:szCs w:val="20"/>
              </w:rPr>
              <w:t xml:space="preserve">100,000 </w:t>
            </w:r>
            <w:proofErr w:type="spellStart"/>
            <w:r w:rsidRPr="002E6A1C">
              <w:rPr>
                <w:sz w:val="20"/>
                <w:szCs w:val="20"/>
              </w:rPr>
              <w:t>gp</w:t>
            </w:r>
            <w:proofErr w:type="spellEnd"/>
          </w:p>
        </w:tc>
        <w:tc>
          <w:tcPr>
            <w:tcW w:w="1440" w:type="dxa"/>
            <w:shd w:val="clear" w:color="auto" w:fill="F2F2F2" w:themeFill="background1" w:themeFillShade="F2"/>
          </w:tcPr>
          <w:p w14:paraId="340593B0" w14:textId="4AD12A2C" w:rsidR="002E6A1C" w:rsidRPr="002E6A1C" w:rsidRDefault="002E6A1C" w:rsidP="002E6A1C">
            <w:pPr>
              <w:pStyle w:val="NoSpacing"/>
              <w:rPr>
                <w:rFonts w:cs="Inconsolata"/>
                <w:sz w:val="20"/>
                <w:szCs w:val="20"/>
              </w:rPr>
            </w:pPr>
            <w:r w:rsidRPr="002E6A1C">
              <w:rPr>
                <w:sz w:val="20"/>
                <w:szCs w:val="20"/>
              </w:rPr>
              <w:t xml:space="preserve">50,000 </w:t>
            </w:r>
            <w:proofErr w:type="spellStart"/>
            <w:r w:rsidRPr="002E6A1C">
              <w:rPr>
                <w:sz w:val="20"/>
                <w:szCs w:val="20"/>
              </w:rPr>
              <w:t>gp</w:t>
            </w:r>
            <w:proofErr w:type="spellEnd"/>
          </w:p>
        </w:tc>
        <w:tc>
          <w:tcPr>
            <w:tcW w:w="1440" w:type="dxa"/>
            <w:shd w:val="clear" w:color="auto" w:fill="F2F2F2" w:themeFill="background1" w:themeFillShade="F2"/>
          </w:tcPr>
          <w:p w14:paraId="35E5C291" w14:textId="74D78C6C" w:rsidR="002E6A1C" w:rsidRPr="002E6A1C" w:rsidRDefault="002E6A1C" w:rsidP="002E6A1C">
            <w:pPr>
              <w:pStyle w:val="NoSpacing"/>
              <w:rPr>
                <w:rFonts w:cs="Inconsolata"/>
                <w:sz w:val="20"/>
                <w:szCs w:val="20"/>
              </w:rPr>
            </w:pPr>
          </w:p>
        </w:tc>
      </w:tr>
      <w:tr w:rsidR="002E6A1C" w:rsidRPr="002E6A1C" w14:paraId="232744F5" w14:textId="77777777" w:rsidTr="002E6A1C">
        <w:trPr>
          <w:trHeight w:val="269"/>
        </w:trPr>
        <w:tc>
          <w:tcPr>
            <w:tcW w:w="1440" w:type="dxa"/>
          </w:tcPr>
          <w:p w14:paraId="49B1DF54" w14:textId="77777777" w:rsidR="002E6A1C" w:rsidRPr="002E6A1C" w:rsidRDefault="002E6A1C" w:rsidP="002E6A1C">
            <w:pPr>
              <w:pStyle w:val="NoSpacing"/>
              <w:rPr>
                <w:rFonts w:cs="Inconsolata"/>
                <w:sz w:val="20"/>
                <w:szCs w:val="20"/>
              </w:rPr>
            </w:pPr>
            <w:r w:rsidRPr="002E6A1C">
              <w:rPr>
                <w:rFonts w:cs="Inconsolata"/>
                <w:sz w:val="20"/>
                <w:szCs w:val="20"/>
              </w:rPr>
              <w:t>Legendary</w:t>
            </w:r>
          </w:p>
        </w:tc>
        <w:tc>
          <w:tcPr>
            <w:tcW w:w="1890" w:type="dxa"/>
          </w:tcPr>
          <w:p w14:paraId="43781C9D" w14:textId="50EC8D43" w:rsidR="002E6A1C" w:rsidRPr="002E6A1C" w:rsidRDefault="002E6A1C" w:rsidP="002E6A1C">
            <w:pPr>
              <w:pStyle w:val="NoSpacing"/>
              <w:rPr>
                <w:rFonts w:cs="Inconsolata"/>
                <w:sz w:val="20"/>
                <w:szCs w:val="20"/>
              </w:rPr>
            </w:pPr>
            <w:r w:rsidRPr="002E6A1C">
              <w:rPr>
                <w:sz w:val="20"/>
                <w:szCs w:val="20"/>
              </w:rPr>
              <w:t xml:space="preserve">1,000,000 </w:t>
            </w:r>
            <w:proofErr w:type="spellStart"/>
            <w:r w:rsidRPr="002E6A1C">
              <w:rPr>
                <w:sz w:val="20"/>
                <w:szCs w:val="20"/>
              </w:rPr>
              <w:t>gp</w:t>
            </w:r>
            <w:proofErr w:type="spellEnd"/>
          </w:p>
        </w:tc>
        <w:tc>
          <w:tcPr>
            <w:tcW w:w="1440" w:type="dxa"/>
          </w:tcPr>
          <w:p w14:paraId="6C355611" w14:textId="52950A77" w:rsidR="002E6A1C" w:rsidRPr="002E6A1C" w:rsidRDefault="002E6A1C" w:rsidP="002E6A1C">
            <w:pPr>
              <w:pStyle w:val="NoSpacing"/>
              <w:rPr>
                <w:rFonts w:cs="Inconsolata"/>
                <w:sz w:val="20"/>
                <w:szCs w:val="20"/>
              </w:rPr>
            </w:pPr>
            <w:r w:rsidRPr="002E6A1C">
              <w:rPr>
                <w:sz w:val="20"/>
                <w:szCs w:val="20"/>
              </w:rPr>
              <w:t xml:space="preserve">500,000 </w:t>
            </w:r>
            <w:proofErr w:type="spellStart"/>
            <w:r w:rsidRPr="002E6A1C">
              <w:rPr>
                <w:sz w:val="20"/>
                <w:szCs w:val="20"/>
              </w:rPr>
              <w:t>gp</w:t>
            </w:r>
            <w:proofErr w:type="spellEnd"/>
          </w:p>
        </w:tc>
        <w:tc>
          <w:tcPr>
            <w:tcW w:w="1440" w:type="dxa"/>
          </w:tcPr>
          <w:p w14:paraId="4BDE1DBA" w14:textId="0C32FF9A" w:rsidR="002E6A1C" w:rsidRPr="002E6A1C" w:rsidRDefault="002E6A1C" w:rsidP="002E6A1C">
            <w:pPr>
              <w:pStyle w:val="NoSpacing"/>
              <w:rPr>
                <w:rFonts w:cs="Inconsolata"/>
                <w:sz w:val="20"/>
                <w:szCs w:val="20"/>
              </w:rPr>
            </w:pPr>
          </w:p>
        </w:tc>
      </w:tr>
    </w:tbl>
    <w:p w14:paraId="417D3DDD" w14:textId="77777777" w:rsidR="00577EFD" w:rsidRDefault="00577EFD">
      <w:pPr>
        <w:rPr>
          <w:rFonts w:asciiTheme="majorHAnsi" w:eastAsiaTheme="majorEastAsia" w:hAnsiTheme="majorHAnsi" w:cstheme="majorBidi"/>
          <w:color w:val="31479E" w:themeColor="accent1" w:themeShade="BF"/>
          <w:sz w:val="32"/>
          <w:szCs w:val="32"/>
        </w:rPr>
      </w:pPr>
      <w:r>
        <w:br w:type="page"/>
      </w:r>
    </w:p>
    <w:p w14:paraId="37013DC0" w14:textId="7F3F7BCC" w:rsidR="002F7A9B" w:rsidRDefault="002F7A9B" w:rsidP="002F7A9B">
      <w:pPr>
        <w:pStyle w:val="Heading1"/>
      </w:pPr>
      <w:r>
        <w:lastRenderedPageBreak/>
        <w:t xml:space="preserve">IV. </w:t>
      </w:r>
      <w:r w:rsidR="00C82267">
        <w:t>CHALLENGES</w:t>
      </w:r>
    </w:p>
    <w:p w14:paraId="787BB399" w14:textId="09398A67" w:rsidR="00F13A70" w:rsidRDefault="00C82267" w:rsidP="00F13A70">
      <w:r>
        <w:t>Throughout the working time several challenges will occur. The outcome</w:t>
      </w:r>
      <w:r w:rsidR="00577EFD">
        <w:t>s</w:t>
      </w:r>
      <w:r>
        <w:t xml:space="preserve"> of which </w:t>
      </w:r>
      <w:r w:rsidR="00577EFD">
        <w:t>will play a role in the further creation process and the properties of the resulting item.</w:t>
      </w:r>
    </w:p>
    <w:p w14:paraId="7F7F3561" w14:textId="6B35256A" w:rsidR="00770FCC" w:rsidRDefault="00770FCC" w:rsidP="00F13A70"/>
    <w:p w14:paraId="70E946D2" w14:textId="067029EA" w:rsidR="00770FCC" w:rsidRPr="00770FCC" w:rsidRDefault="00770FCC" w:rsidP="00F13A70">
      <w:r>
        <w:t xml:space="preserve">There are two types of challenges. </w:t>
      </w:r>
      <w:r w:rsidRPr="00770FCC">
        <w:rPr>
          <w:b/>
        </w:rPr>
        <w:t>Base Challenges</w:t>
      </w:r>
      <w:r>
        <w:t xml:space="preserve"> and </w:t>
      </w:r>
      <w:r w:rsidRPr="00770FCC">
        <w:rPr>
          <w:b/>
        </w:rPr>
        <w:t>Random Challenges</w:t>
      </w:r>
      <w:r>
        <w:t>.</w:t>
      </w:r>
    </w:p>
    <w:p w14:paraId="1EE1CC23" w14:textId="37FD3630" w:rsidR="00577EFD" w:rsidRDefault="00577EFD" w:rsidP="00F13A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328"/>
        <w:gridCol w:w="1147"/>
        <w:gridCol w:w="1178"/>
      </w:tblGrid>
      <w:tr w:rsidR="00A433AB" w14:paraId="7C658A32" w14:textId="7FFC9FA3" w:rsidTr="00A433AB">
        <w:tc>
          <w:tcPr>
            <w:tcW w:w="1328" w:type="dxa"/>
            <w:shd w:val="clear" w:color="auto" w:fill="BFBFBF" w:themeFill="background1" w:themeFillShade="BF"/>
          </w:tcPr>
          <w:p w14:paraId="521BAA43" w14:textId="77777777" w:rsidR="00A433AB" w:rsidRPr="00CE08E5" w:rsidRDefault="00A433AB" w:rsidP="00256066">
            <w:pPr>
              <w:pStyle w:val="NoSpacing"/>
              <w:rPr>
                <w:b/>
                <w:sz w:val="20"/>
                <w:szCs w:val="20"/>
              </w:rPr>
            </w:pPr>
            <w:r>
              <w:rPr>
                <w:b/>
                <w:sz w:val="20"/>
                <w:szCs w:val="20"/>
              </w:rPr>
              <w:t xml:space="preserve">Item </w:t>
            </w:r>
            <w:r w:rsidRPr="00CE08E5">
              <w:rPr>
                <w:b/>
                <w:sz w:val="20"/>
                <w:szCs w:val="20"/>
              </w:rPr>
              <w:t>Rarity</w:t>
            </w:r>
          </w:p>
        </w:tc>
        <w:tc>
          <w:tcPr>
            <w:tcW w:w="1147" w:type="dxa"/>
            <w:shd w:val="clear" w:color="auto" w:fill="BFBFBF" w:themeFill="background1" w:themeFillShade="BF"/>
          </w:tcPr>
          <w:p w14:paraId="67A9E93C" w14:textId="77777777" w:rsidR="00A433AB" w:rsidRDefault="00A433AB" w:rsidP="00A433AB">
            <w:pPr>
              <w:pStyle w:val="NoSpacing"/>
              <w:jc w:val="center"/>
              <w:rPr>
                <w:b/>
                <w:sz w:val="20"/>
                <w:szCs w:val="20"/>
              </w:rPr>
            </w:pPr>
            <w:r>
              <w:rPr>
                <w:b/>
                <w:sz w:val="20"/>
                <w:szCs w:val="20"/>
              </w:rPr>
              <w:t>Random Challenges</w:t>
            </w:r>
          </w:p>
        </w:tc>
        <w:tc>
          <w:tcPr>
            <w:tcW w:w="1178" w:type="dxa"/>
            <w:shd w:val="clear" w:color="auto" w:fill="BFBFBF" w:themeFill="background1" w:themeFillShade="BF"/>
          </w:tcPr>
          <w:p w14:paraId="19852BA0" w14:textId="5D50B1A7" w:rsidR="00A433AB" w:rsidRDefault="00A433AB" w:rsidP="00A433AB">
            <w:pPr>
              <w:pStyle w:val="NoSpacing"/>
              <w:jc w:val="center"/>
              <w:rPr>
                <w:b/>
                <w:sz w:val="20"/>
                <w:szCs w:val="20"/>
              </w:rPr>
            </w:pPr>
            <w:r>
              <w:rPr>
                <w:b/>
                <w:sz w:val="20"/>
                <w:szCs w:val="20"/>
              </w:rPr>
              <w:t>Task DC Adjustment</w:t>
            </w:r>
          </w:p>
        </w:tc>
      </w:tr>
      <w:tr w:rsidR="00A433AB" w14:paraId="736AF6FA" w14:textId="24E752E6" w:rsidTr="00A433AB">
        <w:tc>
          <w:tcPr>
            <w:tcW w:w="1328" w:type="dxa"/>
          </w:tcPr>
          <w:p w14:paraId="5E73937A" w14:textId="77777777" w:rsidR="00A433AB" w:rsidRPr="00CE08E5" w:rsidRDefault="00A433AB" w:rsidP="00256066">
            <w:pPr>
              <w:pStyle w:val="NoSpacing"/>
              <w:rPr>
                <w:rFonts w:cs="Inconsolata"/>
                <w:sz w:val="21"/>
              </w:rPr>
            </w:pPr>
            <w:r w:rsidRPr="00CE08E5">
              <w:rPr>
                <w:rFonts w:cs="Inconsolata"/>
                <w:sz w:val="21"/>
              </w:rPr>
              <w:t>Common</w:t>
            </w:r>
          </w:p>
        </w:tc>
        <w:tc>
          <w:tcPr>
            <w:tcW w:w="1147" w:type="dxa"/>
          </w:tcPr>
          <w:p w14:paraId="1175E8A7" w14:textId="77777777" w:rsidR="00A433AB" w:rsidRDefault="00A433AB" w:rsidP="00A433AB">
            <w:pPr>
              <w:pStyle w:val="NoSpacing"/>
              <w:jc w:val="center"/>
              <w:rPr>
                <w:rFonts w:cs="Inconsolata"/>
                <w:sz w:val="21"/>
              </w:rPr>
            </w:pPr>
            <w:r>
              <w:rPr>
                <w:rFonts w:cs="Inconsolata"/>
                <w:sz w:val="21"/>
              </w:rPr>
              <w:t>1</w:t>
            </w:r>
          </w:p>
        </w:tc>
        <w:tc>
          <w:tcPr>
            <w:tcW w:w="1178" w:type="dxa"/>
          </w:tcPr>
          <w:p w14:paraId="5963F6C1" w14:textId="21C7FF16" w:rsidR="00A433AB" w:rsidRDefault="00A433AB" w:rsidP="00A433AB">
            <w:pPr>
              <w:pStyle w:val="NoSpacing"/>
              <w:jc w:val="center"/>
              <w:rPr>
                <w:rFonts w:cs="Inconsolata"/>
                <w:sz w:val="21"/>
              </w:rPr>
            </w:pPr>
            <w:r>
              <w:rPr>
                <w:rFonts w:cs="Inconsolata"/>
                <w:sz w:val="21"/>
              </w:rPr>
              <w:t>---</w:t>
            </w:r>
          </w:p>
        </w:tc>
      </w:tr>
      <w:tr w:rsidR="00A433AB" w14:paraId="6F1D02E7" w14:textId="6AFE229A" w:rsidTr="00A433AB">
        <w:tc>
          <w:tcPr>
            <w:tcW w:w="1328" w:type="dxa"/>
            <w:shd w:val="clear" w:color="auto" w:fill="F2F2F2" w:themeFill="background1" w:themeFillShade="F2"/>
          </w:tcPr>
          <w:p w14:paraId="6991CA61" w14:textId="77777777" w:rsidR="00A433AB" w:rsidRPr="00CE08E5" w:rsidRDefault="00A433AB" w:rsidP="00256066">
            <w:pPr>
              <w:pStyle w:val="NoSpacing"/>
              <w:rPr>
                <w:rFonts w:cs="Inconsolata"/>
                <w:sz w:val="21"/>
              </w:rPr>
            </w:pPr>
            <w:r w:rsidRPr="00CE08E5">
              <w:rPr>
                <w:rFonts w:cs="Inconsolata"/>
                <w:sz w:val="21"/>
              </w:rPr>
              <w:t>Uncommon</w:t>
            </w:r>
          </w:p>
        </w:tc>
        <w:tc>
          <w:tcPr>
            <w:tcW w:w="1147" w:type="dxa"/>
            <w:shd w:val="clear" w:color="auto" w:fill="F2F2F2" w:themeFill="background1" w:themeFillShade="F2"/>
          </w:tcPr>
          <w:p w14:paraId="550655F9" w14:textId="77777777" w:rsidR="00A433AB" w:rsidRDefault="00A433AB" w:rsidP="00A433AB">
            <w:pPr>
              <w:pStyle w:val="NoSpacing"/>
              <w:jc w:val="center"/>
              <w:rPr>
                <w:rFonts w:cs="Inconsolata"/>
                <w:sz w:val="21"/>
              </w:rPr>
            </w:pPr>
            <w:r>
              <w:rPr>
                <w:rFonts w:cs="Inconsolata"/>
                <w:sz w:val="21"/>
              </w:rPr>
              <w:t>1</w:t>
            </w:r>
          </w:p>
        </w:tc>
        <w:tc>
          <w:tcPr>
            <w:tcW w:w="1178" w:type="dxa"/>
            <w:shd w:val="clear" w:color="auto" w:fill="F2F2F2" w:themeFill="background1" w:themeFillShade="F2"/>
          </w:tcPr>
          <w:p w14:paraId="32825BA4" w14:textId="6BCDDA40" w:rsidR="00A433AB" w:rsidRDefault="00A433AB" w:rsidP="00A433AB">
            <w:pPr>
              <w:pStyle w:val="NoSpacing"/>
              <w:jc w:val="center"/>
              <w:rPr>
                <w:rFonts w:cs="Inconsolata"/>
                <w:sz w:val="21"/>
              </w:rPr>
            </w:pPr>
            <w:r>
              <w:rPr>
                <w:rFonts w:cs="Inconsolata"/>
                <w:sz w:val="21"/>
              </w:rPr>
              <w:t>+2</w:t>
            </w:r>
          </w:p>
        </w:tc>
      </w:tr>
      <w:tr w:rsidR="00A433AB" w14:paraId="753BDD75" w14:textId="4E02796B" w:rsidTr="00A433AB">
        <w:tc>
          <w:tcPr>
            <w:tcW w:w="1328" w:type="dxa"/>
          </w:tcPr>
          <w:p w14:paraId="470542C4" w14:textId="77777777" w:rsidR="00A433AB" w:rsidRPr="00CE08E5" w:rsidRDefault="00A433AB" w:rsidP="00256066">
            <w:pPr>
              <w:pStyle w:val="NoSpacing"/>
              <w:rPr>
                <w:rFonts w:cs="Inconsolata"/>
                <w:sz w:val="21"/>
              </w:rPr>
            </w:pPr>
            <w:r w:rsidRPr="00CE08E5">
              <w:rPr>
                <w:rFonts w:cs="Inconsolata"/>
                <w:sz w:val="21"/>
              </w:rPr>
              <w:t>Rare</w:t>
            </w:r>
          </w:p>
        </w:tc>
        <w:tc>
          <w:tcPr>
            <w:tcW w:w="1147" w:type="dxa"/>
          </w:tcPr>
          <w:p w14:paraId="3FC7F62C" w14:textId="77777777" w:rsidR="00A433AB" w:rsidRDefault="00A433AB" w:rsidP="00A433AB">
            <w:pPr>
              <w:pStyle w:val="NoSpacing"/>
              <w:jc w:val="center"/>
              <w:rPr>
                <w:rFonts w:cs="Inconsolata"/>
                <w:sz w:val="21"/>
              </w:rPr>
            </w:pPr>
            <w:r>
              <w:rPr>
                <w:rFonts w:cs="Inconsolata"/>
                <w:sz w:val="21"/>
              </w:rPr>
              <w:t>2</w:t>
            </w:r>
          </w:p>
        </w:tc>
        <w:tc>
          <w:tcPr>
            <w:tcW w:w="1178" w:type="dxa"/>
          </w:tcPr>
          <w:p w14:paraId="4FF8EBB7" w14:textId="15C03074" w:rsidR="00A433AB" w:rsidRDefault="00A433AB" w:rsidP="00A433AB">
            <w:pPr>
              <w:pStyle w:val="NoSpacing"/>
              <w:jc w:val="center"/>
              <w:rPr>
                <w:rFonts w:cs="Inconsolata"/>
                <w:sz w:val="21"/>
              </w:rPr>
            </w:pPr>
            <w:r>
              <w:rPr>
                <w:rFonts w:cs="Inconsolata"/>
                <w:sz w:val="21"/>
              </w:rPr>
              <w:t>+4</w:t>
            </w:r>
          </w:p>
        </w:tc>
      </w:tr>
      <w:tr w:rsidR="00A433AB" w14:paraId="354C754E" w14:textId="1B77B043" w:rsidTr="00A433AB">
        <w:tc>
          <w:tcPr>
            <w:tcW w:w="1328" w:type="dxa"/>
            <w:shd w:val="clear" w:color="auto" w:fill="F2F2F2" w:themeFill="background1" w:themeFillShade="F2"/>
          </w:tcPr>
          <w:p w14:paraId="14ABCBCA" w14:textId="77777777" w:rsidR="00A433AB" w:rsidRPr="00CE08E5" w:rsidRDefault="00A433AB" w:rsidP="00256066">
            <w:pPr>
              <w:pStyle w:val="NoSpacing"/>
              <w:rPr>
                <w:rFonts w:cs="Inconsolata"/>
                <w:sz w:val="21"/>
              </w:rPr>
            </w:pPr>
            <w:r w:rsidRPr="00CE08E5">
              <w:rPr>
                <w:rFonts w:cs="Inconsolata"/>
                <w:sz w:val="21"/>
              </w:rPr>
              <w:t>Very Rare</w:t>
            </w:r>
          </w:p>
        </w:tc>
        <w:tc>
          <w:tcPr>
            <w:tcW w:w="1147" w:type="dxa"/>
            <w:shd w:val="clear" w:color="auto" w:fill="F2F2F2" w:themeFill="background1" w:themeFillShade="F2"/>
          </w:tcPr>
          <w:p w14:paraId="3F68DF54" w14:textId="77777777" w:rsidR="00A433AB" w:rsidRDefault="00A433AB" w:rsidP="00A433AB">
            <w:pPr>
              <w:pStyle w:val="NoSpacing"/>
              <w:jc w:val="center"/>
              <w:rPr>
                <w:rFonts w:cs="Inconsolata"/>
                <w:sz w:val="21"/>
              </w:rPr>
            </w:pPr>
            <w:r>
              <w:rPr>
                <w:rFonts w:cs="Inconsolata"/>
                <w:sz w:val="21"/>
              </w:rPr>
              <w:t>4</w:t>
            </w:r>
          </w:p>
        </w:tc>
        <w:tc>
          <w:tcPr>
            <w:tcW w:w="1178" w:type="dxa"/>
            <w:shd w:val="clear" w:color="auto" w:fill="F2F2F2" w:themeFill="background1" w:themeFillShade="F2"/>
          </w:tcPr>
          <w:p w14:paraId="59B1B994" w14:textId="60381CD7" w:rsidR="00A433AB" w:rsidRDefault="00A433AB" w:rsidP="00A433AB">
            <w:pPr>
              <w:pStyle w:val="NoSpacing"/>
              <w:jc w:val="center"/>
              <w:rPr>
                <w:rFonts w:cs="Inconsolata"/>
                <w:sz w:val="21"/>
              </w:rPr>
            </w:pPr>
            <w:r>
              <w:rPr>
                <w:rFonts w:cs="Inconsolata"/>
                <w:sz w:val="21"/>
              </w:rPr>
              <w:t>+6</w:t>
            </w:r>
          </w:p>
        </w:tc>
      </w:tr>
      <w:tr w:rsidR="00A433AB" w14:paraId="79723435" w14:textId="1229484C" w:rsidTr="00A433AB">
        <w:trPr>
          <w:trHeight w:val="242"/>
        </w:trPr>
        <w:tc>
          <w:tcPr>
            <w:tcW w:w="1328" w:type="dxa"/>
          </w:tcPr>
          <w:p w14:paraId="513CF85E" w14:textId="77777777" w:rsidR="00A433AB" w:rsidRPr="00CE08E5" w:rsidRDefault="00A433AB" w:rsidP="00256066">
            <w:pPr>
              <w:pStyle w:val="NoSpacing"/>
              <w:rPr>
                <w:rFonts w:cs="Inconsolata"/>
                <w:sz w:val="21"/>
              </w:rPr>
            </w:pPr>
            <w:r w:rsidRPr="00CE08E5">
              <w:rPr>
                <w:rFonts w:cs="Inconsolata"/>
                <w:sz w:val="21"/>
              </w:rPr>
              <w:t>Legendary</w:t>
            </w:r>
          </w:p>
        </w:tc>
        <w:tc>
          <w:tcPr>
            <w:tcW w:w="1147" w:type="dxa"/>
          </w:tcPr>
          <w:p w14:paraId="0D866F8D" w14:textId="77777777" w:rsidR="00A433AB" w:rsidRDefault="00A433AB" w:rsidP="00A433AB">
            <w:pPr>
              <w:pStyle w:val="NoSpacing"/>
              <w:jc w:val="center"/>
              <w:rPr>
                <w:rFonts w:cs="Inconsolata"/>
                <w:sz w:val="21"/>
              </w:rPr>
            </w:pPr>
            <w:r>
              <w:rPr>
                <w:rFonts w:cs="Inconsolata"/>
                <w:sz w:val="21"/>
              </w:rPr>
              <w:t>8</w:t>
            </w:r>
          </w:p>
        </w:tc>
        <w:tc>
          <w:tcPr>
            <w:tcW w:w="1178" w:type="dxa"/>
          </w:tcPr>
          <w:p w14:paraId="54C743CE" w14:textId="121543AE" w:rsidR="00A433AB" w:rsidRDefault="00A433AB" w:rsidP="00A433AB">
            <w:pPr>
              <w:pStyle w:val="NoSpacing"/>
              <w:jc w:val="center"/>
              <w:rPr>
                <w:rFonts w:cs="Inconsolata"/>
                <w:sz w:val="21"/>
              </w:rPr>
            </w:pPr>
            <w:r>
              <w:rPr>
                <w:rFonts w:cs="Inconsolata"/>
                <w:sz w:val="21"/>
              </w:rPr>
              <w:t>+8</w:t>
            </w:r>
          </w:p>
        </w:tc>
      </w:tr>
    </w:tbl>
    <w:p w14:paraId="1974769C" w14:textId="09F48264" w:rsidR="00A433AB" w:rsidRDefault="00A433AB" w:rsidP="00F13A70"/>
    <w:p w14:paraId="7718345A" w14:textId="699E19CE" w:rsidR="00577EFD" w:rsidRDefault="00577EFD" w:rsidP="00577EFD">
      <w:pPr>
        <w:pStyle w:val="Heading2"/>
      </w:pPr>
      <w:r>
        <w:t>Base Challenges</w:t>
      </w:r>
    </w:p>
    <w:p w14:paraId="7150F41C" w14:textId="4A90F749" w:rsidR="00577EFD" w:rsidRDefault="00577EFD" w:rsidP="00577EFD">
      <w:r w:rsidRPr="00577EFD">
        <w:t>The following two challenges bookend the dynamic magic item creation process. Preparing the vessel is always the first challenge, and completing the item is always last.</w:t>
      </w:r>
    </w:p>
    <w:p w14:paraId="366B7ADF" w14:textId="77777777" w:rsidR="00577EFD" w:rsidRDefault="00577EFD" w:rsidP="00577EFD"/>
    <w:p w14:paraId="52C228DD" w14:textId="77777777" w:rsidR="00577EFD" w:rsidRPr="00577EFD" w:rsidRDefault="00577EFD" w:rsidP="00577EFD">
      <w:pPr>
        <w:pStyle w:val="Heading3"/>
        <w:rPr>
          <w:rFonts w:eastAsia="Times New Roman"/>
        </w:rPr>
      </w:pPr>
      <w:r w:rsidRPr="00577EFD">
        <w:rPr>
          <w:rFonts w:eastAsia="Times New Roman"/>
        </w:rPr>
        <w:t>Prepare the Vessel</w:t>
      </w:r>
    </w:p>
    <w:p w14:paraId="2A310E4C" w14:textId="0CAE1DF0" w:rsidR="00577EFD" w:rsidRDefault="00577EFD" w:rsidP="00A433AB">
      <w:r w:rsidRPr="00577EFD">
        <w:t>You must create or prepare an item to handle the magic you intend to instill within it.</w:t>
      </w:r>
    </w:p>
    <w:p w14:paraId="798526A9" w14:textId="77777777" w:rsidR="00577EFD" w:rsidRPr="00577EFD" w:rsidRDefault="00577EFD" w:rsidP="00577EFD">
      <w:pPr>
        <w:pStyle w:val="Heading4"/>
        <w:rPr>
          <w:rFonts w:eastAsia="Times New Roman"/>
        </w:rPr>
      </w:pPr>
      <w:r w:rsidRPr="00577EFD">
        <w:rPr>
          <w:rFonts w:eastAsia="Times New Roman"/>
        </w:rPr>
        <w:t>Tasks</w:t>
      </w:r>
    </w:p>
    <w:p w14:paraId="042928F2" w14:textId="77777777" w:rsidR="00577EFD" w:rsidRPr="00577EFD" w:rsidRDefault="00577EFD" w:rsidP="00A433AB">
      <w:r w:rsidRPr="00577EFD">
        <w:rPr>
          <w:b/>
        </w:rPr>
        <w:t>Forge a New Vessel:</w:t>
      </w:r>
      <w:r w:rsidRPr="00577EFD">
        <w:t> Applicable ability (artisan's tools) DC 10 + item rarity</w:t>
      </w:r>
    </w:p>
    <w:p w14:paraId="3A146FA8" w14:textId="658668E5" w:rsidR="00577EFD" w:rsidRDefault="00577EFD" w:rsidP="00A433AB">
      <w:r w:rsidRPr="00577EFD">
        <w:rPr>
          <w:b/>
        </w:rPr>
        <w:t>Mystical Preparations:</w:t>
      </w:r>
      <w:r w:rsidRPr="00577EFD">
        <w:t> Intelligence (Arcana) DC 10 + item rarity</w:t>
      </w:r>
    </w:p>
    <w:p w14:paraId="3D0C4C29" w14:textId="77777777" w:rsidR="00577EFD" w:rsidRPr="00577EFD" w:rsidRDefault="00577EFD" w:rsidP="00577EFD">
      <w:pPr>
        <w:pStyle w:val="Heading4"/>
        <w:rPr>
          <w:rFonts w:eastAsia="Times New Roman"/>
        </w:rPr>
      </w:pPr>
      <w:r w:rsidRPr="00577EFD">
        <w:rPr>
          <w:rFonts w:eastAsia="Times New Roman"/>
        </w:rPr>
        <w:t>Results</w:t>
      </w:r>
    </w:p>
    <w:p w14:paraId="1BD2895A" w14:textId="77777777" w:rsidR="00577EFD" w:rsidRPr="00577EFD" w:rsidRDefault="00577EFD" w:rsidP="00A433AB">
      <w:r w:rsidRPr="00577EFD">
        <w:rPr>
          <w:b/>
        </w:rPr>
        <w:t>Critical Success:</w:t>
      </w:r>
      <w:r w:rsidRPr="00577EFD">
        <w:t> You have a superlative and efficient vessel. Set the item creation cost at 75% of the base creation cost, and subtract 3 days from the item creation time.</w:t>
      </w:r>
    </w:p>
    <w:p w14:paraId="76EC0DF8" w14:textId="77777777" w:rsidR="00577EFD" w:rsidRPr="00577EFD" w:rsidRDefault="00577EFD" w:rsidP="00A433AB">
      <w:r w:rsidRPr="00577EFD">
        <w:rPr>
          <w:b/>
        </w:rPr>
        <w:t>Success:</w:t>
      </w:r>
      <w:r w:rsidRPr="00577EFD">
        <w:t> You have a satisfactory vessel. Set the item creation cost at 85% of the base creation cost.</w:t>
      </w:r>
    </w:p>
    <w:p w14:paraId="58E0DFD9" w14:textId="77777777" w:rsidR="00577EFD" w:rsidRPr="00577EFD" w:rsidRDefault="00577EFD" w:rsidP="00A433AB">
      <w:r w:rsidRPr="00577EFD">
        <w:rPr>
          <w:b/>
        </w:rPr>
        <w:t>Failure:</w:t>
      </w:r>
      <w:r w:rsidRPr="00577EFD">
        <w:t> You have a flawed vessel. Set the item creation cost at 100% of the base creation cost.</w:t>
      </w:r>
    </w:p>
    <w:p w14:paraId="45F8724E" w14:textId="77777777" w:rsidR="00577EFD" w:rsidRPr="00577EFD" w:rsidRDefault="00577EFD" w:rsidP="00A433AB">
      <w:r w:rsidRPr="00577EFD">
        <w:rPr>
          <w:b/>
        </w:rPr>
        <w:t>Critical Failure:</w:t>
      </w:r>
      <w:r w:rsidRPr="00577EFD">
        <w:t> The vessel is destroyed. You lose 25% of the item's base creation cost and must start over.</w:t>
      </w:r>
    </w:p>
    <w:p w14:paraId="5A06A059" w14:textId="701E298C" w:rsidR="00577EFD" w:rsidRDefault="00577EFD" w:rsidP="00577EFD"/>
    <w:p w14:paraId="2344BD52" w14:textId="77777777" w:rsidR="00577EFD" w:rsidRDefault="00577EFD" w:rsidP="00A433AB">
      <w:pPr>
        <w:pStyle w:val="Heading3"/>
      </w:pPr>
      <w:r>
        <w:t>Complete the Item</w:t>
      </w:r>
    </w:p>
    <w:p w14:paraId="1F1FC6F0" w14:textId="616534BF" w:rsidR="00577EFD" w:rsidRDefault="00577EFD" w:rsidP="00A433AB">
      <w:r>
        <w:t>You put the finishing touches on the item.</w:t>
      </w:r>
    </w:p>
    <w:p w14:paraId="211F97FE" w14:textId="77777777" w:rsidR="00577EFD" w:rsidRDefault="00577EFD" w:rsidP="00577EFD">
      <w:pPr>
        <w:pStyle w:val="Heading4"/>
      </w:pPr>
      <w:r>
        <w:t>Tasks</w:t>
      </w:r>
    </w:p>
    <w:p w14:paraId="5416A498" w14:textId="77777777" w:rsidR="00577EFD" w:rsidRDefault="00577EFD" w:rsidP="00A433AB">
      <w:r>
        <w:rPr>
          <w:b/>
          <w:bCs/>
        </w:rPr>
        <w:t>Improvise:</w:t>
      </w:r>
      <w:r>
        <w:t> Intelligence (Arcana) DC 15 + item rarity</w:t>
      </w:r>
    </w:p>
    <w:p w14:paraId="03B53357" w14:textId="6BF71581" w:rsidR="00577EFD" w:rsidRDefault="00577EFD" w:rsidP="00A433AB">
      <w:r>
        <w:rPr>
          <w:b/>
          <w:bCs/>
        </w:rPr>
        <w:t>Just the Minimum:</w:t>
      </w:r>
      <w:r>
        <w:t> Meet all the item's construction requirements</w:t>
      </w:r>
    </w:p>
    <w:p w14:paraId="597F3518" w14:textId="77777777" w:rsidR="00577EFD" w:rsidRDefault="00577EFD" w:rsidP="00577EFD">
      <w:pPr>
        <w:pStyle w:val="Heading4"/>
      </w:pPr>
      <w:r>
        <w:t>Results</w:t>
      </w:r>
    </w:p>
    <w:p w14:paraId="0024C52C" w14:textId="77777777" w:rsidR="00577EFD" w:rsidRDefault="00577EFD" w:rsidP="00A433AB">
      <w:r>
        <w:rPr>
          <w:b/>
          <w:bCs/>
        </w:rPr>
        <w:t>Critical Success:</w:t>
      </w:r>
      <w:r>
        <w:t> You complete the item with a masterful flourish. Reduce the item's cost by 10%.</w:t>
      </w:r>
    </w:p>
    <w:p w14:paraId="1DACC83B" w14:textId="77777777" w:rsidR="00577EFD" w:rsidRDefault="00577EFD" w:rsidP="00A433AB">
      <w:r>
        <w:rPr>
          <w:b/>
          <w:bCs/>
        </w:rPr>
        <w:t>Success:</w:t>
      </w:r>
      <w:r>
        <w:t> You have completed the item.</w:t>
      </w:r>
    </w:p>
    <w:p w14:paraId="088A4F76" w14:textId="77777777" w:rsidR="00577EFD" w:rsidRDefault="00577EFD" w:rsidP="00A433AB">
      <w:r>
        <w:rPr>
          <w:b/>
          <w:bCs/>
        </w:rPr>
        <w:t>Failure:</w:t>
      </w:r>
      <w:r>
        <w:t> The item is destroyed.</w:t>
      </w:r>
    </w:p>
    <w:p w14:paraId="3D17236E" w14:textId="77777777" w:rsidR="00577EFD" w:rsidRDefault="00577EFD" w:rsidP="00A433AB">
      <w:r>
        <w:rPr>
          <w:b/>
          <w:bCs/>
        </w:rPr>
        <w:t>Critical Failure:</w:t>
      </w:r>
      <w:r>
        <w:t> The item is destroyed.</w:t>
      </w:r>
    </w:p>
    <w:p w14:paraId="502CC251" w14:textId="56929635" w:rsidR="00577EFD" w:rsidRDefault="00577EFD" w:rsidP="00577EFD"/>
    <w:p w14:paraId="50995322" w14:textId="69B0F83E" w:rsidR="00770FCC" w:rsidRDefault="00770FCC" w:rsidP="00770FCC">
      <w:pPr>
        <w:pStyle w:val="Heading2"/>
      </w:pPr>
      <w:r>
        <w:t>Random Challenges</w:t>
      </w:r>
    </w:p>
    <w:p w14:paraId="45305563" w14:textId="7C5A1F78" w:rsidR="00770FCC" w:rsidRDefault="00256066" w:rsidP="00770FCC">
      <w:r w:rsidRPr="00256066">
        <w:t xml:space="preserve">The </w:t>
      </w:r>
      <w:r>
        <w:t>DM</w:t>
      </w:r>
      <w:r w:rsidRPr="00256066">
        <w:t xml:space="preserve"> </w:t>
      </w:r>
      <w:r>
        <w:t>will</w:t>
      </w:r>
      <w:r w:rsidRPr="00256066">
        <w:t xml:space="preserve"> roll on the table below to determine which challenges the player character</w:t>
      </w:r>
      <w:r>
        <w:t>(</w:t>
      </w:r>
      <w:r w:rsidRPr="00256066">
        <w:t>s</w:t>
      </w:r>
      <w:r>
        <w:t>)</w:t>
      </w:r>
      <w:r w:rsidRPr="00256066">
        <w:t xml:space="preserve"> face while making the item. Alternatively, the DM can instead choose a </w:t>
      </w:r>
      <w:proofErr w:type="gramStart"/>
      <w:r w:rsidRPr="00256066">
        <w:t>particular challenge</w:t>
      </w:r>
      <w:proofErr w:type="gramEnd"/>
      <w:r w:rsidRPr="00256066">
        <w:t xml:space="preserve"> based on the circumstances of the campaign.</w:t>
      </w:r>
    </w:p>
    <w:p w14:paraId="28763D30" w14:textId="46930043" w:rsidR="00256066" w:rsidRDefault="00256066" w:rsidP="00770FCC"/>
    <w:p w14:paraId="107DE4B5" w14:textId="77777777" w:rsidR="00256066" w:rsidRPr="00770FCC" w:rsidRDefault="00256066" w:rsidP="00770FCC"/>
    <w:p w14:paraId="3D7D4761" w14:textId="77777777" w:rsidR="00770FCC" w:rsidRDefault="00770FCC">
      <w:pPr>
        <w:rPr>
          <w:rFonts w:asciiTheme="majorHAnsi" w:eastAsiaTheme="majorEastAsia" w:hAnsiTheme="majorHAnsi" w:cstheme="majorBidi"/>
          <w:color w:val="31479E" w:themeColor="accent1" w:themeShade="BF"/>
          <w:sz w:val="32"/>
          <w:szCs w:val="32"/>
        </w:rPr>
      </w:pPr>
      <w:r>
        <w:br w:type="page"/>
      </w:r>
    </w:p>
    <w:p w14:paraId="50BBDB3C" w14:textId="0306F8A3" w:rsidR="00C37B9C" w:rsidRDefault="002F7A9B" w:rsidP="00C37B9C">
      <w:pPr>
        <w:pStyle w:val="Heading1"/>
      </w:pPr>
      <w:r>
        <w:lastRenderedPageBreak/>
        <w:t>Appendix A</w:t>
      </w:r>
      <w:r w:rsidR="00C37B9C">
        <w:t>. REFERENCES</w:t>
      </w:r>
    </w:p>
    <w:p w14:paraId="4EB1DEB2" w14:textId="36544136" w:rsidR="00C37B9C" w:rsidRDefault="00C37B9C" w:rsidP="004168C9">
      <w:pPr>
        <w:pStyle w:val="Heading2"/>
      </w:pPr>
      <w:r>
        <w:t>Skyrim Crafting Materials and Effects</w:t>
      </w:r>
    </w:p>
    <w:p w14:paraId="595694AD" w14:textId="35710277" w:rsidR="00C37B9C" w:rsidRDefault="00C37B9C" w:rsidP="00C37B9C">
      <w:hyperlink r:id="rId7" w:history="1">
        <w:r w:rsidRPr="00E34A3A">
          <w:rPr>
            <w:rStyle w:val="Hyperlink"/>
          </w:rPr>
          <w:t>http://www.ign.com/wikis/the-elder-scrolls-5-skyrim/Ingredients</w:t>
        </w:r>
      </w:hyperlink>
    </w:p>
    <w:p w14:paraId="12CF391E" w14:textId="77777777" w:rsidR="00C37B9C" w:rsidRDefault="00C37B9C" w:rsidP="00C37B9C"/>
    <w:p w14:paraId="249DDB33" w14:textId="2C09E627" w:rsidR="00C37B9C" w:rsidRDefault="00C37B9C" w:rsidP="004168C9">
      <w:pPr>
        <w:pStyle w:val="Heading2"/>
      </w:pPr>
      <w:r>
        <w:t>Diablo 3 Materials</w:t>
      </w:r>
    </w:p>
    <w:p w14:paraId="42CC94DC" w14:textId="43C0EB81" w:rsidR="00C37B9C" w:rsidRDefault="00C37B9C" w:rsidP="00C37B9C">
      <w:hyperlink r:id="rId8" w:history="1">
        <w:r w:rsidRPr="00E34A3A">
          <w:rPr>
            <w:rStyle w:val="Hyperlink"/>
          </w:rPr>
          <w:t>http://www.ign.com/wikis/diablo-3/Crafting_Materials</w:t>
        </w:r>
      </w:hyperlink>
    </w:p>
    <w:p w14:paraId="44E5721F" w14:textId="74F7C358" w:rsidR="00C37B9C" w:rsidRDefault="00C37B9C" w:rsidP="00C37B9C">
      <w:hyperlink r:id="rId9" w:history="1">
        <w:r w:rsidRPr="00E34A3A">
          <w:rPr>
            <w:rStyle w:val="Hyperlink"/>
          </w:rPr>
          <w:t>https://www.diablowiki.net/Legendary_materials</w:t>
        </w:r>
      </w:hyperlink>
    </w:p>
    <w:p w14:paraId="764FD0E3" w14:textId="011163C3" w:rsidR="00C37B9C" w:rsidRDefault="00C37B9C" w:rsidP="00C37B9C"/>
    <w:p w14:paraId="132CEFC2" w14:textId="024D782E" w:rsidR="00EB39A9" w:rsidRDefault="00EB39A9" w:rsidP="004168C9">
      <w:pPr>
        <w:pStyle w:val="Heading2"/>
      </w:pPr>
      <w:r>
        <w:t>Formula’s</w:t>
      </w:r>
    </w:p>
    <w:p w14:paraId="4DCEFE31" w14:textId="390C271A" w:rsidR="00EB39A9" w:rsidRDefault="00EB39A9" w:rsidP="00EB39A9">
      <w:r w:rsidRPr="00EB39A9">
        <w:t>Cost to Craft = Shop Price (in gold) * (Worker Count + 1) * .25</w:t>
      </w:r>
    </w:p>
    <w:p w14:paraId="6B26C235" w14:textId="77777777" w:rsidR="00F13A70" w:rsidRDefault="00F13A70" w:rsidP="00EB39A9"/>
    <w:p w14:paraId="044B67BF" w14:textId="49B916E6" w:rsidR="00F13A70" w:rsidRDefault="00F13A70" w:rsidP="00EB39A9">
      <w:hyperlink r:id="rId10" w:history="1">
        <w:r w:rsidRPr="00E34A3A">
          <w:rPr>
            <w:rStyle w:val="Hyperlink"/>
          </w:rPr>
          <w:t>http://donjon.bin.sh/5e/item_creation/</w:t>
        </w:r>
      </w:hyperlink>
    </w:p>
    <w:p w14:paraId="0001EDA0" w14:textId="2E561E46" w:rsidR="00F13A70" w:rsidRDefault="00C82267" w:rsidP="00EB39A9">
      <w:hyperlink r:id="rId11" w:history="1">
        <w:r w:rsidRPr="00E34A3A">
          <w:rPr>
            <w:rStyle w:val="Hyperlink"/>
          </w:rPr>
          <w:t>http://paizo.com/pathfinderRPG/prd/unchained/magic/dynamicMagicItemCreation.html</w:t>
        </w:r>
      </w:hyperlink>
    </w:p>
    <w:p w14:paraId="24906AA3" w14:textId="19B0974B" w:rsidR="003F2788" w:rsidRDefault="003F2788" w:rsidP="00EB39A9">
      <w:bookmarkStart w:id="6" w:name="_GoBack"/>
      <w:bookmarkEnd w:id="4"/>
      <w:bookmarkEnd w:id="5"/>
      <w:bookmarkEnd w:id="6"/>
    </w:p>
    <w:p w14:paraId="2B4C1396" w14:textId="01C03581" w:rsidR="003F2788" w:rsidRDefault="003F2788" w:rsidP="003F2788">
      <w:pPr>
        <w:pStyle w:val="Heading2"/>
      </w:pPr>
      <w:r>
        <w:t>Items by Rarity</w:t>
      </w:r>
    </w:p>
    <w:p w14:paraId="45D15879" w14:textId="3A258494" w:rsidR="003F2788" w:rsidRDefault="003F2788" w:rsidP="00EB39A9">
      <w:hyperlink r:id="rId12" w:history="1">
        <w:r w:rsidRPr="00DB3C87">
          <w:rPr>
            <w:rStyle w:val="Hyperlink"/>
          </w:rPr>
          <w:t>http://media.wizards.com/2014/downloads/dnd/MagicItemsRarity_printerfriendly.pdf</w:t>
        </w:r>
      </w:hyperlink>
    </w:p>
    <w:p w14:paraId="04FB0F86" w14:textId="77777777" w:rsidR="003F2788" w:rsidRPr="006E154A" w:rsidRDefault="003F2788" w:rsidP="00EB39A9"/>
    <w:sectPr w:rsidR="003F2788" w:rsidRPr="006E154A" w:rsidSect="005C2BDF">
      <w:headerReference w:type="default" r:id="rId13"/>
      <w:footerReference w:type="default" r:id="rId14"/>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72B5C" w14:textId="77777777" w:rsidR="00840CF6" w:rsidRDefault="00840CF6" w:rsidP="00721A3C">
      <w:r>
        <w:separator/>
      </w:r>
    </w:p>
  </w:endnote>
  <w:endnote w:type="continuationSeparator" w:id="0">
    <w:p w14:paraId="772DC97B" w14:textId="77777777" w:rsidR="00840CF6" w:rsidRDefault="00840CF6" w:rsidP="0072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Inconsolata Medium">
    <w:altName w:val="Calibri"/>
    <w:charset w:val="00"/>
    <w:family w:val="auto"/>
    <w:pitch w:val="variable"/>
    <w:sig w:usb0="8000002F" w:usb1="0000016B" w:usb2="00000000" w:usb3="00000000" w:csb0="00000013" w:csb1="00000000"/>
  </w:font>
  <w:font w:name="Segoe UI">
    <w:panose1 w:val="020B0502040204020203"/>
    <w:charset w:val="00"/>
    <w:family w:val="swiss"/>
    <w:pitch w:val="variable"/>
    <w:sig w:usb0="E4002EFF" w:usb1="C000E47F" w:usb2="00000009" w:usb3="00000000" w:csb0="000001FF" w:csb1="00000000"/>
  </w:font>
  <w:font w:name="Inconsolata">
    <w:panose1 w:val="00000509000000000000"/>
    <w:charset w:val="00"/>
    <w:family w:val="modern"/>
    <w:pitch w:val="fixed"/>
    <w:sig w:usb0="A000002F" w:usb1="0000016B" w:usb2="00000000" w:usb3="00000000" w:csb0="00000193" w:csb1="00000000"/>
  </w:font>
  <w:font w:name="Lucida Blacklett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FE1F" w14:textId="5E732FCA" w:rsidR="00256066" w:rsidRDefault="00256066">
    <w:pPr>
      <w:pStyle w:val="Footer"/>
      <w:jc w:val="right"/>
    </w:pPr>
    <w:r>
      <w:rPr>
        <w:color w:val="4E67C8" w:themeColor="accent1"/>
        <w:sz w:val="20"/>
        <w:szCs w:val="20"/>
      </w:rPr>
      <w:t xml:space="preserve">pg. </w:t>
    </w:r>
    <w:r>
      <w:rPr>
        <w:color w:val="4E67C8" w:themeColor="accent1"/>
        <w:sz w:val="20"/>
        <w:szCs w:val="20"/>
      </w:rPr>
      <w:fldChar w:fldCharType="begin"/>
    </w:r>
    <w:r>
      <w:rPr>
        <w:color w:val="4E67C8" w:themeColor="accent1"/>
        <w:sz w:val="20"/>
        <w:szCs w:val="20"/>
      </w:rPr>
      <w:instrText xml:space="preserve"> PAGE  \* Arabic </w:instrText>
    </w:r>
    <w:r>
      <w:rPr>
        <w:color w:val="4E67C8" w:themeColor="accent1"/>
        <w:sz w:val="20"/>
        <w:szCs w:val="20"/>
      </w:rPr>
      <w:fldChar w:fldCharType="separate"/>
    </w:r>
    <w:r w:rsidR="001F6208">
      <w:rPr>
        <w:noProof/>
        <w:color w:val="4E67C8" w:themeColor="accent1"/>
        <w:sz w:val="20"/>
        <w:szCs w:val="20"/>
      </w:rPr>
      <w:t>3</w:t>
    </w:r>
    <w:r>
      <w:rPr>
        <w:color w:val="4E67C8" w:themeColor="accent1"/>
        <w:sz w:val="20"/>
        <w:szCs w:val="20"/>
      </w:rPr>
      <w:fldChar w:fldCharType="end"/>
    </w:r>
  </w:p>
  <w:p w14:paraId="0B3D5E4F" w14:textId="77777777" w:rsidR="00256066" w:rsidRDefault="00256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469B" w14:textId="77777777" w:rsidR="00840CF6" w:rsidRDefault="00840CF6" w:rsidP="00721A3C">
      <w:r>
        <w:separator/>
      </w:r>
    </w:p>
  </w:footnote>
  <w:footnote w:type="continuationSeparator" w:id="0">
    <w:p w14:paraId="1F6FF161" w14:textId="77777777" w:rsidR="00840CF6" w:rsidRDefault="00840CF6" w:rsidP="0072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76BB9" w14:textId="11551A7B" w:rsidR="00256066" w:rsidRDefault="00256066" w:rsidP="00B05E9E">
    <w:pPr>
      <w:widowControl w:val="0"/>
      <w:autoSpaceDE w:val="0"/>
      <w:autoSpaceDN w:val="0"/>
      <w:adjustRightInd w:val="0"/>
      <w:spacing w:after="240" w:line="740" w:lineRule="atLeast"/>
      <w:jc w:val="center"/>
    </w:pPr>
    <w:r>
      <w:rPr>
        <w:rFonts w:ascii="Lucida Blackletter" w:hAnsi="Lucida Blackletter" w:cs="Lucida Blackletter"/>
        <w:b/>
        <w:bCs/>
        <w:sz w:val="58"/>
        <w:szCs w:val="58"/>
      </w:rPr>
      <w:t xml:space="preserve">D&amp;D House </w:t>
    </w:r>
    <w:proofErr w:type="gramStart"/>
    <w:r>
      <w:rPr>
        <w:rFonts w:ascii="Lucida Blackletter" w:hAnsi="Lucida Blackletter" w:cs="Lucida Blackletter"/>
        <w:b/>
        <w:bCs/>
        <w:sz w:val="58"/>
        <w:szCs w:val="58"/>
      </w:rPr>
      <w:t>Rules :</w:t>
    </w:r>
    <w:proofErr w:type="gramEnd"/>
    <w:r>
      <w:rPr>
        <w:rFonts w:ascii="Lucida Blackletter" w:hAnsi="Lucida Blackletter" w:cs="Lucida Blackletter"/>
        <w:b/>
        <w:bCs/>
        <w:sz w:val="58"/>
        <w:szCs w:val="58"/>
      </w:rPr>
      <w:t xml:space="preserve"> Crafting Magic Items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973467"/>
    <w:multiLevelType w:val="hybridMultilevel"/>
    <w:tmpl w:val="3F343B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13B83A5A"/>
    <w:multiLevelType w:val="hybridMultilevel"/>
    <w:tmpl w:val="B304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04E5F"/>
    <w:multiLevelType w:val="hybridMultilevel"/>
    <w:tmpl w:val="BC34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81547"/>
    <w:multiLevelType w:val="hybridMultilevel"/>
    <w:tmpl w:val="CCA0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A0F1E"/>
    <w:multiLevelType w:val="hybridMultilevel"/>
    <w:tmpl w:val="4B50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32720"/>
    <w:multiLevelType w:val="hybridMultilevel"/>
    <w:tmpl w:val="5E486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3C"/>
    <w:rsid w:val="00012802"/>
    <w:rsid w:val="0003324A"/>
    <w:rsid w:val="00063BEA"/>
    <w:rsid w:val="000934A1"/>
    <w:rsid w:val="000D335A"/>
    <w:rsid w:val="00146E50"/>
    <w:rsid w:val="00186BE1"/>
    <w:rsid w:val="001A4626"/>
    <w:rsid w:val="001F3493"/>
    <w:rsid w:val="001F6208"/>
    <w:rsid w:val="001F737F"/>
    <w:rsid w:val="00205894"/>
    <w:rsid w:val="00214370"/>
    <w:rsid w:val="002324FB"/>
    <w:rsid w:val="0024731A"/>
    <w:rsid w:val="002511BD"/>
    <w:rsid w:val="00256066"/>
    <w:rsid w:val="00266B8B"/>
    <w:rsid w:val="00292F5E"/>
    <w:rsid w:val="002A11F4"/>
    <w:rsid w:val="002B31C9"/>
    <w:rsid w:val="002E0DF3"/>
    <w:rsid w:val="002E6A1C"/>
    <w:rsid w:val="002F7A9B"/>
    <w:rsid w:val="0030451F"/>
    <w:rsid w:val="00337DD4"/>
    <w:rsid w:val="00350016"/>
    <w:rsid w:val="00365260"/>
    <w:rsid w:val="0036736C"/>
    <w:rsid w:val="003C5DBC"/>
    <w:rsid w:val="003D56C8"/>
    <w:rsid w:val="003F2788"/>
    <w:rsid w:val="003F539D"/>
    <w:rsid w:val="0040634C"/>
    <w:rsid w:val="00413DFD"/>
    <w:rsid w:val="004168C9"/>
    <w:rsid w:val="00446AF7"/>
    <w:rsid w:val="00451350"/>
    <w:rsid w:val="00451594"/>
    <w:rsid w:val="004965BB"/>
    <w:rsid w:val="004B447A"/>
    <w:rsid w:val="004E1BF2"/>
    <w:rsid w:val="00504264"/>
    <w:rsid w:val="005370E4"/>
    <w:rsid w:val="005715CC"/>
    <w:rsid w:val="00577EFD"/>
    <w:rsid w:val="005851AF"/>
    <w:rsid w:val="00587B5A"/>
    <w:rsid w:val="005C2BDF"/>
    <w:rsid w:val="005E678A"/>
    <w:rsid w:val="0060235E"/>
    <w:rsid w:val="00683BE9"/>
    <w:rsid w:val="006A1DF7"/>
    <w:rsid w:val="006E154A"/>
    <w:rsid w:val="006F0B77"/>
    <w:rsid w:val="00700E77"/>
    <w:rsid w:val="00706E69"/>
    <w:rsid w:val="00721A3C"/>
    <w:rsid w:val="00753D9F"/>
    <w:rsid w:val="007709C8"/>
    <w:rsid w:val="00770E41"/>
    <w:rsid w:val="00770FCC"/>
    <w:rsid w:val="00772668"/>
    <w:rsid w:val="0078150F"/>
    <w:rsid w:val="007860DB"/>
    <w:rsid w:val="00793596"/>
    <w:rsid w:val="007B2F04"/>
    <w:rsid w:val="007C3BB8"/>
    <w:rsid w:val="008231A8"/>
    <w:rsid w:val="00840CF6"/>
    <w:rsid w:val="00867DB8"/>
    <w:rsid w:val="008A241A"/>
    <w:rsid w:val="008E4C30"/>
    <w:rsid w:val="009242CE"/>
    <w:rsid w:val="0095326C"/>
    <w:rsid w:val="009574B5"/>
    <w:rsid w:val="009E49A6"/>
    <w:rsid w:val="00A433AB"/>
    <w:rsid w:val="00A9626D"/>
    <w:rsid w:val="00AD44F2"/>
    <w:rsid w:val="00AE1A18"/>
    <w:rsid w:val="00B05E9E"/>
    <w:rsid w:val="00B90A25"/>
    <w:rsid w:val="00BA2A2F"/>
    <w:rsid w:val="00C25B4B"/>
    <w:rsid w:val="00C37B9C"/>
    <w:rsid w:val="00C557FE"/>
    <w:rsid w:val="00C6548D"/>
    <w:rsid w:val="00C82267"/>
    <w:rsid w:val="00CD3D74"/>
    <w:rsid w:val="00CD4322"/>
    <w:rsid w:val="00CE08E5"/>
    <w:rsid w:val="00D636C7"/>
    <w:rsid w:val="00D75965"/>
    <w:rsid w:val="00DD466A"/>
    <w:rsid w:val="00E07FEA"/>
    <w:rsid w:val="00E10617"/>
    <w:rsid w:val="00E13419"/>
    <w:rsid w:val="00E513DB"/>
    <w:rsid w:val="00E7362B"/>
    <w:rsid w:val="00E7575A"/>
    <w:rsid w:val="00E979F6"/>
    <w:rsid w:val="00EA2008"/>
    <w:rsid w:val="00EB051E"/>
    <w:rsid w:val="00EB39A9"/>
    <w:rsid w:val="00EC03D6"/>
    <w:rsid w:val="00F13A70"/>
    <w:rsid w:val="00F21D20"/>
    <w:rsid w:val="00F449AA"/>
    <w:rsid w:val="00F70DC5"/>
    <w:rsid w:val="00FA0B3A"/>
    <w:rsid w:val="00FB7605"/>
    <w:rsid w:val="00FC0751"/>
    <w:rsid w:val="00FE508F"/>
    <w:rsid w:val="00FF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3D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E69"/>
    <w:pPr>
      <w:keepNext/>
      <w:keepLines/>
      <w:spacing w:before="24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706E69"/>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706E69"/>
    <w:pPr>
      <w:keepNext/>
      <w:keepLines/>
      <w:spacing w:before="40"/>
      <w:outlineLvl w:val="2"/>
    </w:pPr>
    <w:rPr>
      <w:rFonts w:asciiTheme="majorHAnsi" w:eastAsiaTheme="majorEastAsia" w:hAnsiTheme="majorHAnsi" w:cstheme="majorBidi"/>
      <w:color w:val="202F69" w:themeColor="accent1" w:themeShade="7F"/>
    </w:rPr>
  </w:style>
  <w:style w:type="paragraph" w:styleId="Heading4">
    <w:name w:val="heading 4"/>
    <w:basedOn w:val="Normal"/>
    <w:next w:val="Normal"/>
    <w:link w:val="Heading4Char"/>
    <w:uiPriority w:val="9"/>
    <w:unhideWhenUsed/>
    <w:qFormat/>
    <w:rsid w:val="00577EFD"/>
    <w:pPr>
      <w:keepNext/>
      <w:keepLines/>
      <w:spacing w:before="4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unhideWhenUsed/>
    <w:qFormat/>
    <w:rsid w:val="00577EFD"/>
    <w:pPr>
      <w:keepNext/>
      <w:keepLines/>
      <w:spacing w:before="40"/>
      <w:outlineLvl w:val="4"/>
    </w:pPr>
    <w:rPr>
      <w:rFonts w:asciiTheme="majorHAnsi" w:eastAsiaTheme="majorEastAsia" w:hAnsiTheme="majorHAnsi" w:cstheme="majorBidi"/>
      <w:color w:val="31479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A3C"/>
    <w:pPr>
      <w:tabs>
        <w:tab w:val="center" w:pos="4680"/>
        <w:tab w:val="right" w:pos="9360"/>
      </w:tabs>
    </w:pPr>
  </w:style>
  <w:style w:type="character" w:customStyle="1" w:styleId="HeaderChar">
    <w:name w:val="Header Char"/>
    <w:basedOn w:val="DefaultParagraphFont"/>
    <w:link w:val="Header"/>
    <w:uiPriority w:val="99"/>
    <w:rsid w:val="00721A3C"/>
  </w:style>
  <w:style w:type="paragraph" w:styleId="Footer">
    <w:name w:val="footer"/>
    <w:basedOn w:val="Normal"/>
    <w:link w:val="FooterChar"/>
    <w:uiPriority w:val="99"/>
    <w:unhideWhenUsed/>
    <w:rsid w:val="00721A3C"/>
    <w:pPr>
      <w:tabs>
        <w:tab w:val="center" w:pos="4680"/>
        <w:tab w:val="right" w:pos="9360"/>
      </w:tabs>
    </w:pPr>
  </w:style>
  <w:style w:type="character" w:customStyle="1" w:styleId="FooterChar">
    <w:name w:val="Footer Char"/>
    <w:basedOn w:val="DefaultParagraphFont"/>
    <w:link w:val="Footer"/>
    <w:uiPriority w:val="99"/>
    <w:rsid w:val="00721A3C"/>
  </w:style>
  <w:style w:type="paragraph" w:styleId="NoSpacing">
    <w:name w:val="No Spacing"/>
    <w:uiPriority w:val="1"/>
    <w:qFormat/>
    <w:rsid w:val="001A4626"/>
  </w:style>
  <w:style w:type="character" w:customStyle="1" w:styleId="Heading1Char">
    <w:name w:val="Heading 1 Char"/>
    <w:basedOn w:val="DefaultParagraphFont"/>
    <w:link w:val="Heading1"/>
    <w:uiPriority w:val="9"/>
    <w:rsid w:val="00706E69"/>
    <w:rPr>
      <w:rFonts w:asciiTheme="majorHAnsi" w:eastAsiaTheme="majorEastAsia" w:hAnsiTheme="majorHAnsi" w:cstheme="majorBidi"/>
      <w:color w:val="31479E" w:themeColor="accent1" w:themeShade="BF"/>
      <w:sz w:val="32"/>
      <w:szCs w:val="32"/>
    </w:rPr>
  </w:style>
  <w:style w:type="character" w:customStyle="1" w:styleId="Heading2Char">
    <w:name w:val="Heading 2 Char"/>
    <w:basedOn w:val="DefaultParagraphFont"/>
    <w:link w:val="Heading2"/>
    <w:uiPriority w:val="9"/>
    <w:rsid w:val="00706E69"/>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706E69"/>
    <w:rPr>
      <w:rFonts w:asciiTheme="majorHAnsi" w:eastAsiaTheme="majorEastAsia" w:hAnsiTheme="majorHAnsi" w:cstheme="majorBidi"/>
      <w:color w:val="202F69" w:themeColor="accent1" w:themeShade="7F"/>
    </w:rPr>
  </w:style>
  <w:style w:type="paragraph" w:styleId="IntenseQuote">
    <w:name w:val="Intense Quote"/>
    <w:basedOn w:val="Normal"/>
    <w:next w:val="Normal"/>
    <w:link w:val="IntenseQuoteChar"/>
    <w:uiPriority w:val="30"/>
    <w:qFormat/>
    <w:rsid w:val="00706E69"/>
    <w:pPr>
      <w:pBdr>
        <w:top w:val="single" w:sz="4" w:space="10" w:color="4E67C8" w:themeColor="accent1"/>
        <w:bottom w:val="single" w:sz="4" w:space="10" w:color="4E67C8" w:themeColor="accent1"/>
      </w:pBdr>
      <w:spacing w:before="360" w:after="360"/>
      <w:ind w:left="864" w:right="864"/>
      <w:jc w:val="center"/>
    </w:pPr>
    <w:rPr>
      <w:i/>
      <w:iCs/>
      <w:color w:val="4E67C8" w:themeColor="accent1"/>
    </w:rPr>
  </w:style>
  <w:style w:type="character" w:customStyle="1" w:styleId="IntenseQuoteChar">
    <w:name w:val="Intense Quote Char"/>
    <w:basedOn w:val="DefaultParagraphFont"/>
    <w:link w:val="IntenseQuote"/>
    <w:uiPriority w:val="30"/>
    <w:rsid w:val="00706E69"/>
    <w:rPr>
      <w:i/>
      <w:iCs/>
      <w:color w:val="4E67C8" w:themeColor="accent1"/>
    </w:rPr>
  </w:style>
  <w:style w:type="table" w:customStyle="1" w:styleId="myTableStyle">
    <w:name w:val="myTableStyle"/>
    <w:basedOn w:val="TableNormal"/>
    <w:uiPriority w:val="99"/>
    <w:rsid w:val="007860DB"/>
    <w:rPr>
      <w:rFonts w:ascii="Inconsolata Medium" w:hAnsi="Inconsolata Medium"/>
      <w:sz w:val="20"/>
    </w:rPr>
    <w:tblPr>
      <w:tblStyleRowBandSize w:val="1"/>
      <w:tblBorders>
        <w:bottom w:val="single" w:sz="12" w:space="0" w:color="auto"/>
      </w:tblBorders>
    </w:tblPr>
    <w:tblStylePr w:type="firstRow">
      <w:rPr>
        <w:rFonts w:ascii="Inconsolata Medium" w:hAnsi="Inconsolata Medium"/>
        <w:b/>
        <w:sz w:val="20"/>
      </w:rPr>
    </w:tblStylePr>
    <w:tblStylePr w:type="firstCol">
      <w:rPr>
        <w:rFonts w:ascii="Inconsolata Medium" w:hAnsi="Inconsolata Medium"/>
        <w:b/>
        <w:sz w:val="20"/>
      </w:rPr>
    </w:tblStylePr>
    <w:tblStylePr w:type="band1Horz">
      <w:rPr>
        <w:rFonts w:ascii="Inconsolata Medium" w:hAnsi="Inconsolata Medium"/>
        <w:sz w:val="20"/>
      </w:rPr>
      <w:tblPr/>
      <w:tcPr>
        <w:shd w:val="clear" w:color="auto" w:fill="B4DCFA" w:themeFill="background2"/>
      </w:tcPr>
    </w:tblStylePr>
  </w:style>
  <w:style w:type="table" w:styleId="TableGrid">
    <w:name w:val="Table Grid"/>
    <w:basedOn w:val="TableNormal"/>
    <w:uiPriority w:val="39"/>
    <w:rsid w:val="00DD4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66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F66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CD4322"/>
    <w:rPr>
      <w:rFonts w:ascii="Times New Roman" w:hAnsi="Times New Roman" w:cs="Times New Roman"/>
    </w:rPr>
  </w:style>
  <w:style w:type="character" w:customStyle="1" w:styleId="DocumentMapChar">
    <w:name w:val="Document Map Char"/>
    <w:basedOn w:val="DefaultParagraphFont"/>
    <w:link w:val="DocumentMap"/>
    <w:uiPriority w:val="99"/>
    <w:semiHidden/>
    <w:rsid w:val="00CD4322"/>
    <w:rPr>
      <w:rFonts w:ascii="Times New Roman" w:hAnsi="Times New Roman" w:cs="Times New Roman"/>
    </w:rPr>
  </w:style>
  <w:style w:type="character" w:styleId="Hyperlink">
    <w:name w:val="Hyperlink"/>
    <w:basedOn w:val="DefaultParagraphFont"/>
    <w:uiPriority w:val="99"/>
    <w:unhideWhenUsed/>
    <w:rsid w:val="00C37B9C"/>
    <w:rPr>
      <w:color w:val="56C7AA" w:themeColor="hyperlink"/>
      <w:u w:val="single"/>
    </w:rPr>
  </w:style>
  <w:style w:type="character" w:styleId="UnresolvedMention">
    <w:name w:val="Unresolved Mention"/>
    <w:basedOn w:val="DefaultParagraphFont"/>
    <w:uiPriority w:val="99"/>
    <w:rsid w:val="00C37B9C"/>
    <w:rPr>
      <w:color w:val="808080"/>
      <w:shd w:val="clear" w:color="auto" w:fill="E6E6E6"/>
    </w:rPr>
  </w:style>
  <w:style w:type="paragraph" w:styleId="BalloonText">
    <w:name w:val="Balloon Text"/>
    <w:basedOn w:val="Normal"/>
    <w:link w:val="BalloonTextChar"/>
    <w:uiPriority w:val="99"/>
    <w:semiHidden/>
    <w:unhideWhenUsed/>
    <w:rsid w:val="004168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C9"/>
    <w:rPr>
      <w:rFonts w:ascii="Segoe UI" w:hAnsi="Segoe UI" w:cs="Segoe UI"/>
      <w:sz w:val="18"/>
      <w:szCs w:val="18"/>
    </w:rPr>
  </w:style>
  <w:style w:type="character" w:customStyle="1" w:styleId="Heading4Char">
    <w:name w:val="Heading 4 Char"/>
    <w:basedOn w:val="DefaultParagraphFont"/>
    <w:link w:val="Heading4"/>
    <w:uiPriority w:val="9"/>
    <w:rsid w:val="00577EFD"/>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rsid w:val="00577EFD"/>
    <w:rPr>
      <w:rFonts w:asciiTheme="majorHAnsi" w:eastAsiaTheme="majorEastAsia" w:hAnsiTheme="majorHAnsi" w:cstheme="majorBidi"/>
      <w:color w:val="31479E" w:themeColor="accent1" w:themeShade="BF"/>
    </w:rPr>
  </w:style>
  <w:style w:type="paragraph" w:styleId="NormalWeb">
    <w:name w:val="Normal (Web)"/>
    <w:basedOn w:val="Normal"/>
    <w:uiPriority w:val="99"/>
    <w:semiHidden/>
    <w:unhideWhenUsed/>
    <w:rsid w:val="00577EFD"/>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E508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0561">
      <w:bodyDiv w:val="1"/>
      <w:marLeft w:val="0"/>
      <w:marRight w:val="0"/>
      <w:marTop w:val="0"/>
      <w:marBottom w:val="0"/>
      <w:divBdr>
        <w:top w:val="none" w:sz="0" w:space="0" w:color="auto"/>
        <w:left w:val="none" w:sz="0" w:space="0" w:color="auto"/>
        <w:bottom w:val="none" w:sz="0" w:space="0" w:color="auto"/>
        <w:right w:val="none" w:sz="0" w:space="0" w:color="auto"/>
      </w:divBdr>
    </w:div>
    <w:div w:id="438842079">
      <w:bodyDiv w:val="1"/>
      <w:marLeft w:val="0"/>
      <w:marRight w:val="0"/>
      <w:marTop w:val="0"/>
      <w:marBottom w:val="0"/>
      <w:divBdr>
        <w:top w:val="none" w:sz="0" w:space="0" w:color="auto"/>
        <w:left w:val="none" w:sz="0" w:space="0" w:color="auto"/>
        <w:bottom w:val="none" w:sz="0" w:space="0" w:color="auto"/>
        <w:right w:val="none" w:sz="0" w:space="0" w:color="auto"/>
      </w:divBdr>
    </w:div>
    <w:div w:id="550701086">
      <w:bodyDiv w:val="1"/>
      <w:marLeft w:val="0"/>
      <w:marRight w:val="0"/>
      <w:marTop w:val="0"/>
      <w:marBottom w:val="0"/>
      <w:divBdr>
        <w:top w:val="none" w:sz="0" w:space="0" w:color="auto"/>
        <w:left w:val="none" w:sz="0" w:space="0" w:color="auto"/>
        <w:bottom w:val="none" w:sz="0" w:space="0" w:color="auto"/>
        <w:right w:val="none" w:sz="0" w:space="0" w:color="auto"/>
      </w:divBdr>
    </w:div>
    <w:div w:id="762263228">
      <w:bodyDiv w:val="1"/>
      <w:marLeft w:val="0"/>
      <w:marRight w:val="0"/>
      <w:marTop w:val="0"/>
      <w:marBottom w:val="0"/>
      <w:divBdr>
        <w:top w:val="none" w:sz="0" w:space="0" w:color="auto"/>
        <w:left w:val="none" w:sz="0" w:space="0" w:color="auto"/>
        <w:bottom w:val="none" w:sz="0" w:space="0" w:color="auto"/>
        <w:right w:val="none" w:sz="0" w:space="0" w:color="auto"/>
      </w:divBdr>
    </w:div>
    <w:div w:id="993533227">
      <w:bodyDiv w:val="1"/>
      <w:marLeft w:val="0"/>
      <w:marRight w:val="0"/>
      <w:marTop w:val="0"/>
      <w:marBottom w:val="0"/>
      <w:divBdr>
        <w:top w:val="none" w:sz="0" w:space="0" w:color="auto"/>
        <w:left w:val="none" w:sz="0" w:space="0" w:color="auto"/>
        <w:bottom w:val="none" w:sz="0" w:space="0" w:color="auto"/>
        <w:right w:val="none" w:sz="0" w:space="0" w:color="auto"/>
      </w:divBdr>
    </w:div>
    <w:div w:id="1362362531">
      <w:bodyDiv w:val="1"/>
      <w:marLeft w:val="0"/>
      <w:marRight w:val="0"/>
      <w:marTop w:val="0"/>
      <w:marBottom w:val="0"/>
      <w:divBdr>
        <w:top w:val="none" w:sz="0" w:space="0" w:color="auto"/>
        <w:left w:val="none" w:sz="0" w:space="0" w:color="auto"/>
        <w:bottom w:val="none" w:sz="0" w:space="0" w:color="auto"/>
        <w:right w:val="none" w:sz="0" w:space="0" w:color="auto"/>
      </w:divBdr>
    </w:div>
    <w:div w:id="1420830250">
      <w:bodyDiv w:val="1"/>
      <w:marLeft w:val="0"/>
      <w:marRight w:val="0"/>
      <w:marTop w:val="0"/>
      <w:marBottom w:val="0"/>
      <w:divBdr>
        <w:top w:val="none" w:sz="0" w:space="0" w:color="auto"/>
        <w:left w:val="none" w:sz="0" w:space="0" w:color="auto"/>
        <w:bottom w:val="none" w:sz="0" w:space="0" w:color="auto"/>
        <w:right w:val="none" w:sz="0" w:space="0" w:color="auto"/>
      </w:divBdr>
    </w:div>
    <w:div w:id="1817186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com/wikis/diablo-3/Crafting_Material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gn.com/wikis/the-elder-scrolls-5-skyrim/Ingredients" TargetMode="External"/><Relationship Id="rId12" Type="http://schemas.openxmlformats.org/officeDocument/2006/relationships/hyperlink" Target="http://media.wizards.com/2014/downloads/dnd/MagicItemsRarity_printerfriendl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izo.com/pathfinderRPG/prd/unchained/magic/dynamicMagicItemCre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njon.bin.sh/5e/item_creation/" TargetMode="External"/><Relationship Id="rId4" Type="http://schemas.openxmlformats.org/officeDocument/2006/relationships/webSettings" Target="webSettings.xml"/><Relationship Id="rId9" Type="http://schemas.openxmlformats.org/officeDocument/2006/relationships/hyperlink" Target="https://www.diablowiki.net/Legendary_materia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5</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cp:lastModifiedBy>
  <cp:revision>6</cp:revision>
  <dcterms:created xsi:type="dcterms:W3CDTF">2017-07-02T22:41:00Z</dcterms:created>
  <dcterms:modified xsi:type="dcterms:W3CDTF">2017-07-04T20:30:00Z</dcterms:modified>
</cp:coreProperties>
</file>