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1C478" w14:textId="77777777" w:rsidR="00CF44AE" w:rsidRDefault="00E07D9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5B0E3733" wp14:editId="4B688D72">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05073A2A" wp14:editId="014F186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0FBAF295" w14:textId="77777777" w:rsidR="00CF44AE" w:rsidRDefault="00CF44AE">
      <w:pPr>
        <w:pStyle w:val="Title"/>
        <w:keepNext w:val="0"/>
        <w:keepLines w:val="0"/>
        <w:spacing w:after="0"/>
        <w:ind w:left="720"/>
        <w:contextualSpacing w:val="0"/>
        <w:jc w:val="right"/>
        <w:rPr>
          <w:color w:val="B7B7B7"/>
          <w:sz w:val="48"/>
          <w:szCs w:val="48"/>
        </w:rPr>
      </w:pPr>
      <w:bookmarkStart w:id="1" w:name="_26sbew8fa0gp" w:colFirst="0" w:colLast="0"/>
      <w:bookmarkEnd w:id="1"/>
    </w:p>
    <w:p w14:paraId="11F90072" w14:textId="77777777" w:rsidR="00CF44AE" w:rsidRDefault="00CF44AE">
      <w:pPr>
        <w:pStyle w:val="Title"/>
        <w:contextualSpacing w:val="0"/>
        <w:jc w:val="right"/>
        <w:rPr>
          <w:sz w:val="48"/>
          <w:szCs w:val="48"/>
        </w:rPr>
      </w:pPr>
      <w:bookmarkStart w:id="2" w:name="_1v0rwb789wl3" w:colFirst="0" w:colLast="0"/>
      <w:bookmarkEnd w:id="2"/>
    </w:p>
    <w:p w14:paraId="1892BF60" w14:textId="77777777" w:rsidR="00CF44AE" w:rsidRDefault="00CF44AE">
      <w:pPr>
        <w:pStyle w:val="Title"/>
        <w:contextualSpacing w:val="0"/>
        <w:rPr>
          <w:sz w:val="48"/>
          <w:szCs w:val="48"/>
        </w:rPr>
      </w:pPr>
      <w:bookmarkStart w:id="3" w:name="_2468oyeg0eef" w:colFirst="0" w:colLast="0"/>
      <w:bookmarkEnd w:id="3"/>
    </w:p>
    <w:p w14:paraId="50C494EC" w14:textId="77777777" w:rsidR="00CF44AE" w:rsidRDefault="00CF44AE"/>
    <w:p w14:paraId="209213C7" w14:textId="77777777" w:rsidR="00CF44AE" w:rsidRDefault="00CF44AE"/>
    <w:p w14:paraId="1F0D7E4E" w14:textId="77777777" w:rsidR="00CF44AE" w:rsidRDefault="00E07D9C">
      <w:pPr>
        <w:pStyle w:val="Title"/>
        <w:contextualSpacing w:val="0"/>
        <w:jc w:val="right"/>
      </w:pPr>
      <w:bookmarkStart w:id="4" w:name="_ug35toubx59n" w:colFirst="0" w:colLast="0"/>
      <w:bookmarkEnd w:id="4"/>
      <w:r>
        <w:rPr>
          <w:sz w:val="48"/>
          <w:szCs w:val="48"/>
        </w:rPr>
        <w:t>Functional Safety Concept Lane Assistance</w:t>
      </w:r>
    </w:p>
    <w:p w14:paraId="63B334F9" w14:textId="77777777" w:rsidR="00CF44AE" w:rsidRDefault="00E07D9C">
      <w:pPr>
        <w:jc w:val="right"/>
        <w:rPr>
          <w:b/>
          <w:color w:val="B7B7B7"/>
        </w:rPr>
      </w:pPr>
      <w:r>
        <w:rPr>
          <w:b/>
        </w:rPr>
        <w:t xml:space="preserve">Document Version: </w:t>
      </w:r>
      <w:r>
        <w:rPr>
          <w:b/>
          <w:color w:val="B7B7B7"/>
        </w:rPr>
        <w:t>[Version]</w:t>
      </w:r>
    </w:p>
    <w:p w14:paraId="6D042EF6" w14:textId="77777777" w:rsidR="00CF44AE" w:rsidRDefault="00E07D9C">
      <w:pPr>
        <w:jc w:val="right"/>
        <w:rPr>
          <w:b/>
          <w:color w:val="999999"/>
        </w:rPr>
      </w:pPr>
      <w:r>
        <w:rPr>
          <w:b/>
          <w:color w:val="999999"/>
        </w:rPr>
        <w:t>Template Version 1.0, Released on 2017-06-21</w:t>
      </w:r>
    </w:p>
    <w:p w14:paraId="548A92E5" w14:textId="77777777" w:rsidR="00CF44AE" w:rsidRDefault="00CF44AE"/>
    <w:p w14:paraId="63323B06" w14:textId="77777777" w:rsidR="00CF44AE" w:rsidRDefault="00E07D9C">
      <w:pPr>
        <w:pStyle w:val="Title"/>
        <w:contextualSpacing w:val="0"/>
        <w:jc w:val="right"/>
        <w:rPr>
          <w:sz w:val="48"/>
          <w:szCs w:val="48"/>
        </w:rPr>
      </w:pPr>
      <w:bookmarkStart w:id="5" w:name="_q7vpi366elug" w:colFirst="0" w:colLast="0"/>
      <w:bookmarkEnd w:id="5"/>
      <w:r>
        <w:rPr>
          <w:noProof/>
          <w:lang w:val="en-US"/>
        </w:rPr>
        <w:drawing>
          <wp:inline distT="0" distB="0" distL="0" distR="0" wp14:anchorId="526700C7" wp14:editId="5495AD55">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90F3B3C" w14:textId="77777777" w:rsidR="00CF44AE" w:rsidRDefault="00CF44AE"/>
    <w:p w14:paraId="78602F68" w14:textId="77777777" w:rsidR="00CF44AE" w:rsidRDefault="00CF44AE"/>
    <w:p w14:paraId="1D0794FB" w14:textId="77777777" w:rsidR="00CF44AE" w:rsidRDefault="00CF44AE"/>
    <w:p w14:paraId="46EB1FC0" w14:textId="77777777" w:rsidR="00CF44AE" w:rsidRDefault="00CF44AE"/>
    <w:p w14:paraId="7726DF9D" w14:textId="2124FDF0" w:rsidR="00CF44AE" w:rsidRPr="00FE6E0D" w:rsidRDefault="00E07D9C" w:rsidP="00FE6E0D">
      <w:pPr>
        <w:pStyle w:val="Heading1"/>
        <w:widowControl w:val="0"/>
        <w:spacing w:before="480" w:after="180" w:line="240" w:lineRule="auto"/>
        <w:contextualSpacing w:val="0"/>
      </w:pPr>
      <w:bookmarkStart w:id="6" w:name="_1t3h5sf" w:colFirst="0" w:colLast="0"/>
      <w:bookmarkEnd w:id="6"/>
      <w:r>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F44AE" w14:paraId="57FEFFC4"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95D739C" w14:textId="77777777" w:rsidR="00CF44AE" w:rsidRDefault="00E07D9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128FEF8" w14:textId="77777777" w:rsidR="00CF44AE" w:rsidRDefault="00E07D9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CCA14A9" w14:textId="77777777" w:rsidR="00CF44AE" w:rsidRDefault="00E07D9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F876374" w14:textId="77777777" w:rsidR="00CF44AE" w:rsidRDefault="00E07D9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F44AE" w14:paraId="70D3D4B4" w14:textId="77777777">
        <w:tc>
          <w:tcPr>
            <w:tcW w:w="1470" w:type="dxa"/>
          </w:tcPr>
          <w:p w14:paraId="6CA6E13F" w14:textId="77777777" w:rsidR="00CF44AE" w:rsidRDefault="0075094B">
            <w:pPr>
              <w:widowControl w:val="0"/>
              <w:contextualSpacing w:val="0"/>
              <w:rPr>
                <w:rFonts w:ascii="Calibri" w:eastAsia="Calibri" w:hAnsi="Calibri" w:cs="Calibri"/>
                <w:sz w:val="22"/>
                <w:szCs w:val="22"/>
              </w:rPr>
            </w:pPr>
            <w:r>
              <w:rPr>
                <w:rFonts w:ascii="Calibri" w:eastAsia="Calibri" w:hAnsi="Calibri" w:cs="Calibri"/>
                <w:sz w:val="22"/>
                <w:szCs w:val="22"/>
              </w:rPr>
              <w:t>12/2/2017</w:t>
            </w:r>
          </w:p>
        </w:tc>
        <w:tc>
          <w:tcPr>
            <w:tcW w:w="1275" w:type="dxa"/>
          </w:tcPr>
          <w:p w14:paraId="591C2AB7" w14:textId="77777777" w:rsidR="00CF44AE" w:rsidRDefault="0075094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89FA000" w14:textId="77777777" w:rsidR="00CF44AE" w:rsidRDefault="0075094B">
            <w:pPr>
              <w:widowControl w:val="0"/>
              <w:contextualSpacing w:val="0"/>
              <w:rPr>
                <w:rFonts w:ascii="Calibri" w:eastAsia="Calibri" w:hAnsi="Calibri" w:cs="Calibri"/>
                <w:sz w:val="22"/>
                <w:szCs w:val="22"/>
              </w:rPr>
            </w:pPr>
            <w:r>
              <w:rPr>
                <w:rFonts w:ascii="Calibri" w:eastAsia="Calibri" w:hAnsi="Calibri" w:cs="Calibri"/>
                <w:sz w:val="22"/>
                <w:szCs w:val="22"/>
              </w:rPr>
              <w:t xml:space="preserve">Eric </w:t>
            </w:r>
            <w:proofErr w:type="spellStart"/>
            <w:r>
              <w:rPr>
                <w:rFonts w:ascii="Calibri" w:eastAsia="Calibri" w:hAnsi="Calibri" w:cs="Calibri"/>
                <w:sz w:val="22"/>
                <w:szCs w:val="22"/>
              </w:rPr>
              <w:t>Lavigne</w:t>
            </w:r>
            <w:proofErr w:type="spellEnd"/>
          </w:p>
        </w:tc>
        <w:tc>
          <w:tcPr>
            <w:tcW w:w="4785" w:type="dxa"/>
          </w:tcPr>
          <w:p w14:paraId="0EC9DA99" w14:textId="77777777" w:rsidR="00CF44AE" w:rsidRDefault="0075094B">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CF44AE" w14:paraId="5C711DE8" w14:textId="77777777">
        <w:tc>
          <w:tcPr>
            <w:tcW w:w="1470" w:type="dxa"/>
          </w:tcPr>
          <w:p w14:paraId="0993F548" w14:textId="77777777" w:rsidR="00CF44AE" w:rsidRDefault="00CF44AE">
            <w:pPr>
              <w:widowControl w:val="0"/>
              <w:contextualSpacing w:val="0"/>
              <w:rPr>
                <w:rFonts w:ascii="Calibri" w:eastAsia="Calibri" w:hAnsi="Calibri" w:cs="Calibri"/>
                <w:sz w:val="22"/>
                <w:szCs w:val="22"/>
              </w:rPr>
            </w:pPr>
          </w:p>
        </w:tc>
        <w:tc>
          <w:tcPr>
            <w:tcW w:w="1275" w:type="dxa"/>
          </w:tcPr>
          <w:p w14:paraId="0C357040" w14:textId="77777777" w:rsidR="00CF44AE" w:rsidRDefault="00CF44AE">
            <w:pPr>
              <w:widowControl w:val="0"/>
              <w:contextualSpacing w:val="0"/>
              <w:rPr>
                <w:rFonts w:ascii="Calibri" w:eastAsia="Calibri" w:hAnsi="Calibri" w:cs="Calibri"/>
                <w:sz w:val="22"/>
                <w:szCs w:val="22"/>
              </w:rPr>
            </w:pPr>
          </w:p>
        </w:tc>
        <w:tc>
          <w:tcPr>
            <w:tcW w:w="2100" w:type="dxa"/>
          </w:tcPr>
          <w:p w14:paraId="791FF75A" w14:textId="77777777" w:rsidR="00CF44AE" w:rsidRDefault="00CF44AE">
            <w:pPr>
              <w:widowControl w:val="0"/>
              <w:contextualSpacing w:val="0"/>
              <w:rPr>
                <w:rFonts w:ascii="Calibri" w:eastAsia="Calibri" w:hAnsi="Calibri" w:cs="Calibri"/>
                <w:sz w:val="22"/>
                <w:szCs w:val="22"/>
              </w:rPr>
            </w:pPr>
          </w:p>
        </w:tc>
        <w:tc>
          <w:tcPr>
            <w:tcW w:w="4785" w:type="dxa"/>
          </w:tcPr>
          <w:p w14:paraId="5A61290F" w14:textId="77777777" w:rsidR="00CF44AE" w:rsidRDefault="00CF44AE">
            <w:pPr>
              <w:widowControl w:val="0"/>
              <w:contextualSpacing w:val="0"/>
              <w:rPr>
                <w:rFonts w:ascii="Calibri" w:eastAsia="Calibri" w:hAnsi="Calibri" w:cs="Calibri"/>
                <w:sz w:val="22"/>
                <w:szCs w:val="22"/>
              </w:rPr>
            </w:pPr>
          </w:p>
        </w:tc>
      </w:tr>
      <w:tr w:rsidR="00CF44AE" w14:paraId="53DA6BEC" w14:textId="77777777">
        <w:tc>
          <w:tcPr>
            <w:tcW w:w="1470" w:type="dxa"/>
          </w:tcPr>
          <w:p w14:paraId="7A9537FA" w14:textId="77777777" w:rsidR="00CF44AE" w:rsidRDefault="00CF44AE">
            <w:pPr>
              <w:widowControl w:val="0"/>
              <w:contextualSpacing w:val="0"/>
              <w:rPr>
                <w:rFonts w:ascii="Calibri" w:eastAsia="Calibri" w:hAnsi="Calibri" w:cs="Calibri"/>
                <w:sz w:val="22"/>
                <w:szCs w:val="22"/>
              </w:rPr>
            </w:pPr>
          </w:p>
        </w:tc>
        <w:tc>
          <w:tcPr>
            <w:tcW w:w="1275" w:type="dxa"/>
          </w:tcPr>
          <w:p w14:paraId="499164D6" w14:textId="77777777" w:rsidR="00CF44AE" w:rsidRDefault="00CF44AE">
            <w:pPr>
              <w:widowControl w:val="0"/>
              <w:contextualSpacing w:val="0"/>
              <w:rPr>
                <w:rFonts w:ascii="Calibri" w:eastAsia="Calibri" w:hAnsi="Calibri" w:cs="Calibri"/>
                <w:sz w:val="22"/>
                <w:szCs w:val="22"/>
              </w:rPr>
            </w:pPr>
          </w:p>
        </w:tc>
        <w:tc>
          <w:tcPr>
            <w:tcW w:w="2100" w:type="dxa"/>
          </w:tcPr>
          <w:p w14:paraId="69D638B0" w14:textId="77777777" w:rsidR="00CF44AE" w:rsidRDefault="00CF44AE">
            <w:pPr>
              <w:widowControl w:val="0"/>
              <w:contextualSpacing w:val="0"/>
              <w:rPr>
                <w:rFonts w:ascii="Calibri" w:eastAsia="Calibri" w:hAnsi="Calibri" w:cs="Calibri"/>
                <w:sz w:val="22"/>
                <w:szCs w:val="22"/>
              </w:rPr>
            </w:pPr>
          </w:p>
        </w:tc>
        <w:tc>
          <w:tcPr>
            <w:tcW w:w="4785" w:type="dxa"/>
          </w:tcPr>
          <w:p w14:paraId="5A4994B3" w14:textId="77777777" w:rsidR="00CF44AE" w:rsidRDefault="00CF44AE">
            <w:pPr>
              <w:widowControl w:val="0"/>
              <w:contextualSpacing w:val="0"/>
              <w:rPr>
                <w:rFonts w:ascii="Calibri" w:eastAsia="Calibri" w:hAnsi="Calibri" w:cs="Calibri"/>
                <w:sz w:val="22"/>
                <w:szCs w:val="22"/>
              </w:rPr>
            </w:pPr>
          </w:p>
        </w:tc>
      </w:tr>
      <w:tr w:rsidR="00CF44AE" w14:paraId="4246A498" w14:textId="77777777">
        <w:tc>
          <w:tcPr>
            <w:tcW w:w="1470" w:type="dxa"/>
          </w:tcPr>
          <w:p w14:paraId="7D6B0EDA" w14:textId="77777777" w:rsidR="00CF44AE" w:rsidRDefault="00CF44AE">
            <w:pPr>
              <w:widowControl w:val="0"/>
              <w:contextualSpacing w:val="0"/>
              <w:rPr>
                <w:rFonts w:ascii="Calibri" w:eastAsia="Calibri" w:hAnsi="Calibri" w:cs="Calibri"/>
                <w:sz w:val="22"/>
                <w:szCs w:val="22"/>
              </w:rPr>
            </w:pPr>
          </w:p>
        </w:tc>
        <w:tc>
          <w:tcPr>
            <w:tcW w:w="1275" w:type="dxa"/>
          </w:tcPr>
          <w:p w14:paraId="0F25C466" w14:textId="77777777" w:rsidR="00CF44AE" w:rsidRDefault="00CF44AE">
            <w:pPr>
              <w:widowControl w:val="0"/>
              <w:contextualSpacing w:val="0"/>
              <w:rPr>
                <w:rFonts w:ascii="Calibri" w:eastAsia="Calibri" w:hAnsi="Calibri" w:cs="Calibri"/>
                <w:sz w:val="22"/>
                <w:szCs w:val="22"/>
              </w:rPr>
            </w:pPr>
          </w:p>
        </w:tc>
        <w:tc>
          <w:tcPr>
            <w:tcW w:w="2100" w:type="dxa"/>
          </w:tcPr>
          <w:p w14:paraId="36EC32A1" w14:textId="77777777" w:rsidR="00CF44AE" w:rsidRDefault="00CF44AE">
            <w:pPr>
              <w:widowControl w:val="0"/>
              <w:contextualSpacing w:val="0"/>
              <w:rPr>
                <w:rFonts w:ascii="Calibri" w:eastAsia="Calibri" w:hAnsi="Calibri" w:cs="Calibri"/>
                <w:sz w:val="22"/>
                <w:szCs w:val="22"/>
              </w:rPr>
            </w:pPr>
          </w:p>
        </w:tc>
        <w:tc>
          <w:tcPr>
            <w:tcW w:w="4785" w:type="dxa"/>
          </w:tcPr>
          <w:p w14:paraId="1E5F1F76" w14:textId="77777777" w:rsidR="00CF44AE" w:rsidRDefault="00CF44AE">
            <w:pPr>
              <w:widowControl w:val="0"/>
              <w:contextualSpacing w:val="0"/>
              <w:rPr>
                <w:rFonts w:ascii="Calibri" w:eastAsia="Calibri" w:hAnsi="Calibri" w:cs="Calibri"/>
                <w:sz w:val="22"/>
                <w:szCs w:val="22"/>
              </w:rPr>
            </w:pPr>
          </w:p>
        </w:tc>
      </w:tr>
      <w:tr w:rsidR="00CF44AE" w14:paraId="00010A6A" w14:textId="77777777">
        <w:tc>
          <w:tcPr>
            <w:tcW w:w="1470" w:type="dxa"/>
          </w:tcPr>
          <w:p w14:paraId="2B2533EF" w14:textId="77777777" w:rsidR="00CF44AE" w:rsidRDefault="00CF44AE">
            <w:pPr>
              <w:widowControl w:val="0"/>
              <w:contextualSpacing w:val="0"/>
              <w:rPr>
                <w:rFonts w:ascii="Calibri" w:eastAsia="Calibri" w:hAnsi="Calibri" w:cs="Calibri"/>
                <w:sz w:val="22"/>
                <w:szCs w:val="22"/>
              </w:rPr>
            </w:pPr>
          </w:p>
        </w:tc>
        <w:tc>
          <w:tcPr>
            <w:tcW w:w="1275" w:type="dxa"/>
          </w:tcPr>
          <w:p w14:paraId="4D46340F" w14:textId="77777777" w:rsidR="00CF44AE" w:rsidRDefault="00CF44AE">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948144B" w14:textId="77777777" w:rsidR="00CF44AE" w:rsidRDefault="00CF44AE">
            <w:pPr>
              <w:widowControl w:val="0"/>
              <w:contextualSpacing w:val="0"/>
              <w:rPr>
                <w:rFonts w:ascii="Calibri" w:eastAsia="Calibri" w:hAnsi="Calibri" w:cs="Calibri"/>
                <w:sz w:val="22"/>
                <w:szCs w:val="22"/>
              </w:rPr>
            </w:pPr>
          </w:p>
        </w:tc>
        <w:tc>
          <w:tcPr>
            <w:tcW w:w="4785" w:type="dxa"/>
          </w:tcPr>
          <w:p w14:paraId="7D3F49D9" w14:textId="77777777" w:rsidR="00CF44AE" w:rsidRDefault="00CF44AE">
            <w:pPr>
              <w:widowControl w:val="0"/>
              <w:contextualSpacing w:val="0"/>
              <w:rPr>
                <w:rFonts w:ascii="Calibri" w:eastAsia="Calibri" w:hAnsi="Calibri" w:cs="Calibri"/>
                <w:sz w:val="22"/>
                <w:szCs w:val="22"/>
              </w:rPr>
            </w:pPr>
          </w:p>
        </w:tc>
      </w:tr>
    </w:tbl>
    <w:p w14:paraId="67F214A6" w14:textId="232E9DB5" w:rsidR="00CF44AE" w:rsidRPr="00FE6E0D" w:rsidRDefault="00E07D9C" w:rsidP="00FE6E0D">
      <w:pPr>
        <w:pStyle w:val="Heading1"/>
        <w:widowControl w:val="0"/>
        <w:spacing w:before="480" w:after="180" w:line="240" w:lineRule="auto"/>
        <w:contextualSpacing w:val="0"/>
      </w:pPr>
      <w:bookmarkStart w:id="8" w:name="_ktt3lgighckp" w:colFirst="0" w:colLast="0"/>
      <w:bookmarkEnd w:id="8"/>
      <w:r>
        <w:t>Table of Contents</w:t>
      </w:r>
    </w:p>
    <w:sdt>
      <w:sdtPr>
        <w:id w:val="264882858"/>
        <w:docPartObj>
          <w:docPartGallery w:val="Table of Contents"/>
          <w:docPartUnique/>
        </w:docPartObj>
      </w:sdtPr>
      <w:sdtEndPr/>
      <w:sdtContent>
        <w:p w14:paraId="4D0F1C1D" w14:textId="77777777" w:rsidR="00CF44AE" w:rsidRDefault="00E07D9C">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57B66F62" w14:textId="77777777" w:rsidR="00CF44AE" w:rsidRDefault="00A6161A">
          <w:pPr>
            <w:spacing w:before="200"/>
            <w:rPr>
              <w:color w:val="1155CC"/>
              <w:u w:val="single"/>
            </w:rPr>
          </w:pPr>
          <w:hyperlink w:anchor="_ktt3lgighckp">
            <w:r w:rsidR="00E07D9C">
              <w:rPr>
                <w:color w:val="1155CC"/>
                <w:u w:val="single"/>
              </w:rPr>
              <w:t>Table of Contents</w:t>
            </w:r>
          </w:hyperlink>
        </w:p>
        <w:p w14:paraId="0CDBDD31" w14:textId="77777777" w:rsidR="00CF44AE" w:rsidRDefault="00A6161A">
          <w:pPr>
            <w:spacing w:before="200"/>
            <w:rPr>
              <w:color w:val="1155CC"/>
              <w:u w:val="single"/>
            </w:rPr>
          </w:pPr>
          <w:hyperlink w:anchor="_fulgh8sf1ocg">
            <w:r w:rsidR="00E07D9C">
              <w:rPr>
                <w:color w:val="1155CC"/>
                <w:u w:val="single"/>
              </w:rPr>
              <w:t>Purpose of the Functional Safety Concept</w:t>
            </w:r>
          </w:hyperlink>
        </w:p>
        <w:p w14:paraId="69C16B6D" w14:textId="77777777" w:rsidR="00CF44AE" w:rsidRDefault="00A6161A">
          <w:pPr>
            <w:spacing w:before="200"/>
            <w:rPr>
              <w:color w:val="1155CC"/>
              <w:u w:val="single"/>
            </w:rPr>
          </w:pPr>
          <w:hyperlink w:anchor="_757cx6xm46zb">
            <w:r w:rsidR="00E07D9C">
              <w:rPr>
                <w:color w:val="1155CC"/>
                <w:u w:val="single"/>
              </w:rPr>
              <w:t>Inputs to the Functional Safety Analysis</w:t>
            </w:r>
          </w:hyperlink>
        </w:p>
        <w:p w14:paraId="3C433181" w14:textId="77777777" w:rsidR="00CF44AE" w:rsidRDefault="00A6161A">
          <w:pPr>
            <w:spacing w:before="60"/>
            <w:ind w:left="360"/>
            <w:rPr>
              <w:color w:val="1155CC"/>
              <w:u w:val="single"/>
            </w:rPr>
          </w:pPr>
          <w:hyperlink w:anchor="_pi1c1upmo8jt">
            <w:r w:rsidR="00E07D9C">
              <w:rPr>
                <w:color w:val="1155CC"/>
                <w:u w:val="single"/>
              </w:rPr>
              <w:t>Safety goals from the Hazard Analysis and Risk Assessment</w:t>
            </w:r>
          </w:hyperlink>
        </w:p>
        <w:p w14:paraId="78CEF3D5" w14:textId="77777777" w:rsidR="00CF44AE" w:rsidRDefault="00A6161A">
          <w:pPr>
            <w:spacing w:before="60"/>
            <w:ind w:left="360"/>
            <w:rPr>
              <w:color w:val="1155CC"/>
              <w:u w:val="single"/>
            </w:rPr>
          </w:pPr>
          <w:hyperlink w:anchor="_s0p6ihti6jgk">
            <w:r w:rsidR="00E07D9C">
              <w:rPr>
                <w:color w:val="1155CC"/>
                <w:u w:val="single"/>
              </w:rPr>
              <w:t>Preliminary Architecture</w:t>
            </w:r>
          </w:hyperlink>
        </w:p>
        <w:p w14:paraId="366D27A5" w14:textId="77777777" w:rsidR="00CF44AE" w:rsidRDefault="00A6161A">
          <w:pPr>
            <w:spacing w:before="60"/>
            <w:ind w:left="720"/>
            <w:rPr>
              <w:color w:val="1155CC"/>
              <w:u w:val="single"/>
            </w:rPr>
          </w:pPr>
          <w:hyperlink w:anchor="_cqb49updinx4">
            <w:r w:rsidR="00E07D9C">
              <w:rPr>
                <w:color w:val="1155CC"/>
                <w:u w:val="single"/>
              </w:rPr>
              <w:t>Description of architecture elements</w:t>
            </w:r>
          </w:hyperlink>
        </w:p>
        <w:p w14:paraId="1496A2C3" w14:textId="77777777" w:rsidR="00CF44AE" w:rsidRDefault="00A6161A">
          <w:pPr>
            <w:spacing w:before="200"/>
            <w:rPr>
              <w:color w:val="1155CC"/>
              <w:u w:val="single"/>
            </w:rPr>
          </w:pPr>
          <w:hyperlink w:anchor="_mx8us8onanqo">
            <w:r w:rsidR="00E07D9C">
              <w:rPr>
                <w:color w:val="1155CC"/>
                <w:u w:val="single"/>
              </w:rPr>
              <w:t>Functional Safety Concept</w:t>
            </w:r>
          </w:hyperlink>
        </w:p>
        <w:p w14:paraId="71EEC0B1" w14:textId="77777777" w:rsidR="00CF44AE" w:rsidRDefault="00A6161A">
          <w:pPr>
            <w:spacing w:before="60"/>
            <w:ind w:left="360"/>
            <w:rPr>
              <w:color w:val="1155CC"/>
              <w:u w:val="single"/>
            </w:rPr>
          </w:pPr>
          <w:hyperlink w:anchor="_mtn6qbhgsr36">
            <w:r w:rsidR="00E07D9C">
              <w:rPr>
                <w:color w:val="1155CC"/>
                <w:u w:val="single"/>
              </w:rPr>
              <w:t>Functional Safety Analysis</w:t>
            </w:r>
          </w:hyperlink>
        </w:p>
        <w:p w14:paraId="6F634CCB" w14:textId="77777777" w:rsidR="00CF44AE" w:rsidRDefault="00A6161A">
          <w:pPr>
            <w:spacing w:before="60"/>
            <w:ind w:left="360"/>
            <w:rPr>
              <w:color w:val="1155CC"/>
              <w:u w:val="single"/>
            </w:rPr>
          </w:pPr>
          <w:hyperlink w:anchor="_frlc9y84ede8">
            <w:r w:rsidR="00E07D9C">
              <w:rPr>
                <w:color w:val="1155CC"/>
                <w:u w:val="single"/>
              </w:rPr>
              <w:t>Functional Safety Requirements</w:t>
            </w:r>
          </w:hyperlink>
        </w:p>
        <w:p w14:paraId="4F8609BF" w14:textId="77777777" w:rsidR="00CF44AE" w:rsidRDefault="00A6161A">
          <w:pPr>
            <w:spacing w:before="60"/>
            <w:ind w:left="360"/>
            <w:rPr>
              <w:color w:val="1155CC"/>
              <w:u w:val="single"/>
            </w:rPr>
          </w:pPr>
          <w:hyperlink w:anchor="_74udkdvf7nod">
            <w:r w:rsidR="00E07D9C">
              <w:rPr>
                <w:color w:val="1155CC"/>
                <w:u w:val="single"/>
              </w:rPr>
              <w:t>Refinement of the System Architecture</w:t>
            </w:r>
          </w:hyperlink>
        </w:p>
        <w:p w14:paraId="6430C3EB" w14:textId="77777777" w:rsidR="00CF44AE" w:rsidRDefault="00A6161A">
          <w:pPr>
            <w:spacing w:before="60"/>
            <w:ind w:left="360"/>
            <w:rPr>
              <w:color w:val="1155CC"/>
              <w:u w:val="single"/>
            </w:rPr>
          </w:pPr>
          <w:hyperlink w:anchor="_g2lqf7kmbspk">
            <w:r w:rsidR="00E07D9C">
              <w:rPr>
                <w:color w:val="1155CC"/>
                <w:u w:val="single"/>
              </w:rPr>
              <w:t>Allocation of Functional Safety Requirements to Architecture Elements</w:t>
            </w:r>
          </w:hyperlink>
        </w:p>
        <w:p w14:paraId="3DD8FEEA" w14:textId="77777777" w:rsidR="00CF44AE" w:rsidRDefault="00A6161A">
          <w:pPr>
            <w:spacing w:before="60" w:after="80"/>
            <w:ind w:left="360"/>
            <w:rPr>
              <w:color w:val="1155CC"/>
              <w:u w:val="single"/>
            </w:rPr>
          </w:pPr>
          <w:hyperlink w:anchor="_4w6r8buy4lrp">
            <w:r w:rsidR="00E07D9C">
              <w:rPr>
                <w:color w:val="1155CC"/>
                <w:u w:val="single"/>
              </w:rPr>
              <w:t>Warning and Degradation Concept</w:t>
            </w:r>
          </w:hyperlink>
          <w:r w:rsidR="00E07D9C">
            <w:fldChar w:fldCharType="end"/>
          </w:r>
        </w:p>
      </w:sdtContent>
    </w:sdt>
    <w:p w14:paraId="48B82A1A" w14:textId="77777777" w:rsidR="00CF44AE" w:rsidRDefault="00E07D9C">
      <w:pPr>
        <w:pStyle w:val="Heading1"/>
        <w:contextualSpacing w:val="0"/>
      </w:pPr>
      <w:bookmarkStart w:id="9" w:name="_fulgh8sf1ocg" w:colFirst="0" w:colLast="0"/>
      <w:bookmarkEnd w:id="9"/>
      <w:r>
        <w:t>Purpose of the Functional Safety Concept</w:t>
      </w:r>
    </w:p>
    <w:p w14:paraId="5C341224" w14:textId="77777777" w:rsidR="00CF44AE" w:rsidRDefault="00CF44AE"/>
    <w:p w14:paraId="6DF68596" w14:textId="38BBB042" w:rsidR="00CF44AE" w:rsidRPr="00824934" w:rsidRDefault="00824934">
      <w:pPr>
        <w:rPr>
          <w:color w:val="000000" w:themeColor="text1"/>
        </w:rPr>
      </w:pPr>
      <w:r w:rsidRPr="00824934">
        <w:rPr>
          <w:color w:val="000000" w:themeColor="text1"/>
        </w:rPr>
        <w:t>The purpose of a functional safety concept is to reduce risks to acceptable levels by providi</w:t>
      </w:r>
      <w:r>
        <w:rPr>
          <w:color w:val="000000" w:themeColor="text1"/>
        </w:rPr>
        <w:t>ng a high-level design to meet</w:t>
      </w:r>
      <w:r w:rsidRPr="00824934">
        <w:rPr>
          <w:color w:val="000000" w:themeColor="text1"/>
        </w:rPr>
        <w:t xml:space="preserve"> safety goal</w:t>
      </w:r>
      <w:r>
        <w:rPr>
          <w:color w:val="000000" w:themeColor="text1"/>
        </w:rPr>
        <w:t>s as</w:t>
      </w:r>
      <w:r w:rsidRPr="00824934">
        <w:rPr>
          <w:color w:val="000000" w:themeColor="text1"/>
        </w:rPr>
        <w:t xml:space="preserve"> identified in HARA.</w:t>
      </w:r>
    </w:p>
    <w:p w14:paraId="256FC7A6" w14:textId="77777777" w:rsidR="00CF44AE" w:rsidRDefault="00E07D9C">
      <w:pPr>
        <w:pStyle w:val="Heading1"/>
        <w:contextualSpacing w:val="0"/>
      </w:pPr>
      <w:bookmarkStart w:id="10" w:name="_757cx6xm46zb" w:colFirst="0" w:colLast="0"/>
      <w:bookmarkEnd w:id="10"/>
      <w:r>
        <w:t>Inputs to the Functional Safety Concept</w:t>
      </w:r>
    </w:p>
    <w:p w14:paraId="5FA67303" w14:textId="26DE1D0F" w:rsidR="00CF44AE" w:rsidRDefault="00E07D9C" w:rsidP="00824934">
      <w:pPr>
        <w:pStyle w:val="Heading2"/>
        <w:contextualSpacing w:val="0"/>
      </w:pPr>
      <w:bookmarkStart w:id="11" w:name="_pi1c1upmo8jt" w:colFirst="0" w:colLast="0"/>
      <w:bookmarkEnd w:id="11"/>
      <w:r>
        <w:t>Safety goals from the Hazard Analysis and Risk Assessment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CF44AE" w14:paraId="6C31CF17" w14:textId="77777777">
        <w:tc>
          <w:tcPr>
            <w:tcW w:w="2055" w:type="dxa"/>
            <w:shd w:val="clear" w:color="auto" w:fill="B7B7B7"/>
            <w:tcMar>
              <w:top w:w="100" w:type="dxa"/>
              <w:left w:w="100" w:type="dxa"/>
              <w:bottom w:w="100" w:type="dxa"/>
              <w:right w:w="100" w:type="dxa"/>
            </w:tcMar>
          </w:tcPr>
          <w:p w14:paraId="0F9722C5" w14:textId="77777777" w:rsidR="00CF44AE" w:rsidRDefault="00E07D9C">
            <w:pPr>
              <w:widowControl w:val="0"/>
              <w:rPr>
                <w:b/>
              </w:rPr>
            </w:pPr>
            <w:r>
              <w:rPr>
                <w:b/>
              </w:rPr>
              <w:t>ID</w:t>
            </w:r>
          </w:p>
        </w:tc>
        <w:tc>
          <w:tcPr>
            <w:tcW w:w="7305" w:type="dxa"/>
            <w:shd w:val="clear" w:color="auto" w:fill="B7B7B7"/>
            <w:tcMar>
              <w:top w:w="100" w:type="dxa"/>
              <w:left w:w="100" w:type="dxa"/>
              <w:bottom w:w="100" w:type="dxa"/>
              <w:right w:w="100" w:type="dxa"/>
            </w:tcMar>
          </w:tcPr>
          <w:p w14:paraId="341D8987" w14:textId="77777777" w:rsidR="00CF44AE" w:rsidRDefault="00E07D9C">
            <w:pPr>
              <w:widowControl w:val="0"/>
              <w:rPr>
                <w:b/>
              </w:rPr>
            </w:pPr>
            <w:r>
              <w:rPr>
                <w:b/>
              </w:rPr>
              <w:t>Safety Goal</w:t>
            </w:r>
          </w:p>
        </w:tc>
      </w:tr>
      <w:tr w:rsidR="00CF44AE" w14:paraId="37BDAF8F" w14:textId="77777777">
        <w:tc>
          <w:tcPr>
            <w:tcW w:w="2055" w:type="dxa"/>
            <w:tcMar>
              <w:top w:w="100" w:type="dxa"/>
              <w:left w:w="100" w:type="dxa"/>
              <w:bottom w:w="100" w:type="dxa"/>
              <w:right w:w="100" w:type="dxa"/>
            </w:tcMar>
          </w:tcPr>
          <w:p w14:paraId="4DE29765" w14:textId="77777777" w:rsidR="00CF44AE" w:rsidRDefault="00E07D9C">
            <w:pPr>
              <w:widowControl w:val="0"/>
            </w:pPr>
            <w:r>
              <w:t>Safety_Goal_01</w:t>
            </w:r>
          </w:p>
        </w:tc>
        <w:tc>
          <w:tcPr>
            <w:tcW w:w="7305" w:type="dxa"/>
            <w:tcMar>
              <w:top w:w="100" w:type="dxa"/>
              <w:left w:w="100" w:type="dxa"/>
              <w:bottom w:w="100" w:type="dxa"/>
              <w:right w:w="100" w:type="dxa"/>
            </w:tcMar>
          </w:tcPr>
          <w:p w14:paraId="08D6E938" w14:textId="3D378EB4" w:rsidR="00CF44AE" w:rsidRDefault="0075094B" w:rsidP="00824934">
            <w:pPr>
              <w:widowControl w:val="0"/>
            </w:pPr>
            <w:r>
              <w:t xml:space="preserve">The oscillating torque to the steering wheel from the lane </w:t>
            </w:r>
            <w:r w:rsidR="00E1685B">
              <w:t>departure warning</w:t>
            </w:r>
            <w:r>
              <w:t xml:space="preserve"> function </w:t>
            </w:r>
            <w:r w:rsidR="00824934">
              <w:t>shall</w:t>
            </w:r>
            <w:r>
              <w:t xml:space="preserve"> be limited.</w:t>
            </w:r>
          </w:p>
        </w:tc>
      </w:tr>
      <w:tr w:rsidR="00CF44AE" w14:paraId="59B887D0" w14:textId="77777777">
        <w:tc>
          <w:tcPr>
            <w:tcW w:w="2055" w:type="dxa"/>
            <w:tcMar>
              <w:top w:w="100" w:type="dxa"/>
              <w:left w:w="100" w:type="dxa"/>
              <w:bottom w:w="100" w:type="dxa"/>
              <w:right w:w="100" w:type="dxa"/>
            </w:tcMar>
          </w:tcPr>
          <w:p w14:paraId="0304CCDB" w14:textId="77777777" w:rsidR="00CF44AE" w:rsidRDefault="00E07D9C">
            <w:pPr>
              <w:widowControl w:val="0"/>
            </w:pPr>
            <w:r>
              <w:lastRenderedPageBreak/>
              <w:t>Safety_Goal_02</w:t>
            </w:r>
          </w:p>
        </w:tc>
        <w:tc>
          <w:tcPr>
            <w:tcW w:w="7305" w:type="dxa"/>
            <w:tcMar>
              <w:top w:w="100" w:type="dxa"/>
              <w:left w:w="100" w:type="dxa"/>
              <w:bottom w:w="100" w:type="dxa"/>
              <w:right w:w="100" w:type="dxa"/>
            </w:tcMar>
          </w:tcPr>
          <w:p w14:paraId="6A33A11B" w14:textId="3836BC2F" w:rsidR="00CF44AE" w:rsidRDefault="00824934">
            <w:pPr>
              <w:widowControl w:val="0"/>
            </w:pPr>
            <w:r w:rsidRPr="00824934">
              <w:t>The lane keeping assistance function shall be time limited and the additional steering torque shall end after a given time interval so that the driver cannot misuse the system for autonomous driving.</w:t>
            </w:r>
          </w:p>
        </w:tc>
      </w:tr>
    </w:tbl>
    <w:p w14:paraId="173F22D6" w14:textId="77777777" w:rsidR="00CF44AE" w:rsidRDefault="00CF44AE"/>
    <w:p w14:paraId="6C283146" w14:textId="77777777" w:rsidR="00CF44AE" w:rsidRDefault="00E07D9C">
      <w:pPr>
        <w:pStyle w:val="Heading2"/>
        <w:contextualSpacing w:val="0"/>
      </w:pPr>
      <w:bookmarkStart w:id="12" w:name="_s0p6ihti6jgk" w:colFirst="0" w:colLast="0"/>
      <w:bookmarkEnd w:id="12"/>
      <w:r>
        <w:t>Preliminary Architecture</w:t>
      </w:r>
    </w:p>
    <w:p w14:paraId="13731792" w14:textId="77777777" w:rsidR="00871268" w:rsidRDefault="00871268">
      <w:r>
        <w:rPr>
          <w:b/>
          <w:noProof/>
          <w:color w:val="B7B7B7"/>
        </w:rPr>
        <w:drawing>
          <wp:inline distT="0" distB="0" distL="0" distR="0" wp14:anchorId="0D276F6C" wp14:editId="3CEA3809">
            <wp:extent cx="5943600" cy="3340100"/>
            <wp:effectExtent l="0" t="0" r="0" b="12700"/>
            <wp:docPr id="4" name="Picture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110F4882" w14:textId="182C207F" w:rsidR="00CF44AE" w:rsidRDefault="00E07D9C" w:rsidP="00973B69">
      <w:pPr>
        <w:pStyle w:val="Heading3"/>
        <w:contextualSpacing w:val="0"/>
      </w:pPr>
      <w:bookmarkStart w:id="13" w:name="_cqb49updinx4" w:colFirst="0" w:colLast="0"/>
      <w:bookmarkEnd w:id="13"/>
      <w:r>
        <w:t>Description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CF44AE" w14:paraId="5CC5EB46" w14:textId="77777777">
        <w:tc>
          <w:tcPr>
            <w:tcW w:w="3795" w:type="dxa"/>
            <w:shd w:val="clear" w:color="auto" w:fill="B7B7B7"/>
            <w:tcMar>
              <w:top w:w="100" w:type="dxa"/>
              <w:left w:w="100" w:type="dxa"/>
              <w:bottom w:w="100" w:type="dxa"/>
              <w:right w:w="100" w:type="dxa"/>
            </w:tcMar>
          </w:tcPr>
          <w:p w14:paraId="125D5150" w14:textId="77777777" w:rsidR="00CF44AE" w:rsidRDefault="00E07D9C">
            <w:pPr>
              <w:widowControl w:val="0"/>
              <w:rPr>
                <w:b/>
              </w:rPr>
            </w:pPr>
            <w:r>
              <w:rPr>
                <w:b/>
              </w:rPr>
              <w:t>Element</w:t>
            </w:r>
          </w:p>
        </w:tc>
        <w:tc>
          <w:tcPr>
            <w:tcW w:w="5565" w:type="dxa"/>
            <w:shd w:val="clear" w:color="auto" w:fill="B7B7B7"/>
            <w:tcMar>
              <w:top w:w="100" w:type="dxa"/>
              <w:left w:w="100" w:type="dxa"/>
              <w:bottom w:w="100" w:type="dxa"/>
              <w:right w:w="100" w:type="dxa"/>
            </w:tcMar>
          </w:tcPr>
          <w:p w14:paraId="210520BE" w14:textId="77777777" w:rsidR="00CF44AE" w:rsidRDefault="00E07D9C">
            <w:pPr>
              <w:widowControl w:val="0"/>
              <w:rPr>
                <w:b/>
              </w:rPr>
            </w:pPr>
            <w:r>
              <w:rPr>
                <w:b/>
              </w:rPr>
              <w:t>Description</w:t>
            </w:r>
          </w:p>
        </w:tc>
      </w:tr>
      <w:tr w:rsidR="00CF44AE" w14:paraId="019183DD" w14:textId="77777777">
        <w:tc>
          <w:tcPr>
            <w:tcW w:w="3795" w:type="dxa"/>
            <w:tcMar>
              <w:top w:w="100" w:type="dxa"/>
              <w:left w:w="100" w:type="dxa"/>
              <w:bottom w:w="100" w:type="dxa"/>
              <w:right w:w="100" w:type="dxa"/>
            </w:tcMar>
          </w:tcPr>
          <w:p w14:paraId="2FDFCF12" w14:textId="77777777" w:rsidR="00CF44AE" w:rsidRDefault="00E07D9C">
            <w:pPr>
              <w:widowControl w:val="0"/>
            </w:pPr>
            <w:r>
              <w:t>Camera Sensor</w:t>
            </w:r>
          </w:p>
        </w:tc>
        <w:tc>
          <w:tcPr>
            <w:tcW w:w="5565" w:type="dxa"/>
            <w:tcMar>
              <w:top w:w="100" w:type="dxa"/>
              <w:left w:w="100" w:type="dxa"/>
              <w:bottom w:w="100" w:type="dxa"/>
              <w:right w:w="100" w:type="dxa"/>
            </w:tcMar>
          </w:tcPr>
          <w:p w14:paraId="3817BBEF" w14:textId="77777777" w:rsidR="00CF44AE" w:rsidRDefault="000C3C9C">
            <w:pPr>
              <w:widowControl w:val="0"/>
            </w:pPr>
            <w:r>
              <w:t>The camera sensor reads in images from the road.</w:t>
            </w:r>
          </w:p>
        </w:tc>
      </w:tr>
      <w:tr w:rsidR="00CF44AE" w14:paraId="7D70EC60" w14:textId="77777777">
        <w:tc>
          <w:tcPr>
            <w:tcW w:w="3795" w:type="dxa"/>
            <w:tcMar>
              <w:top w:w="100" w:type="dxa"/>
              <w:left w:w="100" w:type="dxa"/>
              <w:bottom w:w="100" w:type="dxa"/>
              <w:right w:w="100" w:type="dxa"/>
            </w:tcMar>
          </w:tcPr>
          <w:p w14:paraId="467C6610" w14:textId="77777777" w:rsidR="00CF44AE" w:rsidRDefault="00E07D9C">
            <w:pPr>
              <w:widowControl w:val="0"/>
            </w:pPr>
            <w:r>
              <w:t>Camera Sensor ECU</w:t>
            </w:r>
          </w:p>
        </w:tc>
        <w:tc>
          <w:tcPr>
            <w:tcW w:w="5565" w:type="dxa"/>
            <w:tcMar>
              <w:top w:w="100" w:type="dxa"/>
              <w:left w:w="100" w:type="dxa"/>
              <w:bottom w:w="100" w:type="dxa"/>
              <w:right w:w="100" w:type="dxa"/>
            </w:tcMar>
          </w:tcPr>
          <w:p w14:paraId="2D64572C" w14:textId="77777777" w:rsidR="00CF44AE" w:rsidRDefault="00C52535">
            <w:pPr>
              <w:widowControl w:val="0"/>
            </w:pPr>
            <w:r>
              <w:t>The camera sensor ECU identifies when the vehicle has accidentally departed its lane and sends the appropriate messages to the Car Display ECU and the Electronic Power Steering ECU. (consider more detail on each of those messages)</w:t>
            </w:r>
          </w:p>
        </w:tc>
      </w:tr>
      <w:tr w:rsidR="00CF44AE" w14:paraId="7D3F8BDE" w14:textId="77777777">
        <w:tc>
          <w:tcPr>
            <w:tcW w:w="3795" w:type="dxa"/>
            <w:tcMar>
              <w:top w:w="100" w:type="dxa"/>
              <w:left w:w="100" w:type="dxa"/>
              <w:bottom w:w="100" w:type="dxa"/>
              <w:right w:w="100" w:type="dxa"/>
            </w:tcMar>
          </w:tcPr>
          <w:p w14:paraId="70292452" w14:textId="77777777" w:rsidR="00CF44AE" w:rsidRDefault="00E07D9C">
            <w:pPr>
              <w:widowControl w:val="0"/>
            </w:pPr>
            <w:r>
              <w:t>Car Display</w:t>
            </w:r>
          </w:p>
        </w:tc>
        <w:tc>
          <w:tcPr>
            <w:tcW w:w="5565" w:type="dxa"/>
            <w:tcMar>
              <w:top w:w="100" w:type="dxa"/>
              <w:left w:w="100" w:type="dxa"/>
              <w:bottom w:w="100" w:type="dxa"/>
              <w:right w:w="100" w:type="dxa"/>
            </w:tcMar>
          </w:tcPr>
          <w:p w14:paraId="75634AF5" w14:textId="76E7B358" w:rsidR="00CF44AE" w:rsidRDefault="001B2A1E" w:rsidP="001B2A1E">
            <w:pPr>
              <w:widowControl w:val="0"/>
            </w:pPr>
            <w:r>
              <w:t>Shows the driver whether each lane assistance function is currently operating and warnings when a lane departure is in progress or when the lane keeping function will automatically disengage soon.</w:t>
            </w:r>
          </w:p>
        </w:tc>
      </w:tr>
      <w:tr w:rsidR="00CF44AE" w14:paraId="5E05274D" w14:textId="77777777">
        <w:tc>
          <w:tcPr>
            <w:tcW w:w="3795" w:type="dxa"/>
            <w:tcMar>
              <w:top w:w="100" w:type="dxa"/>
              <w:left w:w="100" w:type="dxa"/>
              <w:bottom w:w="100" w:type="dxa"/>
              <w:right w:w="100" w:type="dxa"/>
            </w:tcMar>
          </w:tcPr>
          <w:p w14:paraId="09E5AF06" w14:textId="77777777" w:rsidR="00CF44AE" w:rsidRDefault="00E07D9C">
            <w:pPr>
              <w:widowControl w:val="0"/>
            </w:pPr>
            <w:r>
              <w:t>Car Display ECU</w:t>
            </w:r>
          </w:p>
        </w:tc>
        <w:tc>
          <w:tcPr>
            <w:tcW w:w="5565" w:type="dxa"/>
            <w:tcMar>
              <w:top w:w="100" w:type="dxa"/>
              <w:left w:w="100" w:type="dxa"/>
              <w:bottom w:w="100" w:type="dxa"/>
              <w:right w:w="100" w:type="dxa"/>
            </w:tcMar>
          </w:tcPr>
          <w:p w14:paraId="4B7837E5" w14:textId="31D82EB5" w:rsidR="00CF44AE" w:rsidRDefault="001B2A1E">
            <w:pPr>
              <w:widowControl w:val="0"/>
            </w:pPr>
            <w:r>
              <w:t xml:space="preserve">The car display ECU determines what information is </w:t>
            </w:r>
            <w:r>
              <w:lastRenderedPageBreak/>
              <w:t>displayed to the driver, including which lane assistance functions are currently operating and warnings about lane departure or impending disengagement of lane keeping.</w:t>
            </w:r>
          </w:p>
        </w:tc>
      </w:tr>
      <w:tr w:rsidR="00CF44AE" w14:paraId="22A68D35" w14:textId="77777777">
        <w:tc>
          <w:tcPr>
            <w:tcW w:w="3795" w:type="dxa"/>
            <w:tcMar>
              <w:top w:w="100" w:type="dxa"/>
              <w:left w:w="100" w:type="dxa"/>
              <w:bottom w:w="100" w:type="dxa"/>
              <w:right w:w="100" w:type="dxa"/>
            </w:tcMar>
          </w:tcPr>
          <w:p w14:paraId="06C1B062" w14:textId="77777777" w:rsidR="00CF44AE" w:rsidRDefault="00E07D9C">
            <w:pPr>
              <w:widowControl w:val="0"/>
            </w:pPr>
            <w:r>
              <w:lastRenderedPageBreak/>
              <w:t>Driver Steering Torque Sensor</w:t>
            </w:r>
          </w:p>
        </w:tc>
        <w:tc>
          <w:tcPr>
            <w:tcW w:w="5565" w:type="dxa"/>
            <w:tcMar>
              <w:top w:w="100" w:type="dxa"/>
              <w:left w:w="100" w:type="dxa"/>
              <w:bottom w:w="100" w:type="dxa"/>
              <w:right w:w="100" w:type="dxa"/>
            </w:tcMar>
          </w:tcPr>
          <w:p w14:paraId="4F98594C" w14:textId="0B2926C2" w:rsidR="00CF44AE" w:rsidRDefault="001B2A1E" w:rsidP="001B2A1E">
            <w:pPr>
              <w:widowControl w:val="0"/>
            </w:pPr>
            <w:r>
              <w:t>The driver steering torque sensor determines how much torque the driver is applying to the steering wheel and sends that information to the electronic power steering ECU. This is needed primarily to make power steering work at all. In the lane assistance function, it can also be used to identify when the driver is attempting to override the lane assistance.</w:t>
            </w:r>
          </w:p>
        </w:tc>
      </w:tr>
      <w:tr w:rsidR="00CF44AE" w14:paraId="57C301A7" w14:textId="77777777">
        <w:tc>
          <w:tcPr>
            <w:tcW w:w="3795" w:type="dxa"/>
            <w:tcMar>
              <w:top w:w="100" w:type="dxa"/>
              <w:left w:w="100" w:type="dxa"/>
              <w:bottom w:w="100" w:type="dxa"/>
              <w:right w:w="100" w:type="dxa"/>
            </w:tcMar>
          </w:tcPr>
          <w:p w14:paraId="6A83E080" w14:textId="77777777" w:rsidR="00CF44AE" w:rsidRDefault="00E07D9C">
            <w:pPr>
              <w:widowControl w:val="0"/>
            </w:pPr>
            <w:r>
              <w:t>Electronic Power Steering ECU</w:t>
            </w:r>
          </w:p>
        </w:tc>
        <w:tc>
          <w:tcPr>
            <w:tcW w:w="5565" w:type="dxa"/>
            <w:tcMar>
              <w:top w:w="100" w:type="dxa"/>
              <w:left w:w="100" w:type="dxa"/>
              <w:bottom w:w="100" w:type="dxa"/>
              <w:right w:w="100" w:type="dxa"/>
            </w:tcMar>
          </w:tcPr>
          <w:p w14:paraId="60487BD2" w14:textId="167231F2" w:rsidR="00CF44AE" w:rsidRDefault="001B2A1E">
            <w:pPr>
              <w:widowControl w:val="0"/>
            </w:pPr>
            <w:r>
              <w:t xml:space="preserve">The electronic power steering ECU determines the appropriate torque to apply to the steering wheel. This includes primarily amplification of torque applied by the driver, but also includes </w:t>
            </w:r>
            <w:r w:rsidR="00250F14">
              <w:t>the primary behaviors of the lane assistance item: high-frequency variations for haptic feedback in the lane departure warning function and gentle turning for the lane keeping function.</w:t>
            </w:r>
          </w:p>
        </w:tc>
      </w:tr>
      <w:tr w:rsidR="00CF44AE" w14:paraId="77273AA9" w14:textId="77777777">
        <w:tc>
          <w:tcPr>
            <w:tcW w:w="3795" w:type="dxa"/>
            <w:tcMar>
              <w:top w:w="100" w:type="dxa"/>
              <w:left w:w="100" w:type="dxa"/>
              <w:bottom w:w="100" w:type="dxa"/>
              <w:right w:w="100" w:type="dxa"/>
            </w:tcMar>
          </w:tcPr>
          <w:p w14:paraId="6F233FC1" w14:textId="77777777" w:rsidR="00CF44AE" w:rsidRDefault="00E07D9C">
            <w:pPr>
              <w:widowControl w:val="0"/>
            </w:pPr>
            <w:r>
              <w:t>Motor</w:t>
            </w:r>
          </w:p>
        </w:tc>
        <w:tc>
          <w:tcPr>
            <w:tcW w:w="5565" w:type="dxa"/>
            <w:tcMar>
              <w:top w:w="100" w:type="dxa"/>
              <w:left w:w="100" w:type="dxa"/>
              <w:bottom w:w="100" w:type="dxa"/>
              <w:right w:w="100" w:type="dxa"/>
            </w:tcMar>
          </w:tcPr>
          <w:p w14:paraId="3651B205" w14:textId="35F2BF4C" w:rsidR="00CF44AE" w:rsidRDefault="00996728">
            <w:pPr>
              <w:widowControl w:val="0"/>
            </w:pPr>
            <w:r>
              <w:t>The motor provides torque to the steering wheel to keep the car within its lane as part of the lane keeping function</w:t>
            </w:r>
            <w:r w:rsidR="00250F14">
              <w:t xml:space="preserve"> and applies high-frequency varying torque for haptic feedback as part of the lane departure warning function</w:t>
            </w:r>
            <w:r>
              <w:t>.</w:t>
            </w:r>
          </w:p>
        </w:tc>
      </w:tr>
    </w:tbl>
    <w:p w14:paraId="37026539" w14:textId="77777777" w:rsidR="00CF44AE" w:rsidRDefault="00CF44AE"/>
    <w:p w14:paraId="71F2110C" w14:textId="77777777" w:rsidR="00CF44AE" w:rsidRDefault="00E07D9C">
      <w:pPr>
        <w:pStyle w:val="Heading1"/>
        <w:contextualSpacing w:val="0"/>
      </w:pPr>
      <w:bookmarkStart w:id="14" w:name="_v8l7qfui8b16" w:colFirst="0" w:colLast="0"/>
      <w:bookmarkEnd w:id="14"/>
      <w:r>
        <w:t>Functional Safety Concept</w:t>
      </w:r>
    </w:p>
    <w:p w14:paraId="6E84F54A" w14:textId="77777777" w:rsidR="00CF44AE" w:rsidRDefault="00E07D9C">
      <w:r>
        <w:t>The functional safety concept consists of:</w:t>
      </w:r>
    </w:p>
    <w:p w14:paraId="7DC30281" w14:textId="77777777" w:rsidR="00CF44AE" w:rsidRDefault="00E07D9C">
      <w:pPr>
        <w:numPr>
          <w:ilvl w:val="0"/>
          <w:numId w:val="1"/>
        </w:numPr>
        <w:ind w:hanging="360"/>
        <w:contextualSpacing/>
      </w:pPr>
      <w:r>
        <w:t>Functional safety analysis</w:t>
      </w:r>
    </w:p>
    <w:p w14:paraId="3D43FAFC" w14:textId="77777777" w:rsidR="00CF44AE" w:rsidRDefault="00E07D9C">
      <w:pPr>
        <w:numPr>
          <w:ilvl w:val="0"/>
          <w:numId w:val="1"/>
        </w:numPr>
        <w:ind w:hanging="360"/>
        <w:contextualSpacing/>
      </w:pPr>
      <w:r>
        <w:t>Functional safety requirements</w:t>
      </w:r>
    </w:p>
    <w:p w14:paraId="74007394" w14:textId="77777777" w:rsidR="00CF44AE" w:rsidRDefault="00E07D9C">
      <w:pPr>
        <w:numPr>
          <w:ilvl w:val="0"/>
          <w:numId w:val="1"/>
        </w:numPr>
        <w:ind w:hanging="360"/>
        <w:contextualSpacing/>
      </w:pPr>
      <w:r>
        <w:t>Functional safety architecture</w:t>
      </w:r>
    </w:p>
    <w:p w14:paraId="505EF365" w14:textId="77777777" w:rsidR="00CF44AE" w:rsidRDefault="00E07D9C">
      <w:pPr>
        <w:numPr>
          <w:ilvl w:val="0"/>
          <w:numId w:val="1"/>
        </w:numPr>
        <w:ind w:hanging="360"/>
        <w:contextualSpacing/>
      </w:pPr>
      <w:r>
        <w:t>Warning and degradation concept</w:t>
      </w:r>
    </w:p>
    <w:p w14:paraId="48D10AD3" w14:textId="62AEB9AA" w:rsidR="00CF44AE" w:rsidRDefault="00E07D9C" w:rsidP="00996728">
      <w:pPr>
        <w:pStyle w:val="Heading2"/>
        <w:contextualSpacing w:val="0"/>
      </w:pPr>
      <w:bookmarkStart w:id="15" w:name="_mtn6qbhgsr36" w:colFirst="0" w:colLast="0"/>
      <w:bookmarkEnd w:id="15"/>
      <w:r>
        <w:t>Functional Safety Analysis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F44AE" w14:paraId="06493763" w14:textId="77777777">
        <w:tc>
          <w:tcPr>
            <w:tcW w:w="2340" w:type="dxa"/>
            <w:shd w:val="clear" w:color="auto" w:fill="CCCCCC"/>
            <w:tcMar>
              <w:top w:w="100" w:type="dxa"/>
              <w:left w:w="100" w:type="dxa"/>
              <w:bottom w:w="100" w:type="dxa"/>
              <w:right w:w="100" w:type="dxa"/>
            </w:tcMar>
          </w:tcPr>
          <w:p w14:paraId="1699104E" w14:textId="77777777" w:rsidR="00CF44AE" w:rsidRDefault="00E07D9C">
            <w:pPr>
              <w:widowControl w:val="0"/>
              <w:rPr>
                <w:b/>
              </w:rPr>
            </w:pPr>
            <w:r>
              <w:rPr>
                <w:b/>
              </w:rPr>
              <w:t>Malfunction ID</w:t>
            </w:r>
          </w:p>
        </w:tc>
        <w:tc>
          <w:tcPr>
            <w:tcW w:w="2340" w:type="dxa"/>
            <w:shd w:val="clear" w:color="auto" w:fill="CCCCCC"/>
            <w:tcMar>
              <w:top w:w="100" w:type="dxa"/>
              <w:left w:w="100" w:type="dxa"/>
              <w:bottom w:w="100" w:type="dxa"/>
              <w:right w:w="100" w:type="dxa"/>
            </w:tcMar>
          </w:tcPr>
          <w:p w14:paraId="0913370A" w14:textId="77777777" w:rsidR="00CF44AE" w:rsidRDefault="00E07D9C">
            <w:pPr>
              <w:widowControl w:val="0"/>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41331EAC" w14:textId="77777777" w:rsidR="00CF44AE" w:rsidRDefault="00E07D9C">
            <w:pPr>
              <w:widowControl w:val="0"/>
              <w:rPr>
                <w:b/>
              </w:rPr>
            </w:pPr>
            <w:r>
              <w:rPr>
                <w:b/>
              </w:rPr>
              <w:t>Guidewords (NO, WRONG, EARLY, LATE, MORE, LESS)</w:t>
            </w:r>
          </w:p>
        </w:tc>
        <w:tc>
          <w:tcPr>
            <w:tcW w:w="2340" w:type="dxa"/>
            <w:shd w:val="clear" w:color="auto" w:fill="CCCCCC"/>
            <w:tcMar>
              <w:top w:w="100" w:type="dxa"/>
              <w:left w:w="100" w:type="dxa"/>
              <w:bottom w:w="100" w:type="dxa"/>
              <w:right w:w="100" w:type="dxa"/>
            </w:tcMar>
          </w:tcPr>
          <w:p w14:paraId="612C947C" w14:textId="77777777" w:rsidR="00CF44AE" w:rsidRDefault="00E07D9C">
            <w:pPr>
              <w:widowControl w:val="0"/>
              <w:rPr>
                <w:b/>
              </w:rPr>
            </w:pPr>
            <w:r>
              <w:rPr>
                <w:b/>
              </w:rPr>
              <w:t>Resulting Malfunction</w:t>
            </w:r>
          </w:p>
        </w:tc>
      </w:tr>
      <w:tr w:rsidR="00CF44AE" w14:paraId="21C0738C" w14:textId="77777777" w:rsidTr="00996728">
        <w:trPr>
          <w:trHeight w:val="1950"/>
        </w:trPr>
        <w:tc>
          <w:tcPr>
            <w:tcW w:w="2340" w:type="dxa"/>
            <w:tcMar>
              <w:top w:w="100" w:type="dxa"/>
              <w:left w:w="100" w:type="dxa"/>
              <w:bottom w:w="100" w:type="dxa"/>
              <w:right w:w="100" w:type="dxa"/>
            </w:tcMar>
          </w:tcPr>
          <w:p w14:paraId="41DE7861" w14:textId="77777777" w:rsidR="00CF44AE" w:rsidRDefault="00E07D9C">
            <w:pPr>
              <w:widowControl w:val="0"/>
            </w:pPr>
            <w:r>
              <w:lastRenderedPageBreak/>
              <w:t>Malfunction_01</w:t>
            </w:r>
          </w:p>
        </w:tc>
        <w:tc>
          <w:tcPr>
            <w:tcW w:w="2340" w:type="dxa"/>
            <w:tcMar>
              <w:top w:w="100" w:type="dxa"/>
              <w:left w:w="100" w:type="dxa"/>
              <w:bottom w:w="100" w:type="dxa"/>
              <w:right w:w="100" w:type="dxa"/>
            </w:tcMar>
          </w:tcPr>
          <w:p w14:paraId="0EBCE98C" w14:textId="77777777" w:rsidR="00CF44AE" w:rsidRDefault="00E07D9C">
            <w:pPr>
              <w:widowControl w:val="0"/>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0585E34" w14:textId="3C2BD36E" w:rsidR="00CF44AE" w:rsidRDefault="00996728">
            <w:pPr>
              <w:widowControl w:val="0"/>
            </w:pPr>
            <w:r>
              <w:t>MORE</w:t>
            </w:r>
          </w:p>
        </w:tc>
        <w:tc>
          <w:tcPr>
            <w:tcW w:w="2340" w:type="dxa"/>
            <w:tcMar>
              <w:top w:w="100" w:type="dxa"/>
              <w:left w:w="100" w:type="dxa"/>
              <w:bottom w:w="100" w:type="dxa"/>
              <w:right w:w="100" w:type="dxa"/>
            </w:tcMar>
          </w:tcPr>
          <w:p w14:paraId="5922A929" w14:textId="632B5519" w:rsidR="00CF44AE" w:rsidRPr="00996728" w:rsidRDefault="00996728" w:rsidP="00996728">
            <w:pPr>
              <w:rPr>
                <w:rFonts w:eastAsia="Times New Roman"/>
              </w:rPr>
            </w:pPr>
            <w:r w:rsidRPr="00996728">
              <w:rPr>
                <w:rFonts w:ascii="Helvetica" w:eastAsia="Times New Roman" w:hAnsi="Helvetica"/>
                <w:color w:val="4F4F4F"/>
                <w:sz w:val="21"/>
                <w:szCs w:val="21"/>
                <w:shd w:val="clear" w:color="auto" w:fill="FFFFFF"/>
              </w:rPr>
              <w:t>The lane departure warning function applies an oscillating torque with very high torque amplitude (above limit)</w:t>
            </w:r>
            <w:r>
              <w:rPr>
                <w:rFonts w:eastAsia="Times New Roman"/>
              </w:rPr>
              <w:t>.</w:t>
            </w:r>
          </w:p>
        </w:tc>
      </w:tr>
      <w:tr w:rsidR="00CF44AE" w14:paraId="281E144F" w14:textId="77777777">
        <w:tc>
          <w:tcPr>
            <w:tcW w:w="2340" w:type="dxa"/>
            <w:tcMar>
              <w:top w:w="100" w:type="dxa"/>
              <w:left w:w="100" w:type="dxa"/>
              <w:bottom w:w="100" w:type="dxa"/>
              <w:right w:w="100" w:type="dxa"/>
            </w:tcMar>
          </w:tcPr>
          <w:p w14:paraId="6F1D8811" w14:textId="77777777" w:rsidR="00CF44AE" w:rsidRDefault="00E07D9C">
            <w:pPr>
              <w:widowControl w:val="0"/>
            </w:pPr>
            <w:r>
              <w:t>Malfunction_02</w:t>
            </w:r>
          </w:p>
        </w:tc>
        <w:tc>
          <w:tcPr>
            <w:tcW w:w="2340" w:type="dxa"/>
            <w:tcMar>
              <w:top w:w="100" w:type="dxa"/>
              <w:left w:w="100" w:type="dxa"/>
              <w:bottom w:w="100" w:type="dxa"/>
              <w:right w:w="100" w:type="dxa"/>
            </w:tcMar>
          </w:tcPr>
          <w:p w14:paraId="5AF9D595" w14:textId="77777777" w:rsidR="00CF44AE" w:rsidRDefault="00E07D9C">
            <w:pPr>
              <w:widowControl w:val="0"/>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3D839410" w14:textId="785B062A" w:rsidR="00CF44AE" w:rsidRDefault="00996728">
            <w:pPr>
              <w:widowControl w:val="0"/>
            </w:pPr>
            <w:r>
              <w:t>MORE</w:t>
            </w:r>
          </w:p>
        </w:tc>
        <w:tc>
          <w:tcPr>
            <w:tcW w:w="2340" w:type="dxa"/>
            <w:tcMar>
              <w:top w:w="100" w:type="dxa"/>
              <w:left w:w="100" w:type="dxa"/>
              <w:bottom w:w="100" w:type="dxa"/>
              <w:right w:w="100" w:type="dxa"/>
            </w:tcMar>
          </w:tcPr>
          <w:p w14:paraId="10690629" w14:textId="2E710EAE" w:rsidR="00CF44AE" w:rsidRPr="00996728" w:rsidRDefault="00996728" w:rsidP="00996728">
            <w:pPr>
              <w:rPr>
                <w:rFonts w:eastAsia="Times New Roman"/>
              </w:rPr>
            </w:pPr>
            <w:r w:rsidRPr="00996728">
              <w:rPr>
                <w:rFonts w:ascii="Helvetica" w:eastAsia="Times New Roman" w:hAnsi="Helvetica"/>
                <w:color w:val="4F4F4F"/>
                <w:sz w:val="21"/>
                <w:szCs w:val="21"/>
                <w:shd w:val="clear" w:color="auto" w:fill="FFFFFF"/>
              </w:rPr>
              <w:t>The lane departure warning function applies an oscillating torque with very high torque frequency (above limit)</w:t>
            </w:r>
            <w:r>
              <w:rPr>
                <w:rFonts w:eastAsia="Times New Roman"/>
              </w:rPr>
              <w:t>.</w:t>
            </w:r>
          </w:p>
        </w:tc>
      </w:tr>
      <w:tr w:rsidR="00CF44AE" w14:paraId="1BB43B8E" w14:textId="77777777">
        <w:tc>
          <w:tcPr>
            <w:tcW w:w="2340" w:type="dxa"/>
            <w:tcMar>
              <w:top w:w="100" w:type="dxa"/>
              <w:left w:w="100" w:type="dxa"/>
              <w:bottom w:w="100" w:type="dxa"/>
              <w:right w:w="100" w:type="dxa"/>
            </w:tcMar>
          </w:tcPr>
          <w:p w14:paraId="24FDE422" w14:textId="77777777" w:rsidR="00CF44AE" w:rsidRDefault="00E07D9C">
            <w:pPr>
              <w:widowControl w:val="0"/>
            </w:pPr>
            <w:r>
              <w:t>Malfunction_03</w:t>
            </w:r>
          </w:p>
        </w:tc>
        <w:tc>
          <w:tcPr>
            <w:tcW w:w="2340" w:type="dxa"/>
            <w:tcMar>
              <w:top w:w="100" w:type="dxa"/>
              <w:left w:w="100" w:type="dxa"/>
              <w:bottom w:w="100" w:type="dxa"/>
              <w:right w:w="100" w:type="dxa"/>
            </w:tcMar>
          </w:tcPr>
          <w:p w14:paraId="3B25A021" w14:textId="77777777" w:rsidR="00CF44AE" w:rsidRDefault="00E07D9C">
            <w:pPr>
              <w:widowControl w:val="0"/>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2D7CD92C" w14:textId="424D00CD" w:rsidR="00CF44AE" w:rsidRDefault="00996728">
            <w:pPr>
              <w:widowControl w:val="0"/>
            </w:pPr>
            <w:r>
              <w:t>NO</w:t>
            </w:r>
          </w:p>
        </w:tc>
        <w:tc>
          <w:tcPr>
            <w:tcW w:w="2340" w:type="dxa"/>
            <w:tcMar>
              <w:top w:w="100" w:type="dxa"/>
              <w:left w:w="100" w:type="dxa"/>
              <w:bottom w:w="100" w:type="dxa"/>
              <w:right w:w="100" w:type="dxa"/>
            </w:tcMar>
          </w:tcPr>
          <w:p w14:paraId="29A435E4" w14:textId="5DDC2CC7" w:rsidR="00CF44AE" w:rsidRPr="00996728" w:rsidRDefault="00996728" w:rsidP="00996728">
            <w:pPr>
              <w:rPr>
                <w:rFonts w:eastAsia="Times New Roman"/>
              </w:rPr>
            </w:pPr>
            <w:r w:rsidRPr="00996728">
              <w:rPr>
                <w:rFonts w:ascii="Helvetica" w:eastAsia="Times New Roman" w:hAnsi="Helvetica"/>
                <w:color w:val="4F4F4F"/>
                <w:sz w:val="21"/>
                <w:szCs w:val="21"/>
                <w:shd w:val="clear" w:color="auto" w:fill="FFFFFF"/>
              </w:rPr>
              <w:t>The lane keeping assistance function is not limited in time duration which leads to misuse as an autonomous driving function.</w:t>
            </w:r>
          </w:p>
        </w:tc>
      </w:tr>
    </w:tbl>
    <w:p w14:paraId="6C5D7440" w14:textId="77777777" w:rsidR="00CF44AE" w:rsidRDefault="00CF44AE"/>
    <w:p w14:paraId="5841A7E5" w14:textId="77777777" w:rsidR="00CF44AE" w:rsidRDefault="00E07D9C">
      <w:pPr>
        <w:pStyle w:val="Heading2"/>
        <w:contextualSpacing w:val="0"/>
      </w:pPr>
      <w:bookmarkStart w:id="16" w:name="_frlc9y84ede8" w:colFirst="0" w:colLast="0"/>
      <w:bookmarkEnd w:id="16"/>
      <w:r>
        <w:t>Functional Safety Requirements</w:t>
      </w:r>
    </w:p>
    <w:p w14:paraId="69D2E4B7" w14:textId="77777777" w:rsidR="00CF44AE" w:rsidRDefault="00E07D9C">
      <w:r>
        <w:rPr>
          <w:b/>
          <w:color w:val="B7B7B7"/>
        </w:rPr>
        <w:t xml:space="preserve">[Instructions: Fill in the functional safety requirements for the lane departure </w:t>
      </w:r>
      <w:proofErr w:type="gramStart"/>
      <w:r>
        <w:rPr>
          <w:b/>
          <w:color w:val="B7B7B7"/>
        </w:rPr>
        <w:t>warning ]</w:t>
      </w:r>
      <w:proofErr w:type="gramEnd"/>
    </w:p>
    <w:p w14:paraId="5A9D293B" w14:textId="77777777" w:rsidR="00CF44AE" w:rsidRDefault="00CF44AE"/>
    <w:p w14:paraId="5A4393B9" w14:textId="77777777" w:rsidR="00CF44AE" w:rsidRDefault="00E07D9C">
      <w:r>
        <w:t>Lane Departure Warning (LDW) Requirements:</w:t>
      </w:r>
    </w:p>
    <w:p w14:paraId="6D87117F" w14:textId="77777777" w:rsidR="00CF44AE" w:rsidRDefault="00CF44AE"/>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CF44AE" w14:paraId="07B34B57" w14:textId="77777777">
        <w:tc>
          <w:tcPr>
            <w:tcW w:w="1530" w:type="dxa"/>
            <w:shd w:val="clear" w:color="auto" w:fill="CCCCCC"/>
            <w:tcMar>
              <w:top w:w="100" w:type="dxa"/>
              <w:left w:w="100" w:type="dxa"/>
              <w:bottom w:w="100" w:type="dxa"/>
              <w:right w:w="100" w:type="dxa"/>
            </w:tcMar>
          </w:tcPr>
          <w:p w14:paraId="71B7278D" w14:textId="77777777" w:rsidR="00CF44AE" w:rsidRDefault="00E07D9C">
            <w:pPr>
              <w:widowControl w:val="0"/>
              <w:rPr>
                <w:b/>
              </w:rPr>
            </w:pPr>
            <w:r>
              <w:rPr>
                <w:b/>
              </w:rPr>
              <w:t>ID</w:t>
            </w:r>
          </w:p>
        </w:tc>
        <w:tc>
          <w:tcPr>
            <w:tcW w:w="4500" w:type="dxa"/>
            <w:shd w:val="clear" w:color="auto" w:fill="CCCCCC"/>
            <w:tcMar>
              <w:top w:w="100" w:type="dxa"/>
              <w:left w:w="100" w:type="dxa"/>
              <w:bottom w:w="100" w:type="dxa"/>
              <w:right w:w="100" w:type="dxa"/>
            </w:tcMar>
          </w:tcPr>
          <w:p w14:paraId="1A753427" w14:textId="77777777" w:rsidR="00CF44AE" w:rsidRDefault="00E07D9C">
            <w:pPr>
              <w:widowControl w:val="0"/>
              <w:rPr>
                <w:b/>
              </w:rPr>
            </w:pPr>
            <w:r>
              <w:rPr>
                <w:b/>
              </w:rPr>
              <w:t>Functional Safety Requirement</w:t>
            </w:r>
          </w:p>
        </w:tc>
        <w:tc>
          <w:tcPr>
            <w:tcW w:w="360" w:type="dxa"/>
            <w:shd w:val="clear" w:color="auto" w:fill="CCCCCC"/>
            <w:tcMar>
              <w:top w:w="100" w:type="dxa"/>
              <w:left w:w="100" w:type="dxa"/>
              <w:bottom w:w="100" w:type="dxa"/>
              <w:right w:w="100" w:type="dxa"/>
            </w:tcMar>
          </w:tcPr>
          <w:p w14:paraId="1D5E6D40" w14:textId="77777777" w:rsidR="00CF44AE" w:rsidRDefault="00E07D9C">
            <w:pPr>
              <w:widowControl w:val="0"/>
              <w:rPr>
                <w:b/>
              </w:rPr>
            </w:pPr>
            <w:r>
              <w:rPr>
                <w:b/>
              </w:rPr>
              <w:t>ASIL</w:t>
            </w:r>
          </w:p>
        </w:tc>
        <w:tc>
          <w:tcPr>
            <w:tcW w:w="1245" w:type="dxa"/>
            <w:shd w:val="clear" w:color="auto" w:fill="CCCCCC"/>
            <w:tcMar>
              <w:top w:w="100" w:type="dxa"/>
              <w:left w:w="100" w:type="dxa"/>
              <w:bottom w:w="100" w:type="dxa"/>
              <w:right w:w="100" w:type="dxa"/>
            </w:tcMar>
          </w:tcPr>
          <w:p w14:paraId="4A91E2C0" w14:textId="77777777" w:rsidR="00CF44AE" w:rsidRDefault="00E07D9C">
            <w:pPr>
              <w:widowControl w:val="0"/>
              <w:rPr>
                <w:b/>
              </w:rPr>
            </w:pPr>
            <w:r>
              <w:rPr>
                <w:b/>
              </w:rPr>
              <w:t>Fault Tolerant Time Interval</w:t>
            </w:r>
          </w:p>
        </w:tc>
        <w:tc>
          <w:tcPr>
            <w:tcW w:w="1920" w:type="dxa"/>
            <w:shd w:val="clear" w:color="auto" w:fill="CCCCCC"/>
            <w:tcMar>
              <w:top w:w="100" w:type="dxa"/>
              <w:left w:w="100" w:type="dxa"/>
              <w:bottom w:w="100" w:type="dxa"/>
              <w:right w:w="100" w:type="dxa"/>
            </w:tcMar>
          </w:tcPr>
          <w:p w14:paraId="59B4C9EC" w14:textId="77777777" w:rsidR="00CF44AE" w:rsidRDefault="00E07D9C">
            <w:pPr>
              <w:widowControl w:val="0"/>
              <w:rPr>
                <w:b/>
              </w:rPr>
            </w:pPr>
            <w:r>
              <w:rPr>
                <w:b/>
              </w:rPr>
              <w:t>Safe State</w:t>
            </w:r>
          </w:p>
        </w:tc>
      </w:tr>
      <w:tr w:rsidR="00CF44AE" w14:paraId="384F8A1C" w14:textId="77777777">
        <w:tc>
          <w:tcPr>
            <w:tcW w:w="1530" w:type="dxa"/>
            <w:tcMar>
              <w:top w:w="100" w:type="dxa"/>
              <w:left w:w="100" w:type="dxa"/>
              <w:bottom w:w="100" w:type="dxa"/>
              <w:right w:w="100" w:type="dxa"/>
            </w:tcMar>
          </w:tcPr>
          <w:p w14:paraId="045DEB9A" w14:textId="77777777" w:rsidR="00CF44AE" w:rsidRDefault="00E07D9C">
            <w:pPr>
              <w:widowControl w:val="0"/>
            </w:pPr>
            <w:r>
              <w:t>Functional</w:t>
            </w:r>
          </w:p>
          <w:p w14:paraId="22241FC1" w14:textId="77777777" w:rsidR="00CF44AE" w:rsidRDefault="00E07D9C">
            <w:pPr>
              <w:widowControl w:val="0"/>
            </w:pPr>
            <w:r>
              <w:t>Safety</w:t>
            </w:r>
          </w:p>
          <w:p w14:paraId="5EE2FA6A" w14:textId="77777777" w:rsidR="00CF44AE" w:rsidRDefault="00E07D9C">
            <w:pPr>
              <w:widowControl w:val="0"/>
            </w:pPr>
            <w:r>
              <w:t>Requirement</w:t>
            </w:r>
          </w:p>
          <w:p w14:paraId="44ADA367" w14:textId="77777777" w:rsidR="00CF44AE" w:rsidRDefault="00E07D9C">
            <w:pPr>
              <w:widowControl w:val="0"/>
            </w:pPr>
            <w:r>
              <w:t>01-01</w:t>
            </w:r>
          </w:p>
        </w:tc>
        <w:tc>
          <w:tcPr>
            <w:tcW w:w="4500" w:type="dxa"/>
            <w:tcMar>
              <w:top w:w="100" w:type="dxa"/>
              <w:left w:w="100" w:type="dxa"/>
              <w:bottom w:w="100" w:type="dxa"/>
              <w:right w:w="100" w:type="dxa"/>
            </w:tcMar>
          </w:tcPr>
          <w:p w14:paraId="546279AA" w14:textId="018B3B92" w:rsidR="00CF44AE" w:rsidRDefault="00250F14" w:rsidP="006C2970">
            <w:pPr>
              <w:widowControl w:val="0"/>
            </w:pPr>
            <w:r>
              <w:t xml:space="preserve">The </w:t>
            </w:r>
            <w:r w:rsidR="006C2970">
              <w:t>electronic power steering ECU</w:t>
            </w:r>
            <w:r>
              <w:t xml:space="preserve"> shall ensure that the lane departure oscillating torque amplitude is below </w:t>
            </w:r>
            <w:proofErr w:type="spellStart"/>
            <w:r>
              <w:t>Max_Torque_Amplitude</w:t>
            </w:r>
            <w:proofErr w:type="spellEnd"/>
            <w:r>
              <w:t>.</w:t>
            </w:r>
          </w:p>
        </w:tc>
        <w:tc>
          <w:tcPr>
            <w:tcW w:w="360" w:type="dxa"/>
            <w:tcMar>
              <w:top w:w="100" w:type="dxa"/>
              <w:left w:w="100" w:type="dxa"/>
              <w:bottom w:w="100" w:type="dxa"/>
              <w:right w:w="100" w:type="dxa"/>
            </w:tcMar>
          </w:tcPr>
          <w:p w14:paraId="60E24107" w14:textId="27DB6CE6" w:rsidR="00CF44AE" w:rsidRDefault="00C43DDE">
            <w:pPr>
              <w:widowControl w:val="0"/>
            </w:pPr>
            <w:r>
              <w:t>C</w:t>
            </w:r>
          </w:p>
        </w:tc>
        <w:tc>
          <w:tcPr>
            <w:tcW w:w="1245" w:type="dxa"/>
            <w:tcMar>
              <w:top w:w="100" w:type="dxa"/>
              <w:left w:w="100" w:type="dxa"/>
              <w:bottom w:w="100" w:type="dxa"/>
              <w:right w:w="100" w:type="dxa"/>
            </w:tcMar>
          </w:tcPr>
          <w:p w14:paraId="62E59450" w14:textId="4A71110F" w:rsidR="00CF44AE" w:rsidRDefault="000C40B9">
            <w:pPr>
              <w:widowControl w:val="0"/>
            </w:pPr>
            <w:r>
              <w:t>50</w:t>
            </w:r>
            <w:r w:rsidR="007D700C">
              <w:t xml:space="preserve"> </w:t>
            </w:r>
            <w:proofErr w:type="spellStart"/>
            <w:r>
              <w:t>ms</w:t>
            </w:r>
            <w:proofErr w:type="spellEnd"/>
          </w:p>
        </w:tc>
        <w:tc>
          <w:tcPr>
            <w:tcW w:w="1920" w:type="dxa"/>
            <w:tcMar>
              <w:top w:w="100" w:type="dxa"/>
              <w:left w:w="100" w:type="dxa"/>
              <w:bottom w:w="100" w:type="dxa"/>
              <w:right w:w="100" w:type="dxa"/>
            </w:tcMar>
          </w:tcPr>
          <w:p w14:paraId="1C77BB0C" w14:textId="5C5B78A9" w:rsidR="00CF44AE" w:rsidRDefault="00307286">
            <w:pPr>
              <w:widowControl w:val="0"/>
            </w:pPr>
            <w:r>
              <w:t>The LDW system will completely stop applying haptic feedback. Warning will display</w:t>
            </w:r>
            <w:r w:rsidR="006F4568">
              <w:t xml:space="preserve"> on dashboard informing driver of the fault.</w:t>
            </w:r>
          </w:p>
        </w:tc>
      </w:tr>
      <w:tr w:rsidR="00CF44AE" w14:paraId="4B35AA1C" w14:textId="77777777">
        <w:tc>
          <w:tcPr>
            <w:tcW w:w="1530" w:type="dxa"/>
            <w:tcMar>
              <w:top w:w="100" w:type="dxa"/>
              <w:left w:w="100" w:type="dxa"/>
              <w:bottom w:w="100" w:type="dxa"/>
              <w:right w:w="100" w:type="dxa"/>
            </w:tcMar>
          </w:tcPr>
          <w:p w14:paraId="5E722A56" w14:textId="77777777" w:rsidR="00CF44AE" w:rsidRDefault="00E07D9C">
            <w:pPr>
              <w:widowControl w:val="0"/>
            </w:pPr>
            <w:r>
              <w:lastRenderedPageBreak/>
              <w:t>Functional</w:t>
            </w:r>
          </w:p>
          <w:p w14:paraId="5CCF2119" w14:textId="77777777" w:rsidR="00CF44AE" w:rsidRDefault="00E07D9C">
            <w:pPr>
              <w:widowControl w:val="0"/>
            </w:pPr>
            <w:r>
              <w:t>Safety</w:t>
            </w:r>
          </w:p>
          <w:p w14:paraId="11359F97" w14:textId="77777777" w:rsidR="00CF44AE" w:rsidRDefault="00E07D9C">
            <w:pPr>
              <w:widowControl w:val="0"/>
            </w:pPr>
            <w:r>
              <w:t>Requirement</w:t>
            </w:r>
          </w:p>
          <w:p w14:paraId="51381FB9" w14:textId="77777777" w:rsidR="00CF44AE" w:rsidRDefault="00E07D9C">
            <w:pPr>
              <w:widowControl w:val="0"/>
            </w:pPr>
            <w:r>
              <w:t>01-02</w:t>
            </w:r>
          </w:p>
        </w:tc>
        <w:tc>
          <w:tcPr>
            <w:tcW w:w="4500" w:type="dxa"/>
            <w:tcMar>
              <w:top w:w="100" w:type="dxa"/>
              <w:left w:w="100" w:type="dxa"/>
              <w:bottom w:w="100" w:type="dxa"/>
              <w:right w:w="100" w:type="dxa"/>
            </w:tcMar>
          </w:tcPr>
          <w:p w14:paraId="7125DB10" w14:textId="2F3C3ACB" w:rsidR="00CF44AE" w:rsidRDefault="006C2970" w:rsidP="00513C22">
            <w:pPr>
              <w:widowControl w:val="0"/>
            </w:pPr>
            <w:r>
              <w:t xml:space="preserve">The electronic power steering ECU </w:t>
            </w:r>
            <w:r w:rsidR="00513C22">
              <w:t xml:space="preserve">shall ensure that the lane departure oscillating torque frequency is below </w:t>
            </w:r>
            <w:proofErr w:type="spellStart"/>
            <w:r w:rsidR="00513C22">
              <w:t>Max_Torque_Frequency</w:t>
            </w:r>
            <w:proofErr w:type="spellEnd"/>
            <w:r w:rsidR="00513C22">
              <w:t>.</w:t>
            </w:r>
          </w:p>
        </w:tc>
        <w:tc>
          <w:tcPr>
            <w:tcW w:w="360" w:type="dxa"/>
            <w:tcMar>
              <w:top w:w="100" w:type="dxa"/>
              <w:left w:w="100" w:type="dxa"/>
              <w:bottom w:w="100" w:type="dxa"/>
              <w:right w:w="100" w:type="dxa"/>
            </w:tcMar>
          </w:tcPr>
          <w:p w14:paraId="5451F35E" w14:textId="27ED7711" w:rsidR="00CF44AE" w:rsidRDefault="00C43DDE">
            <w:pPr>
              <w:widowControl w:val="0"/>
            </w:pPr>
            <w:r>
              <w:t>C</w:t>
            </w:r>
          </w:p>
        </w:tc>
        <w:tc>
          <w:tcPr>
            <w:tcW w:w="1245" w:type="dxa"/>
            <w:tcMar>
              <w:top w:w="100" w:type="dxa"/>
              <w:left w:w="100" w:type="dxa"/>
              <w:bottom w:w="100" w:type="dxa"/>
              <w:right w:w="100" w:type="dxa"/>
            </w:tcMar>
          </w:tcPr>
          <w:p w14:paraId="66F22F0B" w14:textId="5A5D5ACB" w:rsidR="00CF44AE" w:rsidRDefault="000C40B9">
            <w:pPr>
              <w:widowControl w:val="0"/>
            </w:pPr>
            <w:r>
              <w:t>50</w:t>
            </w:r>
            <w:r w:rsidR="007D700C">
              <w:t xml:space="preserve"> </w:t>
            </w:r>
            <w:proofErr w:type="spellStart"/>
            <w:r>
              <w:t>ms</w:t>
            </w:r>
            <w:proofErr w:type="spellEnd"/>
          </w:p>
        </w:tc>
        <w:tc>
          <w:tcPr>
            <w:tcW w:w="1920" w:type="dxa"/>
            <w:tcMar>
              <w:top w:w="100" w:type="dxa"/>
              <w:left w:w="100" w:type="dxa"/>
              <w:bottom w:w="100" w:type="dxa"/>
              <w:right w:w="100" w:type="dxa"/>
            </w:tcMar>
          </w:tcPr>
          <w:p w14:paraId="7403A74A" w14:textId="03081339" w:rsidR="00CF44AE" w:rsidRDefault="006F4568">
            <w:pPr>
              <w:widowControl w:val="0"/>
            </w:pPr>
            <w:r>
              <w:t>The LDW system will completely stop applying haptic feedback. Warning will display on dashboard informing driver of the fault.</w:t>
            </w:r>
          </w:p>
        </w:tc>
      </w:tr>
    </w:tbl>
    <w:p w14:paraId="64CBC11F" w14:textId="77777777" w:rsidR="00CF44AE" w:rsidRDefault="00CF44AE"/>
    <w:p w14:paraId="77BCB101" w14:textId="77777777" w:rsidR="00CF44AE" w:rsidRDefault="00CF44AE"/>
    <w:p w14:paraId="1CDF5F0A" w14:textId="77777777" w:rsidR="00CF44AE" w:rsidRDefault="00E07D9C">
      <w:r>
        <w:t>Lane Departure Warning (LDW) Verification and Validation Acceptance Criteria:</w:t>
      </w:r>
    </w:p>
    <w:p w14:paraId="404DB6DC" w14:textId="77777777" w:rsidR="00CF44AE" w:rsidRDefault="00CF44AE"/>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CF44AE" w14:paraId="2917C5B0" w14:textId="77777777">
        <w:tc>
          <w:tcPr>
            <w:tcW w:w="1530" w:type="dxa"/>
            <w:shd w:val="clear" w:color="auto" w:fill="CCCCCC"/>
            <w:tcMar>
              <w:top w:w="100" w:type="dxa"/>
              <w:left w:w="100" w:type="dxa"/>
              <w:bottom w:w="100" w:type="dxa"/>
              <w:right w:w="100" w:type="dxa"/>
            </w:tcMar>
          </w:tcPr>
          <w:p w14:paraId="006CE08E" w14:textId="77777777" w:rsidR="00CF44AE" w:rsidRDefault="00E07D9C">
            <w:pPr>
              <w:widowControl w:val="0"/>
              <w:rPr>
                <w:b/>
              </w:rPr>
            </w:pPr>
            <w:r>
              <w:rPr>
                <w:b/>
              </w:rPr>
              <w:t>ID</w:t>
            </w:r>
          </w:p>
        </w:tc>
        <w:tc>
          <w:tcPr>
            <w:tcW w:w="4155" w:type="dxa"/>
            <w:shd w:val="clear" w:color="auto" w:fill="CCCCCC"/>
            <w:tcMar>
              <w:top w:w="100" w:type="dxa"/>
              <w:left w:w="100" w:type="dxa"/>
              <w:bottom w:w="100" w:type="dxa"/>
              <w:right w:w="100" w:type="dxa"/>
            </w:tcMar>
          </w:tcPr>
          <w:p w14:paraId="6BEF57C3" w14:textId="77777777" w:rsidR="00CF44AE" w:rsidRDefault="00E07D9C">
            <w:pPr>
              <w:widowControl w:val="0"/>
              <w:rPr>
                <w:b/>
              </w:rPr>
            </w:pPr>
            <w:r>
              <w:rPr>
                <w:b/>
              </w:rPr>
              <w:t xml:space="preserve">Validation Acceptance </w:t>
            </w:r>
          </w:p>
          <w:p w14:paraId="5806CC2D" w14:textId="77777777" w:rsidR="00CF44AE" w:rsidRDefault="00E07D9C">
            <w:pPr>
              <w:widowControl w:val="0"/>
              <w:rPr>
                <w:b/>
              </w:rPr>
            </w:pPr>
            <w:r>
              <w:rPr>
                <w:b/>
              </w:rPr>
              <w:t>Criteria and Method</w:t>
            </w:r>
          </w:p>
        </w:tc>
        <w:tc>
          <w:tcPr>
            <w:tcW w:w="4005" w:type="dxa"/>
            <w:shd w:val="clear" w:color="auto" w:fill="CCCCCC"/>
            <w:tcMar>
              <w:top w:w="100" w:type="dxa"/>
              <w:left w:w="100" w:type="dxa"/>
              <w:bottom w:w="100" w:type="dxa"/>
              <w:right w:w="100" w:type="dxa"/>
            </w:tcMar>
          </w:tcPr>
          <w:p w14:paraId="17D3B4CA" w14:textId="77777777" w:rsidR="00CF44AE" w:rsidRDefault="00E07D9C">
            <w:pPr>
              <w:widowControl w:val="0"/>
              <w:rPr>
                <w:b/>
              </w:rPr>
            </w:pPr>
            <w:r>
              <w:rPr>
                <w:b/>
              </w:rPr>
              <w:t xml:space="preserve">Verification Acceptance </w:t>
            </w:r>
          </w:p>
          <w:p w14:paraId="2FCB6613" w14:textId="77777777" w:rsidR="00CF44AE" w:rsidRDefault="00E07D9C">
            <w:pPr>
              <w:widowControl w:val="0"/>
              <w:rPr>
                <w:b/>
              </w:rPr>
            </w:pPr>
            <w:r>
              <w:rPr>
                <w:b/>
              </w:rPr>
              <w:t>Criteria and Method</w:t>
            </w:r>
          </w:p>
        </w:tc>
      </w:tr>
      <w:tr w:rsidR="00CF44AE" w14:paraId="346833EB" w14:textId="77777777">
        <w:tc>
          <w:tcPr>
            <w:tcW w:w="1530" w:type="dxa"/>
            <w:tcMar>
              <w:top w:w="100" w:type="dxa"/>
              <w:left w:w="100" w:type="dxa"/>
              <w:bottom w:w="100" w:type="dxa"/>
              <w:right w:w="100" w:type="dxa"/>
            </w:tcMar>
          </w:tcPr>
          <w:p w14:paraId="1007C22A" w14:textId="77777777" w:rsidR="00CF44AE" w:rsidRDefault="00E07D9C">
            <w:pPr>
              <w:widowControl w:val="0"/>
            </w:pPr>
            <w:r>
              <w:t>Functional</w:t>
            </w:r>
          </w:p>
          <w:p w14:paraId="14B074D7" w14:textId="77777777" w:rsidR="00CF44AE" w:rsidRDefault="00E07D9C">
            <w:pPr>
              <w:widowControl w:val="0"/>
            </w:pPr>
            <w:r>
              <w:t>Safety</w:t>
            </w:r>
          </w:p>
          <w:p w14:paraId="507F1CB1" w14:textId="77777777" w:rsidR="00CF44AE" w:rsidRDefault="00E07D9C">
            <w:pPr>
              <w:widowControl w:val="0"/>
            </w:pPr>
            <w:r>
              <w:t>Requirement</w:t>
            </w:r>
          </w:p>
          <w:p w14:paraId="377CA22B" w14:textId="77777777" w:rsidR="00CF44AE" w:rsidRDefault="00E07D9C">
            <w:pPr>
              <w:widowControl w:val="0"/>
            </w:pPr>
            <w:r>
              <w:t>01-01</w:t>
            </w:r>
          </w:p>
        </w:tc>
        <w:tc>
          <w:tcPr>
            <w:tcW w:w="4155" w:type="dxa"/>
            <w:tcMar>
              <w:top w:w="100" w:type="dxa"/>
              <w:left w:w="100" w:type="dxa"/>
              <w:bottom w:w="100" w:type="dxa"/>
              <w:right w:w="100" w:type="dxa"/>
            </w:tcMar>
          </w:tcPr>
          <w:p w14:paraId="43662CBA" w14:textId="2CB1B521" w:rsidR="00CF44AE" w:rsidRDefault="00973B69">
            <w:pPr>
              <w:widowControl w:val="0"/>
            </w:pPr>
            <w:r>
              <w:t xml:space="preserve">Confirm that safety drivers can easily maintain control with the chosen </w:t>
            </w:r>
            <w:proofErr w:type="spellStart"/>
            <w:r>
              <w:t>Max_Torque_Amplitude</w:t>
            </w:r>
            <w:proofErr w:type="spellEnd"/>
            <w:r>
              <w:t>.</w:t>
            </w:r>
          </w:p>
        </w:tc>
        <w:tc>
          <w:tcPr>
            <w:tcW w:w="4005" w:type="dxa"/>
            <w:tcMar>
              <w:top w:w="100" w:type="dxa"/>
              <w:left w:w="100" w:type="dxa"/>
              <w:bottom w:w="100" w:type="dxa"/>
              <w:right w:w="100" w:type="dxa"/>
            </w:tcMar>
          </w:tcPr>
          <w:p w14:paraId="41CEC4FF" w14:textId="1DFF52C7" w:rsidR="00CF44AE" w:rsidRDefault="00973B69">
            <w:pPr>
              <w:widowControl w:val="0"/>
            </w:pPr>
            <w:r>
              <w:t>Deliberately insert a software fault that causes a high torque amplitude, then verify that the lane departure detection function turned off and that an appropriate warning appeared on the dashboard.</w:t>
            </w:r>
          </w:p>
        </w:tc>
      </w:tr>
      <w:tr w:rsidR="00CF44AE" w14:paraId="4E172968" w14:textId="77777777">
        <w:tc>
          <w:tcPr>
            <w:tcW w:w="1530" w:type="dxa"/>
            <w:tcMar>
              <w:top w:w="100" w:type="dxa"/>
              <w:left w:w="100" w:type="dxa"/>
              <w:bottom w:w="100" w:type="dxa"/>
              <w:right w:w="100" w:type="dxa"/>
            </w:tcMar>
          </w:tcPr>
          <w:p w14:paraId="1C9C8A93" w14:textId="77777777" w:rsidR="00CF44AE" w:rsidRDefault="00E07D9C">
            <w:pPr>
              <w:widowControl w:val="0"/>
            </w:pPr>
            <w:r>
              <w:t>Functional</w:t>
            </w:r>
          </w:p>
          <w:p w14:paraId="3C7CF8D4" w14:textId="77777777" w:rsidR="00CF44AE" w:rsidRDefault="00E07D9C">
            <w:pPr>
              <w:widowControl w:val="0"/>
            </w:pPr>
            <w:r>
              <w:t>Safety</w:t>
            </w:r>
          </w:p>
          <w:p w14:paraId="2162A52C" w14:textId="77777777" w:rsidR="00CF44AE" w:rsidRDefault="00E07D9C">
            <w:pPr>
              <w:widowControl w:val="0"/>
            </w:pPr>
            <w:r>
              <w:t>Requirement</w:t>
            </w:r>
          </w:p>
          <w:p w14:paraId="60675FC0" w14:textId="77777777" w:rsidR="00CF44AE" w:rsidRDefault="00E07D9C">
            <w:pPr>
              <w:widowControl w:val="0"/>
            </w:pPr>
            <w:r>
              <w:t>01-02</w:t>
            </w:r>
          </w:p>
        </w:tc>
        <w:tc>
          <w:tcPr>
            <w:tcW w:w="4155" w:type="dxa"/>
            <w:tcMar>
              <w:top w:w="100" w:type="dxa"/>
              <w:left w:w="100" w:type="dxa"/>
              <w:bottom w:w="100" w:type="dxa"/>
              <w:right w:w="100" w:type="dxa"/>
            </w:tcMar>
          </w:tcPr>
          <w:p w14:paraId="78D12FA0" w14:textId="0759E052" w:rsidR="00CF44AE" w:rsidRDefault="00973B69">
            <w:pPr>
              <w:widowControl w:val="0"/>
            </w:pPr>
            <w:r>
              <w:t xml:space="preserve">Confirm that safety drivers can easily maintain control with the chosen </w:t>
            </w:r>
            <w:proofErr w:type="spellStart"/>
            <w:r>
              <w:t>Max_Torque_Frequency</w:t>
            </w:r>
            <w:proofErr w:type="spellEnd"/>
            <w:r>
              <w:t>.</w:t>
            </w:r>
          </w:p>
        </w:tc>
        <w:tc>
          <w:tcPr>
            <w:tcW w:w="4005" w:type="dxa"/>
            <w:tcMar>
              <w:top w:w="100" w:type="dxa"/>
              <w:left w:w="100" w:type="dxa"/>
              <w:bottom w:w="100" w:type="dxa"/>
              <w:right w:w="100" w:type="dxa"/>
            </w:tcMar>
          </w:tcPr>
          <w:p w14:paraId="0C1CF607" w14:textId="3B8EA60F" w:rsidR="00CF44AE" w:rsidRDefault="00973B69" w:rsidP="00973B69">
            <w:pPr>
              <w:widowControl w:val="0"/>
            </w:pPr>
            <w:r>
              <w:t>Deliberately insert a software fault that causes a high torque frequency, then verify that the lane departure detection function turned off and that an appropriate warning appeared on the dashboard.</w:t>
            </w:r>
          </w:p>
        </w:tc>
      </w:tr>
    </w:tbl>
    <w:p w14:paraId="699C63D4" w14:textId="77777777" w:rsidR="00CF44AE" w:rsidRDefault="00CF44AE"/>
    <w:p w14:paraId="2FAEAF2F" w14:textId="77777777" w:rsidR="00CF44AE" w:rsidRDefault="00CF44AE"/>
    <w:p w14:paraId="3D641E36" w14:textId="77777777" w:rsidR="00CF44AE" w:rsidRDefault="00E07D9C">
      <w:r>
        <w:t>Lane Keeping Assistance (LKA) Requirements:</w:t>
      </w:r>
    </w:p>
    <w:p w14:paraId="44E7DB21" w14:textId="77777777" w:rsidR="00CF44AE" w:rsidRDefault="00CF44AE"/>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CF44AE" w14:paraId="0048013F" w14:textId="77777777">
        <w:tc>
          <w:tcPr>
            <w:tcW w:w="1530" w:type="dxa"/>
            <w:shd w:val="clear" w:color="auto" w:fill="CCCCCC"/>
            <w:tcMar>
              <w:top w:w="100" w:type="dxa"/>
              <w:left w:w="100" w:type="dxa"/>
              <w:bottom w:w="100" w:type="dxa"/>
              <w:right w:w="100" w:type="dxa"/>
            </w:tcMar>
          </w:tcPr>
          <w:p w14:paraId="0DCE4ED8" w14:textId="77777777" w:rsidR="00CF44AE" w:rsidRDefault="00E07D9C">
            <w:pPr>
              <w:widowControl w:val="0"/>
              <w:rPr>
                <w:b/>
              </w:rPr>
            </w:pPr>
            <w:r>
              <w:rPr>
                <w:b/>
              </w:rPr>
              <w:t>ID</w:t>
            </w:r>
          </w:p>
        </w:tc>
        <w:tc>
          <w:tcPr>
            <w:tcW w:w="4500" w:type="dxa"/>
            <w:shd w:val="clear" w:color="auto" w:fill="CCCCCC"/>
            <w:tcMar>
              <w:top w:w="100" w:type="dxa"/>
              <w:left w:w="100" w:type="dxa"/>
              <w:bottom w:w="100" w:type="dxa"/>
              <w:right w:w="100" w:type="dxa"/>
            </w:tcMar>
          </w:tcPr>
          <w:p w14:paraId="3EB35D61" w14:textId="77777777" w:rsidR="00CF44AE" w:rsidRDefault="00E07D9C">
            <w:pPr>
              <w:widowControl w:val="0"/>
              <w:rPr>
                <w:b/>
              </w:rPr>
            </w:pPr>
            <w:r>
              <w:rPr>
                <w:b/>
              </w:rPr>
              <w:t>Functional Safety Requirement</w:t>
            </w:r>
          </w:p>
        </w:tc>
        <w:tc>
          <w:tcPr>
            <w:tcW w:w="360" w:type="dxa"/>
            <w:shd w:val="clear" w:color="auto" w:fill="CCCCCC"/>
            <w:tcMar>
              <w:top w:w="100" w:type="dxa"/>
              <w:left w:w="100" w:type="dxa"/>
              <w:bottom w:w="100" w:type="dxa"/>
              <w:right w:w="100" w:type="dxa"/>
            </w:tcMar>
          </w:tcPr>
          <w:p w14:paraId="021232D3" w14:textId="77777777" w:rsidR="00CF44AE" w:rsidRDefault="00E07D9C">
            <w:pPr>
              <w:widowControl w:val="0"/>
              <w:rPr>
                <w:b/>
              </w:rPr>
            </w:pPr>
            <w:r>
              <w:rPr>
                <w:b/>
              </w:rPr>
              <w:t>ASIL</w:t>
            </w:r>
          </w:p>
        </w:tc>
        <w:tc>
          <w:tcPr>
            <w:tcW w:w="1245" w:type="dxa"/>
            <w:shd w:val="clear" w:color="auto" w:fill="CCCCCC"/>
            <w:tcMar>
              <w:top w:w="100" w:type="dxa"/>
              <w:left w:w="100" w:type="dxa"/>
              <w:bottom w:w="100" w:type="dxa"/>
              <w:right w:w="100" w:type="dxa"/>
            </w:tcMar>
          </w:tcPr>
          <w:p w14:paraId="0F34814D" w14:textId="77777777" w:rsidR="00CF44AE" w:rsidRDefault="00E07D9C">
            <w:pPr>
              <w:widowControl w:val="0"/>
              <w:rPr>
                <w:b/>
              </w:rPr>
            </w:pPr>
            <w:r>
              <w:rPr>
                <w:b/>
              </w:rPr>
              <w:t>Fault Tolerant Time Interval</w:t>
            </w:r>
          </w:p>
        </w:tc>
        <w:tc>
          <w:tcPr>
            <w:tcW w:w="1920" w:type="dxa"/>
            <w:shd w:val="clear" w:color="auto" w:fill="CCCCCC"/>
            <w:tcMar>
              <w:top w:w="100" w:type="dxa"/>
              <w:left w:w="100" w:type="dxa"/>
              <w:bottom w:w="100" w:type="dxa"/>
              <w:right w:w="100" w:type="dxa"/>
            </w:tcMar>
          </w:tcPr>
          <w:p w14:paraId="6C5126BD" w14:textId="77777777" w:rsidR="00CF44AE" w:rsidRDefault="00E07D9C">
            <w:pPr>
              <w:widowControl w:val="0"/>
              <w:rPr>
                <w:b/>
              </w:rPr>
            </w:pPr>
            <w:r>
              <w:rPr>
                <w:b/>
              </w:rPr>
              <w:t>Safe State</w:t>
            </w:r>
          </w:p>
        </w:tc>
      </w:tr>
      <w:tr w:rsidR="00CF44AE" w14:paraId="34B28B6B" w14:textId="77777777">
        <w:tc>
          <w:tcPr>
            <w:tcW w:w="1530" w:type="dxa"/>
            <w:tcMar>
              <w:top w:w="100" w:type="dxa"/>
              <w:left w:w="100" w:type="dxa"/>
              <w:bottom w:w="100" w:type="dxa"/>
              <w:right w:w="100" w:type="dxa"/>
            </w:tcMar>
          </w:tcPr>
          <w:p w14:paraId="6564869B" w14:textId="77777777" w:rsidR="00CF44AE" w:rsidRDefault="00E07D9C">
            <w:pPr>
              <w:widowControl w:val="0"/>
            </w:pPr>
            <w:r>
              <w:t>Functional</w:t>
            </w:r>
          </w:p>
          <w:p w14:paraId="5C8CD567" w14:textId="77777777" w:rsidR="00CF44AE" w:rsidRDefault="00E07D9C">
            <w:pPr>
              <w:widowControl w:val="0"/>
            </w:pPr>
            <w:r>
              <w:t>Safety</w:t>
            </w:r>
          </w:p>
          <w:p w14:paraId="21E3CAA1" w14:textId="77777777" w:rsidR="00CF44AE" w:rsidRDefault="00E07D9C">
            <w:pPr>
              <w:widowControl w:val="0"/>
            </w:pPr>
            <w:r>
              <w:t>Requirement</w:t>
            </w:r>
          </w:p>
          <w:p w14:paraId="3AE13FC8" w14:textId="77777777" w:rsidR="00CF44AE" w:rsidRDefault="00E07D9C">
            <w:pPr>
              <w:widowControl w:val="0"/>
            </w:pPr>
            <w:r>
              <w:t>02-01</w:t>
            </w:r>
          </w:p>
        </w:tc>
        <w:tc>
          <w:tcPr>
            <w:tcW w:w="4500" w:type="dxa"/>
            <w:tcMar>
              <w:top w:w="100" w:type="dxa"/>
              <w:left w:w="100" w:type="dxa"/>
              <w:bottom w:w="100" w:type="dxa"/>
              <w:right w:w="100" w:type="dxa"/>
            </w:tcMar>
          </w:tcPr>
          <w:p w14:paraId="6E58A575" w14:textId="7FFFCC61" w:rsidR="00CF44AE" w:rsidRPr="005611AF" w:rsidRDefault="005611AF" w:rsidP="005611AF">
            <w:pPr>
              <w:rPr>
                <w:rFonts w:eastAsia="Times New Roman"/>
              </w:rPr>
            </w:pPr>
            <w:r>
              <w:rPr>
                <w:rFonts w:ascii="Helvetica" w:eastAsia="Times New Roman" w:hAnsi="Helvetica"/>
                <w:color w:val="4F4F4F"/>
                <w:sz w:val="21"/>
                <w:szCs w:val="21"/>
                <w:shd w:val="clear" w:color="auto" w:fill="FFFFFF"/>
              </w:rPr>
              <w:t>T</w:t>
            </w:r>
            <w:r w:rsidRPr="005611AF">
              <w:rPr>
                <w:rFonts w:ascii="Helvetica" w:eastAsia="Times New Roman" w:hAnsi="Helvetica"/>
                <w:color w:val="4F4F4F"/>
                <w:sz w:val="21"/>
                <w:szCs w:val="21"/>
                <w:shd w:val="clear" w:color="auto" w:fill="FFFFFF"/>
              </w:rPr>
              <w:t xml:space="preserve">he electronic power steering ECU shall ensure that the lane keeping assistance torque is applied for only </w:t>
            </w:r>
            <w:proofErr w:type="spellStart"/>
            <w:r w:rsidRPr="005611AF">
              <w:rPr>
                <w:rFonts w:ascii="Helvetica" w:eastAsia="Times New Roman" w:hAnsi="Helvetica"/>
                <w:color w:val="4F4F4F"/>
                <w:sz w:val="21"/>
                <w:szCs w:val="21"/>
                <w:shd w:val="clear" w:color="auto" w:fill="FFFFFF"/>
              </w:rPr>
              <w:t>Max_Duration</w:t>
            </w:r>
            <w:proofErr w:type="spellEnd"/>
            <w:r>
              <w:rPr>
                <w:rFonts w:eastAsia="Times New Roman"/>
              </w:rPr>
              <w:t>.</w:t>
            </w:r>
          </w:p>
        </w:tc>
        <w:tc>
          <w:tcPr>
            <w:tcW w:w="360" w:type="dxa"/>
            <w:tcMar>
              <w:top w:w="100" w:type="dxa"/>
              <w:left w:w="100" w:type="dxa"/>
              <w:bottom w:w="100" w:type="dxa"/>
              <w:right w:w="100" w:type="dxa"/>
            </w:tcMar>
          </w:tcPr>
          <w:p w14:paraId="59D0767C" w14:textId="5BFD93E7" w:rsidR="00CF44AE" w:rsidRDefault="00C43DDE">
            <w:pPr>
              <w:widowControl w:val="0"/>
            </w:pPr>
            <w:r>
              <w:t>B</w:t>
            </w:r>
          </w:p>
        </w:tc>
        <w:tc>
          <w:tcPr>
            <w:tcW w:w="1245" w:type="dxa"/>
            <w:tcMar>
              <w:top w:w="100" w:type="dxa"/>
              <w:left w:w="100" w:type="dxa"/>
              <w:bottom w:w="100" w:type="dxa"/>
              <w:right w:w="100" w:type="dxa"/>
            </w:tcMar>
          </w:tcPr>
          <w:p w14:paraId="2D5E4BFD" w14:textId="31CE98F4" w:rsidR="00CF44AE" w:rsidRDefault="00CB758B">
            <w:pPr>
              <w:widowControl w:val="0"/>
            </w:pPr>
            <w:r>
              <w:t xml:space="preserve">500 </w:t>
            </w:r>
            <w:proofErr w:type="spellStart"/>
            <w:r>
              <w:t>ms</w:t>
            </w:r>
            <w:proofErr w:type="spellEnd"/>
          </w:p>
        </w:tc>
        <w:tc>
          <w:tcPr>
            <w:tcW w:w="1920" w:type="dxa"/>
            <w:tcMar>
              <w:top w:w="100" w:type="dxa"/>
              <w:left w:w="100" w:type="dxa"/>
              <w:bottom w:w="100" w:type="dxa"/>
              <w:right w:w="100" w:type="dxa"/>
            </w:tcMar>
          </w:tcPr>
          <w:p w14:paraId="1595F3B1" w14:textId="2097D14E" w:rsidR="00CF44AE" w:rsidRDefault="006F4568" w:rsidP="006F4568">
            <w:pPr>
              <w:widowControl w:val="0"/>
            </w:pPr>
            <w:r>
              <w:t xml:space="preserve">The LDW system will completely stop affecting the car steering. Warning will display on </w:t>
            </w:r>
            <w:r>
              <w:lastRenderedPageBreak/>
              <w:t>dashboard informing driver that lane keeping has stopped.</w:t>
            </w:r>
          </w:p>
        </w:tc>
      </w:tr>
    </w:tbl>
    <w:p w14:paraId="409B519A" w14:textId="77777777" w:rsidR="00CF44AE" w:rsidRDefault="00CF44AE"/>
    <w:p w14:paraId="21965099" w14:textId="77777777" w:rsidR="00CF44AE" w:rsidRDefault="00CF44AE"/>
    <w:p w14:paraId="1E9EB448" w14:textId="77777777" w:rsidR="00CF44AE" w:rsidRDefault="00E07D9C">
      <w:r>
        <w:t>Lane Keeping Assistance (LKA) Verification and Validation Acceptance Criteria:</w:t>
      </w:r>
    </w:p>
    <w:p w14:paraId="4976F88F" w14:textId="77777777" w:rsidR="00CF44AE" w:rsidRDefault="00CF44AE"/>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CF44AE" w14:paraId="6306B088" w14:textId="77777777">
        <w:tc>
          <w:tcPr>
            <w:tcW w:w="1530" w:type="dxa"/>
            <w:shd w:val="clear" w:color="auto" w:fill="CCCCCC"/>
            <w:tcMar>
              <w:top w:w="100" w:type="dxa"/>
              <w:left w:w="100" w:type="dxa"/>
              <w:bottom w:w="100" w:type="dxa"/>
              <w:right w:w="100" w:type="dxa"/>
            </w:tcMar>
          </w:tcPr>
          <w:p w14:paraId="742A6DF2" w14:textId="77777777" w:rsidR="00CF44AE" w:rsidRDefault="00E07D9C">
            <w:pPr>
              <w:widowControl w:val="0"/>
              <w:rPr>
                <w:b/>
              </w:rPr>
            </w:pPr>
            <w:r>
              <w:rPr>
                <w:b/>
              </w:rPr>
              <w:t>ID</w:t>
            </w:r>
          </w:p>
        </w:tc>
        <w:tc>
          <w:tcPr>
            <w:tcW w:w="4155" w:type="dxa"/>
            <w:shd w:val="clear" w:color="auto" w:fill="CCCCCC"/>
            <w:tcMar>
              <w:top w:w="100" w:type="dxa"/>
              <w:left w:w="100" w:type="dxa"/>
              <w:bottom w:w="100" w:type="dxa"/>
              <w:right w:w="100" w:type="dxa"/>
            </w:tcMar>
          </w:tcPr>
          <w:p w14:paraId="1AC8E19D" w14:textId="77777777" w:rsidR="00CF44AE" w:rsidRDefault="00E07D9C">
            <w:pPr>
              <w:widowControl w:val="0"/>
              <w:rPr>
                <w:b/>
              </w:rPr>
            </w:pPr>
            <w:r>
              <w:rPr>
                <w:b/>
              </w:rPr>
              <w:t xml:space="preserve">Validation Acceptance </w:t>
            </w:r>
          </w:p>
          <w:p w14:paraId="278411E3" w14:textId="77777777" w:rsidR="00CF44AE" w:rsidRDefault="00E07D9C">
            <w:pPr>
              <w:widowControl w:val="0"/>
              <w:rPr>
                <w:b/>
              </w:rPr>
            </w:pPr>
            <w:r>
              <w:rPr>
                <w:b/>
              </w:rPr>
              <w:t>Criteria and Method</w:t>
            </w:r>
          </w:p>
        </w:tc>
        <w:tc>
          <w:tcPr>
            <w:tcW w:w="4005" w:type="dxa"/>
            <w:shd w:val="clear" w:color="auto" w:fill="CCCCCC"/>
            <w:tcMar>
              <w:top w:w="100" w:type="dxa"/>
              <w:left w:w="100" w:type="dxa"/>
              <w:bottom w:w="100" w:type="dxa"/>
              <w:right w:w="100" w:type="dxa"/>
            </w:tcMar>
          </w:tcPr>
          <w:p w14:paraId="10AF00BE" w14:textId="77777777" w:rsidR="00CF44AE" w:rsidRDefault="00E07D9C">
            <w:pPr>
              <w:widowControl w:val="0"/>
              <w:rPr>
                <w:b/>
              </w:rPr>
            </w:pPr>
            <w:r>
              <w:rPr>
                <w:b/>
              </w:rPr>
              <w:t xml:space="preserve">Verification Acceptance </w:t>
            </w:r>
          </w:p>
          <w:p w14:paraId="24BC333F" w14:textId="77777777" w:rsidR="00CF44AE" w:rsidRDefault="00E07D9C">
            <w:pPr>
              <w:widowControl w:val="0"/>
              <w:rPr>
                <w:b/>
              </w:rPr>
            </w:pPr>
            <w:r>
              <w:rPr>
                <w:b/>
              </w:rPr>
              <w:t>Criteria and Method</w:t>
            </w:r>
          </w:p>
        </w:tc>
      </w:tr>
      <w:tr w:rsidR="00CF44AE" w14:paraId="57178ABA" w14:textId="77777777">
        <w:tc>
          <w:tcPr>
            <w:tcW w:w="1530" w:type="dxa"/>
            <w:tcMar>
              <w:top w:w="100" w:type="dxa"/>
              <w:left w:w="100" w:type="dxa"/>
              <w:bottom w:w="100" w:type="dxa"/>
              <w:right w:w="100" w:type="dxa"/>
            </w:tcMar>
          </w:tcPr>
          <w:p w14:paraId="12AF3789" w14:textId="77777777" w:rsidR="00CF44AE" w:rsidRDefault="00E07D9C">
            <w:pPr>
              <w:widowControl w:val="0"/>
            </w:pPr>
            <w:r>
              <w:t>Functional</w:t>
            </w:r>
          </w:p>
          <w:p w14:paraId="66F24C59" w14:textId="77777777" w:rsidR="00CF44AE" w:rsidRDefault="00E07D9C">
            <w:pPr>
              <w:widowControl w:val="0"/>
            </w:pPr>
            <w:r>
              <w:t>Safety</w:t>
            </w:r>
          </w:p>
          <w:p w14:paraId="7867DA68" w14:textId="77777777" w:rsidR="00CF44AE" w:rsidRDefault="00E07D9C">
            <w:pPr>
              <w:widowControl w:val="0"/>
            </w:pPr>
            <w:r>
              <w:t>Requirement</w:t>
            </w:r>
          </w:p>
          <w:p w14:paraId="4332AD16" w14:textId="77777777" w:rsidR="00CF44AE" w:rsidRDefault="00E07D9C">
            <w:pPr>
              <w:widowControl w:val="0"/>
            </w:pPr>
            <w:r>
              <w:t>02-01</w:t>
            </w:r>
          </w:p>
        </w:tc>
        <w:tc>
          <w:tcPr>
            <w:tcW w:w="4155" w:type="dxa"/>
            <w:tcMar>
              <w:top w:w="100" w:type="dxa"/>
              <w:left w:w="100" w:type="dxa"/>
              <w:bottom w:w="100" w:type="dxa"/>
              <w:right w:w="100" w:type="dxa"/>
            </w:tcMar>
          </w:tcPr>
          <w:p w14:paraId="0A26EEA6" w14:textId="6A854E43" w:rsidR="00CF44AE" w:rsidRDefault="00973B69">
            <w:pPr>
              <w:widowControl w:val="0"/>
            </w:pPr>
            <w:r>
              <w:t xml:space="preserve">Confirm that the selected </w:t>
            </w:r>
            <w:proofErr w:type="spellStart"/>
            <w:r>
              <w:t>max_duration</w:t>
            </w:r>
            <w:proofErr w:type="spellEnd"/>
            <w:r>
              <w:t xml:space="preserve"> dissuades drivers from taking their hands off the wheel.</w:t>
            </w:r>
          </w:p>
        </w:tc>
        <w:tc>
          <w:tcPr>
            <w:tcW w:w="4005" w:type="dxa"/>
            <w:tcMar>
              <w:top w:w="100" w:type="dxa"/>
              <w:left w:w="100" w:type="dxa"/>
              <w:bottom w:w="100" w:type="dxa"/>
              <w:right w:w="100" w:type="dxa"/>
            </w:tcMar>
          </w:tcPr>
          <w:p w14:paraId="129E1EFD" w14:textId="17183EC1" w:rsidR="00CF44AE" w:rsidRDefault="00973B69">
            <w:pPr>
              <w:widowControl w:val="0"/>
            </w:pPr>
            <w:r>
              <w:t xml:space="preserve">Validate that the lane keeping function turns off, with appropriate dashboard warning, when </w:t>
            </w:r>
            <w:proofErr w:type="spellStart"/>
            <w:r>
              <w:t>max_duration</w:t>
            </w:r>
            <w:proofErr w:type="spellEnd"/>
            <w:r>
              <w:t xml:space="preserve"> is exceeded.</w:t>
            </w:r>
          </w:p>
        </w:tc>
      </w:tr>
    </w:tbl>
    <w:p w14:paraId="3D31F1F7" w14:textId="77777777" w:rsidR="00CF44AE" w:rsidRDefault="00CF44AE"/>
    <w:p w14:paraId="401C55E4" w14:textId="77777777" w:rsidR="00CF44AE" w:rsidRDefault="00E07D9C">
      <w:pPr>
        <w:pStyle w:val="Heading2"/>
        <w:contextualSpacing w:val="0"/>
      </w:pPr>
      <w:bookmarkStart w:id="17" w:name="_74udkdvf7nod" w:colFirst="0" w:colLast="0"/>
      <w:bookmarkEnd w:id="17"/>
      <w:r>
        <w:t>Refinement of the System Architecture</w:t>
      </w:r>
    </w:p>
    <w:p w14:paraId="0E197366" w14:textId="2EE1236D" w:rsidR="00E9458A" w:rsidRDefault="00E9458A">
      <w:bookmarkStart w:id="18" w:name="_GoBack"/>
      <w:r>
        <w:rPr>
          <w:b/>
          <w:noProof/>
          <w:color w:val="B7B7B7"/>
        </w:rPr>
        <w:drawing>
          <wp:inline distT="0" distB="0" distL="0" distR="0" wp14:anchorId="482B00D3" wp14:editId="0122CB62">
            <wp:extent cx="5943600" cy="3340100"/>
            <wp:effectExtent l="0" t="0" r="0" b="12700"/>
            <wp:docPr id="5" name="Picture 5"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bookmarkEnd w:id="18"/>
    </w:p>
    <w:p w14:paraId="0C3FDC0E" w14:textId="629BF3C4" w:rsidR="00CF44AE" w:rsidRDefault="00E07D9C" w:rsidP="004F4FAA">
      <w:pPr>
        <w:pStyle w:val="Heading2"/>
        <w:contextualSpacing w:val="0"/>
      </w:pPr>
      <w:bookmarkStart w:id="19" w:name="_g2lqf7kmbspk" w:colFirst="0" w:colLast="0"/>
      <w:bookmarkEnd w:id="19"/>
      <w:r>
        <w:t>Allocation of Functional Safety Requirements to Architecture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F44AE" w14:paraId="02C7A107" w14:textId="77777777">
        <w:tc>
          <w:tcPr>
            <w:tcW w:w="1530" w:type="dxa"/>
            <w:shd w:val="clear" w:color="auto" w:fill="CCCCCC"/>
            <w:tcMar>
              <w:top w:w="100" w:type="dxa"/>
              <w:left w:w="100" w:type="dxa"/>
              <w:bottom w:w="100" w:type="dxa"/>
              <w:right w:w="100" w:type="dxa"/>
            </w:tcMar>
          </w:tcPr>
          <w:p w14:paraId="08E9B3FF" w14:textId="77777777" w:rsidR="00CF44AE" w:rsidRDefault="00E07D9C">
            <w:pPr>
              <w:widowControl w:val="0"/>
              <w:rPr>
                <w:b/>
              </w:rPr>
            </w:pPr>
            <w:r>
              <w:rPr>
                <w:b/>
              </w:rPr>
              <w:t>ID</w:t>
            </w:r>
          </w:p>
        </w:tc>
        <w:tc>
          <w:tcPr>
            <w:tcW w:w="3510" w:type="dxa"/>
            <w:shd w:val="clear" w:color="auto" w:fill="CCCCCC"/>
            <w:tcMar>
              <w:top w:w="100" w:type="dxa"/>
              <w:left w:w="100" w:type="dxa"/>
              <w:bottom w:w="100" w:type="dxa"/>
              <w:right w:w="100" w:type="dxa"/>
            </w:tcMar>
          </w:tcPr>
          <w:p w14:paraId="08AAE5E0" w14:textId="77777777" w:rsidR="00CF44AE" w:rsidRDefault="00E07D9C">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1F418A9C" w14:textId="77777777" w:rsidR="00CF44AE" w:rsidRDefault="00E07D9C">
            <w:pPr>
              <w:widowControl w:val="0"/>
              <w:rPr>
                <w:b/>
              </w:rPr>
            </w:pPr>
            <w:r>
              <w:rPr>
                <w:b/>
              </w:rPr>
              <w:t xml:space="preserve">Electronic </w:t>
            </w:r>
            <w:r>
              <w:rPr>
                <w:b/>
              </w:rPr>
              <w:lastRenderedPageBreak/>
              <w:t>Power Steering ECU</w:t>
            </w:r>
          </w:p>
        </w:tc>
        <w:tc>
          <w:tcPr>
            <w:tcW w:w="1245" w:type="dxa"/>
            <w:shd w:val="clear" w:color="auto" w:fill="CCCCCC"/>
            <w:tcMar>
              <w:top w:w="100" w:type="dxa"/>
              <w:left w:w="100" w:type="dxa"/>
              <w:bottom w:w="100" w:type="dxa"/>
              <w:right w:w="100" w:type="dxa"/>
            </w:tcMar>
          </w:tcPr>
          <w:p w14:paraId="306F3A0C" w14:textId="77777777" w:rsidR="00CF44AE" w:rsidRDefault="00E07D9C">
            <w:pPr>
              <w:widowControl w:val="0"/>
              <w:rPr>
                <w:b/>
              </w:rPr>
            </w:pPr>
            <w:r>
              <w:rPr>
                <w:b/>
              </w:rPr>
              <w:lastRenderedPageBreak/>
              <w:t xml:space="preserve">Camera </w:t>
            </w:r>
            <w:r>
              <w:rPr>
                <w:b/>
              </w:rPr>
              <w:lastRenderedPageBreak/>
              <w:t>ECU</w:t>
            </w:r>
          </w:p>
        </w:tc>
        <w:tc>
          <w:tcPr>
            <w:tcW w:w="1920" w:type="dxa"/>
            <w:shd w:val="clear" w:color="auto" w:fill="CCCCCC"/>
            <w:tcMar>
              <w:top w:w="100" w:type="dxa"/>
              <w:left w:w="100" w:type="dxa"/>
              <w:bottom w:w="100" w:type="dxa"/>
              <w:right w:w="100" w:type="dxa"/>
            </w:tcMar>
          </w:tcPr>
          <w:p w14:paraId="36129AC1" w14:textId="77777777" w:rsidR="00CF44AE" w:rsidRDefault="00E07D9C">
            <w:pPr>
              <w:widowControl w:val="0"/>
              <w:rPr>
                <w:b/>
              </w:rPr>
            </w:pPr>
            <w:r>
              <w:rPr>
                <w:b/>
              </w:rPr>
              <w:lastRenderedPageBreak/>
              <w:t xml:space="preserve">Car Display </w:t>
            </w:r>
            <w:r>
              <w:rPr>
                <w:b/>
              </w:rPr>
              <w:lastRenderedPageBreak/>
              <w:t>ECU</w:t>
            </w:r>
          </w:p>
        </w:tc>
      </w:tr>
      <w:tr w:rsidR="00CF44AE" w14:paraId="0E800CC3" w14:textId="77777777">
        <w:tc>
          <w:tcPr>
            <w:tcW w:w="1530" w:type="dxa"/>
            <w:tcMar>
              <w:top w:w="100" w:type="dxa"/>
              <w:left w:w="100" w:type="dxa"/>
              <w:bottom w:w="100" w:type="dxa"/>
              <w:right w:w="100" w:type="dxa"/>
            </w:tcMar>
          </w:tcPr>
          <w:p w14:paraId="3F7944E3" w14:textId="77777777" w:rsidR="00CF44AE" w:rsidRDefault="00E07D9C">
            <w:pPr>
              <w:widowControl w:val="0"/>
            </w:pPr>
            <w:r>
              <w:lastRenderedPageBreak/>
              <w:t>Functional</w:t>
            </w:r>
          </w:p>
          <w:p w14:paraId="2A548CEA" w14:textId="77777777" w:rsidR="00CF44AE" w:rsidRDefault="00E07D9C">
            <w:pPr>
              <w:widowControl w:val="0"/>
            </w:pPr>
            <w:r>
              <w:t>Safety</w:t>
            </w:r>
          </w:p>
          <w:p w14:paraId="08AEAC53" w14:textId="77777777" w:rsidR="00CF44AE" w:rsidRDefault="00E07D9C">
            <w:pPr>
              <w:widowControl w:val="0"/>
            </w:pPr>
            <w:r>
              <w:t>Requirement</w:t>
            </w:r>
          </w:p>
          <w:p w14:paraId="3015B249" w14:textId="77777777" w:rsidR="00CF44AE" w:rsidRDefault="00E07D9C">
            <w:pPr>
              <w:widowControl w:val="0"/>
            </w:pPr>
            <w:r>
              <w:t>01-01</w:t>
            </w:r>
          </w:p>
        </w:tc>
        <w:tc>
          <w:tcPr>
            <w:tcW w:w="3510" w:type="dxa"/>
            <w:tcMar>
              <w:top w:w="100" w:type="dxa"/>
              <w:left w:w="100" w:type="dxa"/>
              <w:bottom w:w="100" w:type="dxa"/>
              <w:right w:w="100" w:type="dxa"/>
            </w:tcMar>
          </w:tcPr>
          <w:p w14:paraId="4B6574F5" w14:textId="5393E305" w:rsidR="00CF44AE" w:rsidRDefault="00345899" w:rsidP="00345899">
            <w:pPr>
              <w:widowControl w:val="0"/>
            </w:pPr>
            <w:r>
              <w:t>The electronic power steering ECU</w:t>
            </w:r>
            <w:r w:rsidR="005611AF">
              <w:t xml:space="preserve"> shall ensure that the lane departure oscillating torque amplitude is below </w:t>
            </w:r>
            <w:proofErr w:type="spellStart"/>
            <w:r w:rsidR="005611AF">
              <w:t>Max_Torque_Amplitude</w:t>
            </w:r>
            <w:proofErr w:type="spellEnd"/>
            <w:r w:rsidR="005611AF">
              <w:t>.</w:t>
            </w:r>
          </w:p>
        </w:tc>
        <w:tc>
          <w:tcPr>
            <w:tcW w:w="1350" w:type="dxa"/>
            <w:tcMar>
              <w:top w:w="100" w:type="dxa"/>
              <w:left w:w="100" w:type="dxa"/>
              <w:bottom w:w="100" w:type="dxa"/>
              <w:right w:w="100" w:type="dxa"/>
            </w:tcMar>
          </w:tcPr>
          <w:p w14:paraId="0E44BE10" w14:textId="308D1167" w:rsidR="00CF44AE" w:rsidRDefault="00345899">
            <w:pPr>
              <w:widowControl w:val="0"/>
              <w:rPr>
                <w:b/>
              </w:rPr>
            </w:pPr>
            <w:r>
              <w:rPr>
                <w:b/>
              </w:rPr>
              <w:t>X</w:t>
            </w:r>
          </w:p>
        </w:tc>
        <w:tc>
          <w:tcPr>
            <w:tcW w:w="1245" w:type="dxa"/>
            <w:tcMar>
              <w:top w:w="100" w:type="dxa"/>
              <w:left w:w="100" w:type="dxa"/>
              <w:bottom w:w="100" w:type="dxa"/>
              <w:right w:w="100" w:type="dxa"/>
            </w:tcMar>
          </w:tcPr>
          <w:p w14:paraId="7E3C243B" w14:textId="77777777" w:rsidR="00CF44AE" w:rsidRDefault="00CF44AE">
            <w:pPr>
              <w:widowControl w:val="0"/>
              <w:rPr>
                <w:b/>
              </w:rPr>
            </w:pPr>
          </w:p>
        </w:tc>
        <w:tc>
          <w:tcPr>
            <w:tcW w:w="1920" w:type="dxa"/>
            <w:tcMar>
              <w:top w:w="100" w:type="dxa"/>
              <w:left w:w="100" w:type="dxa"/>
              <w:bottom w:w="100" w:type="dxa"/>
              <w:right w:w="100" w:type="dxa"/>
            </w:tcMar>
          </w:tcPr>
          <w:p w14:paraId="6446E304" w14:textId="77777777" w:rsidR="00CF44AE" w:rsidRDefault="00CF44AE">
            <w:pPr>
              <w:widowControl w:val="0"/>
              <w:rPr>
                <w:b/>
              </w:rPr>
            </w:pPr>
          </w:p>
        </w:tc>
      </w:tr>
      <w:tr w:rsidR="00CF44AE" w14:paraId="211CADFD" w14:textId="77777777">
        <w:tc>
          <w:tcPr>
            <w:tcW w:w="1530" w:type="dxa"/>
            <w:tcMar>
              <w:top w:w="100" w:type="dxa"/>
              <w:left w:w="100" w:type="dxa"/>
              <w:bottom w:w="100" w:type="dxa"/>
              <w:right w:w="100" w:type="dxa"/>
            </w:tcMar>
          </w:tcPr>
          <w:p w14:paraId="6176556D" w14:textId="77777777" w:rsidR="00CF44AE" w:rsidRDefault="00E07D9C">
            <w:pPr>
              <w:widowControl w:val="0"/>
            </w:pPr>
            <w:r>
              <w:t>Functional</w:t>
            </w:r>
          </w:p>
          <w:p w14:paraId="13B82678" w14:textId="77777777" w:rsidR="00CF44AE" w:rsidRDefault="00E07D9C">
            <w:pPr>
              <w:widowControl w:val="0"/>
            </w:pPr>
            <w:r>
              <w:t>Safety</w:t>
            </w:r>
          </w:p>
          <w:p w14:paraId="1AA88457" w14:textId="77777777" w:rsidR="00CF44AE" w:rsidRDefault="00E07D9C">
            <w:pPr>
              <w:widowControl w:val="0"/>
            </w:pPr>
            <w:r>
              <w:t>Requirement</w:t>
            </w:r>
          </w:p>
          <w:p w14:paraId="4DE9C0AA" w14:textId="77777777" w:rsidR="00CF44AE" w:rsidRDefault="00E07D9C">
            <w:pPr>
              <w:widowControl w:val="0"/>
            </w:pPr>
            <w:r>
              <w:t>01-02</w:t>
            </w:r>
          </w:p>
        </w:tc>
        <w:tc>
          <w:tcPr>
            <w:tcW w:w="3510" w:type="dxa"/>
            <w:tcMar>
              <w:top w:w="100" w:type="dxa"/>
              <w:left w:w="100" w:type="dxa"/>
              <w:bottom w:w="100" w:type="dxa"/>
              <w:right w:w="100" w:type="dxa"/>
            </w:tcMar>
          </w:tcPr>
          <w:p w14:paraId="1B912967" w14:textId="06F8F43B" w:rsidR="00CF44AE" w:rsidRDefault="00345899">
            <w:pPr>
              <w:widowControl w:val="0"/>
            </w:pPr>
            <w:r>
              <w:t xml:space="preserve">The electronic power steering ECU </w:t>
            </w:r>
            <w:r w:rsidR="005611AF">
              <w:t xml:space="preserve">shall ensure that the lane departure oscillating torque frequency is below </w:t>
            </w:r>
            <w:proofErr w:type="spellStart"/>
            <w:r w:rsidR="005611AF">
              <w:t>Max_Torque_Frequency</w:t>
            </w:r>
            <w:proofErr w:type="spellEnd"/>
            <w:r w:rsidR="005611AF">
              <w:t>.</w:t>
            </w:r>
          </w:p>
        </w:tc>
        <w:tc>
          <w:tcPr>
            <w:tcW w:w="1350" w:type="dxa"/>
            <w:tcMar>
              <w:top w:w="100" w:type="dxa"/>
              <w:left w:w="100" w:type="dxa"/>
              <w:bottom w:w="100" w:type="dxa"/>
              <w:right w:w="100" w:type="dxa"/>
            </w:tcMar>
          </w:tcPr>
          <w:p w14:paraId="2AEE209F" w14:textId="2EE17609" w:rsidR="00CF44AE" w:rsidRDefault="00345899">
            <w:pPr>
              <w:widowControl w:val="0"/>
              <w:rPr>
                <w:b/>
              </w:rPr>
            </w:pPr>
            <w:r>
              <w:rPr>
                <w:b/>
              </w:rPr>
              <w:t>X</w:t>
            </w:r>
          </w:p>
        </w:tc>
        <w:tc>
          <w:tcPr>
            <w:tcW w:w="1245" w:type="dxa"/>
            <w:tcMar>
              <w:top w:w="100" w:type="dxa"/>
              <w:left w:w="100" w:type="dxa"/>
              <w:bottom w:w="100" w:type="dxa"/>
              <w:right w:w="100" w:type="dxa"/>
            </w:tcMar>
          </w:tcPr>
          <w:p w14:paraId="0C664330" w14:textId="77777777" w:rsidR="00CF44AE" w:rsidRDefault="00CF44AE">
            <w:pPr>
              <w:widowControl w:val="0"/>
              <w:rPr>
                <w:b/>
              </w:rPr>
            </w:pPr>
          </w:p>
        </w:tc>
        <w:tc>
          <w:tcPr>
            <w:tcW w:w="1920" w:type="dxa"/>
            <w:tcMar>
              <w:top w:w="100" w:type="dxa"/>
              <w:left w:w="100" w:type="dxa"/>
              <w:bottom w:w="100" w:type="dxa"/>
              <w:right w:w="100" w:type="dxa"/>
            </w:tcMar>
          </w:tcPr>
          <w:p w14:paraId="4A2C5098" w14:textId="77777777" w:rsidR="00CF44AE" w:rsidRDefault="00CF44AE">
            <w:pPr>
              <w:widowControl w:val="0"/>
              <w:rPr>
                <w:b/>
              </w:rPr>
            </w:pPr>
          </w:p>
        </w:tc>
      </w:tr>
      <w:tr w:rsidR="00CF44AE" w14:paraId="567CDF7F" w14:textId="77777777">
        <w:tc>
          <w:tcPr>
            <w:tcW w:w="1530" w:type="dxa"/>
            <w:tcMar>
              <w:top w:w="100" w:type="dxa"/>
              <w:left w:w="100" w:type="dxa"/>
              <w:bottom w:w="100" w:type="dxa"/>
              <w:right w:w="100" w:type="dxa"/>
            </w:tcMar>
          </w:tcPr>
          <w:p w14:paraId="644B836C" w14:textId="77777777" w:rsidR="00CF44AE" w:rsidRDefault="00E07D9C">
            <w:pPr>
              <w:widowControl w:val="0"/>
            </w:pPr>
            <w:r>
              <w:t>Functional</w:t>
            </w:r>
          </w:p>
          <w:p w14:paraId="3FFDAF22" w14:textId="77777777" w:rsidR="00CF44AE" w:rsidRDefault="00E07D9C">
            <w:pPr>
              <w:widowControl w:val="0"/>
            </w:pPr>
            <w:r>
              <w:t>Safety</w:t>
            </w:r>
          </w:p>
          <w:p w14:paraId="02349095" w14:textId="77777777" w:rsidR="00CF44AE" w:rsidRDefault="00E07D9C">
            <w:pPr>
              <w:widowControl w:val="0"/>
            </w:pPr>
            <w:r>
              <w:t>Requirement</w:t>
            </w:r>
          </w:p>
          <w:p w14:paraId="359B66D1" w14:textId="77777777" w:rsidR="00CF44AE" w:rsidRDefault="00E07D9C">
            <w:pPr>
              <w:widowControl w:val="0"/>
            </w:pPr>
            <w:r>
              <w:t>02-01</w:t>
            </w:r>
          </w:p>
        </w:tc>
        <w:tc>
          <w:tcPr>
            <w:tcW w:w="3510" w:type="dxa"/>
            <w:tcMar>
              <w:top w:w="100" w:type="dxa"/>
              <w:left w:w="100" w:type="dxa"/>
              <w:bottom w:w="100" w:type="dxa"/>
              <w:right w:w="100" w:type="dxa"/>
            </w:tcMar>
          </w:tcPr>
          <w:p w14:paraId="25C42CBB" w14:textId="1843ADA9" w:rsidR="00CF44AE" w:rsidRDefault="005611AF">
            <w:pPr>
              <w:widowControl w:val="0"/>
            </w:pPr>
            <w:r>
              <w:rPr>
                <w:rFonts w:ascii="Helvetica" w:eastAsia="Times New Roman" w:hAnsi="Helvetica"/>
                <w:color w:val="4F4F4F"/>
                <w:sz w:val="21"/>
                <w:szCs w:val="21"/>
                <w:shd w:val="clear" w:color="auto" w:fill="FFFFFF"/>
              </w:rPr>
              <w:t>T</w:t>
            </w:r>
            <w:r w:rsidRPr="005611AF">
              <w:rPr>
                <w:rFonts w:ascii="Helvetica" w:eastAsia="Times New Roman" w:hAnsi="Helvetica"/>
                <w:color w:val="4F4F4F"/>
                <w:sz w:val="21"/>
                <w:szCs w:val="21"/>
                <w:shd w:val="clear" w:color="auto" w:fill="FFFFFF"/>
              </w:rPr>
              <w:t xml:space="preserve">he electronic power steering ECU shall ensure that the lane keeping assistance torque is applied for only </w:t>
            </w:r>
            <w:proofErr w:type="spellStart"/>
            <w:r w:rsidRPr="005611AF">
              <w:rPr>
                <w:rFonts w:ascii="Helvetica" w:eastAsia="Times New Roman" w:hAnsi="Helvetica"/>
                <w:color w:val="4F4F4F"/>
                <w:sz w:val="21"/>
                <w:szCs w:val="21"/>
                <w:shd w:val="clear" w:color="auto" w:fill="FFFFFF"/>
              </w:rPr>
              <w:t>Max_Duration</w:t>
            </w:r>
            <w:proofErr w:type="spellEnd"/>
            <w:r>
              <w:rPr>
                <w:rFonts w:eastAsia="Times New Roman"/>
              </w:rPr>
              <w:t>.</w:t>
            </w:r>
          </w:p>
        </w:tc>
        <w:tc>
          <w:tcPr>
            <w:tcW w:w="1350" w:type="dxa"/>
            <w:tcMar>
              <w:top w:w="100" w:type="dxa"/>
              <w:left w:w="100" w:type="dxa"/>
              <w:bottom w:w="100" w:type="dxa"/>
              <w:right w:w="100" w:type="dxa"/>
            </w:tcMar>
          </w:tcPr>
          <w:p w14:paraId="71F4D361" w14:textId="59C1DCE2" w:rsidR="00CF44AE" w:rsidRDefault="002D09F3">
            <w:pPr>
              <w:widowControl w:val="0"/>
              <w:rPr>
                <w:b/>
              </w:rPr>
            </w:pPr>
            <w:r>
              <w:rPr>
                <w:b/>
              </w:rPr>
              <w:t>X</w:t>
            </w:r>
          </w:p>
        </w:tc>
        <w:tc>
          <w:tcPr>
            <w:tcW w:w="1245" w:type="dxa"/>
            <w:tcMar>
              <w:top w:w="100" w:type="dxa"/>
              <w:left w:w="100" w:type="dxa"/>
              <w:bottom w:w="100" w:type="dxa"/>
              <w:right w:w="100" w:type="dxa"/>
            </w:tcMar>
          </w:tcPr>
          <w:p w14:paraId="585E1B16" w14:textId="77777777" w:rsidR="00CF44AE" w:rsidRDefault="00CF44AE">
            <w:pPr>
              <w:widowControl w:val="0"/>
              <w:rPr>
                <w:b/>
              </w:rPr>
            </w:pPr>
          </w:p>
        </w:tc>
        <w:tc>
          <w:tcPr>
            <w:tcW w:w="1920" w:type="dxa"/>
            <w:tcMar>
              <w:top w:w="100" w:type="dxa"/>
              <w:left w:w="100" w:type="dxa"/>
              <w:bottom w:w="100" w:type="dxa"/>
              <w:right w:w="100" w:type="dxa"/>
            </w:tcMar>
          </w:tcPr>
          <w:p w14:paraId="2D41F5BB" w14:textId="77777777" w:rsidR="00CF44AE" w:rsidRDefault="00CF44AE">
            <w:pPr>
              <w:widowControl w:val="0"/>
              <w:rPr>
                <w:b/>
              </w:rPr>
            </w:pPr>
          </w:p>
        </w:tc>
      </w:tr>
    </w:tbl>
    <w:p w14:paraId="2EE02E32" w14:textId="77777777" w:rsidR="00CF44AE" w:rsidRDefault="00CF44AE"/>
    <w:p w14:paraId="61D302E6" w14:textId="628D747B" w:rsidR="00CF44AE" w:rsidRDefault="00E07D9C" w:rsidP="005B2BE4">
      <w:pPr>
        <w:pStyle w:val="Heading2"/>
        <w:contextualSpacing w:val="0"/>
      </w:pPr>
      <w:bookmarkStart w:id="20" w:name="_4w6r8buy4lrp" w:colFirst="0" w:colLast="0"/>
      <w:bookmarkEnd w:id="20"/>
      <w:r>
        <w:t>Warning and Degradation Concept</w:t>
      </w:r>
    </w:p>
    <w:p w14:paraId="772318F4" w14:textId="77777777" w:rsidR="00CF44AE" w:rsidRDefault="00CF44AE"/>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F44AE" w14:paraId="3B49C84E" w14:textId="77777777">
        <w:tc>
          <w:tcPr>
            <w:tcW w:w="1872" w:type="dxa"/>
            <w:shd w:val="clear" w:color="auto" w:fill="CCCCCC"/>
            <w:tcMar>
              <w:top w:w="100" w:type="dxa"/>
              <w:left w:w="100" w:type="dxa"/>
              <w:bottom w:w="100" w:type="dxa"/>
              <w:right w:w="100" w:type="dxa"/>
            </w:tcMar>
          </w:tcPr>
          <w:p w14:paraId="18813BF5" w14:textId="77777777" w:rsidR="00CF44AE" w:rsidRDefault="00E07D9C">
            <w:pPr>
              <w:widowControl w:val="0"/>
              <w:rPr>
                <w:b/>
              </w:rPr>
            </w:pPr>
            <w:r>
              <w:rPr>
                <w:b/>
              </w:rPr>
              <w:t>ID</w:t>
            </w:r>
          </w:p>
        </w:tc>
        <w:tc>
          <w:tcPr>
            <w:tcW w:w="1872" w:type="dxa"/>
            <w:shd w:val="clear" w:color="auto" w:fill="CCCCCC"/>
            <w:tcMar>
              <w:top w:w="100" w:type="dxa"/>
              <w:left w:w="100" w:type="dxa"/>
              <w:bottom w:w="100" w:type="dxa"/>
              <w:right w:w="100" w:type="dxa"/>
            </w:tcMar>
          </w:tcPr>
          <w:p w14:paraId="30E5EE76" w14:textId="77777777" w:rsidR="00CF44AE" w:rsidRDefault="00E07D9C">
            <w:pPr>
              <w:widowControl w:val="0"/>
              <w:rPr>
                <w:b/>
              </w:rPr>
            </w:pPr>
            <w:r>
              <w:rPr>
                <w:b/>
              </w:rPr>
              <w:t>Degradation Mode</w:t>
            </w:r>
          </w:p>
        </w:tc>
        <w:tc>
          <w:tcPr>
            <w:tcW w:w="1872" w:type="dxa"/>
            <w:shd w:val="clear" w:color="auto" w:fill="CCCCCC"/>
            <w:tcMar>
              <w:top w:w="100" w:type="dxa"/>
              <w:left w:w="100" w:type="dxa"/>
              <w:bottom w:w="100" w:type="dxa"/>
              <w:right w:w="100" w:type="dxa"/>
            </w:tcMar>
          </w:tcPr>
          <w:p w14:paraId="7FF9F124" w14:textId="77777777" w:rsidR="00CF44AE" w:rsidRDefault="00E07D9C">
            <w:pPr>
              <w:widowControl w:val="0"/>
              <w:rPr>
                <w:b/>
              </w:rPr>
            </w:pPr>
            <w:r>
              <w:rPr>
                <w:b/>
              </w:rPr>
              <w:t>Trigger for Degradation Mode</w:t>
            </w:r>
          </w:p>
        </w:tc>
        <w:tc>
          <w:tcPr>
            <w:tcW w:w="1872" w:type="dxa"/>
            <w:shd w:val="clear" w:color="auto" w:fill="CCCCCC"/>
            <w:tcMar>
              <w:top w:w="100" w:type="dxa"/>
              <w:left w:w="100" w:type="dxa"/>
              <w:bottom w:w="100" w:type="dxa"/>
              <w:right w:w="100" w:type="dxa"/>
            </w:tcMar>
          </w:tcPr>
          <w:p w14:paraId="32A4EED6" w14:textId="77777777" w:rsidR="00CF44AE" w:rsidRDefault="00E07D9C">
            <w:pPr>
              <w:widowControl w:val="0"/>
              <w:rPr>
                <w:b/>
              </w:rPr>
            </w:pPr>
            <w:r>
              <w:rPr>
                <w:b/>
              </w:rPr>
              <w:t>Safe State invoked?</w:t>
            </w:r>
          </w:p>
        </w:tc>
        <w:tc>
          <w:tcPr>
            <w:tcW w:w="1872" w:type="dxa"/>
            <w:shd w:val="clear" w:color="auto" w:fill="CCCCCC"/>
            <w:tcMar>
              <w:top w:w="100" w:type="dxa"/>
              <w:left w:w="100" w:type="dxa"/>
              <w:bottom w:w="100" w:type="dxa"/>
              <w:right w:w="100" w:type="dxa"/>
            </w:tcMar>
          </w:tcPr>
          <w:p w14:paraId="7C6B4BD9" w14:textId="77777777" w:rsidR="00CF44AE" w:rsidRDefault="00E07D9C">
            <w:pPr>
              <w:widowControl w:val="0"/>
              <w:rPr>
                <w:b/>
              </w:rPr>
            </w:pPr>
            <w:r>
              <w:rPr>
                <w:b/>
              </w:rPr>
              <w:t>Driver Warning</w:t>
            </w:r>
          </w:p>
        </w:tc>
      </w:tr>
      <w:tr w:rsidR="00CF44AE" w14:paraId="519A45EE" w14:textId="77777777">
        <w:tc>
          <w:tcPr>
            <w:tcW w:w="1872" w:type="dxa"/>
            <w:tcMar>
              <w:top w:w="100" w:type="dxa"/>
              <w:left w:w="100" w:type="dxa"/>
              <w:bottom w:w="100" w:type="dxa"/>
              <w:right w:w="100" w:type="dxa"/>
            </w:tcMar>
          </w:tcPr>
          <w:p w14:paraId="18963793" w14:textId="77777777" w:rsidR="00CF44AE" w:rsidRDefault="00E07D9C">
            <w:pPr>
              <w:widowControl w:val="0"/>
            </w:pPr>
            <w:r>
              <w:t>WDC-01</w:t>
            </w:r>
          </w:p>
        </w:tc>
        <w:tc>
          <w:tcPr>
            <w:tcW w:w="1872" w:type="dxa"/>
            <w:tcMar>
              <w:top w:w="100" w:type="dxa"/>
              <w:left w:w="100" w:type="dxa"/>
              <w:bottom w:w="100" w:type="dxa"/>
              <w:right w:w="100" w:type="dxa"/>
            </w:tcMar>
          </w:tcPr>
          <w:p w14:paraId="55DEB0B5" w14:textId="028B831B" w:rsidR="00CF44AE" w:rsidRDefault="005B2BE4">
            <w:pPr>
              <w:widowControl w:val="0"/>
            </w:pPr>
            <w:r>
              <w:t>Turn off functionality.</w:t>
            </w:r>
          </w:p>
        </w:tc>
        <w:tc>
          <w:tcPr>
            <w:tcW w:w="1872" w:type="dxa"/>
            <w:tcMar>
              <w:top w:w="100" w:type="dxa"/>
              <w:left w:w="100" w:type="dxa"/>
              <w:bottom w:w="100" w:type="dxa"/>
              <w:right w:w="100" w:type="dxa"/>
            </w:tcMar>
          </w:tcPr>
          <w:p w14:paraId="5B2DF355" w14:textId="347F4D4C" w:rsidR="00CF44AE" w:rsidRDefault="005B2BE4">
            <w:pPr>
              <w:widowControl w:val="0"/>
            </w:pPr>
            <w:r>
              <w:t>Any malfunction</w:t>
            </w:r>
          </w:p>
        </w:tc>
        <w:tc>
          <w:tcPr>
            <w:tcW w:w="1872" w:type="dxa"/>
            <w:tcMar>
              <w:top w:w="100" w:type="dxa"/>
              <w:left w:w="100" w:type="dxa"/>
              <w:bottom w:w="100" w:type="dxa"/>
              <w:right w:w="100" w:type="dxa"/>
            </w:tcMar>
          </w:tcPr>
          <w:p w14:paraId="0CDCED15" w14:textId="12C522F8" w:rsidR="00CF44AE" w:rsidRDefault="005B2BE4">
            <w:pPr>
              <w:widowControl w:val="0"/>
            </w:pPr>
            <w:r>
              <w:t>Yes</w:t>
            </w:r>
          </w:p>
        </w:tc>
        <w:tc>
          <w:tcPr>
            <w:tcW w:w="1872" w:type="dxa"/>
            <w:tcMar>
              <w:top w:w="100" w:type="dxa"/>
              <w:left w:w="100" w:type="dxa"/>
              <w:bottom w:w="100" w:type="dxa"/>
              <w:right w:w="100" w:type="dxa"/>
            </w:tcMar>
          </w:tcPr>
          <w:p w14:paraId="127FF302" w14:textId="2FDB4D13" w:rsidR="00CF44AE" w:rsidRDefault="005B2BE4">
            <w:pPr>
              <w:widowControl w:val="0"/>
            </w:pPr>
            <w:r>
              <w:t>Warning indicator on dashboard</w:t>
            </w:r>
          </w:p>
        </w:tc>
      </w:tr>
      <w:tr w:rsidR="00CF44AE" w14:paraId="3F6179B3" w14:textId="77777777">
        <w:tc>
          <w:tcPr>
            <w:tcW w:w="1872" w:type="dxa"/>
            <w:tcMar>
              <w:top w:w="100" w:type="dxa"/>
              <w:left w:w="100" w:type="dxa"/>
              <w:bottom w:w="100" w:type="dxa"/>
              <w:right w:w="100" w:type="dxa"/>
            </w:tcMar>
          </w:tcPr>
          <w:p w14:paraId="267989C3" w14:textId="77777777" w:rsidR="00CF44AE" w:rsidRDefault="00E07D9C">
            <w:pPr>
              <w:widowControl w:val="0"/>
            </w:pPr>
            <w:r>
              <w:t>WDC-02</w:t>
            </w:r>
          </w:p>
        </w:tc>
        <w:tc>
          <w:tcPr>
            <w:tcW w:w="1872" w:type="dxa"/>
            <w:tcMar>
              <w:top w:w="100" w:type="dxa"/>
              <w:left w:w="100" w:type="dxa"/>
              <w:bottom w:w="100" w:type="dxa"/>
              <w:right w:w="100" w:type="dxa"/>
            </w:tcMar>
          </w:tcPr>
          <w:p w14:paraId="1FA6D090" w14:textId="534C6303" w:rsidR="00CF44AE" w:rsidRDefault="005B2BE4">
            <w:pPr>
              <w:widowControl w:val="0"/>
            </w:pPr>
            <w:r>
              <w:t>Turn off functionality.</w:t>
            </w:r>
          </w:p>
        </w:tc>
        <w:tc>
          <w:tcPr>
            <w:tcW w:w="1872" w:type="dxa"/>
            <w:tcMar>
              <w:top w:w="100" w:type="dxa"/>
              <w:left w:w="100" w:type="dxa"/>
              <w:bottom w:w="100" w:type="dxa"/>
              <w:right w:w="100" w:type="dxa"/>
            </w:tcMar>
          </w:tcPr>
          <w:p w14:paraId="5D9BEC2B" w14:textId="60C34BA5" w:rsidR="00CF44AE" w:rsidRDefault="005B2BE4">
            <w:pPr>
              <w:widowControl w:val="0"/>
            </w:pPr>
            <w:r>
              <w:t>Any malfunction</w:t>
            </w:r>
          </w:p>
        </w:tc>
        <w:tc>
          <w:tcPr>
            <w:tcW w:w="1872" w:type="dxa"/>
            <w:tcMar>
              <w:top w:w="100" w:type="dxa"/>
              <w:left w:w="100" w:type="dxa"/>
              <w:bottom w:w="100" w:type="dxa"/>
              <w:right w:w="100" w:type="dxa"/>
            </w:tcMar>
          </w:tcPr>
          <w:p w14:paraId="41C00EE1" w14:textId="287F81D6" w:rsidR="00CF44AE" w:rsidRDefault="005B2BE4">
            <w:pPr>
              <w:widowControl w:val="0"/>
            </w:pPr>
            <w:r>
              <w:t>Yes</w:t>
            </w:r>
          </w:p>
        </w:tc>
        <w:tc>
          <w:tcPr>
            <w:tcW w:w="1872" w:type="dxa"/>
            <w:tcMar>
              <w:top w:w="100" w:type="dxa"/>
              <w:left w:w="100" w:type="dxa"/>
              <w:bottom w:w="100" w:type="dxa"/>
              <w:right w:w="100" w:type="dxa"/>
            </w:tcMar>
          </w:tcPr>
          <w:p w14:paraId="00079EBD" w14:textId="7B576368" w:rsidR="00CF44AE" w:rsidRDefault="005B2BE4">
            <w:pPr>
              <w:widowControl w:val="0"/>
            </w:pPr>
            <w:r>
              <w:t>Warning indicator on dashboard</w:t>
            </w:r>
          </w:p>
        </w:tc>
      </w:tr>
    </w:tbl>
    <w:p w14:paraId="198694FC" w14:textId="77777777" w:rsidR="00CF44AE" w:rsidRDefault="00CF44AE"/>
    <w:sectPr w:rsidR="00CF44A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97D9C"/>
    <w:multiLevelType w:val="multilevel"/>
    <w:tmpl w:val="494A29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CF44AE"/>
    <w:rsid w:val="000C3C9C"/>
    <w:rsid w:val="000C40B9"/>
    <w:rsid w:val="001B2A1E"/>
    <w:rsid w:val="00250F14"/>
    <w:rsid w:val="002D09F3"/>
    <w:rsid w:val="00307286"/>
    <w:rsid w:val="00345899"/>
    <w:rsid w:val="004F4FAA"/>
    <w:rsid w:val="00513C22"/>
    <w:rsid w:val="005611AF"/>
    <w:rsid w:val="005B2BE4"/>
    <w:rsid w:val="006C2970"/>
    <w:rsid w:val="006F4568"/>
    <w:rsid w:val="0075094B"/>
    <w:rsid w:val="007D700C"/>
    <w:rsid w:val="00824934"/>
    <w:rsid w:val="00871268"/>
    <w:rsid w:val="00973B69"/>
    <w:rsid w:val="00996728"/>
    <w:rsid w:val="00A6161A"/>
    <w:rsid w:val="00C43DDE"/>
    <w:rsid w:val="00C52535"/>
    <w:rsid w:val="00CB758B"/>
    <w:rsid w:val="00CF44AE"/>
    <w:rsid w:val="00E07D9C"/>
    <w:rsid w:val="00E1685B"/>
    <w:rsid w:val="00E9458A"/>
    <w:rsid w:val="00FE6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9FEA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11AF"/>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2709">
      <w:bodyDiv w:val="1"/>
      <w:marLeft w:val="0"/>
      <w:marRight w:val="0"/>
      <w:marTop w:val="0"/>
      <w:marBottom w:val="0"/>
      <w:divBdr>
        <w:top w:val="none" w:sz="0" w:space="0" w:color="auto"/>
        <w:left w:val="none" w:sz="0" w:space="0" w:color="auto"/>
        <w:bottom w:val="none" w:sz="0" w:space="0" w:color="auto"/>
        <w:right w:val="none" w:sz="0" w:space="0" w:color="auto"/>
      </w:divBdr>
    </w:div>
    <w:div w:id="682165232">
      <w:bodyDiv w:val="1"/>
      <w:marLeft w:val="0"/>
      <w:marRight w:val="0"/>
      <w:marTop w:val="0"/>
      <w:marBottom w:val="0"/>
      <w:divBdr>
        <w:top w:val="none" w:sz="0" w:space="0" w:color="auto"/>
        <w:left w:val="none" w:sz="0" w:space="0" w:color="auto"/>
        <w:bottom w:val="none" w:sz="0" w:space="0" w:color="auto"/>
        <w:right w:val="none" w:sz="0" w:space="0" w:color="auto"/>
      </w:divBdr>
    </w:div>
    <w:div w:id="1521508674">
      <w:bodyDiv w:val="1"/>
      <w:marLeft w:val="0"/>
      <w:marRight w:val="0"/>
      <w:marTop w:val="0"/>
      <w:marBottom w:val="0"/>
      <w:divBdr>
        <w:top w:val="none" w:sz="0" w:space="0" w:color="auto"/>
        <w:left w:val="none" w:sz="0" w:space="0" w:color="auto"/>
        <w:bottom w:val="none" w:sz="0" w:space="0" w:color="auto"/>
        <w:right w:val="none" w:sz="0" w:space="0" w:color="auto"/>
      </w:divBdr>
    </w:div>
    <w:div w:id="186636149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1255</Words>
  <Characters>7157</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 L</cp:lastModifiedBy>
  <cp:revision>5</cp:revision>
  <dcterms:created xsi:type="dcterms:W3CDTF">2017-12-02T22:32:00Z</dcterms:created>
  <dcterms:modified xsi:type="dcterms:W3CDTF">2017-12-04T03:44:00Z</dcterms:modified>
</cp:coreProperties>
</file>