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627" w:rsidRDefault="00CD60F6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Semana 05 - </w:t>
      </w:r>
      <w:r w:rsidR="003A1627" w:rsidRPr="003A1627">
        <w:rPr>
          <w:rFonts w:ascii="Arial" w:hAnsi="Arial" w:cs="Arial"/>
          <w:b/>
          <w:color w:val="000000"/>
          <w:sz w:val="22"/>
          <w:szCs w:val="22"/>
        </w:rPr>
        <w:t xml:space="preserve">Mapeamento Integrado de Processos da Empresa Portal </w:t>
      </w:r>
      <w:proofErr w:type="spellStart"/>
      <w:r w:rsidR="003A1627" w:rsidRPr="003A1627">
        <w:rPr>
          <w:rFonts w:ascii="Arial" w:hAnsi="Arial" w:cs="Arial"/>
          <w:b/>
          <w:color w:val="000000"/>
          <w:sz w:val="22"/>
          <w:szCs w:val="22"/>
        </w:rPr>
        <w:t>Fake</w:t>
      </w:r>
      <w:proofErr w:type="spellEnd"/>
      <w:r w:rsidR="003A1627" w:rsidRPr="003A1627">
        <w:rPr>
          <w:rFonts w:ascii="Arial" w:hAnsi="Arial" w:cs="Arial"/>
          <w:b/>
          <w:color w:val="000000"/>
          <w:sz w:val="22"/>
          <w:szCs w:val="22"/>
        </w:rPr>
        <w:t xml:space="preserve"> Soluções Digitais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1. Objetivo Geral</w:t>
      </w:r>
    </w:p>
    <w:p w:rsid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 xml:space="preserve">Analisar o processo operacional da Portal </w:t>
      </w:r>
      <w:proofErr w:type="spellStart"/>
      <w:r w:rsidRPr="003A1627">
        <w:rPr>
          <w:rFonts w:ascii="Arial" w:hAnsi="Arial" w:cs="Arial"/>
          <w:color w:val="000000"/>
          <w:sz w:val="22"/>
          <w:szCs w:val="22"/>
        </w:rPr>
        <w:t>Fake</w:t>
      </w:r>
      <w:proofErr w:type="spellEnd"/>
      <w:r w:rsidRPr="003A1627">
        <w:rPr>
          <w:rFonts w:ascii="Arial" w:hAnsi="Arial" w:cs="Arial"/>
          <w:color w:val="000000"/>
          <w:sz w:val="22"/>
          <w:szCs w:val="22"/>
        </w:rPr>
        <w:t xml:space="preserve"> Soluções Digitais, identificando os processos executados, suas regras de negócio e oportunidades de melhoria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3A1627">
        <w:rPr>
          <w:rFonts w:ascii="Arial" w:hAnsi="Arial" w:cs="Arial"/>
          <w:b/>
          <w:color w:val="000000"/>
          <w:sz w:val="22"/>
          <w:szCs w:val="22"/>
        </w:rPr>
        <w:t>2. Objetivos Específicos</w:t>
      </w:r>
      <w:bookmarkStart w:id="0" w:name="_GoBack"/>
      <w:bookmarkEnd w:id="0"/>
    </w:p>
    <w:p w:rsidR="003A1627" w:rsidRP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Mapear o fluxo operacional dos setores de Atendimento, Organização, Cadastro, SAC e Relatórios/Gerência.</w:t>
      </w:r>
    </w:p>
    <w:p w:rsidR="003A1627" w:rsidRP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Identificar entradas, saídas e </w:t>
      </w:r>
      <w:r w:rsidRPr="003A1627">
        <w:rPr>
          <w:rFonts w:ascii="Arial" w:hAnsi="Arial" w:cs="Arial"/>
          <w:color w:val="000000"/>
          <w:sz w:val="22"/>
          <w:szCs w:val="22"/>
        </w:rPr>
        <w:t>regras de negócio em cada etapa do processo.</w:t>
      </w:r>
    </w:p>
    <w:p w:rsidR="003A1627" w:rsidRP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Identificar atividades repetitivas, manuais e suscetíveis a erros.</w:t>
      </w:r>
    </w:p>
    <w:p w:rsidR="003A1627" w:rsidRP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Estimar o tempo e o custo do processo manual.</w:t>
      </w:r>
    </w:p>
    <w:p w:rsidR="003A1627" w:rsidRP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 xml:space="preserve">Avaliar os ganhos potenciais com a </w:t>
      </w:r>
      <w:proofErr w:type="spellStart"/>
      <w:r w:rsidRPr="003A1627">
        <w:rPr>
          <w:rFonts w:ascii="Arial" w:hAnsi="Arial" w:cs="Arial"/>
          <w:color w:val="000000"/>
          <w:sz w:val="22"/>
          <w:szCs w:val="22"/>
        </w:rPr>
        <w:t>hiperautomação</w:t>
      </w:r>
      <w:proofErr w:type="spellEnd"/>
      <w:r w:rsidRPr="003A1627">
        <w:rPr>
          <w:rFonts w:ascii="Arial" w:hAnsi="Arial" w:cs="Arial"/>
          <w:color w:val="000000"/>
          <w:sz w:val="22"/>
          <w:szCs w:val="22"/>
        </w:rPr>
        <w:t>.</w:t>
      </w:r>
    </w:p>
    <w:p w:rsidR="003A1627" w:rsidRDefault="003A1627" w:rsidP="003A16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Propor um fluxo futuro (TO-BE) com maior eficiência operacional.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3</w:t>
      </w:r>
      <w:r w:rsidR="003A1627" w:rsidRPr="003A1627">
        <w:rPr>
          <w:rFonts w:ascii="Arial" w:hAnsi="Arial" w:cs="Arial"/>
          <w:b/>
          <w:color w:val="000000"/>
          <w:sz w:val="22"/>
          <w:szCs w:val="22"/>
        </w:rPr>
        <w:t>. Mapeamento AS-IS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Setor 1 – Atendimento</w:t>
      </w:r>
    </w:p>
    <w:p w:rsidR="003A1627" w:rsidRP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Receber a solicitação enviada por e-mail.</w:t>
      </w:r>
    </w:p>
    <w:p w:rsidR="003A1627" w:rsidRP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Abrir os anexos.</w:t>
      </w:r>
    </w:p>
    <w:p w:rsidR="003A1627" w:rsidRP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Conferir se todos os documentos obrigatórios foram enviados.</w:t>
      </w:r>
    </w:p>
    <w:p w:rsidR="003A1627" w:rsidRP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Validar se os arquivos estão legíveis.</w:t>
      </w:r>
    </w:p>
    <w:p w:rsidR="003A1627" w:rsidRP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Classificar a solicitação como "Completa" ou "Pendente".</w:t>
      </w:r>
    </w:p>
    <w:p w:rsidR="003A1627" w:rsidRDefault="003A1627" w:rsidP="003A16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Mover os arquivos para a pasta correspondente (OK ou Ausentes).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Setor 2 – Organização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Atividades</w:t>
      </w:r>
    </w:p>
    <w:p w:rsidR="003A1627" w:rsidRPr="003A1627" w:rsidRDefault="003A1627" w:rsidP="003A162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Abrir cada documento.</w:t>
      </w:r>
    </w:p>
    <w:p w:rsidR="003A1627" w:rsidRPr="003A1627" w:rsidRDefault="003A1627" w:rsidP="003A162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Localizar as informações do cliente.</w:t>
      </w:r>
    </w:p>
    <w:p w:rsidR="003A1627" w:rsidRPr="003A1627" w:rsidRDefault="003A1627" w:rsidP="003A162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Preencher manualmente a Planilha Mestra.</w:t>
      </w:r>
    </w:p>
    <w:p w:rsidR="003A1627" w:rsidRPr="003A1627" w:rsidRDefault="003A1627" w:rsidP="003A162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Organizar e arquivar os documentos.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Setor 3 – Cadastro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3A1627">
        <w:rPr>
          <w:rFonts w:ascii="Arial" w:hAnsi="Arial" w:cs="Arial"/>
          <w:b/>
          <w:color w:val="000000"/>
          <w:sz w:val="22"/>
          <w:szCs w:val="22"/>
        </w:rPr>
        <w:t>Atividades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 xml:space="preserve">Acessar o Portal </w:t>
      </w:r>
      <w:proofErr w:type="spellStart"/>
      <w:r w:rsidRPr="003A1627">
        <w:rPr>
          <w:rFonts w:ascii="Arial" w:hAnsi="Arial" w:cs="Arial"/>
          <w:color w:val="000000"/>
          <w:sz w:val="22"/>
          <w:szCs w:val="22"/>
        </w:rPr>
        <w:t>Fake</w:t>
      </w:r>
      <w:proofErr w:type="spellEnd"/>
      <w:r w:rsidRPr="003A1627">
        <w:rPr>
          <w:rFonts w:ascii="Arial" w:hAnsi="Arial" w:cs="Arial"/>
          <w:color w:val="000000"/>
          <w:sz w:val="22"/>
          <w:szCs w:val="22"/>
        </w:rPr>
        <w:t>.</w:t>
      </w:r>
    </w:p>
    <w:p w:rsidR="003A1627" w:rsidRPr="003A1627" w:rsidRDefault="003A1627" w:rsidP="003A162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lastRenderedPageBreak/>
        <w:t>Pesquisar se o cliente já está cadastrado.</w:t>
      </w:r>
    </w:p>
    <w:p w:rsidR="003A1627" w:rsidRPr="003A1627" w:rsidRDefault="003A1627" w:rsidP="003A162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Realizar o cadastro quando não houver duplicidade.</w:t>
      </w:r>
    </w:p>
    <w:p w:rsidR="003A1627" w:rsidRPr="003A1627" w:rsidRDefault="003A1627" w:rsidP="003A162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Salvar o registro.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Setor 4 – SAC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Atividades</w:t>
      </w:r>
    </w:p>
    <w:p w:rsidR="003A1627" w:rsidRPr="003A1627" w:rsidRDefault="003A1627" w:rsidP="003A162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Consultar a Planilha Mestra.</w:t>
      </w:r>
    </w:p>
    <w:p w:rsidR="003A1627" w:rsidRPr="003A1627" w:rsidRDefault="003A1627" w:rsidP="003A162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Verificar o status do cadastro.</w:t>
      </w:r>
    </w:p>
    <w:p w:rsidR="003A1627" w:rsidRPr="003A1627" w:rsidRDefault="003A1627" w:rsidP="003A162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Elaborar o retorno ao cliente.</w:t>
      </w:r>
    </w:p>
    <w:p w:rsidR="003A1627" w:rsidRPr="003A1627" w:rsidRDefault="003A1627" w:rsidP="003A162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Enviar e-mail de confirmação ou de solicitação de complementação.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Setor 5 – Relatórios e Gerência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Atividades</w:t>
      </w:r>
    </w:p>
    <w:p w:rsidR="003A1627" w:rsidRPr="003A1627" w:rsidRDefault="003A1627" w:rsidP="003A162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Consolidar os registros.</w:t>
      </w:r>
    </w:p>
    <w:p w:rsidR="003A1627" w:rsidRPr="003A1627" w:rsidRDefault="003A1627" w:rsidP="003A162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Atualizar planilhas.</w:t>
      </w:r>
    </w:p>
    <w:p w:rsidR="003A1627" w:rsidRPr="003A1627" w:rsidRDefault="003A1627" w:rsidP="003A162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Gerar indicadores.</w:t>
      </w:r>
    </w:p>
    <w:p w:rsidR="003A1627" w:rsidRPr="003A1627" w:rsidRDefault="003A1627" w:rsidP="003A162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Produzir relatório em PDF.</w:t>
      </w:r>
    </w:p>
    <w:p w:rsidR="003A1627" w:rsidRPr="003A1627" w:rsidRDefault="003A1627" w:rsidP="003A162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Avaliar desempenho da equipe.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4</w:t>
      </w:r>
      <w:r w:rsidR="003A1627" w:rsidRPr="003A1627">
        <w:rPr>
          <w:rFonts w:ascii="Arial" w:hAnsi="Arial" w:cs="Arial"/>
          <w:b/>
          <w:color w:val="000000"/>
          <w:sz w:val="22"/>
          <w:szCs w:val="22"/>
        </w:rPr>
        <w:t>. Regras de Negócio</w:t>
      </w:r>
    </w:p>
    <w:p w:rsidR="003A1627" w:rsidRP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Todos os documentos obrigatórios devem ser enviados.</w:t>
      </w:r>
    </w:p>
    <w:p w:rsidR="003A1627" w:rsidRP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Os arquivos devem estar legíveis.</w:t>
      </w:r>
    </w:p>
    <w:p w:rsidR="003A1627" w:rsidRP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Não é permitido cadastrar clientes duplicados.</w:t>
      </w:r>
    </w:p>
    <w:p w:rsidR="003A1627" w:rsidRP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 cadastro somente pode ser realizado após validação da documentação.</w:t>
      </w:r>
    </w:p>
    <w:p w:rsidR="003A1627" w:rsidRP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 cliente deve ser informado sobre o resultado da solicitação.</w:t>
      </w:r>
    </w:p>
    <w:p w:rsidR="003A1627" w:rsidRDefault="003A1627" w:rsidP="003A162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Os relatórios devem refletir os dados cadastrados no período.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5</w:t>
      </w:r>
      <w:r w:rsidR="003A1627" w:rsidRPr="003A1627">
        <w:rPr>
          <w:rFonts w:ascii="Arial" w:hAnsi="Arial" w:cs="Arial"/>
          <w:b/>
          <w:color w:val="000000"/>
          <w:sz w:val="22"/>
          <w:szCs w:val="22"/>
        </w:rPr>
        <w:t>. Identificação dos Gargalos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3A1627">
        <w:rPr>
          <w:rFonts w:ascii="Arial" w:hAnsi="Arial" w:cs="Arial"/>
          <w:b/>
          <w:color w:val="000000"/>
          <w:sz w:val="22"/>
          <w:szCs w:val="22"/>
        </w:rPr>
        <w:t>Setor Atendimento</w:t>
      </w:r>
    </w:p>
    <w:p w:rsidR="003A1627" w:rsidRPr="003A1627" w:rsidRDefault="003A1627" w:rsidP="003A162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Conferência manual dos documentos</w:t>
      </w:r>
    </w:p>
    <w:p w:rsidR="003A1627" w:rsidRPr="003A1627" w:rsidRDefault="003A1627" w:rsidP="003A162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Organização manual dos arquivos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3A1627">
        <w:rPr>
          <w:rFonts w:ascii="Arial" w:hAnsi="Arial" w:cs="Arial"/>
          <w:b/>
          <w:color w:val="000000"/>
          <w:sz w:val="22"/>
          <w:szCs w:val="22"/>
        </w:rPr>
        <w:t>Setor Organização</w:t>
      </w:r>
    </w:p>
    <w:p w:rsidR="003A1627" w:rsidRPr="003A1627" w:rsidRDefault="003A1627" w:rsidP="003A1627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Digitação manual na planilha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3A1627">
        <w:rPr>
          <w:rFonts w:ascii="Arial" w:hAnsi="Arial" w:cs="Arial"/>
          <w:b/>
          <w:color w:val="000000"/>
          <w:sz w:val="22"/>
          <w:szCs w:val="22"/>
        </w:rPr>
        <w:t>Setor Cadastro</w:t>
      </w:r>
      <w:r w:rsidRPr="003A1627">
        <w:rPr>
          <w:rFonts w:ascii="Arial" w:hAnsi="Arial" w:cs="Arial"/>
          <w:b/>
          <w:color w:val="000000"/>
          <w:sz w:val="22"/>
          <w:szCs w:val="22"/>
        </w:rPr>
        <w:tab/>
      </w:r>
    </w:p>
    <w:p w:rsidR="003A1627" w:rsidRPr="003A1627" w:rsidRDefault="003A1627" w:rsidP="003A1627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Consulta manual para evitar duplicidade</w:t>
      </w:r>
    </w:p>
    <w:p w:rsidR="003A1627" w:rsidRPr="003A1627" w:rsidRDefault="003A1627" w:rsidP="003A1627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 xml:space="preserve">Digitação dos dados no Portal </w:t>
      </w:r>
      <w:proofErr w:type="spellStart"/>
      <w:r w:rsidRPr="003A1627">
        <w:rPr>
          <w:rFonts w:ascii="Arial" w:hAnsi="Arial" w:cs="Arial"/>
          <w:color w:val="000000"/>
          <w:sz w:val="22"/>
          <w:szCs w:val="22"/>
        </w:rPr>
        <w:t>Fake</w:t>
      </w:r>
      <w:proofErr w:type="spellEnd"/>
    </w:p>
    <w:p w:rsidR="00FE5E14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lastRenderedPageBreak/>
        <w:t>Setor SAC</w:t>
      </w:r>
    </w:p>
    <w:p w:rsidR="003A1627" w:rsidRPr="003A1627" w:rsidRDefault="003A1627" w:rsidP="00FE5E1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Consulta manual da situação do cadastro</w:t>
      </w:r>
    </w:p>
    <w:p w:rsidR="00FE5E14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 xml:space="preserve">Setor </w:t>
      </w:r>
      <w:r w:rsidR="003A1627" w:rsidRPr="00FE5E14">
        <w:rPr>
          <w:rFonts w:ascii="Arial" w:hAnsi="Arial" w:cs="Arial"/>
          <w:b/>
          <w:color w:val="000000"/>
          <w:sz w:val="22"/>
          <w:szCs w:val="22"/>
        </w:rPr>
        <w:t>Gerência</w:t>
      </w:r>
    </w:p>
    <w:p w:rsidR="003A1627" w:rsidRPr="003A1627" w:rsidRDefault="003A1627" w:rsidP="00FE5E1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Consolidação manual dos indicadores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FE5E14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6</w:t>
      </w:r>
      <w:r w:rsidR="003A1627" w:rsidRPr="00FE5E14">
        <w:rPr>
          <w:rFonts w:ascii="Arial" w:hAnsi="Arial" w:cs="Arial"/>
          <w:b/>
          <w:color w:val="000000"/>
          <w:sz w:val="22"/>
          <w:szCs w:val="22"/>
        </w:rPr>
        <w:t>. Análise de Tempo e Custo</w:t>
      </w:r>
    </w:p>
    <w:p w:rsidR="00FE5E14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Estimativa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</w:p>
    <w:p w:rsidR="003A1627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Atendimento: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4</w:t>
      </w:r>
      <w:r>
        <w:rPr>
          <w:rFonts w:ascii="Arial" w:hAnsi="Arial" w:cs="Arial"/>
          <w:color w:val="000000"/>
          <w:sz w:val="22"/>
          <w:szCs w:val="22"/>
        </w:rPr>
        <w:t xml:space="preserve"> min</w:t>
      </w:r>
    </w:p>
    <w:p w:rsidR="003A1627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Organização: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4</w:t>
      </w:r>
      <w:r>
        <w:rPr>
          <w:rFonts w:ascii="Arial" w:hAnsi="Arial" w:cs="Arial"/>
          <w:color w:val="000000"/>
          <w:sz w:val="22"/>
          <w:szCs w:val="22"/>
        </w:rPr>
        <w:t xml:space="preserve"> min</w:t>
      </w:r>
    </w:p>
    <w:p w:rsidR="003A1627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Cadastro: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5</w:t>
      </w:r>
      <w:r>
        <w:rPr>
          <w:rFonts w:ascii="Arial" w:hAnsi="Arial" w:cs="Arial"/>
          <w:color w:val="000000"/>
          <w:sz w:val="22"/>
          <w:szCs w:val="22"/>
        </w:rPr>
        <w:t xml:space="preserve"> min</w:t>
      </w:r>
    </w:p>
    <w:p w:rsidR="003A1627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SAC: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2</w:t>
      </w:r>
      <w:r>
        <w:rPr>
          <w:rFonts w:ascii="Arial" w:hAnsi="Arial" w:cs="Arial"/>
          <w:color w:val="000000"/>
          <w:sz w:val="22"/>
          <w:szCs w:val="22"/>
        </w:rPr>
        <w:t xml:space="preserve"> min</w:t>
      </w:r>
    </w:p>
    <w:p w:rsid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Gerência: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3</w:t>
      </w:r>
      <w:r>
        <w:rPr>
          <w:rFonts w:ascii="Arial" w:hAnsi="Arial" w:cs="Arial"/>
          <w:color w:val="000000"/>
          <w:sz w:val="22"/>
          <w:szCs w:val="22"/>
        </w:rPr>
        <w:t xml:space="preserve"> min</w:t>
      </w:r>
    </w:p>
    <w:p w:rsidR="00FE5E14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Total = 18 min</w:t>
      </w:r>
    </w:p>
    <w:p w:rsid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Tempo diário</w:t>
      </w:r>
      <w:r w:rsidR="00FE5E14">
        <w:rPr>
          <w:rFonts w:ascii="Arial" w:hAnsi="Arial" w:cs="Arial"/>
          <w:color w:val="000000"/>
          <w:sz w:val="22"/>
          <w:szCs w:val="22"/>
        </w:rPr>
        <w:t xml:space="preserve">: 50 </w:t>
      </w:r>
      <w:proofErr w:type="gramStart"/>
      <w:r w:rsidR="00FE5E14">
        <w:rPr>
          <w:rFonts w:ascii="Arial" w:hAnsi="Arial" w:cs="Arial"/>
          <w:color w:val="000000"/>
          <w:sz w:val="22"/>
          <w:szCs w:val="22"/>
        </w:rPr>
        <w:t>x</w:t>
      </w:r>
      <w:proofErr w:type="gramEnd"/>
      <w:r w:rsidR="00FE5E14">
        <w:rPr>
          <w:rFonts w:ascii="Arial" w:hAnsi="Arial" w:cs="Arial"/>
          <w:color w:val="000000"/>
          <w:sz w:val="22"/>
          <w:szCs w:val="22"/>
        </w:rPr>
        <w:t xml:space="preserve"> 18 = 900 min/dia = 15 h/dia</w:t>
      </w:r>
    </w:p>
    <w:p w:rsidR="00FE5E14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FE5E14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Custo diário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Valor da hora: R$ 30,00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15 horas × R$ 30,00 = R$ 450,00 por dia</w:t>
      </w:r>
    </w:p>
    <w:p w:rsidR="003A1627" w:rsidRPr="003A1627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 xml:space="preserve">Como </w:t>
      </w:r>
      <w:r w:rsidR="00FE5E14" w:rsidRPr="00FE5E14">
        <w:rPr>
          <w:rFonts w:ascii="Arial" w:hAnsi="Arial" w:cs="Arial"/>
          <w:b/>
          <w:color w:val="000000"/>
          <w:sz w:val="22"/>
          <w:szCs w:val="22"/>
        </w:rPr>
        <w:t xml:space="preserve">a </w:t>
      </w:r>
      <w:proofErr w:type="spellStart"/>
      <w:r w:rsidR="00FE5E14" w:rsidRPr="00FE5E14">
        <w:rPr>
          <w:rFonts w:ascii="Arial" w:hAnsi="Arial" w:cs="Arial"/>
          <w:b/>
          <w:color w:val="000000"/>
          <w:sz w:val="22"/>
          <w:szCs w:val="22"/>
        </w:rPr>
        <w:t>Hyperautomation</w:t>
      </w:r>
      <w:proofErr w:type="spellEnd"/>
      <w:r w:rsidR="00FE5E14" w:rsidRPr="00FE5E14">
        <w:rPr>
          <w:rFonts w:ascii="Arial" w:hAnsi="Arial" w:cs="Arial"/>
          <w:b/>
          <w:color w:val="000000"/>
          <w:sz w:val="22"/>
          <w:szCs w:val="22"/>
        </w:rPr>
        <w:t xml:space="preserve"> reduz custos?</w:t>
      </w:r>
    </w:p>
    <w:p w:rsid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FE5E14">
        <w:rPr>
          <w:rFonts w:ascii="Arial" w:hAnsi="Arial" w:cs="Arial"/>
          <w:color w:val="000000"/>
          <w:sz w:val="22"/>
          <w:szCs w:val="22"/>
        </w:rPr>
        <w:t xml:space="preserve">A </w:t>
      </w:r>
      <w:proofErr w:type="spellStart"/>
      <w:r w:rsidRPr="00FE5E14">
        <w:rPr>
          <w:rFonts w:ascii="Arial" w:hAnsi="Arial" w:cs="Arial"/>
          <w:color w:val="000000"/>
          <w:sz w:val="22"/>
          <w:szCs w:val="22"/>
        </w:rPr>
        <w:t>hiperautomação</w:t>
      </w:r>
      <w:proofErr w:type="spellEnd"/>
      <w:r w:rsidRPr="00FE5E14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pode </w:t>
      </w:r>
      <w:r w:rsidRPr="00FE5E14">
        <w:rPr>
          <w:rFonts w:ascii="Arial" w:hAnsi="Arial" w:cs="Arial"/>
          <w:color w:val="000000"/>
          <w:sz w:val="22"/>
          <w:szCs w:val="22"/>
        </w:rPr>
        <w:t>reduz</w:t>
      </w:r>
      <w:r>
        <w:rPr>
          <w:rFonts w:ascii="Arial" w:hAnsi="Arial" w:cs="Arial"/>
          <w:color w:val="000000"/>
          <w:sz w:val="22"/>
          <w:szCs w:val="22"/>
        </w:rPr>
        <w:t>ir</w:t>
      </w:r>
      <w:r w:rsidRPr="00FE5E14">
        <w:rPr>
          <w:rFonts w:ascii="Arial" w:hAnsi="Arial" w:cs="Arial"/>
          <w:color w:val="000000"/>
          <w:sz w:val="22"/>
          <w:szCs w:val="22"/>
        </w:rPr>
        <w:t xml:space="preserve"> o tempo de execução, minimiza</w:t>
      </w:r>
      <w:r>
        <w:rPr>
          <w:rFonts w:ascii="Arial" w:hAnsi="Arial" w:cs="Arial"/>
          <w:color w:val="000000"/>
          <w:sz w:val="22"/>
          <w:szCs w:val="22"/>
        </w:rPr>
        <w:t>r</w:t>
      </w:r>
      <w:r w:rsidRPr="00FE5E14">
        <w:rPr>
          <w:rFonts w:ascii="Arial" w:hAnsi="Arial" w:cs="Arial"/>
          <w:color w:val="000000"/>
          <w:sz w:val="22"/>
          <w:szCs w:val="22"/>
        </w:rPr>
        <w:t xml:space="preserve"> erros e retrabalho, aumenta</w:t>
      </w:r>
      <w:r>
        <w:rPr>
          <w:rFonts w:ascii="Arial" w:hAnsi="Arial" w:cs="Arial"/>
          <w:color w:val="000000"/>
          <w:sz w:val="22"/>
          <w:szCs w:val="22"/>
        </w:rPr>
        <w:t>r</w:t>
      </w:r>
      <w:r w:rsidRPr="00FE5E14">
        <w:rPr>
          <w:rFonts w:ascii="Arial" w:hAnsi="Arial" w:cs="Arial"/>
          <w:color w:val="000000"/>
          <w:sz w:val="22"/>
          <w:szCs w:val="22"/>
        </w:rPr>
        <w:t xml:space="preserve"> a produtividade da equipe e reduz</w:t>
      </w:r>
      <w:r>
        <w:rPr>
          <w:rFonts w:ascii="Arial" w:hAnsi="Arial" w:cs="Arial"/>
          <w:color w:val="000000"/>
          <w:sz w:val="22"/>
          <w:szCs w:val="22"/>
        </w:rPr>
        <w:t>ir</w:t>
      </w:r>
      <w:r w:rsidRPr="00FE5E14">
        <w:rPr>
          <w:rFonts w:ascii="Arial" w:hAnsi="Arial" w:cs="Arial"/>
          <w:color w:val="000000"/>
          <w:sz w:val="22"/>
          <w:szCs w:val="22"/>
        </w:rPr>
        <w:t xml:space="preserve"> os custos operacionais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FE5E14" w:rsidRP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FE5E14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7</w:t>
      </w:r>
      <w:r w:rsidR="00FE5E14" w:rsidRPr="00FE5E14">
        <w:rPr>
          <w:rFonts w:ascii="Arial" w:hAnsi="Arial" w:cs="Arial"/>
          <w:b/>
          <w:color w:val="000000"/>
          <w:sz w:val="22"/>
          <w:szCs w:val="22"/>
        </w:rPr>
        <w:t>. Proposta TO-BE</w:t>
      </w: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Atendimento</w:t>
      </w:r>
    </w:p>
    <w:p w:rsidR="003A1627" w:rsidRPr="003A1627" w:rsidRDefault="003A1627" w:rsidP="00FE5E1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Recebimento e classificação automática das solicitações.</w:t>
      </w:r>
    </w:p>
    <w:p w:rsidR="003A1627" w:rsidRPr="003A1627" w:rsidRDefault="003A1627" w:rsidP="00FE5E1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Validação automática da documentação.</w:t>
      </w:r>
    </w:p>
    <w:p w:rsidR="003A1627" w:rsidRPr="003A1627" w:rsidRDefault="003A1627" w:rsidP="00FE5E14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Organização automática dos arquivos.</w:t>
      </w: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Organização</w:t>
      </w:r>
    </w:p>
    <w:p w:rsidR="003A1627" w:rsidRPr="003A1627" w:rsidRDefault="003A1627" w:rsidP="00FE5E1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Extração automática das informações.</w:t>
      </w:r>
    </w:p>
    <w:p w:rsidR="003A1627" w:rsidRPr="003A1627" w:rsidRDefault="003A1627" w:rsidP="00FE5E1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Atualização automática da planilha de controle.</w:t>
      </w:r>
    </w:p>
    <w:p w:rsidR="003A1627" w:rsidRPr="003A1627" w:rsidRDefault="003A1627" w:rsidP="00FE5E1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Arquivamento padronizado.</w:t>
      </w: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Cadastro</w:t>
      </w:r>
    </w:p>
    <w:p w:rsidR="003A1627" w:rsidRPr="003A1627" w:rsidRDefault="003A1627" w:rsidP="00FE5E1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Verificação automática de duplicidade.</w:t>
      </w:r>
    </w:p>
    <w:p w:rsidR="003A1627" w:rsidRPr="003A1627" w:rsidRDefault="003A1627" w:rsidP="00FE5E1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Cadastro automático dos clientes.</w:t>
      </w: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lastRenderedPageBreak/>
        <w:t>SAC</w:t>
      </w:r>
    </w:p>
    <w:p w:rsidR="003A1627" w:rsidRPr="003A1627" w:rsidRDefault="003A1627" w:rsidP="00FE5E1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Atualização automática do status.</w:t>
      </w:r>
    </w:p>
    <w:p w:rsidR="003A1627" w:rsidRPr="003A1627" w:rsidRDefault="003A1627" w:rsidP="00FE5E1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Envio automático do retorno ao cliente.</w:t>
      </w:r>
    </w:p>
    <w:p w:rsidR="003A1627" w:rsidRPr="00FE5E14" w:rsidRDefault="003A162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FE5E14">
        <w:rPr>
          <w:rFonts w:ascii="Arial" w:hAnsi="Arial" w:cs="Arial"/>
          <w:b/>
          <w:color w:val="000000"/>
          <w:sz w:val="22"/>
          <w:szCs w:val="22"/>
        </w:rPr>
        <w:t>Relatórios</w:t>
      </w:r>
    </w:p>
    <w:p w:rsidR="003A1627" w:rsidRPr="003A1627" w:rsidRDefault="003A1627" w:rsidP="00FE5E1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Atualização automática dos indicadores.</w:t>
      </w:r>
    </w:p>
    <w:p w:rsidR="003A1627" w:rsidRDefault="003A1627" w:rsidP="00FE5E1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Geração automática dos relatórios gerenciais.</w:t>
      </w:r>
    </w:p>
    <w:p w:rsidR="00FE5E14" w:rsidRPr="003A1627" w:rsidRDefault="00FE5E14" w:rsidP="00FE5E14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color w:val="000000"/>
          <w:sz w:val="22"/>
          <w:szCs w:val="22"/>
        </w:rPr>
      </w:pPr>
    </w:p>
    <w:p w:rsidR="003A1627" w:rsidRPr="00FE5E14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8</w:t>
      </w:r>
      <w:r w:rsidR="003A1627" w:rsidRPr="00FE5E14">
        <w:rPr>
          <w:rFonts w:ascii="Arial" w:hAnsi="Arial" w:cs="Arial"/>
          <w:b/>
          <w:color w:val="000000"/>
          <w:sz w:val="22"/>
          <w:szCs w:val="22"/>
        </w:rPr>
        <w:t>. Atividades passíveis de automação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Recebimento de e-mails.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Conferência documental.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Organização de arquivos.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Extração de dados.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Preenchimento da planilha.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Consulta de duplicidade.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Cadastro de clientes.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Consulta de status.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Envio de e-mails.</w:t>
      </w:r>
    </w:p>
    <w:p w:rsidR="003A1627" w:rsidRP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Consolidação de indicadores.</w:t>
      </w:r>
    </w:p>
    <w:p w:rsidR="003A1627" w:rsidRDefault="003A1627" w:rsidP="00FE5E1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3A1627">
        <w:rPr>
          <w:rFonts w:ascii="Arial" w:hAnsi="Arial" w:cs="Arial"/>
          <w:color w:val="000000"/>
          <w:sz w:val="22"/>
          <w:szCs w:val="22"/>
        </w:rPr>
        <w:t>Geração de relatórios.</w:t>
      </w:r>
    </w:p>
    <w:p w:rsidR="00FE5E14" w:rsidRPr="003A1627" w:rsidRDefault="00FE5E14" w:rsidP="00FE5E14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color w:val="000000"/>
          <w:sz w:val="22"/>
          <w:szCs w:val="22"/>
        </w:rPr>
      </w:pPr>
    </w:p>
    <w:p w:rsidR="003A1627" w:rsidRP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9</w:t>
      </w:r>
      <w:r w:rsidR="00FE5E14" w:rsidRPr="000E4AFB">
        <w:rPr>
          <w:rFonts w:ascii="Arial" w:hAnsi="Arial" w:cs="Arial"/>
          <w:b/>
          <w:color w:val="000000"/>
          <w:sz w:val="22"/>
          <w:szCs w:val="22"/>
        </w:rPr>
        <w:t>. Organização dos Arquivos</w:t>
      </w:r>
    </w:p>
    <w:p w:rsidR="003A1627" w:rsidRDefault="00FE5E14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FE5E14">
        <w:rPr>
          <w:rFonts w:ascii="Arial" w:hAnsi="Arial" w:cs="Arial"/>
          <w:color w:val="000000"/>
          <w:sz w:val="22"/>
          <w:szCs w:val="22"/>
        </w:rPr>
        <w:t xml:space="preserve">Um framework de pastas organizado, seguindo o </w:t>
      </w:r>
      <w:proofErr w:type="spellStart"/>
      <w:r w:rsidRPr="00FE5E14">
        <w:rPr>
          <w:rFonts w:ascii="Arial" w:hAnsi="Arial" w:cs="Arial"/>
          <w:color w:val="000000"/>
          <w:sz w:val="22"/>
          <w:szCs w:val="22"/>
        </w:rPr>
        <w:t>GitFlow</w:t>
      </w:r>
      <w:proofErr w:type="spellEnd"/>
      <w:r w:rsidRPr="00FE5E14">
        <w:rPr>
          <w:rFonts w:ascii="Arial" w:hAnsi="Arial" w:cs="Arial"/>
          <w:color w:val="000000"/>
          <w:sz w:val="22"/>
          <w:szCs w:val="22"/>
        </w:rPr>
        <w:t>, facilita a organização dos arquivos do projeto, o controle de versões, a manutenção do código e o trabalho colaborativo, tornando o desenvolvimento e a evolução da automação mais eficientes.</w:t>
      </w:r>
    </w:p>
    <w:p w:rsidR="000E4AFB" w:rsidRP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3A1627" w:rsidRP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10. Meta de Otimização</w:t>
      </w:r>
    </w:p>
    <w:p w:rsid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Conforme a estimativa feita anteriormente, c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>ada solicitação demanda aproximadamente</w:t>
      </w:r>
      <w:r>
        <w:rPr>
          <w:rFonts w:ascii="Arial" w:hAnsi="Arial" w:cs="Arial"/>
          <w:color w:val="000000"/>
          <w:sz w:val="22"/>
          <w:szCs w:val="22"/>
        </w:rPr>
        <w:t xml:space="preserve"> 18 minutos para ser concluída. </w:t>
      </w:r>
      <w:r w:rsidR="003A1627" w:rsidRPr="003A1627">
        <w:rPr>
          <w:rFonts w:ascii="Arial" w:hAnsi="Arial" w:cs="Arial"/>
          <w:color w:val="000000"/>
          <w:sz w:val="22"/>
          <w:szCs w:val="22"/>
        </w:rPr>
        <w:t xml:space="preserve">Com a automação das atividades repetitivas, estima-se que o tempo seja reduzido para menos de 2 minutos por solicitação, uma vez que tarefas como conferência documental, organização de arquivos, extração de informações, atualização de registros e envio de comunicações passam a ser executadas automaticamente. </w:t>
      </w:r>
    </w:p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0E4AFB" w:rsidRPr="003A1627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lastRenderedPageBreak/>
        <w:t>11. Comparativo</w:t>
      </w:r>
    </w:p>
    <w:p w:rsidR="000E4AFB" w:rsidRP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E4AFB" w:rsidTr="000E4AFB">
        <w:tc>
          <w:tcPr>
            <w:tcW w:w="2831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Processo</w:t>
            </w:r>
          </w:p>
        </w:tc>
        <w:tc>
          <w:tcPr>
            <w:tcW w:w="2831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Tempo Atual</w:t>
            </w:r>
          </w:p>
        </w:tc>
        <w:tc>
          <w:tcPr>
            <w:tcW w:w="2832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Tempo Estimado</w:t>
            </w:r>
          </w:p>
        </w:tc>
      </w:tr>
      <w:tr w:rsidR="000E4AFB" w:rsidTr="000E4AFB"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A1627">
              <w:rPr>
                <w:rFonts w:ascii="Arial" w:hAnsi="Arial" w:cs="Arial"/>
                <w:color w:val="000000"/>
                <w:sz w:val="22"/>
                <w:szCs w:val="22"/>
              </w:rPr>
              <w:t>Atendimento</w:t>
            </w:r>
          </w:p>
        </w:tc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min</w:t>
            </w:r>
          </w:p>
        </w:tc>
        <w:tc>
          <w:tcPr>
            <w:tcW w:w="2832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s</w:t>
            </w:r>
          </w:p>
        </w:tc>
      </w:tr>
      <w:tr w:rsidR="000E4AFB" w:rsidTr="000E4AFB"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A1627">
              <w:rPr>
                <w:rFonts w:ascii="Arial" w:hAnsi="Arial" w:cs="Arial"/>
                <w:color w:val="000000"/>
                <w:sz w:val="22"/>
                <w:szCs w:val="22"/>
              </w:rPr>
              <w:t>Organização</w:t>
            </w:r>
          </w:p>
        </w:tc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min</w:t>
            </w:r>
          </w:p>
        </w:tc>
        <w:tc>
          <w:tcPr>
            <w:tcW w:w="2832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s</w:t>
            </w:r>
          </w:p>
        </w:tc>
      </w:tr>
      <w:tr w:rsidR="000E4AFB" w:rsidTr="000E4AFB"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A1627">
              <w:rPr>
                <w:rFonts w:ascii="Arial" w:hAnsi="Arial" w:cs="Arial"/>
                <w:color w:val="000000"/>
                <w:sz w:val="22"/>
                <w:szCs w:val="22"/>
              </w:rPr>
              <w:t>Cadastro</w:t>
            </w:r>
          </w:p>
        </w:tc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min</w:t>
            </w:r>
          </w:p>
        </w:tc>
        <w:tc>
          <w:tcPr>
            <w:tcW w:w="2832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 s</w:t>
            </w:r>
          </w:p>
        </w:tc>
      </w:tr>
      <w:tr w:rsidR="000E4AFB" w:rsidTr="000E4AFB"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A1627">
              <w:rPr>
                <w:rFonts w:ascii="Arial" w:hAnsi="Arial" w:cs="Arial"/>
                <w:color w:val="000000"/>
                <w:sz w:val="22"/>
                <w:szCs w:val="22"/>
              </w:rPr>
              <w:t>SAC</w:t>
            </w:r>
          </w:p>
        </w:tc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min</w:t>
            </w:r>
          </w:p>
        </w:tc>
        <w:tc>
          <w:tcPr>
            <w:tcW w:w="2832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s</w:t>
            </w:r>
          </w:p>
        </w:tc>
      </w:tr>
      <w:tr w:rsidR="000E4AFB" w:rsidTr="000E4AFB"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A1627">
              <w:rPr>
                <w:rFonts w:ascii="Arial" w:hAnsi="Arial" w:cs="Arial"/>
                <w:color w:val="000000"/>
                <w:sz w:val="22"/>
                <w:szCs w:val="22"/>
              </w:rPr>
              <w:t>Relatórios</w:t>
            </w:r>
          </w:p>
        </w:tc>
        <w:tc>
          <w:tcPr>
            <w:tcW w:w="2831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 min</w:t>
            </w:r>
          </w:p>
        </w:tc>
        <w:tc>
          <w:tcPr>
            <w:tcW w:w="2832" w:type="dxa"/>
          </w:tcPr>
          <w:p w:rsid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s</w:t>
            </w:r>
          </w:p>
        </w:tc>
      </w:tr>
      <w:tr w:rsidR="000E4AFB" w:rsidTr="000E4AFB">
        <w:tc>
          <w:tcPr>
            <w:tcW w:w="2831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Tempo Total</w:t>
            </w:r>
          </w:p>
        </w:tc>
        <w:tc>
          <w:tcPr>
            <w:tcW w:w="2831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18 min</w:t>
            </w:r>
          </w:p>
        </w:tc>
        <w:tc>
          <w:tcPr>
            <w:tcW w:w="2832" w:type="dxa"/>
          </w:tcPr>
          <w:p w:rsidR="000E4AFB" w:rsidRPr="000E4AFB" w:rsidRDefault="000E4AFB" w:rsidP="003A162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E4AFB">
              <w:rPr>
                <w:rFonts w:ascii="Arial" w:hAnsi="Arial" w:cs="Arial"/>
                <w:b/>
                <w:color w:val="000000"/>
                <w:sz w:val="22"/>
                <w:szCs w:val="22"/>
              </w:rPr>
              <w:t>≈ 2 min</w:t>
            </w:r>
          </w:p>
        </w:tc>
      </w:tr>
    </w:tbl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0E4AFB" w:rsidRDefault="000E4AFB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</w:p>
    <w:p w:rsidR="005D4537" w:rsidRPr="005D4537" w:rsidRDefault="005D453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sz w:val="22"/>
          <w:szCs w:val="22"/>
        </w:rPr>
      </w:pPr>
      <w:r w:rsidRPr="005D4537">
        <w:rPr>
          <w:rFonts w:ascii="Arial" w:hAnsi="Arial" w:cs="Arial"/>
          <w:b/>
          <w:bCs/>
          <w:color w:val="000000"/>
          <w:sz w:val="22"/>
          <w:szCs w:val="22"/>
        </w:rPr>
        <w:t xml:space="preserve">Disciplina: Técnicas de </w:t>
      </w:r>
      <w:proofErr w:type="spellStart"/>
      <w:r w:rsidRPr="005D4537">
        <w:rPr>
          <w:rFonts w:ascii="Arial" w:hAnsi="Arial" w:cs="Arial"/>
          <w:b/>
          <w:bCs/>
          <w:color w:val="000000"/>
          <w:sz w:val="22"/>
          <w:szCs w:val="22"/>
        </w:rPr>
        <w:t>Hyperautomation</w:t>
      </w:r>
      <w:proofErr w:type="spellEnd"/>
      <w:r w:rsidRPr="005D4537"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:rsidR="005D4537" w:rsidRDefault="005D453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5D4537">
        <w:rPr>
          <w:rFonts w:ascii="Arial" w:hAnsi="Arial" w:cs="Arial"/>
          <w:b/>
          <w:bCs/>
          <w:color w:val="000000"/>
          <w:sz w:val="22"/>
          <w:szCs w:val="22"/>
        </w:rPr>
        <w:t>Pofessor</w:t>
      </w:r>
      <w:proofErr w:type="spellEnd"/>
      <w:r w:rsidRPr="005D4537">
        <w:rPr>
          <w:rFonts w:ascii="Arial" w:hAnsi="Arial" w:cs="Arial"/>
          <w:b/>
          <w:bCs/>
          <w:color w:val="000000"/>
          <w:sz w:val="22"/>
          <w:szCs w:val="22"/>
        </w:rPr>
        <w:t>: Moisés Levy </w:t>
      </w:r>
    </w:p>
    <w:p w:rsidR="005D4537" w:rsidRPr="005D4537" w:rsidRDefault="005D453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Aluno: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Éricle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Luna Costa</w:t>
      </w:r>
    </w:p>
    <w:p w:rsidR="005D4537" w:rsidRPr="005D4537" w:rsidRDefault="005D4537" w:rsidP="003A1627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2"/>
          <w:szCs w:val="22"/>
        </w:rPr>
      </w:pPr>
    </w:p>
    <w:p w:rsidR="0054726A" w:rsidRDefault="0054726A" w:rsidP="003A1627">
      <w:pPr>
        <w:spacing w:after="0" w:line="360" w:lineRule="auto"/>
      </w:pPr>
    </w:p>
    <w:sectPr w:rsidR="00547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F5FA3"/>
    <w:multiLevelType w:val="hybridMultilevel"/>
    <w:tmpl w:val="5DCCF78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7C708E"/>
    <w:multiLevelType w:val="hybridMultilevel"/>
    <w:tmpl w:val="75245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35965"/>
    <w:multiLevelType w:val="hybridMultilevel"/>
    <w:tmpl w:val="6D6AF8A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306F3A"/>
    <w:multiLevelType w:val="hybridMultilevel"/>
    <w:tmpl w:val="8EDAD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036D"/>
    <w:multiLevelType w:val="hybridMultilevel"/>
    <w:tmpl w:val="53241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B02E2"/>
    <w:multiLevelType w:val="hybridMultilevel"/>
    <w:tmpl w:val="85E2D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20D81"/>
    <w:multiLevelType w:val="hybridMultilevel"/>
    <w:tmpl w:val="79342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084"/>
    <w:multiLevelType w:val="hybridMultilevel"/>
    <w:tmpl w:val="E050D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A08EA"/>
    <w:multiLevelType w:val="hybridMultilevel"/>
    <w:tmpl w:val="65A86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B04FB"/>
    <w:multiLevelType w:val="hybridMultilevel"/>
    <w:tmpl w:val="6F72DE7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324AED"/>
    <w:multiLevelType w:val="hybridMultilevel"/>
    <w:tmpl w:val="4C302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E5EBC"/>
    <w:multiLevelType w:val="hybridMultilevel"/>
    <w:tmpl w:val="4C664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257DC"/>
    <w:multiLevelType w:val="hybridMultilevel"/>
    <w:tmpl w:val="D5500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D69ED"/>
    <w:multiLevelType w:val="hybridMultilevel"/>
    <w:tmpl w:val="EBD27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D07E9"/>
    <w:multiLevelType w:val="hybridMultilevel"/>
    <w:tmpl w:val="6FF0A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52A44"/>
    <w:multiLevelType w:val="hybridMultilevel"/>
    <w:tmpl w:val="51BE3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61A60"/>
    <w:multiLevelType w:val="hybridMultilevel"/>
    <w:tmpl w:val="17160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C60D9"/>
    <w:multiLevelType w:val="hybridMultilevel"/>
    <w:tmpl w:val="3E2C9A4E"/>
    <w:lvl w:ilvl="0" w:tplc="0416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868" w:hanging="360"/>
      </w:pPr>
      <w:rPr>
        <w:rFonts w:ascii="Wingdings" w:hAnsi="Wingdings" w:hint="default"/>
      </w:rPr>
    </w:lvl>
  </w:abstractNum>
  <w:abstractNum w:abstractNumId="18" w15:restartNumberingAfterBreak="0">
    <w:nsid w:val="72085E4C"/>
    <w:multiLevelType w:val="hybridMultilevel"/>
    <w:tmpl w:val="89AE5CA8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77DC77A8"/>
    <w:multiLevelType w:val="hybridMultilevel"/>
    <w:tmpl w:val="7F3A7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E439D"/>
    <w:multiLevelType w:val="hybridMultilevel"/>
    <w:tmpl w:val="0F20A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18"/>
  </w:num>
  <w:num w:numId="5">
    <w:abstractNumId w:val="0"/>
  </w:num>
  <w:num w:numId="6">
    <w:abstractNumId w:val="16"/>
  </w:num>
  <w:num w:numId="7">
    <w:abstractNumId w:val="1"/>
  </w:num>
  <w:num w:numId="8">
    <w:abstractNumId w:val="12"/>
  </w:num>
  <w:num w:numId="9">
    <w:abstractNumId w:val="7"/>
  </w:num>
  <w:num w:numId="10">
    <w:abstractNumId w:val="3"/>
  </w:num>
  <w:num w:numId="11">
    <w:abstractNumId w:val="11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0"/>
  </w:num>
  <w:num w:numId="17">
    <w:abstractNumId w:val="13"/>
  </w:num>
  <w:num w:numId="18">
    <w:abstractNumId w:val="14"/>
  </w:num>
  <w:num w:numId="19">
    <w:abstractNumId w:val="8"/>
  </w:num>
  <w:num w:numId="20">
    <w:abstractNumId w:val="1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2A"/>
    <w:rsid w:val="00003BE7"/>
    <w:rsid w:val="000A13F3"/>
    <w:rsid w:val="000E4AFB"/>
    <w:rsid w:val="001C5017"/>
    <w:rsid w:val="001F2F1D"/>
    <w:rsid w:val="003A1627"/>
    <w:rsid w:val="003D1C81"/>
    <w:rsid w:val="00522368"/>
    <w:rsid w:val="005408C5"/>
    <w:rsid w:val="0054726A"/>
    <w:rsid w:val="005D4537"/>
    <w:rsid w:val="007C572A"/>
    <w:rsid w:val="00803064"/>
    <w:rsid w:val="00C76B52"/>
    <w:rsid w:val="00CD60F6"/>
    <w:rsid w:val="00D21DAB"/>
    <w:rsid w:val="00D26DCE"/>
    <w:rsid w:val="00D75303"/>
    <w:rsid w:val="00DD0522"/>
    <w:rsid w:val="00E861D9"/>
    <w:rsid w:val="00FE5E14"/>
    <w:rsid w:val="00FF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FE545-4288-4041-8E83-B155FED4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F26F9"/>
    <w:pPr>
      <w:ind w:left="720"/>
      <w:contextualSpacing/>
    </w:pPr>
  </w:style>
  <w:style w:type="table" w:styleId="Tabelacomgrade">
    <w:name w:val="Table Grid"/>
    <w:basedOn w:val="Tabelanormal"/>
    <w:uiPriority w:val="39"/>
    <w:rsid w:val="000E4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2</cp:revision>
  <cp:lastPrinted>2026-07-14T21:02:00Z</cp:lastPrinted>
  <dcterms:created xsi:type="dcterms:W3CDTF">2026-07-14T21:52:00Z</dcterms:created>
  <dcterms:modified xsi:type="dcterms:W3CDTF">2026-07-14T21:52:00Z</dcterms:modified>
</cp:coreProperties>
</file>