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842DE" w14:textId="1ADFBEFB" w:rsidR="00496280" w:rsidRPr="009E09F7" w:rsidRDefault="002A5C09" w:rsidP="002A5C09">
      <w:pPr>
        <w:jc w:val="center"/>
        <w:rPr>
          <w:rFonts w:asciiTheme="majorEastAsia" w:eastAsiaTheme="majorEastAsia" w:hAnsiTheme="majorEastAsia" w:cs="Arial"/>
          <w:b/>
          <w:bCs/>
          <w:u w:val="single"/>
        </w:rPr>
      </w:pPr>
      <w:r w:rsidRPr="009E09F7">
        <w:rPr>
          <w:rFonts w:asciiTheme="majorEastAsia" w:eastAsiaTheme="majorEastAsia" w:hAnsiTheme="majorEastAsia" w:cs="Arial"/>
          <w:b/>
          <w:bCs/>
          <w:u w:val="single"/>
        </w:rPr>
        <w:t>PAYMENT</w:t>
      </w:r>
      <w:r w:rsidR="00B03BAE" w:rsidRPr="009E09F7">
        <w:rPr>
          <w:rFonts w:asciiTheme="majorEastAsia" w:eastAsiaTheme="majorEastAsia" w:hAnsiTheme="majorEastAsia" w:cs="Arial"/>
          <w:b/>
          <w:bCs/>
          <w:u w:val="single"/>
        </w:rPr>
        <w:t xml:space="preserve"> INSTRUCTIONS</w:t>
      </w:r>
    </w:p>
    <w:p w14:paraId="228A07DB" w14:textId="34922055" w:rsidR="00B03BAE" w:rsidRPr="002A5C09" w:rsidRDefault="00EE537D" w:rsidP="00EE537D">
      <w:pPr>
        <w:pStyle w:val="ListParagraph"/>
        <w:numPr>
          <w:ilvl w:val="0"/>
          <w:numId w:val="2"/>
        </w:numPr>
        <w:rPr>
          <w:rFonts w:asciiTheme="majorEastAsia" w:eastAsiaTheme="majorEastAsia" w:hAnsiTheme="majorEastAsia"/>
          <w:sz w:val="20"/>
          <w:szCs w:val="20"/>
        </w:rPr>
      </w:pPr>
      <w:r w:rsidRPr="002A5C09">
        <w:rPr>
          <w:rFonts w:asciiTheme="majorEastAsia" w:eastAsiaTheme="majorEastAsia" w:hAnsiTheme="majorEastAsia"/>
          <w:sz w:val="20"/>
          <w:szCs w:val="20"/>
        </w:rPr>
        <w:t>Payment</w:t>
      </w:r>
      <w:r w:rsidR="002A5C09" w:rsidRPr="002A5C09">
        <w:rPr>
          <w:rFonts w:asciiTheme="majorEastAsia" w:eastAsiaTheme="majorEastAsia" w:hAnsiTheme="majorEastAsia"/>
          <w:sz w:val="20"/>
          <w:szCs w:val="20"/>
        </w:rPr>
        <w:t xml:space="preserve"> may be made:</w:t>
      </w:r>
    </w:p>
    <w:p w14:paraId="64EF3AC3" w14:textId="4BF5B2D6" w:rsidR="002A5C09" w:rsidRDefault="002A5C09" w:rsidP="00686C20">
      <w:pPr>
        <w:pStyle w:val="ListParagraph"/>
        <w:numPr>
          <w:ilvl w:val="1"/>
          <w:numId w:val="2"/>
        </w:numPr>
        <w:ind w:left="1080"/>
        <w:rPr>
          <w:rFonts w:asciiTheme="majorEastAsia" w:eastAsiaTheme="majorEastAsia" w:hAnsiTheme="majorEastAsia"/>
          <w:sz w:val="20"/>
          <w:szCs w:val="20"/>
        </w:rPr>
      </w:pPr>
      <w:r w:rsidRPr="002A5C09">
        <w:rPr>
          <w:rFonts w:asciiTheme="majorEastAsia" w:eastAsiaTheme="majorEastAsia" w:hAnsiTheme="majorEastAsia"/>
          <w:sz w:val="20"/>
          <w:szCs w:val="20"/>
        </w:rPr>
        <w:t>By post addressed to</w:t>
      </w:r>
      <w:r w:rsidR="00761F51">
        <w:rPr>
          <w:rFonts w:asciiTheme="majorEastAsia" w:eastAsiaTheme="majorEastAsia" w:hAnsiTheme="majorEastAsia"/>
          <w:sz w:val="20"/>
          <w:szCs w:val="20"/>
        </w:rPr>
        <w:t xml:space="preserve"> the</w:t>
      </w:r>
      <w:r w:rsidRPr="002A5C09">
        <w:rPr>
          <w:rFonts w:asciiTheme="majorEastAsia" w:eastAsiaTheme="majorEastAsia" w:hAnsiTheme="majorEastAsia"/>
          <w:sz w:val="20"/>
          <w:szCs w:val="20"/>
        </w:rPr>
        <w:t xml:space="preserve"> Director of Marine,</w:t>
      </w:r>
      <w:r w:rsidR="00EE4B22">
        <w:rPr>
          <w:rFonts w:asciiTheme="majorEastAsia" w:eastAsiaTheme="majorEastAsia" w:hAnsiTheme="majorEastAsia"/>
          <w:sz w:val="20"/>
          <w:szCs w:val="20"/>
        </w:rPr>
        <w:t xml:space="preserve"> </w:t>
      </w:r>
      <w:r w:rsidRPr="002A5C09">
        <w:rPr>
          <w:rFonts w:asciiTheme="majorEastAsia" w:eastAsiaTheme="majorEastAsia" w:hAnsiTheme="majorEastAsia"/>
          <w:sz w:val="20"/>
          <w:szCs w:val="20"/>
        </w:rPr>
        <w:t>Marine Department,</w:t>
      </w:r>
      <w:r w:rsidR="00EE4B22">
        <w:rPr>
          <w:rFonts w:asciiTheme="majorEastAsia" w:eastAsiaTheme="majorEastAsia" w:hAnsiTheme="majorEastAsia"/>
          <w:sz w:val="20"/>
          <w:szCs w:val="20"/>
        </w:rPr>
        <w:t xml:space="preserve"> </w:t>
      </w:r>
      <w:r w:rsidRPr="002A5C09">
        <w:rPr>
          <w:rFonts w:asciiTheme="majorEastAsia" w:eastAsiaTheme="majorEastAsia" w:hAnsiTheme="majorEastAsia"/>
          <w:sz w:val="20"/>
          <w:szCs w:val="20"/>
        </w:rPr>
        <w:t>Harbour Building</w:t>
      </w:r>
      <w:r>
        <w:rPr>
          <w:rFonts w:asciiTheme="majorEastAsia" w:eastAsiaTheme="majorEastAsia" w:hAnsiTheme="majorEastAsia"/>
          <w:sz w:val="20"/>
          <w:szCs w:val="20"/>
        </w:rPr>
        <w:t>,3/F,38 Pier Road,</w:t>
      </w:r>
      <w:r w:rsidR="00EE4B22">
        <w:rPr>
          <w:rFonts w:asciiTheme="majorEastAsia" w:eastAsiaTheme="majorEastAsia" w:hAnsiTheme="majorEastAsia"/>
          <w:sz w:val="20"/>
          <w:szCs w:val="20"/>
        </w:rPr>
        <w:t xml:space="preserve"> </w:t>
      </w:r>
      <w:r>
        <w:rPr>
          <w:rFonts w:asciiTheme="majorEastAsia" w:eastAsiaTheme="majorEastAsia" w:hAnsiTheme="majorEastAsia"/>
          <w:sz w:val="20"/>
          <w:szCs w:val="20"/>
        </w:rPr>
        <w:t>Hong Kong.</w:t>
      </w:r>
    </w:p>
    <w:p w14:paraId="318949F2" w14:textId="388B22E2" w:rsidR="00686C20" w:rsidRDefault="00686C20" w:rsidP="00686C20">
      <w:pPr>
        <w:pStyle w:val="ListParagraph"/>
        <w:numPr>
          <w:ilvl w:val="1"/>
          <w:numId w:val="2"/>
        </w:numPr>
        <w:ind w:left="1080"/>
        <w:rPr>
          <w:rFonts w:asciiTheme="majorEastAsia" w:eastAsiaTheme="majorEastAsia" w:hAnsiTheme="majorEastAsia"/>
          <w:sz w:val="20"/>
          <w:szCs w:val="20"/>
        </w:rPr>
      </w:pPr>
      <w:r>
        <w:rPr>
          <w:rFonts w:asciiTheme="majorEastAsia" w:eastAsiaTheme="majorEastAsia" w:hAnsiTheme="majorEastAsia"/>
          <w:sz w:val="20"/>
          <w:szCs w:val="20"/>
        </w:rPr>
        <w:t>In person at the above address during the hours of:</w:t>
      </w:r>
    </w:p>
    <w:p w14:paraId="0A8A4BAC" w14:textId="181E77C9" w:rsidR="000F1F70" w:rsidRPr="002A5C09" w:rsidRDefault="00686C20" w:rsidP="00686C20">
      <w:pPr>
        <w:pStyle w:val="ListParagraph"/>
        <w:ind w:left="1440" w:hanging="450"/>
        <w:rPr>
          <w:rFonts w:asciiTheme="majorEastAsia" w:eastAsiaTheme="majorEastAsia" w:hAnsiTheme="majorEastAsia"/>
          <w:sz w:val="20"/>
          <w:szCs w:val="20"/>
        </w:rPr>
      </w:pPr>
      <w:r>
        <w:rPr>
          <w:rFonts w:asciiTheme="majorEastAsia" w:eastAsiaTheme="majorEastAsia" w:hAnsiTheme="majorEastAsia"/>
          <w:sz w:val="20"/>
          <w:szCs w:val="20"/>
        </w:rPr>
        <w:t xml:space="preserve"> </w:t>
      </w:r>
      <w:r w:rsidR="000F1F70">
        <w:rPr>
          <w:rFonts w:asciiTheme="majorEastAsia" w:eastAsiaTheme="majorEastAsia" w:hAnsiTheme="majorEastAsia"/>
          <w:sz w:val="20"/>
          <w:szCs w:val="20"/>
        </w:rPr>
        <w:t>Monday to Friday</w:t>
      </w:r>
      <w:r w:rsidR="000F1F70">
        <w:rPr>
          <w:rFonts w:asciiTheme="majorEastAsia" w:eastAsiaTheme="majorEastAsia" w:hAnsiTheme="majorEastAsia"/>
          <w:sz w:val="20"/>
          <w:szCs w:val="20"/>
        </w:rPr>
        <w:tab/>
      </w:r>
      <w:r w:rsidR="000F1F70">
        <w:rPr>
          <w:rFonts w:asciiTheme="majorEastAsia" w:eastAsiaTheme="majorEastAsia" w:hAnsiTheme="majorEastAsia"/>
          <w:sz w:val="20"/>
          <w:szCs w:val="20"/>
        </w:rPr>
        <w:tab/>
        <w:t xml:space="preserve">     </w:t>
      </w:r>
      <w:r w:rsidR="00D4646B">
        <w:rPr>
          <w:rFonts w:asciiTheme="majorEastAsia" w:eastAsiaTheme="majorEastAsia" w:hAnsiTheme="majorEastAsia"/>
          <w:sz w:val="20"/>
          <w:szCs w:val="20"/>
        </w:rPr>
        <w:t xml:space="preserve"> </w:t>
      </w:r>
      <w:r w:rsidR="000F1F70">
        <w:rPr>
          <w:rFonts w:asciiTheme="majorEastAsia" w:eastAsiaTheme="majorEastAsia" w:hAnsiTheme="majorEastAsia"/>
          <w:sz w:val="20"/>
          <w:szCs w:val="20"/>
        </w:rPr>
        <w:t>8:30 a.m. to 12:30 p.m. &amp; 2:00 p.m.to 4:30 p.m.</w:t>
      </w:r>
    </w:p>
    <w:p w14:paraId="245C21CB" w14:textId="0504EDB0" w:rsidR="00EE537D" w:rsidRPr="002A5C09" w:rsidRDefault="00EE537D" w:rsidP="00EE537D">
      <w:pPr>
        <w:pStyle w:val="ListParagraph"/>
        <w:numPr>
          <w:ilvl w:val="0"/>
          <w:numId w:val="2"/>
        </w:numPr>
        <w:rPr>
          <w:rFonts w:asciiTheme="majorEastAsia" w:eastAsiaTheme="majorEastAsia" w:hAnsiTheme="majorEastAsia"/>
          <w:sz w:val="20"/>
          <w:szCs w:val="20"/>
        </w:rPr>
      </w:pPr>
      <w:r w:rsidRPr="002A5C09">
        <w:rPr>
          <w:rFonts w:asciiTheme="majorEastAsia" w:eastAsiaTheme="majorEastAsia" w:hAnsiTheme="majorEastAsia"/>
          <w:sz w:val="20"/>
          <w:szCs w:val="20"/>
        </w:rPr>
        <w:t>Cheque</w:t>
      </w:r>
      <w:r w:rsidR="002A5C09">
        <w:rPr>
          <w:rFonts w:asciiTheme="majorEastAsia" w:eastAsiaTheme="majorEastAsia" w:hAnsiTheme="majorEastAsia"/>
          <w:sz w:val="20"/>
          <w:szCs w:val="20"/>
        </w:rPr>
        <w:t>s, Drafts and Cashier Orders should be made payable to “The Government of the Hong Kong Special Administrative Region”</w:t>
      </w:r>
      <w:r w:rsidR="0038237C">
        <w:rPr>
          <w:rFonts w:asciiTheme="majorEastAsia" w:eastAsiaTheme="majorEastAsia" w:hAnsiTheme="majorEastAsia"/>
          <w:sz w:val="20"/>
          <w:szCs w:val="20"/>
        </w:rPr>
        <w:t xml:space="preserve"> </w:t>
      </w:r>
      <w:r w:rsidR="002A5C09">
        <w:rPr>
          <w:rFonts w:asciiTheme="majorEastAsia" w:eastAsiaTheme="majorEastAsia" w:hAnsiTheme="majorEastAsia"/>
          <w:sz w:val="20"/>
          <w:szCs w:val="20"/>
        </w:rPr>
        <w:t>or “The Government of the HKSAR” and crossed</w:t>
      </w:r>
      <w:r w:rsidR="00EE1930">
        <w:rPr>
          <w:rFonts w:asciiTheme="majorEastAsia" w:eastAsiaTheme="majorEastAsia" w:hAnsiTheme="majorEastAsia"/>
          <w:sz w:val="20"/>
          <w:szCs w:val="20"/>
        </w:rPr>
        <w:t>.</w:t>
      </w:r>
      <w:r w:rsidR="002A5C09">
        <w:rPr>
          <w:rFonts w:asciiTheme="majorEastAsia" w:eastAsiaTheme="majorEastAsia" w:hAnsiTheme="majorEastAsia"/>
          <w:sz w:val="20"/>
          <w:szCs w:val="20"/>
        </w:rPr>
        <w:t xml:space="preserve"> They must not be made payable to any individual officer. CASH should NOT be sent through the post. Post-dated cheque will not normally be accepted. </w:t>
      </w:r>
    </w:p>
    <w:p w14:paraId="7D893C4A" w14:textId="5EFD8F22" w:rsidR="00EE537D" w:rsidRPr="002A5C09" w:rsidRDefault="00EE537D" w:rsidP="00EE537D">
      <w:pPr>
        <w:pStyle w:val="ListParagraph"/>
        <w:numPr>
          <w:ilvl w:val="0"/>
          <w:numId w:val="2"/>
        </w:numPr>
        <w:rPr>
          <w:rFonts w:asciiTheme="majorEastAsia" w:eastAsiaTheme="majorEastAsia" w:hAnsiTheme="majorEastAsia"/>
          <w:sz w:val="20"/>
          <w:szCs w:val="20"/>
        </w:rPr>
      </w:pPr>
      <w:r w:rsidRPr="002A5C09">
        <w:rPr>
          <w:rFonts w:asciiTheme="majorEastAsia" w:eastAsiaTheme="majorEastAsia" w:hAnsiTheme="majorEastAsia"/>
          <w:sz w:val="20"/>
          <w:szCs w:val="20"/>
        </w:rPr>
        <w:t>Please</w:t>
      </w:r>
      <w:r w:rsidR="007F2570" w:rsidRPr="002A5C09">
        <w:rPr>
          <w:rFonts w:asciiTheme="majorEastAsia" w:eastAsiaTheme="majorEastAsia" w:hAnsiTheme="majorEastAsia"/>
          <w:sz w:val="20"/>
          <w:szCs w:val="20"/>
        </w:rPr>
        <w:t xml:space="preserve"> produce this invoice intact at the time of payment</w:t>
      </w:r>
      <w:r w:rsidR="00725CAC" w:rsidRPr="002A5C09">
        <w:rPr>
          <w:rFonts w:asciiTheme="majorEastAsia" w:eastAsiaTheme="majorEastAsia" w:hAnsiTheme="majorEastAsia"/>
          <w:sz w:val="20"/>
          <w:szCs w:val="20"/>
        </w:rPr>
        <w:t xml:space="preserve">. It will be returned with </w:t>
      </w:r>
      <w:r w:rsidR="00D472C6">
        <w:rPr>
          <w:rFonts w:asciiTheme="majorEastAsia" w:eastAsiaTheme="majorEastAsia" w:hAnsiTheme="majorEastAsia"/>
          <w:sz w:val="20"/>
          <w:szCs w:val="20"/>
        </w:rPr>
        <w:t>a</w:t>
      </w:r>
      <w:r w:rsidR="00725CAC" w:rsidRPr="002A5C09">
        <w:rPr>
          <w:rFonts w:asciiTheme="majorEastAsia" w:eastAsiaTheme="majorEastAsia" w:hAnsiTheme="majorEastAsia"/>
          <w:sz w:val="20"/>
          <w:szCs w:val="20"/>
        </w:rPr>
        <w:t xml:space="preserve"> receipt machine-printed</w:t>
      </w:r>
      <w:r w:rsidR="00316055" w:rsidRPr="002A5C09">
        <w:rPr>
          <w:rFonts w:asciiTheme="majorEastAsia" w:eastAsiaTheme="majorEastAsia" w:hAnsiTheme="majorEastAsia"/>
          <w:sz w:val="20"/>
          <w:szCs w:val="20"/>
        </w:rPr>
        <w:t>.</w:t>
      </w:r>
    </w:p>
    <w:p w14:paraId="14DAD108" w14:textId="033620AF" w:rsidR="00EE537D" w:rsidRPr="002A5C09" w:rsidRDefault="00EE537D" w:rsidP="00EE537D">
      <w:pPr>
        <w:pStyle w:val="ListParagraph"/>
        <w:numPr>
          <w:ilvl w:val="0"/>
          <w:numId w:val="2"/>
        </w:numPr>
        <w:rPr>
          <w:rFonts w:asciiTheme="majorEastAsia" w:eastAsiaTheme="majorEastAsia" w:hAnsiTheme="majorEastAsia"/>
        </w:rPr>
      </w:pPr>
      <w:r w:rsidRPr="002A5C09">
        <w:rPr>
          <w:rFonts w:asciiTheme="majorEastAsia" w:eastAsiaTheme="majorEastAsia" w:hAnsiTheme="majorEastAsia"/>
          <w:sz w:val="20"/>
          <w:szCs w:val="20"/>
        </w:rPr>
        <w:t>Overseas Payment by Telegraphic Transfer must be in the exa</w:t>
      </w:r>
      <w:r w:rsidR="00E950A2">
        <w:rPr>
          <w:rFonts w:asciiTheme="majorEastAsia" w:eastAsiaTheme="majorEastAsia" w:hAnsiTheme="majorEastAsia"/>
          <w:sz w:val="20"/>
          <w:szCs w:val="20"/>
        </w:rPr>
        <w:t>ct</w:t>
      </w:r>
      <w:r w:rsidRPr="002A5C09">
        <w:rPr>
          <w:rFonts w:asciiTheme="majorEastAsia" w:eastAsiaTheme="majorEastAsia" w:hAnsiTheme="majorEastAsia"/>
          <w:sz w:val="20"/>
          <w:szCs w:val="20"/>
        </w:rPr>
        <w:t xml:space="preserve"> amount in Hong Kong Dollars (net of all known bank charges) and payable to </w:t>
      </w:r>
      <w:r w:rsidRPr="00CE51C9">
        <w:rPr>
          <w:rFonts w:asciiTheme="majorEastAsia" w:eastAsiaTheme="majorEastAsia" w:hAnsiTheme="majorEastAsia"/>
          <w:b/>
          <w:bCs/>
          <w:sz w:val="20"/>
          <w:szCs w:val="20"/>
        </w:rPr>
        <w:t>“</w:t>
      </w:r>
      <w:r w:rsidRPr="0068717A">
        <w:rPr>
          <w:rFonts w:asciiTheme="majorEastAsia" w:eastAsiaTheme="majorEastAsia" w:hAnsiTheme="majorEastAsia"/>
          <w:b/>
          <w:bCs/>
          <w:sz w:val="20"/>
          <w:szCs w:val="20"/>
        </w:rPr>
        <w:t xml:space="preserve">The </w:t>
      </w:r>
      <w:r w:rsidR="00042AA7">
        <w:rPr>
          <w:rFonts w:asciiTheme="majorEastAsia" w:eastAsiaTheme="majorEastAsia" w:hAnsiTheme="majorEastAsia"/>
          <w:b/>
          <w:bCs/>
          <w:sz w:val="20"/>
          <w:szCs w:val="20"/>
        </w:rPr>
        <w:t>G</w:t>
      </w:r>
      <w:r w:rsidRPr="0068717A">
        <w:rPr>
          <w:rFonts w:asciiTheme="majorEastAsia" w:eastAsiaTheme="majorEastAsia" w:hAnsiTheme="majorEastAsia"/>
          <w:b/>
          <w:bCs/>
          <w:sz w:val="20"/>
          <w:szCs w:val="20"/>
        </w:rPr>
        <w:t>overnment of the Hong Kong Special Administrative Region Treasury No.1 Collection Account”(Account</w:t>
      </w:r>
      <w:r w:rsidRPr="00CE51C9">
        <w:rPr>
          <w:rFonts w:asciiTheme="majorEastAsia" w:eastAsiaTheme="majorEastAsia" w:hAnsiTheme="majorEastAsia"/>
          <w:b/>
          <w:bCs/>
          <w:sz w:val="20"/>
          <w:szCs w:val="20"/>
        </w:rPr>
        <w:t xml:space="preserve"> No. </w:t>
      </w:r>
      <w:r w:rsidRPr="0032107D">
        <w:rPr>
          <w:rFonts w:asciiTheme="majorEastAsia" w:eastAsiaTheme="majorEastAsia" w:hAnsiTheme="majorEastAsia"/>
          <w:b/>
          <w:bCs/>
        </w:rPr>
        <w:t>004-002-268126-008</w:t>
      </w:r>
      <w:r w:rsidRPr="00CE51C9">
        <w:rPr>
          <w:rFonts w:asciiTheme="majorEastAsia" w:eastAsiaTheme="majorEastAsia" w:hAnsiTheme="majorEastAsia"/>
          <w:b/>
          <w:bCs/>
          <w:sz w:val="20"/>
          <w:szCs w:val="20"/>
        </w:rPr>
        <w:t>)</w:t>
      </w:r>
      <w:r w:rsidRPr="002A5C09">
        <w:rPr>
          <w:rFonts w:asciiTheme="majorEastAsia" w:eastAsiaTheme="majorEastAsia" w:hAnsiTheme="majorEastAsia"/>
          <w:sz w:val="20"/>
          <w:szCs w:val="20"/>
        </w:rPr>
        <w:t xml:space="preserve">, Bank Swift Code: </w:t>
      </w:r>
      <w:r w:rsidRPr="0068717A">
        <w:rPr>
          <w:rFonts w:asciiTheme="majorEastAsia" w:eastAsiaTheme="majorEastAsia" w:hAnsiTheme="majorEastAsia"/>
          <w:b/>
          <w:bCs/>
        </w:rPr>
        <w:t>HSBCHKHH</w:t>
      </w:r>
      <w:r w:rsidRPr="002A5C09">
        <w:rPr>
          <w:rFonts w:asciiTheme="majorEastAsia" w:eastAsiaTheme="majorEastAsia" w:hAnsiTheme="majorEastAsia"/>
          <w:sz w:val="20"/>
          <w:szCs w:val="20"/>
        </w:rPr>
        <w:t xml:space="preserve"> with Hong Kong and Shanghai Banking Corporation Limited, 1 Queen</w:t>
      </w:r>
      <w:r w:rsidR="00627AA0" w:rsidRPr="00627AA0">
        <w:rPr>
          <w:rFonts w:asciiTheme="majorEastAsia" w:eastAsiaTheme="majorEastAsia" w:hAnsiTheme="majorEastAsia"/>
          <w:sz w:val="20"/>
          <w:szCs w:val="20"/>
        </w:rPr>
        <w:t>'</w:t>
      </w:r>
      <w:bookmarkStart w:id="0" w:name="_GoBack"/>
      <w:bookmarkEnd w:id="0"/>
      <w:r w:rsidRPr="002A5C09">
        <w:rPr>
          <w:rFonts w:asciiTheme="majorEastAsia" w:eastAsiaTheme="majorEastAsia" w:hAnsiTheme="majorEastAsia"/>
          <w:sz w:val="20"/>
          <w:szCs w:val="20"/>
        </w:rPr>
        <w:t>s Road Central, Hong Kong and quote the Marine Department Invoice Number (as printed on the top right corner overleaf) as the payment instruction. Please consult your banker and ensure that all bank charges will not be deducted from the ex</w:t>
      </w:r>
      <w:r w:rsidR="00C714A6">
        <w:rPr>
          <w:rFonts w:asciiTheme="majorEastAsia" w:eastAsiaTheme="majorEastAsia" w:hAnsiTheme="majorEastAsia"/>
          <w:sz w:val="20"/>
          <w:szCs w:val="20"/>
        </w:rPr>
        <w:t>act</w:t>
      </w:r>
      <w:r w:rsidRPr="002A5C09">
        <w:rPr>
          <w:rFonts w:asciiTheme="majorEastAsia" w:eastAsiaTheme="majorEastAsia" w:hAnsiTheme="majorEastAsia"/>
          <w:sz w:val="20"/>
          <w:szCs w:val="20"/>
        </w:rPr>
        <w:t xml:space="preserve"> amount.</w:t>
      </w:r>
      <w:r w:rsidRPr="002A5C09">
        <w:rPr>
          <w:rFonts w:asciiTheme="majorEastAsia" w:eastAsiaTheme="majorEastAsia" w:hAnsiTheme="majorEastAsia"/>
        </w:rPr>
        <w:t xml:space="preserve"> </w:t>
      </w:r>
    </w:p>
    <w:sectPr w:rsidR="00EE537D" w:rsidRPr="002A5C09" w:rsidSect="002507E8">
      <w:pgSz w:w="16838" w:h="11906" w:orient="landscape" w:code="9"/>
      <w:pgMar w:top="720" w:right="1808" w:bottom="1152" w:left="187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38E50" w14:textId="77777777" w:rsidR="006E17CF" w:rsidRDefault="006E17CF" w:rsidP="002A5C09">
      <w:pPr>
        <w:spacing w:after="0" w:line="240" w:lineRule="auto"/>
      </w:pPr>
      <w:r>
        <w:separator/>
      </w:r>
    </w:p>
  </w:endnote>
  <w:endnote w:type="continuationSeparator" w:id="0">
    <w:p w14:paraId="369B1653" w14:textId="77777777" w:rsidR="006E17CF" w:rsidRDefault="006E17CF" w:rsidP="002A5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6833A" w14:textId="77777777" w:rsidR="006E17CF" w:rsidRDefault="006E17CF" w:rsidP="002A5C09">
      <w:pPr>
        <w:spacing w:after="0" w:line="240" w:lineRule="auto"/>
      </w:pPr>
      <w:r>
        <w:separator/>
      </w:r>
    </w:p>
  </w:footnote>
  <w:footnote w:type="continuationSeparator" w:id="0">
    <w:p w14:paraId="43DAB731" w14:textId="77777777" w:rsidR="006E17CF" w:rsidRDefault="006E17CF" w:rsidP="002A5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67F1B"/>
    <w:multiLevelType w:val="hybridMultilevel"/>
    <w:tmpl w:val="8124BE16"/>
    <w:lvl w:ilvl="0" w:tplc="25A8E5C4">
      <w:start w:val="1"/>
      <w:numFmt w:val="decimal"/>
      <w:lvlText w:val="%1."/>
      <w:lvlJc w:val="left"/>
      <w:pPr>
        <w:ind w:left="720" w:hanging="360"/>
      </w:pPr>
      <w:rPr>
        <w:rFonts w:hint="default"/>
      </w:rPr>
    </w:lvl>
    <w:lvl w:ilvl="1" w:tplc="5DF881C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86293"/>
    <w:multiLevelType w:val="hybridMultilevel"/>
    <w:tmpl w:val="51F49340"/>
    <w:lvl w:ilvl="0" w:tplc="27B48378">
      <w:start w:val="1"/>
      <w:numFmt w:val="japaneseCounting"/>
      <w:lvlText w:val="%1、"/>
      <w:lvlJc w:val="left"/>
      <w:pPr>
        <w:ind w:left="810" w:hanging="450"/>
      </w:pPr>
      <w:rPr>
        <w:rFonts w:hint="default"/>
      </w:rPr>
    </w:lvl>
    <w:lvl w:ilvl="1" w:tplc="CC6E25D2">
      <w:start w:val="1"/>
      <w:numFmt w:val="ideographTradition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280"/>
    <w:rsid w:val="00042848"/>
    <w:rsid w:val="00042AA7"/>
    <w:rsid w:val="000F1F70"/>
    <w:rsid w:val="000F301A"/>
    <w:rsid w:val="00133218"/>
    <w:rsid w:val="001479D4"/>
    <w:rsid w:val="00197F34"/>
    <w:rsid w:val="001B63C8"/>
    <w:rsid w:val="001C0084"/>
    <w:rsid w:val="001D7188"/>
    <w:rsid w:val="002507E8"/>
    <w:rsid w:val="00256C4D"/>
    <w:rsid w:val="002A5C09"/>
    <w:rsid w:val="00307195"/>
    <w:rsid w:val="00316055"/>
    <w:rsid w:val="0032107D"/>
    <w:rsid w:val="00364111"/>
    <w:rsid w:val="00373B51"/>
    <w:rsid w:val="0038237C"/>
    <w:rsid w:val="003A2085"/>
    <w:rsid w:val="003C7C6B"/>
    <w:rsid w:val="00401683"/>
    <w:rsid w:val="00464A8E"/>
    <w:rsid w:val="00466DF5"/>
    <w:rsid w:val="004772FB"/>
    <w:rsid w:val="00496280"/>
    <w:rsid w:val="004E0B06"/>
    <w:rsid w:val="004F5DCC"/>
    <w:rsid w:val="00540FE2"/>
    <w:rsid w:val="005479CF"/>
    <w:rsid w:val="00552D2B"/>
    <w:rsid w:val="00595E36"/>
    <w:rsid w:val="005D6748"/>
    <w:rsid w:val="0061461A"/>
    <w:rsid w:val="00627AA0"/>
    <w:rsid w:val="00686C20"/>
    <w:rsid w:val="0068717A"/>
    <w:rsid w:val="006C1DD8"/>
    <w:rsid w:val="006E17CF"/>
    <w:rsid w:val="00723079"/>
    <w:rsid w:val="00725CAC"/>
    <w:rsid w:val="00761F51"/>
    <w:rsid w:val="007F2570"/>
    <w:rsid w:val="00872D56"/>
    <w:rsid w:val="008820AD"/>
    <w:rsid w:val="008B066E"/>
    <w:rsid w:val="00926C0D"/>
    <w:rsid w:val="00953FCF"/>
    <w:rsid w:val="00982501"/>
    <w:rsid w:val="009E09F7"/>
    <w:rsid w:val="00AC3BFA"/>
    <w:rsid w:val="00B03BAE"/>
    <w:rsid w:val="00B726D2"/>
    <w:rsid w:val="00BB6A23"/>
    <w:rsid w:val="00BD5860"/>
    <w:rsid w:val="00C714A6"/>
    <w:rsid w:val="00C73F99"/>
    <w:rsid w:val="00CC2152"/>
    <w:rsid w:val="00CE51C9"/>
    <w:rsid w:val="00D4646B"/>
    <w:rsid w:val="00D472C6"/>
    <w:rsid w:val="00D81070"/>
    <w:rsid w:val="00DA24E9"/>
    <w:rsid w:val="00E20BCA"/>
    <w:rsid w:val="00E621DF"/>
    <w:rsid w:val="00E950A2"/>
    <w:rsid w:val="00EE1930"/>
    <w:rsid w:val="00EE4B22"/>
    <w:rsid w:val="00EE537D"/>
    <w:rsid w:val="00F7739E"/>
    <w:rsid w:val="00F866D7"/>
    <w:rsid w:val="00FF5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B8866"/>
  <w15:chartTrackingRefBased/>
  <w15:docId w15:val="{2A487E51-A7FF-4CE5-86C3-F05427C4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280"/>
    <w:pPr>
      <w:ind w:left="720"/>
      <w:contextualSpacing/>
    </w:pPr>
  </w:style>
  <w:style w:type="paragraph" w:styleId="Header">
    <w:name w:val="header"/>
    <w:basedOn w:val="Normal"/>
    <w:link w:val="HeaderChar"/>
    <w:uiPriority w:val="99"/>
    <w:unhideWhenUsed/>
    <w:rsid w:val="002A5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09"/>
  </w:style>
  <w:style w:type="paragraph" w:styleId="Footer">
    <w:name w:val="footer"/>
    <w:basedOn w:val="Normal"/>
    <w:link w:val="FooterChar"/>
    <w:uiPriority w:val="99"/>
    <w:unhideWhenUsed/>
    <w:rsid w:val="002A5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2712</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Leo.X LIANG</dc:creator>
  <cp:keywords/>
  <dc:description/>
  <cp:lastModifiedBy>Leo.X LIANG</cp:lastModifiedBy>
  <cp:revision>28</cp:revision>
  <dcterms:created xsi:type="dcterms:W3CDTF">2019-08-19T07:17:00Z</dcterms:created>
  <dcterms:modified xsi:type="dcterms:W3CDTF">2019-08-23T03:19:00Z</dcterms:modified>
</cp:coreProperties>
</file>