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197" w:rsidRDefault="00B07EC5" w:rsidP="004E1197">
      <w:pPr>
        <w:jc w:val="center"/>
        <w:rPr>
          <w:sz w:val="28"/>
          <w:szCs w:val="28"/>
        </w:rPr>
      </w:pPr>
      <w:r>
        <w:rPr>
          <w:sz w:val="28"/>
          <w:szCs w:val="28"/>
        </w:rPr>
        <w:t>Exigences</w:t>
      </w:r>
      <w:r w:rsidR="004E1197" w:rsidRPr="004E1197">
        <w:rPr>
          <w:sz w:val="28"/>
          <w:szCs w:val="28"/>
        </w:rPr>
        <w:t xml:space="preserve"> applicables BEI N7</w:t>
      </w:r>
    </w:p>
    <w:p w:rsidR="004E1197" w:rsidRDefault="004E1197" w:rsidP="004E1197">
      <w:pPr>
        <w:jc w:val="center"/>
        <w:rPr>
          <w:sz w:val="28"/>
          <w:szCs w:val="28"/>
        </w:rPr>
      </w:pPr>
    </w:p>
    <w:p w:rsidR="004E1197" w:rsidRDefault="00F7497C" w:rsidP="004E1197">
      <w:pPr>
        <w:jc w:val="right"/>
        <w:rPr>
          <w:sz w:val="28"/>
          <w:szCs w:val="28"/>
        </w:rPr>
      </w:pPr>
      <w:r>
        <w:rPr>
          <w:sz w:val="28"/>
          <w:szCs w:val="28"/>
        </w:rPr>
        <w:t>08</w:t>
      </w:r>
      <w:r w:rsidR="004E1197">
        <w:rPr>
          <w:sz w:val="28"/>
          <w:szCs w:val="28"/>
        </w:rPr>
        <w:t>/10/202</w:t>
      </w:r>
      <w:r>
        <w:rPr>
          <w:sz w:val="28"/>
          <w:szCs w:val="28"/>
        </w:rPr>
        <w:t>4</w:t>
      </w:r>
    </w:p>
    <w:p w:rsidR="004E1197" w:rsidRDefault="004E1197" w:rsidP="004E1197">
      <w:pPr>
        <w:jc w:val="right"/>
        <w:rPr>
          <w:sz w:val="28"/>
          <w:szCs w:val="28"/>
        </w:rPr>
      </w:pPr>
    </w:p>
    <w:p w:rsidR="001A6C75" w:rsidRPr="004E1197" w:rsidRDefault="001A6C75" w:rsidP="004E1197">
      <w:pPr>
        <w:jc w:val="right"/>
        <w:rPr>
          <w:sz w:val="28"/>
          <w:szCs w:val="28"/>
        </w:rPr>
      </w:pPr>
    </w:p>
    <w:p w:rsidR="004E1197" w:rsidRDefault="004E1197" w:rsidP="004E1197">
      <w:r>
        <w:t>Ce document réalise une synthèse des exigences à appliquer pour le développement d’un système bord critique dans le cadre de l’étude BEI N7.</w:t>
      </w:r>
    </w:p>
    <w:p w:rsidR="004E1197" w:rsidRDefault="004E1197" w:rsidP="004E1197"/>
    <w:p w:rsidR="004E1197" w:rsidRPr="004E1197" w:rsidRDefault="004E1197" w:rsidP="002374DC">
      <w:r>
        <w:t xml:space="preserve">Les exigences sont issues </w:t>
      </w:r>
      <w:r w:rsidR="002374DC">
        <w:t>du document « </w:t>
      </w:r>
      <w:r w:rsidRPr="004E1197">
        <w:t xml:space="preserve">REGLEMENT DE SAUVEGARDE VOL DE L’ACTIVITE « BALLONS » VOLUME </w:t>
      </w:r>
      <w:proofErr w:type="gramStart"/>
      <w:r w:rsidRPr="004E1197">
        <w:t>2 ,</w:t>
      </w:r>
      <w:proofErr w:type="gramEnd"/>
      <w:r w:rsidRPr="004E1197">
        <w:t xml:space="preserve"> REGLES DE CONCEPTION ET D’EXPLOITATION</w:t>
      </w:r>
      <w:r w:rsidR="002374DC">
        <w:t xml:space="preserve"> », </w:t>
      </w:r>
      <w:r>
        <w:t>RNC-CNES-R-ST</w:t>
      </w:r>
      <w:r w:rsidR="002374DC">
        <w:t>-12-02</w:t>
      </w:r>
    </w:p>
    <w:p w:rsidR="004E1197" w:rsidRDefault="004E1197" w:rsidP="004E1197"/>
    <w:p w:rsidR="004E1197" w:rsidRDefault="004E1197" w:rsidP="004E1197">
      <w:r>
        <w:t>Il est à noter que dans un but de simplification :</w:t>
      </w:r>
      <w:bookmarkStart w:id="0" w:name="_GoBack"/>
      <w:bookmarkEnd w:id="0"/>
    </w:p>
    <w:p w:rsidR="004E1197" w:rsidRDefault="004E1197" w:rsidP="004E1197">
      <w:pPr>
        <w:pStyle w:val="Paragraphedeliste"/>
        <w:numPr>
          <w:ilvl w:val="0"/>
          <w:numId w:val="4"/>
        </w:numPr>
      </w:pPr>
      <w:r>
        <w:t xml:space="preserve">Seules les </w:t>
      </w:r>
      <w:r w:rsidRPr="004E1197">
        <w:t xml:space="preserve">exigences </w:t>
      </w:r>
      <w:proofErr w:type="spellStart"/>
      <w:r w:rsidRPr="004E1197">
        <w:t>dimensionnantes</w:t>
      </w:r>
      <w:proofErr w:type="spellEnd"/>
      <w:r w:rsidRPr="004E1197">
        <w:t xml:space="preserve"> pour la définition du système bord </w:t>
      </w:r>
      <w:r>
        <w:t>ont été considérées</w:t>
      </w:r>
      <w:r w:rsidRPr="004E1197">
        <w:t>.</w:t>
      </w:r>
    </w:p>
    <w:p w:rsidR="004E1197" w:rsidRPr="004E1197" w:rsidRDefault="004E1197" w:rsidP="004E1197">
      <w:pPr>
        <w:pStyle w:val="Paragraphedeliste"/>
        <w:numPr>
          <w:ilvl w:val="0"/>
          <w:numId w:val="4"/>
        </w:numPr>
      </w:pPr>
      <w:r>
        <w:t>C</w:t>
      </w:r>
      <w:r w:rsidRPr="004E1197">
        <w:t>ertaines exigences</w:t>
      </w:r>
      <w:r>
        <w:t xml:space="preserve"> </w:t>
      </w:r>
      <w:r w:rsidRPr="004E1197">
        <w:t xml:space="preserve">n’ont pas été </w:t>
      </w:r>
      <w:r>
        <w:t>retenues car jugées trop contraignantes vis-à-vis du temps alloué à l’étude. C’est notamment le cas des exigences portant sur l’environnement de vol (pression, mécanique, rayonnement atmosphérique, …).</w:t>
      </w:r>
    </w:p>
    <w:p w:rsidR="00F33678" w:rsidRDefault="00F33678" w:rsidP="001F6057"/>
    <w:p w:rsidR="004E1197" w:rsidRDefault="001A6C75" w:rsidP="001F6057">
      <w:r>
        <w:t>Les e</w:t>
      </w:r>
      <w:r w:rsidR="004E1197">
        <w:t>xigences à considérer vis-à-vis du document RNC-CNES-R-ST-12-02</w:t>
      </w:r>
      <w:r>
        <w:t xml:space="preserve"> sont :</w:t>
      </w:r>
    </w:p>
    <w:p w:rsidR="004E1197" w:rsidRPr="004E1197" w:rsidRDefault="004E1197" w:rsidP="004E1197">
      <w:pPr>
        <w:pStyle w:val="Paragraphedeliste"/>
        <w:numPr>
          <w:ilvl w:val="0"/>
          <w:numId w:val="4"/>
        </w:numPr>
      </w:pPr>
      <w:r>
        <w:rPr>
          <w:b/>
          <w:bCs/>
          <w:i/>
          <w:iCs/>
          <w:sz w:val="22"/>
          <w:szCs w:val="22"/>
        </w:rPr>
        <w:t>3.1.3-</w:t>
      </w:r>
      <w:r w:rsidRPr="004E1197">
        <w:rPr>
          <w:b/>
          <w:bCs/>
          <w:i/>
          <w:iCs/>
          <w:sz w:val="22"/>
          <w:szCs w:val="22"/>
        </w:rPr>
        <w:t>REG2 Tolérance à la simple défaillance</w:t>
      </w:r>
    </w:p>
    <w:p w:rsidR="004E1197" w:rsidRPr="004E1197" w:rsidRDefault="004E1197" w:rsidP="004E1197">
      <w:pPr>
        <w:pStyle w:val="Paragraphedeliste"/>
        <w:numPr>
          <w:ilvl w:val="0"/>
          <w:numId w:val="4"/>
        </w:numPr>
      </w:pPr>
      <w:r>
        <w:rPr>
          <w:b/>
          <w:bCs/>
          <w:i/>
          <w:iCs/>
          <w:sz w:val="22"/>
          <w:szCs w:val="22"/>
        </w:rPr>
        <w:t>3.1.3-REG4 Critères relatifs aux barrières de sécurité</w:t>
      </w:r>
    </w:p>
    <w:p w:rsidR="004E1197" w:rsidRPr="002374DC" w:rsidRDefault="004E1197" w:rsidP="004E1197">
      <w:pPr>
        <w:pStyle w:val="Paragraphedeliste"/>
        <w:numPr>
          <w:ilvl w:val="0"/>
          <w:numId w:val="4"/>
        </w:numPr>
      </w:pPr>
      <w:r>
        <w:rPr>
          <w:b/>
          <w:bCs/>
          <w:i/>
          <w:iCs/>
          <w:sz w:val="22"/>
          <w:szCs w:val="22"/>
        </w:rPr>
        <w:t xml:space="preserve">3.1.3-REG5 </w:t>
      </w:r>
      <w:r w:rsidRPr="002374DC">
        <w:rPr>
          <w:b/>
          <w:bCs/>
          <w:i/>
          <w:iCs/>
          <w:sz w:val="22"/>
          <w:szCs w:val="22"/>
        </w:rPr>
        <w:t>Identification des logiciels à développement critique</w:t>
      </w:r>
    </w:p>
    <w:p w:rsidR="00B0671B" w:rsidRPr="002374DC" w:rsidRDefault="00B0671B" w:rsidP="00B0671B">
      <w:pPr>
        <w:pStyle w:val="Paragraphedeliste"/>
      </w:pPr>
      <w:r w:rsidRPr="002374DC">
        <w:rPr>
          <w:bCs/>
          <w:iCs/>
          <w:sz w:val="22"/>
          <w:szCs w:val="22"/>
        </w:rPr>
        <w:t xml:space="preserve">Se reporter à la SPAP §8 pour prendre connaissance </w:t>
      </w:r>
      <w:r w:rsidR="007C708E" w:rsidRPr="002374DC">
        <w:rPr>
          <w:bCs/>
          <w:iCs/>
          <w:sz w:val="22"/>
          <w:szCs w:val="22"/>
        </w:rPr>
        <w:t xml:space="preserve">de la classification </w:t>
      </w:r>
      <w:r w:rsidRPr="002374DC">
        <w:rPr>
          <w:bCs/>
          <w:iCs/>
          <w:sz w:val="22"/>
          <w:szCs w:val="22"/>
        </w:rPr>
        <w:t>de</w:t>
      </w:r>
      <w:r w:rsidR="007C708E" w:rsidRPr="002374DC">
        <w:rPr>
          <w:bCs/>
          <w:iCs/>
          <w:sz w:val="22"/>
          <w:szCs w:val="22"/>
        </w:rPr>
        <w:t>s</w:t>
      </w:r>
      <w:r w:rsidRPr="002374DC">
        <w:rPr>
          <w:bCs/>
          <w:iCs/>
          <w:sz w:val="22"/>
          <w:szCs w:val="22"/>
        </w:rPr>
        <w:t xml:space="preserve"> logiciel</w:t>
      </w:r>
      <w:r w:rsidR="007C708E" w:rsidRPr="002374DC">
        <w:rPr>
          <w:bCs/>
          <w:iCs/>
          <w:sz w:val="22"/>
          <w:szCs w:val="22"/>
        </w:rPr>
        <w:t>s</w:t>
      </w:r>
      <w:r w:rsidRPr="002374DC">
        <w:rPr>
          <w:bCs/>
          <w:iCs/>
          <w:sz w:val="22"/>
          <w:szCs w:val="22"/>
        </w:rPr>
        <w:t>.</w:t>
      </w:r>
      <w:r w:rsidR="007C708E" w:rsidRPr="002374DC">
        <w:rPr>
          <w:bCs/>
          <w:iCs/>
          <w:sz w:val="22"/>
          <w:szCs w:val="22"/>
        </w:rPr>
        <w:t xml:space="preserve"> </w:t>
      </w:r>
      <w:r w:rsidR="002374DC" w:rsidRPr="002374DC">
        <w:rPr>
          <w:bCs/>
          <w:iCs/>
          <w:sz w:val="22"/>
          <w:szCs w:val="22"/>
        </w:rPr>
        <w:t>Dans le cadre de l’étude, o</w:t>
      </w:r>
      <w:r w:rsidR="007C708E" w:rsidRPr="002374DC">
        <w:rPr>
          <w:bCs/>
          <w:iCs/>
          <w:sz w:val="22"/>
          <w:szCs w:val="22"/>
        </w:rPr>
        <w:t>n considérera qu’un logiciel de niveau B est faiblement évolutif.</w:t>
      </w:r>
    </w:p>
    <w:p w:rsidR="004E1197" w:rsidRPr="002374DC" w:rsidRDefault="004E1197" w:rsidP="004E1197">
      <w:pPr>
        <w:pStyle w:val="Paragraphedeliste"/>
        <w:numPr>
          <w:ilvl w:val="0"/>
          <w:numId w:val="4"/>
        </w:numPr>
      </w:pPr>
      <w:r w:rsidRPr="002374DC">
        <w:rPr>
          <w:b/>
          <w:bCs/>
          <w:i/>
          <w:iCs/>
          <w:sz w:val="22"/>
          <w:szCs w:val="22"/>
        </w:rPr>
        <w:t>3.1.3-REG6 Propagation de panne</w:t>
      </w:r>
    </w:p>
    <w:p w:rsidR="00B0671B" w:rsidRPr="002374DC" w:rsidRDefault="00B0671B" w:rsidP="00B0671B">
      <w:pPr>
        <w:pStyle w:val="Paragraphedeliste"/>
      </w:pPr>
      <w:r w:rsidRPr="002374DC">
        <w:rPr>
          <w:bCs/>
          <w:iCs/>
          <w:sz w:val="22"/>
          <w:szCs w:val="22"/>
        </w:rPr>
        <w:t>Seul</w:t>
      </w:r>
      <w:r w:rsidR="007C708E" w:rsidRPr="002374DC">
        <w:rPr>
          <w:bCs/>
          <w:iCs/>
          <w:sz w:val="22"/>
          <w:szCs w:val="22"/>
        </w:rPr>
        <w:t>e</w:t>
      </w:r>
      <w:r w:rsidRPr="002374DC">
        <w:rPr>
          <w:bCs/>
          <w:iCs/>
          <w:sz w:val="22"/>
          <w:szCs w:val="22"/>
        </w:rPr>
        <w:t xml:space="preserve">s </w:t>
      </w:r>
      <w:r w:rsidR="007C708E" w:rsidRPr="002374DC">
        <w:rPr>
          <w:bCs/>
          <w:iCs/>
          <w:sz w:val="22"/>
          <w:szCs w:val="22"/>
        </w:rPr>
        <w:t xml:space="preserve">les </w:t>
      </w:r>
      <w:r w:rsidRPr="002374DC">
        <w:rPr>
          <w:bCs/>
          <w:iCs/>
          <w:sz w:val="22"/>
          <w:szCs w:val="22"/>
        </w:rPr>
        <w:t>propagation</w:t>
      </w:r>
      <w:r w:rsidR="007C708E" w:rsidRPr="002374DC">
        <w:rPr>
          <w:bCs/>
          <w:iCs/>
          <w:sz w:val="22"/>
          <w:szCs w:val="22"/>
        </w:rPr>
        <w:t>s</w:t>
      </w:r>
      <w:r w:rsidRPr="002374DC">
        <w:rPr>
          <w:bCs/>
          <w:iCs/>
          <w:sz w:val="22"/>
          <w:szCs w:val="22"/>
        </w:rPr>
        <w:t xml:space="preserve"> de panne </w:t>
      </w:r>
      <w:r w:rsidR="007C708E" w:rsidRPr="002374DC">
        <w:rPr>
          <w:bCs/>
          <w:iCs/>
          <w:sz w:val="22"/>
          <w:szCs w:val="22"/>
        </w:rPr>
        <w:t xml:space="preserve">de nature </w:t>
      </w:r>
      <w:r w:rsidRPr="002374DC">
        <w:rPr>
          <w:bCs/>
          <w:iCs/>
          <w:sz w:val="22"/>
          <w:szCs w:val="22"/>
        </w:rPr>
        <w:t xml:space="preserve">électrique </w:t>
      </w:r>
      <w:r w:rsidR="007C708E" w:rsidRPr="002374DC">
        <w:rPr>
          <w:bCs/>
          <w:iCs/>
          <w:sz w:val="22"/>
          <w:szCs w:val="22"/>
        </w:rPr>
        <w:t xml:space="preserve">et </w:t>
      </w:r>
      <w:r w:rsidRPr="002374DC">
        <w:rPr>
          <w:bCs/>
          <w:iCs/>
          <w:sz w:val="22"/>
          <w:szCs w:val="22"/>
        </w:rPr>
        <w:t xml:space="preserve">thermique </w:t>
      </w:r>
      <w:r w:rsidR="007C708E" w:rsidRPr="002374DC">
        <w:rPr>
          <w:bCs/>
          <w:iCs/>
          <w:sz w:val="22"/>
          <w:szCs w:val="22"/>
        </w:rPr>
        <w:t>sont à considérer</w:t>
      </w:r>
      <w:r w:rsidRPr="002374DC">
        <w:rPr>
          <w:bCs/>
          <w:iCs/>
          <w:sz w:val="22"/>
          <w:szCs w:val="22"/>
        </w:rPr>
        <w:t>.</w:t>
      </w:r>
    </w:p>
    <w:p w:rsidR="007C708E" w:rsidRPr="002374DC" w:rsidRDefault="007C708E" w:rsidP="004E1197">
      <w:pPr>
        <w:pStyle w:val="Paragraphedeliste"/>
        <w:numPr>
          <w:ilvl w:val="0"/>
          <w:numId w:val="4"/>
        </w:numPr>
      </w:pPr>
      <w:r w:rsidRPr="002374DC">
        <w:rPr>
          <w:b/>
          <w:bCs/>
          <w:i/>
          <w:iCs/>
          <w:sz w:val="22"/>
          <w:szCs w:val="22"/>
        </w:rPr>
        <w:t>3.6.6-REG2 Cause commune de défaillance des voies nominale et redondante</w:t>
      </w:r>
    </w:p>
    <w:p w:rsidR="007C708E" w:rsidRPr="002374DC" w:rsidRDefault="007C708E" w:rsidP="004E1197">
      <w:pPr>
        <w:pStyle w:val="Paragraphedeliste"/>
        <w:numPr>
          <w:ilvl w:val="0"/>
          <w:numId w:val="4"/>
        </w:numPr>
      </w:pPr>
      <w:r w:rsidRPr="002374DC">
        <w:rPr>
          <w:bCs/>
          <w:iCs/>
          <w:sz w:val="22"/>
          <w:szCs w:val="22"/>
        </w:rPr>
        <w:t>Seules les propagations de panne de nature électrique sont à considérer.</w:t>
      </w:r>
    </w:p>
    <w:p w:rsidR="00DF0616" w:rsidRPr="002374DC" w:rsidRDefault="00DF0616" w:rsidP="004E1197">
      <w:pPr>
        <w:pStyle w:val="Paragraphedeliste"/>
        <w:numPr>
          <w:ilvl w:val="0"/>
          <w:numId w:val="4"/>
        </w:numPr>
      </w:pPr>
      <w:r w:rsidRPr="002374DC">
        <w:rPr>
          <w:b/>
          <w:bCs/>
          <w:i/>
          <w:iCs/>
          <w:sz w:val="22"/>
          <w:szCs w:val="22"/>
        </w:rPr>
        <w:t>3.6.10-REG1 Activation intempestive</w:t>
      </w:r>
    </w:p>
    <w:p w:rsidR="007C708E" w:rsidRPr="002374DC" w:rsidRDefault="007C708E" w:rsidP="007C708E">
      <w:pPr>
        <w:pStyle w:val="Paragraphedeliste"/>
      </w:pPr>
      <w:r w:rsidRPr="002374DC">
        <w:rPr>
          <w:bCs/>
          <w:iCs/>
          <w:sz w:val="22"/>
          <w:szCs w:val="22"/>
        </w:rPr>
        <w:t>Seule l’erreur opérateur sera considérée</w:t>
      </w:r>
    </w:p>
    <w:p w:rsidR="00DF0616" w:rsidRPr="002374DC" w:rsidRDefault="00DF0616" w:rsidP="004E1197">
      <w:pPr>
        <w:pStyle w:val="Paragraphedeliste"/>
        <w:numPr>
          <w:ilvl w:val="0"/>
          <w:numId w:val="4"/>
        </w:numPr>
      </w:pPr>
      <w:r w:rsidRPr="002374DC">
        <w:rPr>
          <w:b/>
          <w:bCs/>
          <w:i/>
          <w:iCs/>
          <w:sz w:val="22"/>
          <w:szCs w:val="22"/>
        </w:rPr>
        <w:t>3.6.10-REG2 Protection des barrières de sécurité</w:t>
      </w:r>
    </w:p>
    <w:p w:rsidR="00DF0616" w:rsidRPr="002374DC" w:rsidRDefault="00DF0616" w:rsidP="004E1197">
      <w:pPr>
        <w:pStyle w:val="Paragraphedeliste"/>
        <w:numPr>
          <w:ilvl w:val="0"/>
          <w:numId w:val="4"/>
        </w:numPr>
      </w:pPr>
      <w:r w:rsidRPr="002374DC">
        <w:rPr>
          <w:b/>
          <w:bCs/>
          <w:i/>
          <w:iCs/>
          <w:sz w:val="22"/>
          <w:szCs w:val="22"/>
        </w:rPr>
        <w:t>3.9.3-REG1 Composants logiciel à développement critique</w:t>
      </w:r>
    </w:p>
    <w:p w:rsidR="00DF0616" w:rsidRPr="002374DC" w:rsidRDefault="00DF0616" w:rsidP="004E1197">
      <w:pPr>
        <w:pStyle w:val="Paragraphedeliste"/>
        <w:numPr>
          <w:ilvl w:val="0"/>
          <w:numId w:val="4"/>
        </w:numPr>
      </w:pPr>
      <w:r w:rsidRPr="002374DC">
        <w:rPr>
          <w:b/>
          <w:bCs/>
          <w:i/>
          <w:iCs/>
          <w:sz w:val="22"/>
          <w:szCs w:val="22"/>
        </w:rPr>
        <w:t>3.9.3-REG2 Ségrégation entre composants logiciel</w:t>
      </w:r>
    </w:p>
    <w:p w:rsidR="00DF0616" w:rsidRPr="002374DC" w:rsidRDefault="00DF0616" w:rsidP="004E1197">
      <w:pPr>
        <w:pStyle w:val="Paragraphedeliste"/>
        <w:numPr>
          <w:ilvl w:val="0"/>
          <w:numId w:val="4"/>
        </w:numPr>
      </w:pPr>
      <w:r w:rsidRPr="002374DC">
        <w:rPr>
          <w:b/>
          <w:bCs/>
          <w:i/>
          <w:iCs/>
          <w:sz w:val="22"/>
          <w:szCs w:val="22"/>
        </w:rPr>
        <w:t>3.9.7-REG1 Logiciels exemptés</w:t>
      </w:r>
    </w:p>
    <w:p w:rsidR="00DF0616" w:rsidRPr="00E92C3F" w:rsidRDefault="00DF0616" w:rsidP="004E1197">
      <w:pPr>
        <w:pStyle w:val="Paragraphedeliste"/>
        <w:numPr>
          <w:ilvl w:val="0"/>
          <w:numId w:val="4"/>
        </w:numPr>
      </w:pPr>
      <w:r w:rsidRPr="002374DC">
        <w:rPr>
          <w:b/>
          <w:bCs/>
          <w:i/>
          <w:iCs/>
          <w:sz w:val="22"/>
          <w:szCs w:val="22"/>
        </w:rPr>
        <w:t>3.9.8-REG1 Chien de garde</w:t>
      </w:r>
    </w:p>
    <w:p w:rsidR="00E92C3F" w:rsidRDefault="00E92C3F" w:rsidP="00E92C3F"/>
    <w:p w:rsidR="00E92C3F" w:rsidRDefault="00E92C3F" w:rsidP="00E92C3F">
      <w:r>
        <w:t>Les défaillances à considérer pour la définition du système bord sont :</w:t>
      </w:r>
    </w:p>
    <w:p w:rsidR="00E92C3F" w:rsidRDefault="00E92C3F" w:rsidP="00E92C3F">
      <w:pPr>
        <w:pStyle w:val="Paragraphedeliste"/>
        <w:numPr>
          <w:ilvl w:val="0"/>
          <w:numId w:val="4"/>
        </w:numPr>
      </w:pPr>
      <w:r>
        <w:t>Défaillance électrique (panne matérielle)</w:t>
      </w:r>
    </w:p>
    <w:p w:rsidR="00E92C3F" w:rsidRDefault="00E92C3F" w:rsidP="00E92C3F">
      <w:pPr>
        <w:pStyle w:val="Paragraphedeliste"/>
        <w:numPr>
          <w:ilvl w:val="0"/>
          <w:numId w:val="4"/>
        </w:numPr>
      </w:pPr>
      <w:r>
        <w:t>Défaillance logicielle (anomalie logicielle)</w:t>
      </w:r>
    </w:p>
    <w:p w:rsidR="00E92C3F" w:rsidRDefault="00E92C3F" w:rsidP="00E92C3F">
      <w:pPr>
        <w:pStyle w:val="Paragraphedeliste"/>
        <w:numPr>
          <w:ilvl w:val="0"/>
          <w:numId w:val="4"/>
        </w:numPr>
      </w:pPr>
      <w:r>
        <w:t>Propagation de panne électrique</w:t>
      </w:r>
    </w:p>
    <w:p w:rsidR="00E92C3F" w:rsidRPr="002374DC" w:rsidRDefault="00E92C3F" w:rsidP="00E92C3F">
      <w:pPr>
        <w:pStyle w:val="Paragraphedeliste"/>
        <w:numPr>
          <w:ilvl w:val="0"/>
          <w:numId w:val="4"/>
        </w:numPr>
      </w:pPr>
      <w:r>
        <w:t>Erreur opérateur (télécommande émise par inadvertance)</w:t>
      </w:r>
    </w:p>
    <w:sectPr w:rsidR="00E92C3F" w:rsidRPr="002374DC" w:rsidSect="00E81D24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191" w:rsidRDefault="00C15191">
      <w:r>
        <w:separator/>
      </w:r>
    </w:p>
  </w:endnote>
  <w:endnote w:type="continuationSeparator" w:id="0">
    <w:p w:rsidR="00C15191" w:rsidRDefault="00C15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287" w:rsidRDefault="00D8658F" w:rsidP="00E81D24">
    <w:pPr>
      <w:pStyle w:val="Pieddepage"/>
    </w:pPr>
    <w:r>
      <w:fldChar w:fldCharType="begin"/>
    </w:r>
    <w:r>
      <w:instrText>INFO TITLE</w:instrText>
    </w:r>
    <w:r>
      <w:fldChar w:fldCharType="end"/>
    </w:r>
    <w:r>
      <w:t xml:space="preserve"> </w:t>
    </w:r>
    <w:r>
      <w:fldChar w:fldCharType="begin"/>
    </w:r>
    <w:r>
      <w:instrText xml:space="preserve">FILENAME </w:instrText>
    </w:r>
    <w:r>
      <w:fldChar w:fldCharType="separate"/>
    </w:r>
    <w:r w:rsidR="00C62179">
      <w:rPr>
        <w:noProof/>
      </w:rPr>
      <w:t>Exigences-applicables-BEI-N7.docx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191" w:rsidRDefault="00C15191">
      <w:r>
        <w:separator/>
      </w:r>
    </w:p>
  </w:footnote>
  <w:footnote w:type="continuationSeparator" w:id="0">
    <w:p w:rsidR="00C15191" w:rsidRDefault="00C15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287" w:rsidRDefault="00D8658F" w:rsidP="005A09F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76287" w:rsidRDefault="00C1519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287" w:rsidRDefault="00D8658F">
    <w:pPr>
      <w:pStyle w:val="En-tte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C62179">
      <w:rPr>
        <w:rStyle w:val="Numrodepage"/>
        <w:noProof/>
      </w:rPr>
      <w:t>1</w:t>
    </w:r>
    <w:r>
      <w:rPr>
        <w:rStyle w:val="Numrodepag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61C" w:rsidRDefault="00FB161C" w:rsidP="00FB161C">
    <w:pPr>
      <w:pStyle w:val="En-tte"/>
      <w:ind w:right="-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D763E"/>
    <w:multiLevelType w:val="hybridMultilevel"/>
    <w:tmpl w:val="0B344F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168E3"/>
    <w:multiLevelType w:val="hybridMultilevel"/>
    <w:tmpl w:val="AAA880E6"/>
    <w:lvl w:ilvl="0" w:tplc="DC4030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818C3"/>
    <w:multiLevelType w:val="multilevel"/>
    <w:tmpl w:val="E7EABDF8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E6221C1"/>
    <w:multiLevelType w:val="hybridMultilevel"/>
    <w:tmpl w:val="C8FACCFC"/>
    <w:lvl w:ilvl="0" w:tplc="0C488B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B3"/>
    <w:rsid w:val="0001429B"/>
    <w:rsid w:val="00087968"/>
    <w:rsid w:val="000B149D"/>
    <w:rsid w:val="000E0538"/>
    <w:rsid w:val="000E35FA"/>
    <w:rsid w:val="001A6C75"/>
    <w:rsid w:val="001F6057"/>
    <w:rsid w:val="002374DC"/>
    <w:rsid w:val="002517D7"/>
    <w:rsid w:val="00271C48"/>
    <w:rsid w:val="002A2743"/>
    <w:rsid w:val="002B7EAE"/>
    <w:rsid w:val="002F2074"/>
    <w:rsid w:val="003520B3"/>
    <w:rsid w:val="00365577"/>
    <w:rsid w:val="0046428A"/>
    <w:rsid w:val="004E1197"/>
    <w:rsid w:val="005800AA"/>
    <w:rsid w:val="00627DA9"/>
    <w:rsid w:val="006D3BFD"/>
    <w:rsid w:val="007606E9"/>
    <w:rsid w:val="007C708E"/>
    <w:rsid w:val="0086666C"/>
    <w:rsid w:val="008F5264"/>
    <w:rsid w:val="00A24AC0"/>
    <w:rsid w:val="00A41F31"/>
    <w:rsid w:val="00A779C2"/>
    <w:rsid w:val="00AA3465"/>
    <w:rsid w:val="00B0671B"/>
    <w:rsid w:val="00B07EC5"/>
    <w:rsid w:val="00B50010"/>
    <w:rsid w:val="00C15191"/>
    <w:rsid w:val="00C62179"/>
    <w:rsid w:val="00CB48A0"/>
    <w:rsid w:val="00D47D1B"/>
    <w:rsid w:val="00D52750"/>
    <w:rsid w:val="00D8658F"/>
    <w:rsid w:val="00DF0616"/>
    <w:rsid w:val="00E27C22"/>
    <w:rsid w:val="00E845A0"/>
    <w:rsid w:val="00E92C3F"/>
    <w:rsid w:val="00EA7432"/>
    <w:rsid w:val="00F33678"/>
    <w:rsid w:val="00F7497C"/>
    <w:rsid w:val="00FB161C"/>
    <w:rsid w:val="00FC3BA9"/>
    <w:rsid w:val="00FC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60DA8"/>
  <w15:chartTrackingRefBased/>
  <w15:docId w15:val="{9BA446C1-F53F-4DBF-A25F-7A0707AE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49D"/>
  </w:style>
  <w:style w:type="paragraph" w:styleId="Titre1">
    <w:name w:val="heading 1"/>
    <w:basedOn w:val="Normal"/>
    <w:next w:val="Normal"/>
    <w:link w:val="Titre1Car"/>
    <w:qFormat/>
    <w:rsid w:val="00D47D1B"/>
    <w:pPr>
      <w:keepNext/>
      <w:numPr>
        <w:numId w:val="1"/>
      </w:numPr>
      <w:spacing w:before="240" w:after="120"/>
      <w:ind w:right="56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47D1B"/>
    <w:pPr>
      <w:keepNext/>
      <w:numPr>
        <w:ilvl w:val="1"/>
        <w:numId w:val="1"/>
      </w:numPr>
      <w:spacing w:before="240" w:after="120"/>
      <w:ind w:right="142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qFormat/>
    <w:rsid w:val="00D47D1B"/>
    <w:pPr>
      <w:keepNext/>
      <w:numPr>
        <w:ilvl w:val="2"/>
        <w:numId w:val="1"/>
      </w:numPr>
      <w:spacing w:before="240" w:after="120"/>
      <w:ind w:right="567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qFormat/>
    <w:rsid w:val="00D47D1B"/>
    <w:pPr>
      <w:keepNext/>
      <w:numPr>
        <w:ilvl w:val="3"/>
        <w:numId w:val="1"/>
      </w:numPr>
      <w:spacing w:before="240"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qFormat/>
    <w:rsid w:val="00D47D1B"/>
    <w:pPr>
      <w:keepNext/>
      <w:numPr>
        <w:ilvl w:val="4"/>
        <w:numId w:val="1"/>
      </w:numPr>
      <w:spacing w:before="240" w:after="120"/>
      <w:ind w:right="567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D4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84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D47D1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rsid w:val="00D47D1B"/>
    <w:rPr>
      <w:rFonts w:ascii="Arial" w:eastAsia="Times New Roman" w:hAnsi="Arial" w:cs="Arial"/>
      <w:b/>
      <w:bCs/>
      <w:caps/>
      <w:szCs w:val="20"/>
    </w:rPr>
  </w:style>
  <w:style w:type="character" w:customStyle="1" w:styleId="Titre3Car">
    <w:name w:val="Titre 3 Car"/>
    <w:basedOn w:val="Policepardfaut"/>
    <w:link w:val="Titre3"/>
    <w:rsid w:val="00D47D1B"/>
    <w:rPr>
      <w:rFonts w:ascii="Arial" w:eastAsia="Times New Roman" w:hAnsi="Arial" w:cs="Arial"/>
      <w:b/>
      <w:bCs/>
      <w:caps/>
    </w:rPr>
  </w:style>
  <w:style w:type="character" w:customStyle="1" w:styleId="Titre4Car">
    <w:name w:val="Titre 4 Car"/>
    <w:basedOn w:val="Policepardfaut"/>
    <w:link w:val="Titre4"/>
    <w:rsid w:val="00D47D1B"/>
    <w:rPr>
      <w:rFonts w:ascii="Arial" w:eastAsia="Times New Roman" w:hAnsi="Arial" w:cs="Arial"/>
      <w:b/>
      <w:bCs/>
      <w:i/>
      <w:iCs/>
      <w:caps/>
    </w:rPr>
  </w:style>
  <w:style w:type="character" w:customStyle="1" w:styleId="Titre5Car">
    <w:name w:val="Titre 5 Car"/>
    <w:basedOn w:val="Policepardfaut"/>
    <w:link w:val="Titre5"/>
    <w:rsid w:val="00D47D1B"/>
    <w:rPr>
      <w:rFonts w:ascii="Arial" w:eastAsia="Times New Roman" w:hAnsi="Arial" w:cs="Arial"/>
      <w:b/>
      <w:bCs/>
      <w:sz w:val="20"/>
      <w:szCs w:val="20"/>
    </w:rPr>
  </w:style>
  <w:style w:type="paragraph" w:styleId="En-tte">
    <w:name w:val="header"/>
    <w:basedOn w:val="Normal"/>
    <w:link w:val="En-tteCar"/>
    <w:rsid w:val="008F5264"/>
    <w:pPr>
      <w:ind w:right="1134"/>
      <w:jc w:val="right"/>
    </w:pPr>
  </w:style>
  <w:style w:type="character" w:customStyle="1" w:styleId="En-tteCar">
    <w:name w:val="En-tête Car"/>
    <w:basedOn w:val="Policepardfaut"/>
    <w:link w:val="En-tte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paragraph" w:styleId="Pieddepage">
    <w:name w:val="footer"/>
    <w:link w:val="PieddepageCar"/>
    <w:rsid w:val="008F5264"/>
    <w:rPr>
      <w:rFonts w:eastAsia="Times New Roman" w:cs="Arial"/>
      <w:sz w:val="10"/>
      <w:szCs w:val="10"/>
      <w:lang w:eastAsia="fr-FR"/>
    </w:rPr>
  </w:style>
  <w:style w:type="character" w:customStyle="1" w:styleId="PieddepageCar">
    <w:name w:val="Pied de page Car"/>
    <w:basedOn w:val="Policepardfaut"/>
    <w:link w:val="Pieddepage"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47D1B"/>
    <w:rPr>
      <w:rFonts w:asciiTheme="majorHAnsi" w:eastAsiaTheme="majorEastAsia" w:hAnsiTheme="majorHAnsi" w:cstheme="majorBidi"/>
      <w:i/>
      <w:iCs/>
      <w:color w:val="002848" w:themeColor="accent1" w:themeShade="7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E11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11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5800AA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E68D3-6D9B-498F-82D9-110534C2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 Frederi</dc:creator>
  <cp:keywords/>
  <dc:description/>
  <cp:lastModifiedBy>Mirc Frederi</cp:lastModifiedBy>
  <cp:revision>11</cp:revision>
  <cp:lastPrinted>2024-10-08T04:15:00Z</cp:lastPrinted>
  <dcterms:created xsi:type="dcterms:W3CDTF">2023-10-29T07:10:00Z</dcterms:created>
  <dcterms:modified xsi:type="dcterms:W3CDTF">2024-10-08T04:16:00Z</dcterms:modified>
</cp:coreProperties>
</file>