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B40" w:rsidRDefault="007364C9" w:rsidP="007364C9">
      <w:pPr>
        <w:jc w:val="center"/>
      </w:pPr>
      <w:r>
        <w:t>Site web GAPI</w:t>
      </w:r>
    </w:p>
    <w:p w:rsidR="007364C9" w:rsidRDefault="007364C9" w:rsidP="007364C9">
      <w:pPr>
        <w:jc w:val="both"/>
      </w:pPr>
    </w:p>
    <w:sdt>
      <w:sdtPr>
        <w:rPr>
          <w:rFonts w:asciiTheme="minorHAnsi" w:eastAsiaTheme="minorHAnsi" w:hAnsiTheme="minorHAnsi" w:cstheme="minorBidi"/>
          <w:color w:val="auto"/>
          <w:sz w:val="22"/>
          <w:szCs w:val="22"/>
          <w:lang w:val="fr-FR" w:eastAsia="en-US"/>
        </w:rPr>
        <w:id w:val="-578981621"/>
        <w:docPartObj>
          <w:docPartGallery w:val="Table of Contents"/>
          <w:docPartUnique/>
        </w:docPartObj>
      </w:sdtPr>
      <w:sdtEndPr>
        <w:rPr>
          <w:b/>
          <w:bCs/>
        </w:rPr>
      </w:sdtEndPr>
      <w:sdtContent>
        <w:p w:rsidR="007364C9" w:rsidRDefault="007364C9">
          <w:pPr>
            <w:pStyle w:val="En-ttedetabledesmatires"/>
          </w:pPr>
          <w:r>
            <w:rPr>
              <w:lang w:val="fr-FR"/>
            </w:rPr>
            <w:t>Table des matières</w:t>
          </w:r>
        </w:p>
        <w:p w:rsidR="00E11A1C" w:rsidRDefault="007364C9">
          <w:pPr>
            <w:pStyle w:val="TM1"/>
            <w:tabs>
              <w:tab w:val="left" w:pos="440"/>
              <w:tab w:val="right" w:leader="dot" w:pos="8630"/>
            </w:tabs>
            <w:rPr>
              <w:rFonts w:eastAsiaTheme="minorEastAsia"/>
              <w:noProof/>
              <w:lang w:eastAsia="fr-CA"/>
            </w:rPr>
          </w:pPr>
          <w:r>
            <w:fldChar w:fldCharType="begin"/>
          </w:r>
          <w:r>
            <w:instrText xml:space="preserve"> TOC \o "1-3" \h \z \u </w:instrText>
          </w:r>
          <w:r>
            <w:fldChar w:fldCharType="separate"/>
          </w:r>
          <w:hyperlink w:anchor="_Toc96697770" w:history="1">
            <w:r w:rsidR="00E11A1C" w:rsidRPr="00894584">
              <w:rPr>
                <w:rStyle w:val="Lienhypertexte"/>
                <w:noProof/>
              </w:rPr>
              <w:t>1.</w:t>
            </w:r>
            <w:r w:rsidR="00E11A1C">
              <w:rPr>
                <w:rFonts w:eastAsiaTheme="minorEastAsia"/>
                <w:noProof/>
                <w:lang w:eastAsia="fr-CA"/>
              </w:rPr>
              <w:tab/>
            </w:r>
            <w:r w:rsidR="00E11A1C" w:rsidRPr="00894584">
              <w:rPr>
                <w:rStyle w:val="Lienhypertexte"/>
                <w:noProof/>
              </w:rPr>
              <w:t>Accueil</w:t>
            </w:r>
            <w:r w:rsidR="00E11A1C">
              <w:rPr>
                <w:noProof/>
                <w:webHidden/>
              </w:rPr>
              <w:tab/>
            </w:r>
            <w:r w:rsidR="00E11A1C">
              <w:rPr>
                <w:noProof/>
                <w:webHidden/>
              </w:rPr>
              <w:fldChar w:fldCharType="begin"/>
            </w:r>
            <w:r w:rsidR="00E11A1C">
              <w:rPr>
                <w:noProof/>
                <w:webHidden/>
              </w:rPr>
              <w:instrText xml:space="preserve"> PAGEREF _Toc96697770 \h </w:instrText>
            </w:r>
            <w:r w:rsidR="00E11A1C">
              <w:rPr>
                <w:noProof/>
                <w:webHidden/>
              </w:rPr>
            </w:r>
            <w:r w:rsidR="00E11A1C">
              <w:rPr>
                <w:noProof/>
                <w:webHidden/>
              </w:rPr>
              <w:fldChar w:fldCharType="separate"/>
            </w:r>
            <w:r w:rsidR="00E11A1C">
              <w:rPr>
                <w:noProof/>
                <w:webHidden/>
              </w:rPr>
              <w:t>2</w:t>
            </w:r>
            <w:r w:rsidR="00E11A1C">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71" w:history="1">
            <w:r w:rsidRPr="00894584">
              <w:rPr>
                <w:rStyle w:val="Lienhypertexte"/>
                <w:noProof/>
              </w:rPr>
              <w:t>Bannière/ image en haut de page</w:t>
            </w:r>
            <w:r>
              <w:rPr>
                <w:noProof/>
                <w:webHidden/>
              </w:rPr>
              <w:tab/>
            </w:r>
            <w:r>
              <w:rPr>
                <w:noProof/>
                <w:webHidden/>
              </w:rPr>
              <w:fldChar w:fldCharType="begin"/>
            </w:r>
            <w:r>
              <w:rPr>
                <w:noProof/>
                <w:webHidden/>
              </w:rPr>
              <w:instrText xml:space="preserve"> PAGEREF _Toc96697771 \h </w:instrText>
            </w:r>
            <w:r>
              <w:rPr>
                <w:noProof/>
                <w:webHidden/>
              </w:rPr>
            </w:r>
            <w:r>
              <w:rPr>
                <w:noProof/>
                <w:webHidden/>
              </w:rPr>
              <w:fldChar w:fldCharType="separate"/>
            </w:r>
            <w:r>
              <w:rPr>
                <w:noProof/>
                <w:webHidden/>
              </w:rPr>
              <w:t>2</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72" w:history="1">
            <w:r w:rsidRPr="00894584">
              <w:rPr>
                <w:rStyle w:val="Lienhypertexte"/>
                <w:noProof/>
              </w:rPr>
              <w:t>Onglets des sections</w:t>
            </w:r>
            <w:r>
              <w:rPr>
                <w:noProof/>
                <w:webHidden/>
              </w:rPr>
              <w:tab/>
            </w:r>
            <w:r>
              <w:rPr>
                <w:noProof/>
                <w:webHidden/>
              </w:rPr>
              <w:fldChar w:fldCharType="begin"/>
            </w:r>
            <w:r>
              <w:rPr>
                <w:noProof/>
                <w:webHidden/>
              </w:rPr>
              <w:instrText xml:space="preserve"> PAGEREF _Toc96697772 \h </w:instrText>
            </w:r>
            <w:r>
              <w:rPr>
                <w:noProof/>
                <w:webHidden/>
              </w:rPr>
            </w:r>
            <w:r>
              <w:rPr>
                <w:noProof/>
                <w:webHidden/>
              </w:rPr>
              <w:fldChar w:fldCharType="separate"/>
            </w:r>
            <w:r>
              <w:rPr>
                <w:noProof/>
                <w:webHidden/>
              </w:rPr>
              <w:t>2</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73" w:history="1">
            <w:r w:rsidRPr="00894584">
              <w:rPr>
                <w:rStyle w:val="Lienhypertexte"/>
                <w:noProof/>
              </w:rPr>
              <w:t>Organisme d’aide aux hommes ayant des comportements violents en contexte conjugal et familial</w:t>
            </w:r>
            <w:r>
              <w:rPr>
                <w:noProof/>
                <w:webHidden/>
              </w:rPr>
              <w:tab/>
            </w:r>
            <w:r>
              <w:rPr>
                <w:noProof/>
                <w:webHidden/>
              </w:rPr>
              <w:fldChar w:fldCharType="begin"/>
            </w:r>
            <w:r>
              <w:rPr>
                <w:noProof/>
                <w:webHidden/>
              </w:rPr>
              <w:instrText xml:space="preserve"> PAGEREF _Toc96697773 \h </w:instrText>
            </w:r>
            <w:r>
              <w:rPr>
                <w:noProof/>
                <w:webHidden/>
              </w:rPr>
            </w:r>
            <w:r>
              <w:rPr>
                <w:noProof/>
                <w:webHidden/>
              </w:rPr>
              <w:fldChar w:fldCharType="separate"/>
            </w:r>
            <w:r>
              <w:rPr>
                <w:noProof/>
                <w:webHidden/>
              </w:rPr>
              <w:t>2</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74" w:history="1">
            <w:r w:rsidRPr="00894584">
              <w:rPr>
                <w:rStyle w:val="Lienhypertexte"/>
                <w:noProof/>
              </w:rPr>
              <w:t>Un pas vers la non-violence</w:t>
            </w:r>
            <w:r>
              <w:rPr>
                <w:noProof/>
                <w:webHidden/>
              </w:rPr>
              <w:tab/>
            </w:r>
            <w:r>
              <w:rPr>
                <w:noProof/>
                <w:webHidden/>
              </w:rPr>
              <w:fldChar w:fldCharType="begin"/>
            </w:r>
            <w:r>
              <w:rPr>
                <w:noProof/>
                <w:webHidden/>
              </w:rPr>
              <w:instrText xml:space="preserve"> PAGEREF _Toc96697774 \h </w:instrText>
            </w:r>
            <w:r>
              <w:rPr>
                <w:noProof/>
                <w:webHidden/>
              </w:rPr>
            </w:r>
            <w:r>
              <w:rPr>
                <w:noProof/>
                <w:webHidden/>
              </w:rPr>
              <w:fldChar w:fldCharType="separate"/>
            </w:r>
            <w:r>
              <w:rPr>
                <w:noProof/>
                <w:webHidden/>
              </w:rPr>
              <w:t>2</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75" w:history="1">
            <w:r w:rsidRPr="00894584">
              <w:rPr>
                <w:rStyle w:val="Lienhypertexte"/>
                <w:noProof/>
              </w:rPr>
              <w:t>Section « Actualités »? (à discuter sur la forme/pertinence)</w:t>
            </w:r>
            <w:r>
              <w:rPr>
                <w:noProof/>
                <w:webHidden/>
              </w:rPr>
              <w:tab/>
            </w:r>
            <w:r>
              <w:rPr>
                <w:noProof/>
                <w:webHidden/>
              </w:rPr>
              <w:fldChar w:fldCharType="begin"/>
            </w:r>
            <w:r>
              <w:rPr>
                <w:noProof/>
                <w:webHidden/>
              </w:rPr>
              <w:instrText xml:space="preserve"> PAGEREF _Toc96697775 \h </w:instrText>
            </w:r>
            <w:r>
              <w:rPr>
                <w:noProof/>
                <w:webHidden/>
              </w:rPr>
            </w:r>
            <w:r>
              <w:rPr>
                <w:noProof/>
                <w:webHidden/>
              </w:rPr>
              <w:fldChar w:fldCharType="separate"/>
            </w:r>
            <w:r>
              <w:rPr>
                <w:noProof/>
                <w:webHidden/>
              </w:rPr>
              <w:t>2</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76" w:history="1">
            <w:r w:rsidRPr="00894584">
              <w:rPr>
                <w:rStyle w:val="Lienhypertexte"/>
                <w:noProof/>
              </w:rPr>
              <w:t>Section du bas</w:t>
            </w:r>
            <w:r>
              <w:rPr>
                <w:noProof/>
                <w:webHidden/>
              </w:rPr>
              <w:tab/>
            </w:r>
            <w:r>
              <w:rPr>
                <w:noProof/>
                <w:webHidden/>
              </w:rPr>
              <w:fldChar w:fldCharType="begin"/>
            </w:r>
            <w:r>
              <w:rPr>
                <w:noProof/>
                <w:webHidden/>
              </w:rPr>
              <w:instrText xml:space="preserve"> PAGEREF _Toc96697776 \h </w:instrText>
            </w:r>
            <w:r>
              <w:rPr>
                <w:noProof/>
                <w:webHidden/>
              </w:rPr>
            </w:r>
            <w:r>
              <w:rPr>
                <w:noProof/>
                <w:webHidden/>
              </w:rPr>
              <w:fldChar w:fldCharType="separate"/>
            </w:r>
            <w:r>
              <w:rPr>
                <w:noProof/>
                <w:webHidden/>
              </w:rPr>
              <w:t>2</w:t>
            </w:r>
            <w:r>
              <w:rPr>
                <w:noProof/>
                <w:webHidden/>
              </w:rPr>
              <w:fldChar w:fldCharType="end"/>
            </w:r>
          </w:hyperlink>
        </w:p>
        <w:p w:rsidR="00E11A1C" w:rsidRDefault="00E11A1C">
          <w:pPr>
            <w:pStyle w:val="TM1"/>
            <w:tabs>
              <w:tab w:val="left" w:pos="440"/>
              <w:tab w:val="right" w:leader="dot" w:pos="8630"/>
            </w:tabs>
            <w:rPr>
              <w:rFonts w:eastAsiaTheme="minorEastAsia"/>
              <w:noProof/>
              <w:lang w:eastAsia="fr-CA"/>
            </w:rPr>
          </w:pPr>
          <w:hyperlink w:anchor="_Toc96697777" w:history="1">
            <w:r w:rsidRPr="00894584">
              <w:rPr>
                <w:rStyle w:val="Lienhypertexte"/>
                <w:noProof/>
              </w:rPr>
              <w:t>2.</w:t>
            </w:r>
            <w:r>
              <w:rPr>
                <w:rFonts w:eastAsiaTheme="minorEastAsia"/>
                <w:noProof/>
                <w:lang w:eastAsia="fr-CA"/>
              </w:rPr>
              <w:tab/>
            </w:r>
            <w:r w:rsidRPr="00894584">
              <w:rPr>
                <w:rStyle w:val="Lienhypertexte"/>
                <w:noProof/>
              </w:rPr>
              <w:t>À propos de nous</w:t>
            </w:r>
            <w:r>
              <w:rPr>
                <w:noProof/>
                <w:webHidden/>
              </w:rPr>
              <w:tab/>
            </w:r>
            <w:r>
              <w:rPr>
                <w:noProof/>
                <w:webHidden/>
              </w:rPr>
              <w:fldChar w:fldCharType="begin"/>
            </w:r>
            <w:r>
              <w:rPr>
                <w:noProof/>
                <w:webHidden/>
              </w:rPr>
              <w:instrText xml:space="preserve"> PAGEREF _Toc96697777 \h </w:instrText>
            </w:r>
            <w:r>
              <w:rPr>
                <w:noProof/>
                <w:webHidden/>
              </w:rPr>
            </w:r>
            <w:r>
              <w:rPr>
                <w:noProof/>
                <w:webHidden/>
              </w:rPr>
              <w:fldChar w:fldCharType="separate"/>
            </w:r>
            <w:r>
              <w:rPr>
                <w:noProof/>
                <w:webHidden/>
              </w:rPr>
              <w:t>2</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78" w:history="1">
            <w:r w:rsidRPr="00894584">
              <w:rPr>
                <w:rStyle w:val="Lienhypertexte"/>
                <w:noProof/>
              </w:rPr>
              <w:t>Qui sommes-nous ?</w:t>
            </w:r>
            <w:r>
              <w:rPr>
                <w:noProof/>
                <w:webHidden/>
              </w:rPr>
              <w:tab/>
            </w:r>
            <w:r>
              <w:rPr>
                <w:noProof/>
                <w:webHidden/>
              </w:rPr>
              <w:fldChar w:fldCharType="begin"/>
            </w:r>
            <w:r>
              <w:rPr>
                <w:noProof/>
                <w:webHidden/>
              </w:rPr>
              <w:instrText xml:space="preserve"> PAGEREF _Toc96697778 \h </w:instrText>
            </w:r>
            <w:r>
              <w:rPr>
                <w:noProof/>
                <w:webHidden/>
              </w:rPr>
            </w:r>
            <w:r>
              <w:rPr>
                <w:noProof/>
                <w:webHidden/>
              </w:rPr>
              <w:fldChar w:fldCharType="separate"/>
            </w:r>
            <w:r>
              <w:rPr>
                <w:noProof/>
                <w:webHidden/>
              </w:rPr>
              <w:t>2</w:t>
            </w:r>
            <w:r>
              <w:rPr>
                <w:noProof/>
                <w:webHidden/>
              </w:rPr>
              <w:fldChar w:fldCharType="end"/>
            </w:r>
          </w:hyperlink>
        </w:p>
        <w:p w:rsidR="00E11A1C" w:rsidRDefault="00E11A1C">
          <w:pPr>
            <w:pStyle w:val="TM3"/>
            <w:tabs>
              <w:tab w:val="right" w:leader="dot" w:pos="8630"/>
            </w:tabs>
            <w:rPr>
              <w:rFonts w:eastAsiaTheme="minorEastAsia"/>
              <w:noProof/>
              <w:lang w:eastAsia="fr-CA"/>
            </w:rPr>
          </w:pPr>
          <w:hyperlink w:anchor="_Toc96697779" w:history="1">
            <w:r w:rsidRPr="00894584">
              <w:rPr>
                <w:rStyle w:val="Lienhypertexte"/>
                <w:noProof/>
              </w:rPr>
              <w:t>Mission</w:t>
            </w:r>
            <w:r>
              <w:rPr>
                <w:noProof/>
                <w:webHidden/>
              </w:rPr>
              <w:tab/>
            </w:r>
            <w:r>
              <w:rPr>
                <w:noProof/>
                <w:webHidden/>
              </w:rPr>
              <w:fldChar w:fldCharType="begin"/>
            </w:r>
            <w:r>
              <w:rPr>
                <w:noProof/>
                <w:webHidden/>
              </w:rPr>
              <w:instrText xml:space="preserve"> PAGEREF _Toc96697779 \h </w:instrText>
            </w:r>
            <w:r>
              <w:rPr>
                <w:noProof/>
                <w:webHidden/>
              </w:rPr>
            </w:r>
            <w:r>
              <w:rPr>
                <w:noProof/>
                <w:webHidden/>
              </w:rPr>
              <w:fldChar w:fldCharType="separate"/>
            </w:r>
            <w:r>
              <w:rPr>
                <w:noProof/>
                <w:webHidden/>
              </w:rPr>
              <w:t>2</w:t>
            </w:r>
            <w:r>
              <w:rPr>
                <w:noProof/>
                <w:webHidden/>
              </w:rPr>
              <w:fldChar w:fldCharType="end"/>
            </w:r>
          </w:hyperlink>
        </w:p>
        <w:p w:rsidR="00E11A1C" w:rsidRDefault="00E11A1C">
          <w:pPr>
            <w:pStyle w:val="TM3"/>
            <w:tabs>
              <w:tab w:val="right" w:leader="dot" w:pos="8630"/>
            </w:tabs>
            <w:rPr>
              <w:rFonts w:eastAsiaTheme="minorEastAsia"/>
              <w:noProof/>
              <w:lang w:eastAsia="fr-CA"/>
            </w:rPr>
          </w:pPr>
          <w:hyperlink w:anchor="_Toc96697780" w:history="1">
            <w:r w:rsidRPr="00894584">
              <w:rPr>
                <w:rStyle w:val="Lienhypertexte"/>
                <w:noProof/>
              </w:rPr>
              <w:t>Principes</w:t>
            </w:r>
            <w:r>
              <w:rPr>
                <w:noProof/>
                <w:webHidden/>
              </w:rPr>
              <w:tab/>
            </w:r>
            <w:r>
              <w:rPr>
                <w:noProof/>
                <w:webHidden/>
              </w:rPr>
              <w:fldChar w:fldCharType="begin"/>
            </w:r>
            <w:r>
              <w:rPr>
                <w:noProof/>
                <w:webHidden/>
              </w:rPr>
              <w:instrText xml:space="preserve"> PAGEREF _Toc96697780 \h </w:instrText>
            </w:r>
            <w:r>
              <w:rPr>
                <w:noProof/>
                <w:webHidden/>
              </w:rPr>
            </w:r>
            <w:r>
              <w:rPr>
                <w:noProof/>
                <w:webHidden/>
              </w:rPr>
              <w:fldChar w:fldCharType="separate"/>
            </w:r>
            <w:r>
              <w:rPr>
                <w:noProof/>
                <w:webHidden/>
              </w:rPr>
              <w:t>3</w:t>
            </w:r>
            <w:r>
              <w:rPr>
                <w:noProof/>
                <w:webHidden/>
              </w:rPr>
              <w:fldChar w:fldCharType="end"/>
            </w:r>
          </w:hyperlink>
        </w:p>
        <w:p w:rsidR="00E11A1C" w:rsidRDefault="00E11A1C">
          <w:pPr>
            <w:pStyle w:val="TM3"/>
            <w:tabs>
              <w:tab w:val="right" w:leader="dot" w:pos="8630"/>
            </w:tabs>
            <w:rPr>
              <w:rFonts w:eastAsiaTheme="minorEastAsia"/>
              <w:noProof/>
              <w:lang w:eastAsia="fr-CA"/>
            </w:rPr>
          </w:pPr>
          <w:hyperlink w:anchor="_Toc96697781" w:history="1">
            <w:r w:rsidRPr="00894584">
              <w:rPr>
                <w:rStyle w:val="Lienhypertexte"/>
                <w:noProof/>
              </w:rPr>
              <w:t>L’équipe d’intervention</w:t>
            </w:r>
            <w:r>
              <w:rPr>
                <w:noProof/>
                <w:webHidden/>
              </w:rPr>
              <w:tab/>
            </w:r>
            <w:r>
              <w:rPr>
                <w:noProof/>
                <w:webHidden/>
              </w:rPr>
              <w:fldChar w:fldCharType="begin"/>
            </w:r>
            <w:r>
              <w:rPr>
                <w:noProof/>
                <w:webHidden/>
              </w:rPr>
              <w:instrText xml:space="preserve"> PAGEREF _Toc96697781 \h </w:instrText>
            </w:r>
            <w:r>
              <w:rPr>
                <w:noProof/>
                <w:webHidden/>
              </w:rPr>
            </w:r>
            <w:r>
              <w:rPr>
                <w:noProof/>
                <w:webHidden/>
              </w:rPr>
              <w:fldChar w:fldCharType="separate"/>
            </w:r>
            <w:r>
              <w:rPr>
                <w:noProof/>
                <w:webHidden/>
              </w:rPr>
              <w:t>3</w:t>
            </w:r>
            <w:r>
              <w:rPr>
                <w:noProof/>
                <w:webHidden/>
              </w:rPr>
              <w:fldChar w:fldCharType="end"/>
            </w:r>
          </w:hyperlink>
        </w:p>
        <w:p w:rsidR="00E11A1C" w:rsidRDefault="00E11A1C">
          <w:pPr>
            <w:pStyle w:val="TM1"/>
            <w:tabs>
              <w:tab w:val="left" w:pos="440"/>
              <w:tab w:val="right" w:leader="dot" w:pos="8630"/>
            </w:tabs>
            <w:rPr>
              <w:rFonts w:eastAsiaTheme="minorEastAsia"/>
              <w:noProof/>
              <w:lang w:eastAsia="fr-CA"/>
            </w:rPr>
          </w:pPr>
          <w:hyperlink w:anchor="_Toc96697782" w:history="1">
            <w:r w:rsidRPr="00894584">
              <w:rPr>
                <w:rStyle w:val="Lienhypertexte"/>
                <w:noProof/>
              </w:rPr>
              <w:t>3.</w:t>
            </w:r>
            <w:r>
              <w:rPr>
                <w:rFonts w:eastAsiaTheme="minorEastAsia"/>
                <w:noProof/>
                <w:lang w:eastAsia="fr-CA"/>
              </w:rPr>
              <w:tab/>
            </w:r>
            <w:r w:rsidRPr="00894584">
              <w:rPr>
                <w:rStyle w:val="Lienhypertexte"/>
                <w:noProof/>
              </w:rPr>
              <w:t>Nos services en violence conjugale et familiale</w:t>
            </w:r>
            <w:r>
              <w:rPr>
                <w:noProof/>
                <w:webHidden/>
              </w:rPr>
              <w:tab/>
            </w:r>
            <w:r>
              <w:rPr>
                <w:noProof/>
                <w:webHidden/>
              </w:rPr>
              <w:fldChar w:fldCharType="begin"/>
            </w:r>
            <w:r>
              <w:rPr>
                <w:noProof/>
                <w:webHidden/>
              </w:rPr>
              <w:instrText xml:space="preserve"> PAGEREF _Toc96697782 \h </w:instrText>
            </w:r>
            <w:r>
              <w:rPr>
                <w:noProof/>
                <w:webHidden/>
              </w:rPr>
            </w:r>
            <w:r>
              <w:rPr>
                <w:noProof/>
                <w:webHidden/>
              </w:rPr>
              <w:fldChar w:fldCharType="separate"/>
            </w:r>
            <w:r>
              <w:rPr>
                <w:noProof/>
                <w:webHidden/>
              </w:rPr>
              <w:t>4</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83" w:history="1">
            <w:r w:rsidRPr="00894584">
              <w:rPr>
                <w:rStyle w:val="Lienhypertexte"/>
                <w:noProof/>
              </w:rPr>
              <w:t>Comment ça marche ?</w:t>
            </w:r>
            <w:r>
              <w:rPr>
                <w:noProof/>
                <w:webHidden/>
              </w:rPr>
              <w:tab/>
            </w:r>
            <w:r>
              <w:rPr>
                <w:noProof/>
                <w:webHidden/>
              </w:rPr>
              <w:fldChar w:fldCharType="begin"/>
            </w:r>
            <w:r>
              <w:rPr>
                <w:noProof/>
                <w:webHidden/>
              </w:rPr>
              <w:instrText xml:space="preserve"> PAGEREF _Toc96697783 \h </w:instrText>
            </w:r>
            <w:r>
              <w:rPr>
                <w:noProof/>
                <w:webHidden/>
              </w:rPr>
            </w:r>
            <w:r>
              <w:rPr>
                <w:noProof/>
                <w:webHidden/>
              </w:rPr>
              <w:fldChar w:fldCharType="separate"/>
            </w:r>
            <w:r>
              <w:rPr>
                <w:noProof/>
                <w:webHidden/>
              </w:rPr>
              <w:t>4</w:t>
            </w:r>
            <w:r>
              <w:rPr>
                <w:noProof/>
                <w:webHidden/>
              </w:rPr>
              <w:fldChar w:fldCharType="end"/>
            </w:r>
          </w:hyperlink>
        </w:p>
        <w:p w:rsidR="00E11A1C" w:rsidRDefault="00E11A1C">
          <w:pPr>
            <w:pStyle w:val="TM3"/>
            <w:tabs>
              <w:tab w:val="right" w:leader="dot" w:pos="8630"/>
            </w:tabs>
            <w:rPr>
              <w:rFonts w:eastAsiaTheme="minorEastAsia"/>
              <w:noProof/>
              <w:lang w:eastAsia="fr-CA"/>
            </w:rPr>
          </w:pPr>
          <w:hyperlink w:anchor="_Toc96697784" w:history="1">
            <w:r w:rsidRPr="00894584">
              <w:rPr>
                <w:rStyle w:val="Lienhypertexte"/>
                <w:noProof/>
              </w:rPr>
              <w:t>L’accueil-évaluation</w:t>
            </w:r>
            <w:r>
              <w:rPr>
                <w:noProof/>
                <w:webHidden/>
              </w:rPr>
              <w:tab/>
            </w:r>
            <w:r>
              <w:rPr>
                <w:noProof/>
                <w:webHidden/>
              </w:rPr>
              <w:fldChar w:fldCharType="begin"/>
            </w:r>
            <w:r>
              <w:rPr>
                <w:noProof/>
                <w:webHidden/>
              </w:rPr>
              <w:instrText xml:space="preserve"> PAGEREF _Toc96697784 \h </w:instrText>
            </w:r>
            <w:r>
              <w:rPr>
                <w:noProof/>
                <w:webHidden/>
              </w:rPr>
            </w:r>
            <w:r>
              <w:rPr>
                <w:noProof/>
                <w:webHidden/>
              </w:rPr>
              <w:fldChar w:fldCharType="separate"/>
            </w:r>
            <w:r>
              <w:rPr>
                <w:noProof/>
                <w:webHidden/>
              </w:rPr>
              <w:t>4</w:t>
            </w:r>
            <w:r>
              <w:rPr>
                <w:noProof/>
                <w:webHidden/>
              </w:rPr>
              <w:fldChar w:fldCharType="end"/>
            </w:r>
          </w:hyperlink>
        </w:p>
        <w:p w:rsidR="00E11A1C" w:rsidRDefault="00E11A1C">
          <w:pPr>
            <w:pStyle w:val="TM3"/>
            <w:tabs>
              <w:tab w:val="right" w:leader="dot" w:pos="8630"/>
            </w:tabs>
            <w:rPr>
              <w:rFonts w:eastAsiaTheme="minorEastAsia"/>
              <w:noProof/>
              <w:lang w:eastAsia="fr-CA"/>
            </w:rPr>
          </w:pPr>
          <w:hyperlink w:anchor="_Toc96697785" w:history="1">
            <w:r w:rsidRPr="00894584">
              <w:rPr>
                <w:rStyle w:val="Lienhypertexte"/>
                <w:noProof/>
              </w:rPr>
              <w:t>Le groupe</w:t>
            </w:r>
            <w:r>
              <w:rPr>
                <w:noProof/>
                <w:webHidden/>
              </w:rPr>
              <w:tab/>
            </w:r>
            <w:r>
              <w:rPr>
                <w:noProof/>
                <w:webHidden/>
              </w:rPr>
              <w:fldChar w:fldCharType="begin"/>
            </w:r>
            <w:r>
              <w:rPr>
                <w:noProof/>
                <w:webHidden/>
              </w:rPr>
              <w:instrText xml:space="preserve"> PAGEREF _Toc96697785 \h </w:instrText>
            </w:r>
            <w:r>
              <w:rPr>
                <w:noProof/>
                <w:webHidden/>
              </w:rPr>
            </w:r>
            <w:r>
              <w:rPr>
                <w:noProof/>
                <w:webHidden/>
              </w:rPr>
              <w:fldChar w:fldCharType="separate"/>
            </w:r>
            <w:r>
              <w:rPr>
                <w:noProof/>
                <w:webHidden/>
              </w:rPr>
              <w:t>5</w:t>
            </w:r>
            <w:r>
              <w:rPr>
                <w:noProof/>
                <w:webHidden/>
              </w:rPr>
              <w:fldChar w:fldCharType="end"/>
            </w:r>
          </w:hyperlink>
        </w:p>
        <w:p w:rsidR="00E11A1C" w:rsidRDefault="00E11A1C">
          <w:pPr>
            <w:pStyle w:val="TM3"/>
            <w:tabs>
              <w:tab w:val="right" w:leader="dot" w:pos="8630"/>
            </w:tabs>
            <w:rPr>
              <w:rFonts w:eastAsiaTheme="minorEastAsia"/>
              <w:noProof/>
              <w:lang w:eastAsia="fr-CA"/>
            </w:rPr>
          </w:pPr>
          <w:hyperlink w:anchor="_Toc96697786" w:history="1">
            <w:r w:rsidRPr="00894584">
              <w:rPr>
                <w:rStyle w:val="Lienhypertexte"/>
                <w:noProof/>
              </w:rPr>
              <w:t>Pour la région de Portneuf</w:t>
            </w:r>
            <w:r>
              <w:rPr>
                <w:noProof/>
                <w:webHidden/>
              </w:rPr>
              <w:tab/>
            </w:r>
            <w:r>
              <w:rPr>
                <w:noProof/>
                <w:webHidden/>
              </w:rPr>
              <w:fldChar w:fldCharType="begin"/>
            </w:r>
            <w:r>
              <w:rPr>
                <w:noProof/>
                <w:webHidden/>
              </w:rPr>
              <w:instrText xml:space="preserve"> PAGEREF _Toc96697786 \h </w:instrText>
            </w:r>
            <w:r>
              <w:rPr>
                <w:noProof/>
                <w:webHidden/>
              </w:rPr>
            </w:r>
            <w:r>
              <w:rPr>
                <w:noProof/>
                <w:webHidden/>
              </w:rPr>
              <w:fldChar w:fldCharType="separate"/>
            </w:r>
            <w:r>
              <w:rPr>
                <w:noProof/>
                <w:webHidden/>
              </w:rPr>
              <w:t>5</w:t>
            </w:r>
            <w:r>
              <w:rPr>
                <w:noProof/>
                <w:webHidden/>
              </w:rPr>
              <w:fldChar w:fldCharType="end"/>
            </w:r>
          </w:hyperlink>
        </w:p>
        <w:p w:rsidR="00E11A1C" w:rsidRDefault="00E11A1C">
          <w:pPr>
            <w:pStyle w:val="TM3"/>
            <w:tabs>
              <w:tab w:val="right" w:leader="dot" w:pos="8630"/>
            </w:tabs>
            <w:rPr>
              <w:rFonts w:eastAsiaTheme="minorEastAsia"/>
              <w:noProof/>
              <w:lang w:eastAsia="fr-CA"/>
            </w:rPr>
          </w:pPr>
          <w:hyperlink w:anchor="_Toc96697787" w:history="1">
            <w:r w:rsidRPr="00894584">
              <w:rPr>
                <w:rStyle w:val="Lienhypertexte"/>
                <w:noProof/>
              </w:rPr>
              <w:t>En attendant</w:t>
            </w:r>
            <w:r>
              <w:rPr>
                <w:noProof/>
                <w:webHidden/>
              </w:rPr>
              <w:tab/>
            </w:r>
            <w:r>
              <w:rPr>
                <w:noProof/>
                <w:webHidden/>
              </w:rPr>
              <w:fldChar w:fldCharType="begin"/>
            </w:r>
            <w:r>
              <w:rPr>
                <w:noProof/>
                <w:webHidden/>
              </w:rPr>
              <w:instrText xml:space="preserve"> PAGEREF _Toc96697787 \h </w:instrText>
            </w:r>
            <w:r>
              <w:rPr>
                <w:noProof/>
                <w:webHidden/>
              </w:rPr>
            </w:r>
            <w:r>
              <w:rPr>
                <w:noProof/>
                <w:webHidden/>
              </w:rPr>
              <w:fldChar w:fldCharType="separate"/>
            </w:r>
            <w:r>
              <w:rPr>
                <w:noProof/>
                <w:webHidden/>
              </w:rPr>
              <w:t>5</w:t>
            </w:r>
            <w:r>
              <w:rPr>
                <w:noProof/>
                <w:webHidden/>
              </w:rPr>
              <w:fldChar w:fldCharType="end"/>
            </w:r>
          </w:hyperlink>
        </w:p>
        <w:p w:rsidR="00E11A1C" w:rsidRDefault="00E11A1C">
          <w:pPr>
            <w:pStyle w:val="TM3"/>
            <w:tabs>
              <w:tab w:val="right" w:leader="dot" w:pos="8630"/>
            </w:tabs>
            <w:rPr>
              <w:rFonts w:eastAsiaTheme="minorEastAsia"/>
              <w:noProof/>
              <w:lang w:eastAsia="fr-CA"/>
            </w:rPr>
          </w:pPr>
          <w:hyperlink w:anchor="_Toc96697788" w:history="1">
            <w:r w:rsidRPr="00894584">
              <w:rPr>
                <w:rStyle w:val="Lienhypertexte"/>
                <w:noProof/>
              </w:rPr>
              <w:t>Encore quelques besoins</w:t>
            </w:r>
            <w:r>
              <w:rPr>
                <w:noProof/>
                <w:webHidden/>
              </w:rPr>
              <w:tab/>
            </w:r>
            <w:r>
              <w:rPr>
                <w:noProof/>
                <w:webHidden/>
              </w:rPr>
              <w:fldChar w:fldCharType="begin"/>
            </w:r>
            <w:r>
              <w:rPr>
                <w:noProof/>
                <w:webHidden/>
              </w:rPr>
              <w:instrText xml:space="preserve"> PAGEREF _Toc96697788 \h </w:instrText>
            </w:r>
            <w:r>
              <w:rPr>
                <w:noProof/>
                <w:webHidden/>
              </w:rPr>
            </w:r>
            <w:r>
              <w:rPr>
                <w:noProof/>
                <w:webHidden/>
              </w:rPr>
              <w:fldChar w:fldCharType="separate"/>
            </w:r>
            <w:r>
              <w:rPr>
                <w:noProof/>
                <w:webHidden/>
              </w:rPr>
              <w:t>6</w:t>
            </w:r>
            <w:r>
              <w:rPr>
                <w:noProof/>
                <w:webHidden/>
              </w:rPr>
              <w:fldChar w:fldCharType="end"/>
            </w:r>
          </w:hyperlink>
        </w:p>
        <w:p w:rsidR="00E11A1C" w:rsidRDefault="00E11A1C">
          <w:pPr>
            <w:pStyle w:val="TM3"/>
            <w:tabs>
              <w:tab w:val="right" w:leader="dot" w:pos="8630"/>
            </w:tabs>
            <w:rPr>
              <w:rFonts w:eastAsiaTheme="minorEastAsia"/>
              <w:noProof/>
              <w:lang w:eastAsia="fr-CA"/>
            </w:rPr>
          </w:pPr>
          <w:hyperlink w:anchor="_Toc96697789" w:history="1">
            <w:r w:rsidRPr="00894584">
              <w:rPr>
                <w:rStyle w:val="Lienhypertexte"/>
                <w:noProof/>
              </w:rPr>
              <w:t>Autres aides et références</w:t>
            </w:r>
            <w:r>
              <w:rPr>
                <w:noProof/>
                <w:webHidden/>
              </w:rPr>
              <w:tab/>
            </w:r>
            <w:r>
              <w:rPr>
                <w:noProof/>
                <w:webHidden/>
              </w:rPr>
              <w:fldChar w:fldCharType="begin"/>
            </w:r>
            <w:r>
              <w:rPr>
                <w:noProof/>
                <w:webHidden/>
              </w:rPr>
              <w:instrText xml:space="preserve"> PAGEREF _Toc96697789 \h </w:instrText>
            </w:r>
            <w:r>
              <w:rPr>
                <w:noProof/>
                <w:webHidden/>
              </w:rPr>
            </w:r>
            <w:r>
              <w:rPr>
                <w:noProof/>
                <w:webHidden/>
              </w:rPr>
              <w:fldChar w:fldCharType="separate"/>
            </w:r>
            <w:r>
              <w:rPr>
                <w:noProof/>
                <w:webHidden/>
              </w:rPr>
              <w:t>6</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90" w:history="1">
            <w:r w:rsidRPr="00894584">
              <w:rPr>
                <w:rStyle w:val="Lienhypertexte"/>
                <w:noProof/>
              </w:rPr>
              <w:t>Pour les proches</w:t>
            </w:r>
            <w:r>
              <w:rPr>
                <w:noProof/>
                <w:webHidden/>
              </w:rPr>
              <w:tab/>
            </w:r>
            <w:r>
              <w:rPr>
                <w:noProof/>
                <w:webHidden/>
              </w:rPr>
              <w:fldChar w:fldCharType="begin"/>
            </w:r>
            <w:r>
              <w:rPr>
                <w:noProof/>
                <w:webHidden/>
              </w:rPr>
              <w:instrText xml:space="preserve"> PAGEREF _Toc96697790 \h </w:instrText>
            </w:r>
            <w:r>
              <w:rPr>
                <w:noProof/>
                <w:webHidden/>
              </w:rPr>
            </w:r>
            <w:r>
              <w:rPr>
                <w:noProof/>
                <w:webHidden/>
              </w:rPr>
              <w:fldChar w:fldCharType="separate"/>
            </w:r>
            <w:r>
              <w:rPr>
                <w:noProof/>
                <w:webHidden/>
              </w:rPr>
              <w:t>6</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91" w:history="1">
            <w:r w:rsidRPr="00894584">
              <w:rPr>
                <w:rStyle w:val="Lienhypertexte"/>
                <w:noProof/>
              </w:rPr>
              <w:t>Pour les professionnels</w:t>
            </w:r>
            <w:r>
              <w:rPr>
                <w:noProof/>
                <w:webHidden/>
              </w:rPr>
              <w:tab/>
            </w:r>
            <w:r>
              <w:rPr>
                <w:noProof/>
                <w:webHidden/>
              </w:rPr>
              <w:fldChar w:fldCharType="begin"/>
            </w:r>
            <w:r>
              <w:rPr>
                <w:noProof/>
                <w:webHidden/>
              </w:rPr>
              <w:instrText xml:space="preserve"> PAGEREF _Toc96697791 \h </w:instrText>
            </w:r>
            <w:r>
              <w:rPr>
                <w:noProof/>
                <w:webHidden/>
              </w:rPr>
            </w:r>
            <w:r>
              <w:rPr>
                <w:noProof/>
                <w:webHidden/>
              </w:rPr>
              <w:fldChar w:fldCharType="separate"/>
            </w:r>
            <w:r>
              <w:rPr>
                <w:noProof/>
                <w:webHidden/>
              </w:rPr>
              <w:t>7</w:t>
            </w:r>
            <w:r>
              <w:rPr>
                <w:noProof/>
                <w:webHidden/>
              </w:rPr>
              <w:fldChar w:fldCharType="end"/>
            </w:r>
          </w:hyperlink>
        </w:p>
        <w:p w:rsidR="00E11A1C" w:rsidRDefault="00E11A1C">
          <w:pPr>
            <w:pStyle w:val="TM1"/>
            <w:tabs>
              <w:tab w:val="left" w:pos="440"/>
              <w:tab w:val="right" w:leader="dot" w:pos="8630"/>
            </w:tabs>
            <w:rPr>
              <w:rFonts w:eastAsiaTheme="minorEastAsia"/>
              <w:noProof/>
              <w:lang w:eastAsia="fr-CA"/>
            </w:rPr>
          </w:pPr>
          <w:hyperlink w:anchor="_Toc96697792" w:history="1">
            <w:r w:rsidRPr="00894584">
              <w:rPr>
                <w:rStyle w:val="Lienhypertexte"/>
                <w:noProof/>
              </w:rPr>
              <w:t>4.</w:t>
            </w:r>
            <w:r>
              <w:rPr>
                <w:rFonts w:eastAsiaTheme="minorEastAsia"/>
                <w:noProof/>
                <w:lang w:eastAsia="fr-CA"/>
              </w:rPr>
              <w:tab/>
            </w:r>
            <w:r w:rsidRPr="00894584">
              <w:rPr>
                <w:rStyle w:val="Lienhypertexte"/>
                <w:noProof/>
              </w:rPr>
              <w:t>En savoir plus</w:t>
            </w:r>
            <w:r>
              <w:rPr>
                <w:noProof/>
                <w:webHidden/>
              </w:rPr>
              <w:tab/>
            </w:r>
            <w:r>
              <w:rPr>
                <w:noProof/>
                <w:webHidden/>
              </w:rPr>
              <w:fldChar w:fldCharType="begin"/>
            </w:r>
            <w:r>
              <w:rPr>
                <w:noProof/>
                <w:webHidden/>
              </w:rPr>
              <w:instrText xml:space="preserve"> PAGEREF _Toc96697792 \h </w:instrText>
            </w:r>
            <w:r>
              <w:rPr>
                <w:noProof/>
                <w:webHidden/>
              </w:rPr>
            </w:r>
            <w:r>
              <w:rPr>
                <w:noProof/>
                <w:webHidden/>
              </w:rPr>
              <w:fldChar w:fldCharType="separate"/>
            </w:r>
            <w:r>
              <w:rPr>
                <w:noProof/>
                <w:webHidden/>
              </w:rPr>
              <w:t>7</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93" w:history="1">
            <w:r w:rsidRPr="00894584">
              <w:rPr>
                <w:rStyle w:val="Lienhypertexte"/>
                <w:noProof/>
              </w:rPr>
              <w:t>Violences conjugales et familiales : de quoi parle-t-on ?</w:t>
            </w:r>
            <w:r>
              <w:rPr>
                <w:noProof/>
                <w:webHidden/>
              </w:rPr>
              <w:tab/>
            </w:r>
            <w:r>
              <w:rPr>
                <w:noProof/>
                <w:webHidden/>
              </w:rPr>
              <w:fldChar w:fldCharType="begin"/>
            </w:r>
            <w:r>
              <w:rPr>
                <w:noProof/>
                <w:webHidden/>
              </w:rPr>
              <w:instrText xml:space="preserve"> PAGEREF _Toc96697793 \h </w:instrText>
            </w:r>
            <w:r>
              <w:rPr>
                <w:noProof/>
                <w:webHidden/>
              </w:rPr>
            </w:r>
            <w:r>
              <w:rPr>
                <w:noProof/>
                <w:webHidden/>
              </w:rPr>
              <w:fldChar w:fldCharType="separate"/>
            </w:r>
            <w:r>
              <w:rPr>
                <w:noProof/>
                <w:webHidden/>
              </w:rPr>
              <w:t>7</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94" w:history="1">
            <w:r w:rsidRPr="00894584">
              <w:rPr>
                <w:rStyle w:val="Lienhypertexte"/>
                <w:noProof/>
              </w:rPr>
              <w:t>Ai-je besoin d’aide ?</w:t>
            </w:r>
            <w:r>
              <w:rPr>
                <w:noProof/>
                <w:webHidden/>
              </w:rPr>
              <w:tab/>
            </w:r>
            <w:r>
              <w:rPr>
                <w:noProof/>
                <w:webHidden/>
              </w:rPr>
              <w:fldChar w:fldCharType="begin"/>
            </w:r>
            <w:r>
              <w:rPr>
                <w:noProof/>
                <w:webHidden/>
              </w:rPr>
              <w:instrText xml:space="preserve"> PAGEREF _Toc96697794 \h </w:instrText>
            </w:r>
            <w:r>
              <w:rPr>
                <w:noProof/>
                <w:webHidden/>
              </w:rPr>
            </w:r>
            <w:r>
              <w:rPr>
                <w:noProof/>
                <w:webHidden/>
              </w:rPr>
              <w:fldChar w:fldCharType="separate"/>
            </w:r>
            <w:r>
              <w:rPr>
                <w:noProof/>
                <w:webHidden/>
              </w:rPr>
              <w:t>7</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95" w:history="1">
            <w:r w:rsidRPr="00894584">
              <w:rPr>
                <w:rStyle w:val="Lienhypertexte"/>
                <w:noProof/>
              </w:rPr>
              <w:t>Les effets de la violence sur mes proches, mes enfants… et sur moi</w:t>
            </w:r>
            <w:r>
              <w:rPr>
                <w:noProof/>
                <w:webHidden/>
              </w:rPr>
              <w:tab/>
            </w:r>
            <w:r>
              <w:rPr>
                <w:noProof/>
                <w:webHidden/>
              </w:rPr>
              <w:fldChar w:fldCharType="begin"/>
            </w:r>
            <w:r>
              <w:rPr>
                <w:noProof/>
                <w:webHidden/>
              </w:rPr>
              <w:instrText xml:space="preserve"> PAGEREF _Toc96697795 \h </w:instrText>
            </w:r>
            <w:r>
              <w:rPr>
                <w:noProof/>
                <w:webHidden/>
              </w:rPr>
            </w:r>
            <w:r>
              <w:rPr>
                <w:noProof/>
                <w:webHidden/>
              </w:rPr>
              <w:fldChar w:fldCharType="separate"/>
            </w:r>
            <w:r>
              <w:rPr>
                <w:noProof/>
                <w:webHidden/>
              </w:rPr>
              <w:t>7</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96" w:history="1">
            <w:r w:rsidRPr="00894584">
              <w:rPr>
                <w:rStyle w:val="Lienhypertexte"/>
                <w:noProof/>
              </w:rPr>
              <w:t>Quelques informations et outils</w:t>
            </w:r>
            <w:r>
              <w:rPr>
                <w:noProof/>
                <w:webHidden/>
              </w:rPr>
              <w:tab/>
            </w:r>
            <w:r>
              <w:rPr>
                <w:noProof/>
                <w:webHidden/>
              </w:rPr>
              <w:fldChar w:fldCharType="begin"/>
            </w:r>
            <w:r>
              <w:rPr>
                <w:noProof/>
                <w:webHidden/>
              </w:rPr>
              <w:instrText xml:space="preserve"> PAGEREF _Toc96697796 \h </w:instrText>
            </w:r>
            <w:r>
              <w:rPr>
                <w:noProof/>
                <w:webHidden/>
              </w:rPr>
            </w:r>
            <w:r>
              <w:rPr>
                <w:noProof/>
                <w:webHidden/>
              </w:rPr>
              <w:fldChar w:fldCharType="separate"/>
            </w:r>
            <w:r>
              <w:rPr>
                <w:noProof/>
                <w:webHidden/>
              </w:rPr>
              <w:t>7</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97" w:history="1">
            <w:r w:rsidRPr="00894584">
              <w:rPr>
                <w:rStyle w:val="Lienhypertexte"/>
                <w:noProof/>
              </w:rPr>
              <w:t>Ce qu’ils en disent</w:t>
            </w:r>
            <w:r>
              <w:rPr>
                <w:noProof/>
                <w:webHidden/>
              </w:rPr>
              <w:tab/>
            </w:r>
            <w:r>
              <w:rPr>
                <w:noProof/>
                <w:webHidden/>
              </w:rPr>
              <w:fldChar w:fldCharType="begin"/>
            </w:r>
            <w:r>
              <w:rPr>
                <w:noProof/>
                <w:webHidden/>
              </w:rPr>
              <w:instrText xml:space="preserve"> PAGEREF _Toc96697797 \h </w:instrText>
            </w:r>
            <w:r>
              <w:rPr>
                <w:noProof/>
                <w:webHidden/>
              </w:rPr>
            </w:r>
            <w:r>
              <w:rPr>
                <w:noProof/>
                <w:webHidden/>
              </w:rPr>
              <w:fldChar w:fldCharType="separate"/>
            </w:r>
            <w:r>
              <w:rPr>
                <w:noProof/>
                <w:webHidden/>
              </w:rPr>
              <w:t>7</w:t>
            </w:r>
            <w:r>
              <w:rPr>
                <w:noProof/>
                <w:webHidden/>
              </w:rPr>
              <w:fldChar w:fldCharType="end"/>
            </w:r>
          </w:hyperlink>
        </w:p>
        <w:p w:rsidR="00E11A1C" w:rsidRDefault="00E11A1C">
          <w:pPr>
            <w:pStyle w:val="TM1"/>
            <w:tabs>
              <w:tab w:val="left" w:pos="440"/>
              <w:tab w:val="right" w:leader="dot" w:pos="8630"/>
            </w:tabs>
            <w:rPr>
              <w:rFonts w:eastAsiaTheme="minorEastAsia"/>
              <w:noProof/>
              <w:lang w:eastAsia="fr-CA"/>
            </w:rPr>
          </w:pPr>
          <w:hyperlink w:anchor="_Toc96697798" w:history="1">
            <w:r w:rsidRPr="00894584">
              <w:rPr>
                <w:rStyle w:val="Lienhypertexte"/>
                <w:noProof/>
              </w:rPr>
              <w:t>5.</w:t>
            </w:r>
            <w:r>
              <w:rPr>
                <w:rFonts w:eastAsiaTheme="minorEastAsia"/>
                <w:noProof/>
                <w:lang w:eastAsia="fr-CA"/>
              </w:rPr>
              <w:tab/>
            </w:r>
            <w:r w:rsidRPr="00894584">
              <w:rPr>
                <w:rStyle w:val="Lienhypertexte"/>
                <w:noProof/>
              </w:rPr>
              <w:t>Nous joindre</w:t>
            </w:r>
            <w:r>
              <w:rPr>
                <w:noProof/>
                <w:webHidden/>
              </w:rPr>
              <w:tab/>
            </w:r>
            <w:r>
              <w:rPr>
                <w:noProof/>
                <w:webHidden/>
              </w:rPr>
              <w:fldChar w:fldCharType="begin"/>
            </w:r>
            <w:r>
              <w:rPr>
                <w:noProof/>
                <w:webHidden/>
              </w:rPr>
              <w:instrText xml:space="preserve"> PAGEREF _Toc96697798 \h </w:instrText>
            </w:r>
            <w:r>
              <w:rPr>
                <w:noProof/>
                <w:webHidden/>
              </w:rPr>
            </w:r>
            <w:r>
              <w:rPr>
                <w:noProof/>
                <w:webHidden/>
              </w:rPr>
              <w:fldChar w:fldCharType="separate"/>
            </w:r>
            <w:r>
              <w:rPr>
                <w:noProof/>
                <w:webHidden/>
              </w:rPr>
              <w:t>7</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799" w:history="1">
            <w:r w:rsidRPr="00894584">
              <w:rPr>
                <w:rStyle w:val="Lienhypertexte"/>
                <w:noProof/>
              </w:rPr>
              <w:t>Coordonnées et mapping</w:t>
            </w:r>
            <w:r>
              <w:rPr>
                <w:noProof/>
                <w:webHidden/>
              </w:rPr>
              <w:tab/>
            </w:r>
            <w:r>
              <w:rPr>
                <w:noProof/>
                <w:webHidden/>
              </w:rPr>
              <w:fldChar w:fldCharType="begin"/>
            </w:r>
            <w:r>
              <w:rPr>
                <w:noProof/>
                <w:webHidden/>
              </w:rPr>
              <w:instrText xml:space="preserve"> PAGEREF _Toc96697799 \h </w:instrText>
            </w:r>
            <w:r>
              <w:rPr>
                <w:noProof/>
                <w:webHidden/>
              </w:rPr>
            </w:r>
            <w:r>
              <w:rPr>
                <w:noProof/>
                <w:webHidden/>
              </w:rPr>
              <w:fldChar w:fldCharType="separate"/>
            </w:r>
            <w:r>
              <w:rPr>
                <w:noProof/>
                <w:webHidden/>
              </w:rPr>
              <w:t>7</w:t>
            </w:r>
            <w:r>
              <w:rPr>
                <w:noProof/>
                <w:webHidden/>
              </w:rPr>
              <w:fldChar w:fldCharType="end"/>
            </w:r>
          </w:hyperlink>
        </w:p>
        <w:p w:rsidR="00E11A1C" w:rsidRDefault="00E11A1C">
          <w:pPr>
            <w:pStyle w:val="TM2"/>
            <w:tabs>
              <w:tab w:val="right" w:leader="dot" w:pos="8630"/>
            </w:tabs>
            <w:rPr>
              <w:rFonts w:eastAsiaTheme="minorEastAsia"/>
              <w:noProof/>
              <w:lang w:eastAsia="fr-CA"/>
            </w:rPr>
          </w:pPr>
          <w:hyperlink w:anchor="_Toc96697800" w:history="1">
            <w:r w:rsidRPr="00894584">
              <w:rPr>
                <w:rStyle w:val="Lienhypertexte"/>
                <w:noProof/>
              </w:rPr>
              <w:t>Heures d’ouverture</w:t>
            </w:r>
            <w:r>
              <w:rPr>
                <w:noProof/>
                <w:webHidden/>
              </w:rPr>
              <w:tab/>
            </w:r>
            <w:r>
              <w:rPr>
                <w:noProof/>
                <w:webHidden/>
              </w:rPr>
              <w:fldChar w:fldCharType="begin"/>
            </w:r>
            <w:r>
              <w:rPr>
                <w:noProof/>
                <w:webHidden/>
              </w:rPr>
              <w:instrText xml:space="preserve"> PAGEREF _Toc96697800 \h </w:instrText>
            </w:r>
            <w:r>
              <w:rPr>
                <w:noProof/>
                <w:webHidden/>
              </w:rPr>
            </w:r>
            <w:r>
              <w:rPr>
                <w:noProof/>
                <w:webHidden/>
              </w:rPr>
              <w:fldChar w:fldCharType="separate"/>
            </w:r>
            <w:r>
              <w:rPr>
                <w:noProof/>
                <w:webHidden/>
              </w:rPr>
              <w:t>7</w:t>
            </w:r>
            <w:r>
              <w:rPr>
                <w:noProof/>
                <w:webHidden/>
              </w:rPr>
              <w:fldChar w:fldCharType="end"/>
            </w:r>
          </w:hyperlink>
        </w:p>
        <w:p w:rsidR="007364C9" w:rsidRDefault="007364C9">
          <w:r>
            <w:rPr>
              <w:b/>
              <w:bCs/>
              <w:lang w:val="fr-FR"/>
            </w:rPr>
            <w:fldChar w:fldCharType="end"/>
          </w:r>
        </w:p>
      </w:sdtContent>
    </w:sdt>
    <w:p w:rsidR="007364C9" w:rsidRDefault="007364C9" w:rsidP="007364C9">
      <w:pPr>
        <w:pStyle w:val="Titre1"/>
        <w:numPr>
          <w:ilvl w:val="0"/>
          <w:numId w:val="1"/>
        </w:numPr>
      </w:pPr>
      <w:bookmarkStart w:id="0" w:name="_Toc96697770"/>
      <w:r>
        <w:t>Accueil</w:t>
      </w:r>
      <w:bookmarkEnd w:id="0"/>
    </w:p>
    <w:p w:rsidR="007364C9" w:rsidRDefault="007364C9" w:rsidP="007364C9">
      <w:pPr>
        <w:pStyle w:val="Titre2"/>
      </w:pPr>
      <w:bookmarkStart w:id="1" w:name="_Toc96697771"/>
      <w:r>
        <w:t>Bannière/ image en haut de page</w:t>
      </w:r>
      <w:bookmarkEnd w:id="1"/>
    </w:p>
    <w:p w:rsidR="0071659D" w:rsidRDefault="007364C9" w:rsidP="007364C9">
      <w:r>
        <w:t>Peut-être partagé espace bannière avec le logo?</w:t>
      </w:r>
    </w:p>
    <w:p w:rsidR="0071659D" w:rsidRDefault="0071659D" w:rsidP="0071659D">
      <w:pPr>
        <w:pStyle w:val="Titre2"/>
      </w:pPr>
      <w:bookmarkStart w:id="2" w:name="_Toc96697772"/>
      <w:r>
        <w:t>Onglets des sections</w:t>
      </w:r>
      <w:bookmarkEnd w:id="2"/>
      <w:r>
        <w:t xml:space="preserve"> </w:t>
      </w:r>
    </w:p>
    <w:p w:rsidR="002717B2" w:rsidRPr="002717B2" w:rsidRDefault="002717B2" w:rsidP="002717B2">
      <w:r>
        <w:t>Correspondra au # de page du document</w:t>
      </w:r>
    </w:p>
    <w:p w:rsidR="007364C9" w:rsidRPr="007364C9" w:rsidRDefault="0071659D" w:rsidP="0071659D">
      <w:pPr>
        <w:pStyle w:val="Titre2"/>
      </w:pPr>
      <w:bookmarkStart w:id="3" w:name="_Toc96697773"/>
      <w:r>
        <w:t>Organisme d’aide aux hommes ayant des comportements violents en contexte conjugal et familial</w:t>
      </w:r>
      <w:bookmarkEnd w:id="3"/>
      <w:r w:rsidR="007364C9">
        <w:t xml:space="preserve"> </w:t>
      </w:r>
    </w:p>
    <w:p w:rsidR="007364C9" w:rsidRDefault="002717B2" w:rsidP="002717B2">
      <w:pPr>
        <w:pStyle w:val="Titre2"/>
      </w:pPr>
      <w:bookmarkStart w:id="4" w:name="_Toc96697774"/>
      <w:r>
        <w:t>Un pas vers la non-violence</w:t>
      </w:r>
      <w:bookmarkEnd w:id="4"/>
    </w:p>
    <w:p w:rsidR="00DA4D55" w:rsidRPr="00DA4D55" w:rsidRDefault="00DA4D55" w:rsidP="00DA4D55">
      <w:pPr>
        <w:pStyle w:val="Titre2"/>
      </w:pPr>
      <w:bookmarkStart w:id="5" w:name="_Toc96697775"/>
      <w:r>
        <w:t>Section « Actualités »? (</w:t>
      </w:r>
      <w:proofErr w:type="gramStart"/>
      <w:r>
        <w:t>à</w:t>
      </w:r>
      <w:proofErr w:type="gramEnd"/>
      <w:r>
        <w:t xml:space="preserve"> discuter sur la forme/pertinence)</w:t>
      </w:r>
      <w:bookmarkEnd w:id="5"/>
    </w:p>
    <w:p w:rsidR="002717B2" w:rsidRDefault="002717B2" w:rsidP="002717B2">
      <w:pPr>
        <w:pStyle w:val="Titre2"/>
      </w:pPr>
      <w:bookmarkStart w:id="6" w:name="_Toc96697776"/>
      <w:r>
        <w:t>Section du bas</w:t>
      </w:r>
      <w:bookmarkEnd w:id="6"/>
    </w:p>
    <w:p w:rsidR="002717B2" w:rsidRDefault="002717B2" w:rsidP="002717B2">
      <w:r>
        <w:t>273, rue du Parvis</w:t>
      </w:r>
      <w:r w:rsidR="00572A36">
        <w:t>, Québec, G1K 6G7</w:t>
      </w:r>
      <w:r w:rsidR="00572A36">
        <w:tab/>
      </w:r>
      <w:r w:rsidR="00572A36">
        <w:tab/>
      </w:r>
      <w:r w:rsidR="00572A36">
        <w:tab/>
      </w:r>
      <w:r w:rsidR="00572A36">
        <w:tab/>
      </w:r>
      <w:r>
        <w:t xml:space="preserve"> </w:t>
      </w:r>
    </w:p>
    <w:p w:rsidR="00DD27EA" w:rsidRDefault="00DD27EA" w:rsidP="002717B2">
      <w:r>
        <w:t>418 529-3446</w:t>
      </w:r>
    </w:p>
    <w:p w:rsidR="00DD27EA" w:rsidRDefault="00CD45D4" w:rsidP="002717B2">
      <w:hyperlink r:id="rId6" w:history="1">
        <w:r w:rsidR="00DD27EA" w:rsidRPr="00394129">
          <w:rPr>
            <w:rStyle w:val="Lienhypertexte"/>
          </w:rPr>
          <w:t>infos@legapi.com</w:t>
        </w:r>
      </w:hyperlink>
      <w:r w:rsidR="00DD27EA">
        <w:t xml:space="preserve"> </w:t>
      </w:r>
    </w:p>
    <w:p w:rsidR="00572A36" w:rsidRDefault="00DD27EA" w:rsidP="002717B2">
      <w:proofErr w:type="spellStart"/>
      <w:proofErr w:type="gramStart"/>
      <w:r>
        <w:t>facebook</w:t>
      </w:r>
      <w:proofErr w:type="gramEnd"/>
      <w:r>
        <w:t>@gapiquebec</w:t>
      </w:r>
      <w:proofErr w:type="spellEnd"/>
      <w:r>
        <w:t xml:space="preserve"> </w:t>
      </w:r>
    </w:p>
    <w:p w:rsidR="00DD27EA" w:rsidRDefault="00572A36" w:rsidP="00DD27EA">
      <w:pPr>
        <w:pStyle w:val="Titre1"/>
        <w:numPr>
          <w:ilvl w:val="0"/>
          <w:numId w:val="1"/>
        </w:numPr>
      </w:pPr>
      <w:bookmarkStart w:id="7" w:name="_Toc96697777"/>
      <w:r>
        <w:t>À propos de nous</w:t>
      </w:r>
      <w:bookmarkEnd w:id="7"/>
    </w:p>
    <w:p w:rsidR="00572A36" w:rsidRDefault="00572A36" w:rsidP="00572A36">
      <w:pPr>
        <w:pStyle w:val="Titre2"/>
      </w:pPr>
      <w:bookmarkStart w:id="8" w:name="_Toc96697778"/>
      <w:r>
        <w:t>Qui sommes-nous ?</w:t>
      </w:r>
      <w:bookmarkEnd w:id="8"/>
    </w:p>
    <w:p w:rsidR="00572A36" w:rsidRDefault="00572A36" w:rsidP="00077E1B">
      <w:pPr>
        <w:pStyle w:val="Titre3"/>
      </w:pPr>
      <w:bookmarkStart w:id="9" w:name="_Toc96697779"/>
      <w:r>
        <w:t>Mission</w:t>
      </w:r>
      <w:bookmarkEnd w:id="9"/>
    </w:p>
    <w:p w:rsidR="007A3BD1" w:rsidRDefault="007A3BD1" w:rsidP="007A3BD1">
      <w:r>
        <w:t>Le GAPI est un organisme communautaire autonome qui dessert la grande région de Québec et de Portneuf depuis 1987.</w:t>
      </w:r>
    </w:p>
    <w:p w:rsidR="007A3BD1" w:rsidRDefault="007A3BD1" w:rsidP="007A3BD1">
      <w:r>
        <w:t xml:space="preserve">Nous intervenons auprès d’hommes adultes ayant des comportements violents dans un contexte conjugal ou familial, peu importe le type d’union ou la situation.  </w:t>
      </w:r>
    </w:p>
    <w:p w:rsidR="007A3BD1" w:rsidRDefault="007A3BD1" w:rsidP="007A3BD1">
      <w:r>
        <w:t xml:space="preserve">Nous aidons ces personnes à : </w:t>
      </w:r>
    </w:p>
    <w:p w:rsidR="007A3BD1" w:rsidRDefault="007A3BD1" w:rsidP="007A3BD1">
      <w:pPr>
        <w:pStyle w:val="Paragraphedeliste"/>
        <w:numPr>
          <w:ilvl w:val="0"/>
          <w:numId w:val="2"/>
        </w:numPr>
      </w:pPr>
      <w:r>
        <w:t>Reconnaître leur problématique</w:t>
      </w:r>
    </w:p>
    <w:p w:rsidR="007A3BD1" w:rsidRDefault="007A3BD1" w:rsidP="007A3BD1">
      <w:pPr>
        <w:pStyle w:val="Paragraphedeliste"/>
        <w:numPr>
          <w:ilvl w:val="0"/>
          <w:numId w:val="2"/>
        </w:numPr>
      </w:pPr>
      <w:r>
        <w:t xml:space="preserve">Arrêter leurs comportements </w:t>
      </w:r>
      <w:r w:rsidR="00DA4D55">
        <w:t>et leurs</w:t>
      </w:r>
      <w:r>
        <w:t xml:space="preserve"> attitudes de violence</w:t>
      </w:r>
    </w:p>
    <w:p w:rsidR="007A3BD1" w:rsidRDefault="007A3BD1" w:rsidP="007A3BD1">
      <w:pPr>
        <w:pStyle w:val="Paragraphedeliste"/>
        <w:numPr>
          <w:ilvl w:val="0"/>
          <w:numId w:val="2"/>
        </w:numPr>
      </w:pPr>
      <w:r>
        <w:t>Développer des moyens pour gérer leurs conflits sans violence</w:t>
      </w:r>
    </w:p>
    <w:p w:rsidR="007A3BD1" w:rsidRDefault="007A3BD1" w:rsidP="007A3BD1">
      <w:pPr>
        <w:pStyle w:val="Paragraphedeliste"/>
        <w:numPr>
          <w:ilvl w:val="0"/>
          <w:numId w:val="2"/>
        </w:numPr>
      </w:pPr>
      <w:r>
        <w:t>Vivre des relations harmonieuses, égalitaires et positives avec leurs proches</w:t>
      </w:r>
    </w:p>
    <w:p w:rsidR="007A3BD1" w:rsidRDefault="007A3BD1" w:rsidP="007A3BD1">
      <w:r>
        <w:t xml:space="preserve">Au plan social et avec nos partenaires, nous contribuons aussi à la sensibilisation aux violences conjugales et familiales ainsi qu’à l’aide aux hommes par diverses activités de prévention et de formation. </w:t>
      </w:r>
    </w:p>
    <w:p w:rsidR="00DA4D55" w:rsidRDefault="009548E4" w:rsidP="007A3BD1">
      <w:r>
        <w:t>Nous travaillons de façon concertée avec plusieurs partenaires afin d’offrir des interventions ajustées, cohérentes et tenant compte de contextes parfois complexes.</w:t>
      </w:r>
    </w:p>
    <w:p w:rsidR="009548E4" w:rsidRPr="007A3BD1" w:rsidRDefault="009548E4" w:rsidP="007A3BD1">
      <w:r>
        <w:lastRenderedPageBreak/>
        <w:t xml:space="preserve">De plus, nous maintenons </w:t>
      </w:r>
      <w:r w:rsidR="002A58C7">
        <w:t>une implication active</w:t>
      </w:r>
      <w:r>
        <w:t xml:space="preserve"> à divers projets de recherche dans une perspective d’amélioration des pratiques et des connaissances. </w:t>
      </w:r>
    </w:p>
    <w:p w:rsidR="00572A36" w:rsidRDefault="00572A36" w:rsidP="00077E1B">
      <w:pPr>
        <w:pStyle w:val="Titre3"/>
      </w:pPr>
      <w:bookmarkStart w:id="10" w:name="_Toc96697780"/>
      <w:r>
        <w:t>Principes</w:t>
      </w:r>
      <w:bookmarkEnd w:id="10"/>
    </w:p>
    <w:p w:rsidR="001F3A35" w:rsidRPr="004140B9" w:rsidRDefault="001F3A35" w:rsidP="001F3A35">
      <w:pPr>
        <w:rPr>
          <w:u w:val="single"/>
        </w:rPr>
      </w:pPr>
      <w:r w:rsidRPr="004140B9">
        <w:rPr>
          <w:u w:val="single"/>
        </w:rPr>
        <w:t>Nous croyons…</w:t>
      </w:r>
    </w:p>
    <w:p w:rsidR="001F3A35" w:rsidRDefault="001F3A35" w:rsidP="001F3A35">
      <w:r>
        <w:t>Que personne ne mérite de vivre de la violence et que cela a des conséquences pour tous.</w:t>
      </w:r>
    </w:p>
    <w:p w:rsidR="004140B9" w:rsidRDefault="004140B9" w:rsidP="001F3A35">
      <w:r>
        <w:t xml:space="preserve">Que la sécurité de chacun doit être au cœur de nos interventions. </w:t>
      </w:r>
    </w:p>
    <w:p w:rsidR="001F3A35" w:rsidRDefault="001F3A35" w:rsidP="001F3A35">
      <w:r>
        <w:t>Que toute personne a le potentiel d’apporter des changements positifs dans sa vie.</w:t>
      </w:r>
    </w:p>
    <w:p w:rsidR="001F3A35" w:rsidRDefault="001F3A35" w:rsidP="001F3A35">
      <w:r>
        <w:t xml:space="preserve">Que la violence est apprise et construite. Il est donc possible de la remettre en question et de développer des alternatives pour la personne qui l’exerce. </w:t>
      </w:r>
    </w:p>
    <w:p w:rsidR="001F3A35" w:rsidRPr="004140B9" w:rsidRDefault="001F3A35" w:rsidP="001F3A35">
      <w:pPr>
        <w:rPr>
          <w:u w:val="single"/>
        </w:rPr>
      </w:pPr>
      <w:r w:rsidRPr="004140B9">
        <w:rPr>
          <w:u w:val="single"/>
        </w:rPr>
        <w:t>Nous t’offrons…</w:t>
      </w:r>
    </w:p>
    <w:p w:rsidR="004140B9" w:rsidRDefault="004140B9" w:rsidP="001F3A35">
      <w:r>
        <w:t>Un accueil et des interventions guidées par le respect mutuel.</w:t>
      </w:r>
    </w:p>
    <w:p w:rsidR="004140B9" w:rsidRDefault="004140B9" w:rsidP="001F3A35">
      <w:r>
        <w:t xml:space="preserve">Une évaluation </w:t>
      </w:r>
      <w:r w:rsidR="009548E4">
        <w:t xml:space="preserve">consciencieuse et </w:t>
      </w:r>
      <w:r>
        <w:t>approfondie de chaque situation.</w:t>
      </w:r>
    </w:p>
    <w:p w:rsidR="004140B9" w:rsidRDefault="004140B9" w:rsidP="001F3A35">
      <w:r>
        <w:t xml:space="preserve">Des interventions professionnelles.  </w:t>
      </w:r>
    </w:p>
    <w:p w:rsidR="001F3A35" w:rsidRPr="001F3A35" w:rsidRDefault="004140B9" w:rsidP="001F3A35">
      <w:r>
        <w:t xml:space="preserve"> </w:t>
      </w:r>
    </w:p>
    <w:p w:rsidR="00077E1B" w:rsidRDefault="00077E1B" w:rsidP="00077E1B">
      <w:pPr>
        <w:pStyle w:val="Titre3"/>
      </w:pPr>
      <w:bookmarkStart w:id="11" w:name="_Toc96697781"/>
      <w:r>
        <w:t>L’équipe d’intervention</w:t>
      </w:r>
      <w:bookmarkEnd w:id="11"/>
    </w:p>
    <w:p w:rsidR="004140B9" w:rsidRDefault="004140B9" w:rsidP="004140B9">
      <w:r>
        <w:t>Notre équipe est composée de professionnels issus de diverses spécialisations : travail social, criminologie, orientation, etc.</w:t>
      </w:r>
    </w:p>
    <w:p w:rsidR="002B4D6A" w:rsidRDefault="004140B9" w:rsidP="004140B9">
      <w:r>
        <w:t xml:space="preserve">Ils possèdent tous </w:t>
      </w:r>
      <w:r w:rsidR="002B4D6A">
        <w:t>des</w:t>
      </w:r>
      <w:r>
        <w:t xml:space="preserve"> formation</w:t>
      </w:r>
      <w:r w:rsidR="002B4D6A">
        <w:t>s</w:t>
      </w:r>
      <w:r>
        <w:t xml:space="preserve"> spécifique</w:t>
      </w:r>
      <w:r w:rsidR="002B4D6A">
        <w:t>s</w:t>
      </w:r>
      <w:r>
        <w:t xml:space="preserve"> à notre </w:t>
      </w:r>
      <w:r w:rsidR="00CA6C5A">
        <w:t>domaine</w:t>
      </w:r>
      <w:r>
        <w:t xml:space="preserve"> d’expertise. </w:t>
      </w:r>
    </w:p>
    <w:p w:rsidR="002B4D6A" w:rsidRDefault="002B4D6A" w:rsidP="004140B9">
      <w:r>
        <w:t>Direct</w:t>
      </w:r>
      <w:r w:rsidR="004D5032">
        <w:t>r</w:t>
      </w:r>
      <w:r>
        <w:t>i</w:t>
      </w:r>
      <w:r w:rsidR="004D5032">
        <w:t>ce</w:t>
      </w:r>
      <w:r>
        <w:t xml:space="preserve"> générale</w:t>
      </w:r>
      <w:r>
        <w:tab/>
      </w:r>
      <w:r>
        <w:tab/>
        <w:t>Valérie Meunier</w:t>
      </w:r>
    </w:p>
    <w:p w:rsidR="002B4D6A" w:rsidRDefault="002B4D6A" w:rsidP="004140B9">
      <w:r>
        <w:t>Adjointe administrative</w:t>
      </w:r>
      <w:r>
        <w:tab/>
      </w:r>
      <w:r>
        <w:tab/>
        <w:t>Marie-Ève Soucy</w:t>
      </w:r>
    </w:p>
    <w:p w:rsidR="002B4D6A" w:rsidRDefault="002B4D6A" w:rsidP="004140B9">
      <w:proofErr w:type="spellStart"/>
      <w:r>
        <w:t>Coord</w:t>
      </w:r>
      <w:r w:rsidR="004D5032">
        <w:t>onateur</w:t>
      </w:r>
      <w:proofErr w:type="spellEnd"/>
      <w:r>
        <w:t xml:space="preserve"> clinique</w:t>
      </w:r>
      <w:r>
        <w:tab/>
      </w:r>
      <w:r w:rsidR="004D5032">
        <w:tab/>
      </w:r>
      <w:r>
        <w:t>Olivier Lizotte-Audy</w:t>
      </w:r>
    </w:p>
    <w:p w:rsidR="002B4D6A" w:rsidRDefault="002B4D6A" w:rsidP="004140B9">
      <w:r>
        <w:t>Intervenants.es</w:t>
      </w:r>
      <w:r>
        <w:tab/>
        <w:t xml:space="preserve"> communautaires</w:t>
      </w:r>
      <w:r>
        <w:tab/>
        <w:t>Jonathan Charrette</w:t>
      </w:r>
    </w:p>
    <w:p w:rsidR="002B4D6A" w:rsidRDefault="002B4D6A" w:rsidP="002B4D6A">
      <w:pPr>
        <w:ind w:left="2832" w:firstLine="708"/>
      </w:pPr>
      <w:r>
        <w:t xml:space="preserve">Sabrina Gagnon, </w:t>
      </w:r>
      <w:proofErr w:type="spellStart"/>
      <w:r>
        <w:t>t.s</w:t>
      </w:r>
      <w:proofErr w:type="spellEnd"/>
      <w:r>
        <w:t>.</w:t>
      </w:r>
    </w:p>
    <w:p w:rsidR="002B4D6A" w:rsidRDefault="002B4D6A" w:rsidP="004140B9">
      <w:r>
        <w:tab/>
      </w:r>
      <w:r>
        <w:tab/>
      </w:r>
      <w:r>
        <w:tab/>
      </w:r>
      <w:r>
        <w:tab/>
      </w:r>
      <w:r>
        <w:tab/>
        <w:t xml:space="preserve">Anne-Marie Grenier, </w:t>
      </w:r>
      <w:proofErr w:type="spellStart"/>
      <w:r>
        <w:t>t.s</w:t>
      </w:r>
      <w:proofErr w:type="spellEnd"/>
      <w:r>
        <w:t>.</w:t>
      </w:r>
    </w:p>
    <w:p w:rsidR="002B4D6A" w:rsidRDefault="002B4D6A" w:rsidP="004140B9">
      <w:r>
        <w:tab/>
      </w:r>
      <w:r>
        <w:tab/>
      </w:r>
      <w:r>
        <w:tab/>
      </w:r>
      <w:r>
        <w:tab/>
      </w:r>
      <w:r>
        <w:tab/>
        <w:t>Hugo Savard-</w:t>
      </w:r>
      <w:proofErr w:type="spellStart"/>
      <w:r>
        <w:t>Dolbec</w:t>
      </w:r>
      <w:proofErr w:type="spellEnd"/>
      <w:r>
        <w:t xml:space="preserve">, </w:t>
      </w:r>
      <w:proofErr w:type="spellStart"/>
      <w:r>
        <w:t>t.s</w:t>
      </w:r>
      <w:proofErr w:type="spellEnd"/>
      <w:r>
        <w:t>.</w:t>
      </w:r>
    </w:p>
    <w:p w:rsidR="002B4D6A" w:rsidRDefault="002B4D6A" w:rsidP="004140B9">
      <w:r>
        <w:tab/>
      </w:r>
      <w:r>
        <w:tab/>
      </w:r>
      <w:r>
        <w:tab/>
      </w:r>
      <w:r>
        <w:tab/>
      </w:r>
      <w:r>
        <w:tab/>
        <w:t>Alexandre Zameck</w:t>
      </w:r>
    </w:p>
    <w:p w:rsidR="003F05C6" w:rsidRDefault="002B4D6A" w:rsidP="004140B9">
      <w:r>
        <w:t xml:space="preserve">Intervenants. </w:t>
      </w:r>
      <w:proofErr w:type="gramStart"/>
      <w:r>
        <w:t>es</w:t>
      </w:r>
      <w:proofErr w:type="gramEnd"/>
      <w:r>
        <w:t xml:space="preserve"> de groupe</w:t>
      </w:r>
      <w:r>
        <w:tab/>
      </w:r>
      <w:r>
        <w:tab/>
        <w:t xml:space="preserve">Michael-John Blais, </w:t>
      </w:r>
      <w:proofErr w:type="spellStart"/>
      <w:r w:rsidR="003F05C6">
        <w:t>sexo</w:t>
      </w:r>
      <w:proofErr w:type="spellEnd"/>
      <w:r w:rsidR="003F05C6">
        <w:t>.</w:t>
      </w:r>
    </w:p>
    <w:p w:rsidR="002B4D6A" w:rsidRDefault="002B4D6A" w:rsidP="003F05C6">
      <w:pPr>
        <w:ind w:left="2832" w:firstLine="708"/>
      </w:pPr>
      <w:r>
        <w:t xml:space="preserve">Louis-François Dallaire, </w:t>
      </w:r>
      <w:proofErr w:type="spellStart"/>
      <w:r>
        <w:t>t.s</w:t>
      </w:r>
      <w:proofErr w:type="spellEnd"/>
      <w:r>
        <w:t>.</w:t>
      </w:r>
    </w:p>
    <w:p w:rsidR="00A743D0" w:rsidRDefault="00A743D0" w:rsidP="004140B9">
      <w:r>
        <w:tab/>
      </w:r>
      <w:r>
        <w:tab/>
      </w:r>
      <w:r>
        <w:tab/>
      </w:r>
      <w:r>
        <w:tab/>
      </w:r>
      <w:r>
        <w:tab/>
        <w:t>Florence Gagnon</w:t>
      </w:r>
    </w:p>
    <w:p w:rsidR="00A743D0" w:rsidRDefault="00A743D0" w:rsidP="00A743D0">
      <w:pPr>
        <w:ind w:left="2832" w:firstLine="708"/>
      </w:pPr>
      <w:r>
        <w:t>Christine Jones-Vallée</w:t>
      </w:r>
      <w:r w:rsidR="002B4D6A">
        <w:tab/>
      </w:r>
      <w:r w:rsidR="002B4D6A">
        <w:tab/>
      </w:r>
      <w:r w:rsidR="002B4D6A">
        <w:tab/>
      </w:r>
      <w:r w:rsidR="002B4D6A">
        <w:tab/>
      </w:r>
      <w:r w:rsidR="002B4D6A">
        <w:tab/>
      </w:r>
    </w:p>
    <w:p w:rsidR="002B4D6A" w:rsidRDefault="002B4D6A" w:rsidP="00A743D0">
      <w:pPr>
        <w:ind w:left="2832" w:firstLine="708"/>
      </w:pPr>
      <w:r>
        <w:t>Caroline Hamelin</w:t>
      </w:r>
      <w:r w:rsidR="00A743D0">
        <w:t xml:space="preserve">, </w:t>
      </w:r>
      <w:proofErr w:type="spellStart"/>
      <w:r w:rsidR="00A743D0">
        <w:t>t.s</w:t>
      </w:r>
      <w:proofErr w:type="spellEnd"/>
      <w:r w:rsidR="00A743D0">
        <w:t>.</w:t>
      </w:r>
      <w:r>
        <w:tab/>
      </w:r>
      <w:r>
        <w:tab/>
      </w:r>
      <w:r>
        <w:tab/>
      </w:r>
      <w:r>
        <w:tab/>
      </w:r>
      <w:r>
        <w:tab/>
      </w:r>
    </w:p>
    <w:p w:rsidR="00A743D0" w:rsidRDefault="00A743D0" w:rsidP="002B4D6A">
      <w:pPr>
        <w:ind w:left="2832" w:firstLine="708"/>
      </w:pPr>
      <w:r>
        <w:t xml:space="preserve">Pascale Lavoie, </w:t>
      </w:r>
      <w:proofErr w:type="spellStart"/>
      <w:r>
        <w:t>t.s</w:t>
      </w:r>
      <w:proofErr w:type="spellEnd"/>
      <w:r>
        <w:t>.</w:t>
      </w:r>
    </w:p>
    <w:p w:rsidR="002B4D6A" w:rsidRDefault="002B4D6A" w:rsidP="002B4D6A">
      <w:pPr>
        <w:ind w:left="2832" w:firstLine="708"/>
      </w:pPr>
      <w:r>
        <w:t>François LeMay</w:t>
      </w:r>
    </w:p>
    <w:p w:rsidR="002B4D6A" w:rsidRDefault="002B4D6A" w:rsidP="002B4D6A">
      <w:pPr>
        <w:ind w:left="2832" w:firstLine="708"/>
      </w:pPr>
      <w:r>
        <w:t>Catherine Mercier</w:t>
      </w:r>
      <w:r w:rsidR="00A743D0">
        <w:t xml:space="preserve">, </w:t>
      </w:r>
      <w:proofErr w:type="spellStart"/>
      <w:r w:rsidR="00A743D0">
        <w:t>crim</w:t>
      </w:r>
      <w:proofErr w:type="spellEnd"/>
      <w:r w:rsidR="00A743D0">
        <w:t>.</w:t>
      </w:r>
    </w:p>
    <w:p w:rsidR="002B4D6A" w:rsidRDefault="002B4D6A" w:rsidP="002B4D6A">
      <w:pPr>
        <w:ind w:left="2832" w:firstLine="708"/>
      </w:pPr>
      <w:r>
        <w:t>Sabrina Nadeau</w:t>
      </w:r>
    </w:p>
    <w:p w:rsidR="002B4D6A" w:rsidRDefault="002B4D6A" w:rsidP="002B4D6A">
      <w:pPr>
        <w:ind w:left="2832" w:firstLine="708"/>
      </w:pPr>
      <w:r>
        <w:t>Patricia Rhéaume</w:t>
      </w:r>
    </w:p>
    <w:p w:rsidR="002B4D6A" w:rsidRDefault="002B4D6A" w:rsidP="004140B9">
      <w:r>
        <w:tab/>
      </w:r>
      <w:r>
        <w:tab/>
      </w:r>
      <w:r>
        <w:tab/>
      </w:r>
      <w:r>
        <w:tab/>
      </w:r>
      <w:r>
        <w:tab/>
      </w:r>
    </w:p>
    <w:p w:rsidR="004140B9" w:rsidRPr="004140B9" w:rsidRDefault="004140B9" w:rsidP="004140B9"/>
    <w:p w:rsidR="00572A36" w:rsidRDefault="00572A36" w:rsidP="00572A36">
      <w:pPr>
        <w:pStyle w:val="Titre1"/>
        <w:numPr>
          <w:ilvl w:val="0"/>
          <w:numId w:val="1"/>
        </w:numPr>
      </w:pPr>
      <w:bookmarkStart w:id="12" w:name="_Toc96697782"/>
      <w:r>
        <w:t>Nos services en violence conjugale et familiale</w:t>
      </w:r>
      <w:bookmarkEnd w:id="12"/>
    </w:p>
    <w:p w:rsidR="00077E1B" w:rsidRDefault="00077E1B" w:rsidP="00077E1B">
      <w:pPr>
        <w:pStyle w:val="Titre2"/>
      </w:pPr>
      <w:bookmarkStart w:id="13" w:name="_Toc96697783"/>
      <w:r>
        <w:t>Comment ça marche ?</w:t>
      </w:r>
      <w:bookmarkEnd w:id="13"/>
    </w:p>
    <w:p w:rsidR="00260F3F" w:rsidRPr="00260F3F" w:rsidRDefault="00260F3F" w:rsidP="00260F3F">
      <w:r>
        <w:t>Tu souhaites amorcer ta demande d’aide? Voici comment ça fonctionne.</w:t>
      </w:r>
    </w:p>
    <w:p w:rsidR="00077E1B" w:rsidRDefault="00077E1B" w:rsidP="00077E1B">
      <w:pPr>
        <w:pStyle w:val="Titre3"/>
      </w:pPr>
      <w:bookmarkStart w:id="14" w:name="_Toc96697784"/>
      <w:r>
        <w:t>L’accueil-évaluation</w:t>
      </w:r>
      <w:bookmarkEnd w:id="14"/>
    </w:p>
    <w:p w:rsidR="00CA6C5A" w:rsidRDefault="00260F3F" w:rsidP="00CA6C5A">
      <w:r>
        <w:t>La démarche commence par 3 rencontres individuelles d’accueil-évaluation d’environ 1h30 avec un intervenant.</w:t>
      </w:r>
    </w:p>
    <w:p w:rsidR="00260F3F" w:rsidRDefault="00260F3F" w:rsidP="00260F3F">
      <w:pPr>
        <w:pStyle w:val="Paragraphedeliste"/>
        <w:numPr>
          <w:ilvl w:val="0"/>
          <w:numId w:val="3"/>
        </w:numPr>
      </w:pPr>
      <w:r>
        <w:t>Pour faire le tour de ta situation, de ce qui t’amène à consulter, de ton parcours et de tout ce qui peut l’influencer.</w:t>
      </w:r>
    </w:p>
    <w:p w:rsidR="00260F3F" w:rsidRDefault="00260F3F" w:rsidP="00260F3F">
      <w:pPr>
        <w:pStyle w:val="Paragraphedeliste"/>
        <w:numPr>
          <w:ilvl w:val="0"/>
          <w:numId w:val="3"/>
        </w:numPr>
      </w:pPr>
      <w:r>
        <w:t>Pour bien évaluer tes besoins.</w:t>
      </w:r>
    </w:p>
    <w:p w:rsidR="00260F3F" w:rsidRDefault="00260F3F" w:rsidP="00260F3F">
      <w:pPr>
        <w:pStyle w:val="Paragraphedeliste"/>
        <w:numPr>
          <w:ilvl w:val="0"/>
          <w:numId w:val="3"/>
        </w:numPr>
      </w:pPr>
      <w:r>
        <w:t>Pour débuter la mise en action.</w:t>
      </w:r>
    </w:p>
    <w:p w:rsidR="00260F3F" w:rsidRDefault="00260F3F" w:rsidP="00260F3F">
      <w:pPr>
        <w:pStyle w:val="Paragraphedeliste"/>
        <w:numPr>
          <w:ilvl w:val="0"/>
          <w:numId w:val="3"/>
        </w:numPr>
      </w:pPr>
      <w:r>
        <w:t>Pour te donner l’occasion de poser tes questions et voir si le service te convient.</w:t>
      </w:r>
    </w:p>
    <w:p w:rsidR="00366260" w:rsidRDefault="00366260" w:rsidP="00366260">
      <w:r>
        <w:t>Nos critères :</w:t>
      </w:r>
    </w:p>
    <w:p w:rsidR="00366260" w:rsidRDefault="00366260" w:rsidP="00366260">
      <w:pPr>
        <w:pStyle w:val="Paragraphedeliste"/>
        <w:numPr>
          <w:ilvl w:val="0"/>
          <w:numId w:val="4"/>
        </w:numPr>
      </w:pPr>
      <w:r>
        <w:t>Reconnaître exercer de la violence envers ses proches</w:t>
      </w:r>
    </w:p>
    <w:p w:rsidR="00366260" w:rsidRDefault="00366260" w:rsidP="00366260">
      <w:pPr>
        <w:pStyle w:val="Paragraphedeliste"/>
        <w:numPr>
          <w:ilvl w:val="0"/>
          <w:numId w:val="4"/>
        </w:numPr>
      </w:pPr>
      <w:r>
        <w:t>Démontrer une responsabilisation face à ses comportements et attitudes</w:t>
      </w:r>
    </w:p>
    <w:p w:rsidR="00366260" w:rsidRDefault="00366260" w:rsidP="00366260">
      <w:pPr>
        <w:pStyle w:val="Paragraphedeliste"/>
        <w:numPr>
          <w:ilvl w:val="0"/>
          <w:numId w:val="4"/>
        </w:numPr>
      </w:pPr>
      <w:r>
        <w:t>Être motivé à poursuivre une démarche</w:t>
      </w:r>
    </w:p>
    <w:p w:rsidR="00366260" w:rsidRDefault="00366260" w:rsidP="00366260">
      <w:pPr>
        <w:pStyle w:val="Paragraphedeliste"/>
        <w:numPr>
          <w:ilvl w:val="0"/>
          <w:numId w:val="4"/>
        </w:numPr>
      </w:pPr>
      <w:r>
        <w:t>Être en mesure de fonctionner dans le cadre des services</w:t>
      </w:r>
    </w:p>
    <w:p w:rsidR="00260F3F" w:rsidRDefault="00081D7E" w:rsidP="00260F3F">
      <w:r>
        <w:t>Simplement à nous appeler pour prendre rendez-vous.</w:t>
      </w:r>
    </w:p>
    <w:p w:rsidR="00081D7E" w:rsidRDefault="00081D7E" w:rsidP="00260F3F">
      <w:r>
        <w:t>Disponibles du lundi au vendredi entre 8h30 et 16h. Quelques plages de rendez-vous sont aussi disponibles en début de soirée.</w:t>
      </w:r>
    </w:p>
    <w:p w:rsidR="000F0752" w:rsidRDefault="000F0752" w:rsidP="00260F3F">
      <w:r>
        <w:t>Coût de 15$/rencontre pour les 2 premières rencontres. La suivante est à nos frais!</w:t>
      </w:r>
    </w:p>
    <w:p w:rsidR="000F0752" w:rsidRDefault="000F0752" w:rsidP="00260F3F">
      <w:r>
        <w:t xml:space="preserve">Selon les besoins, une ou des rencontres supplémentaires pourraient s’ajouter.  </w:t>
      </w:r>
    </w:p>
    <w:p w:rsidR="009A4C4D" w:rsidRPr="00CA6C5A" w:rsidRDefault="009A4C4D" w:rsidP="00260F3F">
      <w:r>
        <w:t>Les rencontres se font majoritairement en présence, mais peuvent aussi se faire par Zoom.</w:t>
      </w:r>
    </w:p>
    <w:p w:rsidR="00077E1B" w:rsidRDefault="00077E1B" w:rsidP="00077E1B">
      <w:pPr>
        <w:pStyle w:val="Titre3"/>
      </w:pPr>
      <w:bookmarkStart w:id="15" w:name="_Toc96697785"/>
      <w:r>
        <w:lastRenderedPageBreak/>
        <w:t>Le groupe</w:t>
      </w:r>
      <w:bookmarkEnd w:id="15"/>
    </w:p>
    <w:p w:rsidR="009A4C4D" w:rsidRDefault="00366260" w:rsidP="009A4C4D">
      <w:r>
        <w:t>Il s’agit du cœur de ta démarche et de notre mode d’intervention privilégié.</w:t>
      </w:r>
    </w:p>
    <w:p w:rsidR="0036448E" w:rsidRDefault="0036448E" w:rsidP="00366260">
      <w:pPr>
        <w:pStyle w:val="Paragraphedeliste"/>
        <w:numPr>
          <w:ilvl w:val="0"/>
          <w:numId w:val="5"/>
        </w:numPr>
      </w:pPr>
      <w:r>
        <w:t>Pour apprendre à te voir aller, à désamorcer les escalades et à éviter les récidives.</w:t>
      </w:r>
    </w:p>
    <w:p w:rsidR="00366260" w:rsidRDefault="00366260" w:rsidP="00366260">
      <w:pPr>
        <w:pStyle w:val="Paragraphedeliste"/>
        <w:numPr>
          <w:ilvl w:val="0"/>
          <w:numId w:val="5"/>
        </w:numPr>
      </w:pPr>
      <w:r>
        <w:t xml:space="preserve">Pour </w:t>
      </w:r>
      <w:r w:rsidR="0036448E">
        <w:t>développer des alternatives à ta violence et faire des choix différents.</w:t>
      </w:r>
    </w:p>
    <w:p w:rsidR="0036448E" w:rsidRDefault="0036448E" w:rsidP="00366260">
      <w:pPr>
        <w:pStyle w:val="Paragraphedeliste"/>
        <w:numPr>
          <w:ilvl w:val="0"/>
          <w:numId w:val="5"/>
        </w:numPr>
      </w:pPr>
      <w:r>
        <w:t>Pour prendre conscience des impacts que cela laisse pour chacun.</w:t>
      </w:r>
    </w:p>
    <w:p w:rsidR="0036448E" w:rsidRDefault="0036448E" w:rsidP="00366260">
      <w:pPr>
        <w:pStyle w:val="Paragraphedeliste"/>
        <w:numPr>
          <w:ilvl w:val="0"/>
          <w:numId w:val="5"/>
        </w:numPr>
      </w:pPr>
      <w:r>
        <w:t>Pour mieux identifier ce que tu vis et en arriver à t’affirmer plus sainement.</w:t>
      </w:r>
    </w:p>
    <w:p w:rsidR="0036448E" w:rsidRDefault="0036448E" w:rsidP="00366260">
      <w:pPr>
        <w:pStyle w:val="Paragraphedeliste"/>
        <w:numPr>
          <w:ilvl w:val="0"/>
          <w:numId w:val="5"/>
        </w:numPr>
      </w:pPr>
      <w:r>
        <w:t>Pour partager avec d’autres hommes vivant des situations semblables, s’entraider et trouver ensemble des solutions.</w:t>
      </w:r>
    </w:p>
    <w:p w:rsidR="0036448E" w:rsidRDefault="0036448E" w:rsidP="00366260">
      <w:pPr>
        <w:pStyle w:val="Paragraphedeliste"/>
        <w:numPr>
          <w:ilvl w:val="0"/>
          <w:numId w:val="5"/>
        </w:numPr>
      </w:pPr>
      <w:r>
        <w:t xml:space="preserve">Pour en venir à vivre en cohérence avec tes valeurs. </w:t>
      </w:r>
    </w:p>
    <w:p w:rsidR="0036448E" w:rsidRDefault="0036448E" w:rsidP="0036448E">
      <w:r>
        <w:t>La démarche de groupe c’est…</w:t>
      </w:r>
    </w:p>
    <w:p w:rsidR="00571D43" w:rsidRDefault="0036448E" w:rsidP="0036448E">
      <w:r>
        <w:t>20 rencontres à raison d’un groupe/semaine de 2h30</w:t>
      </w:r>
      <w:r w:rsidR="007F5DF5">
        <w:t xml:space="preserve"> </w:t>
      </w:r>
      <w:r w:rsidR="00571D43">
        <w:t>pour une démarche complétée (une prolongation est possible).</w:t>
      </w:r>
    </w:p>
    <w:p w:rsidR="0036448E" w:rsidRDefault="007F5DF5" w:rsidP="0036448E">
      <w:r>
        <w:t xml:space="preserve">8 </w:t>
      </w:r>
      <w:r w:rsidR="00571D43">
        <w:t xml:space="preserve">participants </w:t>
      </w:r>
      <w:r>
        <w:t>maximum</w:t>
      </w:r>
      <w:r w:rsidR="00571D43">
        <w:t xml:space="preserve"> et c’est </w:t>
      </w:r>
      <w:proofErr w:type="spellStart"/>
      <w:r w:rsidR="00571D43">
        <w:t>c</w:t>
      </w:r>
      <w:r w:rsidR="0036448E">
        <w:t>oanimé</w:t>
      </w:r>
      <w:proofErr w:type="spellEnd"/>
      <w:r w:rsidR="0036448E">
        <w:t xml:space="preserve"> par 2 intervenants</w:t>
      </w:r>
    </w:p>
    <w:p w:rsidR="007F5DF5" w:rsidRDefault="007F5DF5" w:rsidP="0036448E">
      <w:r>
        <w:t xml:space="preserve">Chacun de nos 8 groupes est en roulement continu à l’année. </w:t>
      </w:r>
    </w:p>
    <w:p w:rsidR="007F5DF5" w:rsidRDefault="007F5DF5" w:rsidP="0036448E">
      <w:r>
        <w:t xml:space="preserve">Lorsqu’une place est vacante suite à une fin de démarche ou une interruption, celle-ci est remplacée par un nouveau participant la semaine suivante. </w:t>
      </w:r>
    </w:p>
    <w:p w:rsidR="007F5DF5" w:rsidRDefault="007F5DF5" w:rsidP="0036448E">
      <w:r>
        <w:t xml:space="preserve">Des groupes sont offerts en soirée du lundi au jeudi et un autre le mardi matin. </w:t>
      </w:r>
    </w:p>
    <w:p w:rsidR="00571D43" w:rsidRDefault="00571D43" w:rsidP="0036448E">
      <w:r>
        <w:t>Les coûts par</w:t>
      </w:r>
      <w:r w:rsidR="007F5DF5">
        <w:t xml:space="preserve"> rencontre sont déterminés à l’accueil-évaluation avec l’intervenant à partir d’une échelle de contribution variant entre 10$ et </w:t>
      </w:r>
      <w:r>
        <w:t>55$.</w:t>
      </w:r>
    </w:p>
    <w:p w:rsidR="00571D43" w:rsidRDefault="00571D43" w:rsidP="0036448E">
      <w:r>
        <w:t xml:space="preserve">Les frais sont remboursables par certaines assurances. </w:t>
      </w:r>
    </w:p>
    <w:p w:rsidR="0036448E" w:rsidRPr="009A4C4D" w:rsidRDefault="00571D43" w:rsidP="0036448E">
      <w:r>
        <w:t>Si tu as des questions à ce niveau ou par rapport à la cotisation, discutes-en avec ton intervenant. Il y a souvent des solutions!</w:t>
      </w:r>
      <w:r w:rsidR="007F5DF5">
        <w:t xml:space="preserve"> </w:t>
      </w:r>
    </w:p>
    <w:p w:rsidR="000F0752" w:rsidRDefault="000F0752" w:rsidP="000F0752">
      <w:pPr>
        <w:pStyle w:val="Titre3"/>
      </w:pPr>
      <w:bookmarkStart w:id="16" w:name="_Toc96697786"/>
      <w:r>
        <w:t>Pour la région de Portneuf</w:t>
      </w:r>
      <w:bookmarkEnd w:id="16"/>
    </w:p>
    <w:p w:rsidR="00CF23F4" w:rsidRDefault="00CF23F4" w:rsidP="00571D43">
      <w:r>
        <w:t xml:space="preserve">Les rencontres d’accueil-évaluation ainsi qu’un groupe sont disponibles directement dans la région de Portneuf. </w:t>
      </w:r>
    </w:p>
    <w:p w:rsidR="004D5032" w:rsidRDefault="00CF23F4" w:rsidP="00571D43">
      <w:r>
        <w:t>Les</w:t>
      </w:r>
      <w:r w:rsidR="00571D43">
        <w:t xml:space="preserve"> rencontres d’accu</w:t>
      </w:r>
      <w:r>
        <w:t xml:space="preserve">eil-évaluation sont possibles dans les 4 principaux points de service de CLSC de la région soit : St-Raymond, Pont-Rouge, </w:t>
      </w:r>
      <w:proofErr w:type="spellStart"/>
      <w:r>
        <w:t>Donnacona</w:t>
      </w:r>
      <w:proofErr w:type="spellEnd"/>
      <w:r>
        <w:t xml:space="preserve"> et St-Marc-des-Carrières.</w:t>
      </w:r>
    </w:p>
    <w:p w:rsidR="004D5032" w:rsidRDefault="004D5032" w:rsidP="00571D43">
      <w:r>
        <w:t xml:space="preserve">La démarche de groupe a lieu les mardis soirs à Pont-Rouge. </w:t>
      </w:r>
    </w:p>
    <w:p w:rsidR="00571D43" w:rsidRPr="00571D43" w:rsidRDefault="004D5032" w:rsidP="00571D43">
      <w:r>
        <w:t xml:space="preserve">Pour prendre rendez-vous, simplement à nous contacter au bureau de Québec en mentionnant que vous êtes dans la région de Portneuf. </w:t>
      </w:r>
      <w:r w:rsidR="00CF23F4">
        <w:t xml:space="preserve"> </w:t>
      </w:r>
    </w:p>
    <w:p w:rsidR="00077E1B" w:rsidRDefault="00077E1B" w:rsidP="00077E1B">
      <w:pPr>
        <w:pStyle w:val="Titre3"/>
      </w:pPr>
      <w:bookmarkStart w:id="17" w:name="_Toc96697787"/>
      <w:r>
        <w:t>En attendant</w:t>
      </w:r>
      <w:bookmarkEnd w:id="17"/>
    </w:p>
    <w:p w:rsidR="009F5098" w:rsidRDefault="009F5098" w:rsidP="009F5098">
      <w:r>
        <w:t>Entre la fin du processus d’accueil-évaluation et le début de la démarche de groupe, tu peux obtenir du soutien et demeur</w:t>
      </w:r>
      <w:r w:rsidR="0088387A">
        <w:t>er</w:t>
      </w:r>
      <w:r>
        <w:t xml:space="preserve"> en action.</w:t>
      </w:r>
    </w:p>
    <w:p w:rsidR="009F5098" w:rsidRDefault="0088387A" w:rsidP="0088387A">
      <w:pPr>
        <w:pStyle w:val="Paragraphedeliste"/>
        <w:numPr>
          <w:ilvl w:val="0"/>
          <w:numId w:val="6"/>
        </w:numPr>
      </w:pPr>
      <w:r>
        <w:t>Service pré-groupe</w:t>
      </w:r>
    </w:p>
    <w:p w:rsidR="0088387A" w:rsidRDefault="0088387A" w:rsidP="0088387A">
      <w:pPr>
        <w:pStyle w:val="Paragraphedeliste"/>
      </w:pPr>
      <w:r>
        <w:t>Tu peux rencontrer ou discuter avec l’intervenant vu à l’accueil-évaluation si tu en ressens le besoin, pour éviter les récidives ou si tu vis une situation difficile.</w:t>
      </w:r>
    </w:p>
    <w:p w:rsidR="0088387A" w:rsidRDefault="0088387A" w:rsidP="0088387A">
      <w:pPr>
        <w:pStyle w:val="Paragraphedeliste"/>
      </w:pPr>
      <w:r>
        <w:t>Simplement à le demander!</w:t>
      </w:r>
    </w:p>
    <w:p w:rsidR="0088387A" w:rsidRDefault="0088387A" w:rsidP="0088387A">
      <w:pPr>
        <w:pStyle w:val="Paragraphedeliste"/>
      </w:pPr>
      <w:r>
        <w:t xml:space="preserve">Ton intervenant fera aussi un suivi téléphonique ponctuellement avec toi pour vérifier si tu as des besoins. </w:t>
      </w:r>
    </w:p>
    <w:p w:rsidR="0088387A" w:rsidRDefault="0088387A" w:rsidP="0088387A">
      <w:pPr>
        <w:pStyle w:val="Paragraphedeliste"/>
        <w:numPr>
          <w:ilvl w:val="0"/>
          <w:numId w:val="6"/>
        </w:numPr>
      </w:pPr>
      <w:r>
        <w:t>Groupe Zoom</w:t>
      </w:r>
    </w:p>
    <w:p w:rsidR="0088387A" w:rsidRDefault="0088387A" w:rsidP="0088387A">
      <w:pPr>
        <w:pStyle w:val="Paragraphedeliste"/>
      </w:pPr>
      <w:r>
        <w:t>Un groupe Zoom est mis à ta disposition à tous les mardis soirs pendant ta période d’attente. La participation est libre et volontaire, mais c’est l’occasion idéale de te familiariser avec le groupe et de rester actif dans ton cheminement.</w:t>
      </w:r>
    </w:p>
    <w:p w:rsidR="0088387A" w:rsidRPr="009F5098" w:rsidRDefault="0088387A" w:rsidP="0088387A">
      <w:r>
        <w:t>C’est 2 services sont sans frais.</w:t>
      </w:r>
    </w:p>
    <w:p w:rsidR="0058746D" w:rsidRDefault="0058746D" w:rsidP="00077E1B">
      <w:pPr>
        <w:pStyle w:val="Titre3"/>
      </w:pPr>
      <w:bookmarkStart w:id="18" w:name="_Toc96697788"/>
      <w:r>
        <w:t>Groupe PAPA</w:t>
      </w:r>
    </w:p>
    <w:p w:rsidR="0058746D" w:rsidRDefault="0058746D" w:rsidP="0058746D">
      <w:r>
        <w:t>Pour les participants ayant complété avec succès la démarche de base.</w:t>
      </w:r>
    </w:p>
    <w:p w:rsidR="0058746D" w:rsidRDefault="0058746D" w:rsidP="0058746D">
      <w:r>
        <w:t xml:space="preserve">Groupe fermé de 12 rencontres s’adressant aux pères </w:t>
      </w:r>
      <w:r w:rsidR="00B71FD5">
        <w:t xml:space="preserve">ou beaux-pères </w:t>
      </w:r>
      <w:r>
        <w:t>voulant aller plus loin dans leur cheminement concernant la violence exercée envers les enfants ou à laquelle ils ont été exposés.</w:t>
      </w:r>
    </w:p>
    <w:p w:rsidR="0058746D" w:rsidRDefault="0058746D" w:rsidP="0058746D">
      <w:pPr>
        <w:pStyle w:val="Paragraphedeliste"/>
        <w:numPr>
          <w:ilvl w:val="0"/>
          <w:numId w:val="6"/>
        </w:numPr>
      </w:pPr>
      <w:r>
        <w:t>Pour mieux cerner les comportements, les attitudes de violence et le</w:t>
      </w:r>
      <w:r w:rsidR="00B71FD5">
        <w:t>ur</w:t>
      </w:r>
      <w:r>
        <w:t>s impacts.</w:t>
      </w:r>
    </w:p>
    <w:p w:rsidR="0058746D" w:rsidRDefault="0058746D" w:rsidP="0058746D">
      <w:pPr>
        <w:pStyle w:val="Paragraphedeliste"/>
        <w:numPr>
          <w:ilvl w:val="0"/>
          <w:numId w:val="6"/>
        </w:numPr>
      </w:pPr>
      <w:r>
        <w:t xml:space="preserve">Pour se centrer sur </w:t>
      </w:r>
      <w:r w:rsidR="00B71FD5">
        <w:t>des solutions tenant compte d</w:t>
      </w:r>
      <w:r>
        <w:t xml:space="preserve">es besoins et </w:t>
      </w:r>
      <w:r w:rsidR="00B71FD5">
        <w:t>du</w:t>
      </w:r>
      <w:r>
        <w:t xml:space="preserve"> </w:t>
      </w:r>
      <w:r w:rsidR="00B71FD5">
        <w:t>mieux</w:t>
      </w:r>
      <w:r>
        <w:t>-être des enfants</w:t>
      </w:r>
      <w:r w:rsidR="00B71FD5">
        <w:t>.</w:t>
      </w:r>
    </w:p>
    <w:p w:rsidR="0058746D" w:rsidRPr="0058746D" w:rsidRDefault="0058746D" w:rsidP="0058746D">
      <w:pPr>
        <w:pStyle w:val="Paragraphedeliste"/>
        <w:numPr>
          <w:ilvl w:val="0"/>
          <w:numId w:val="6"/>
        </w:numPr>
      </w:pPr>
      <w:r>
        <w:t xml:space="preserve">Pour jouer un rôle plus sain comme père, </w:t>
      </w:r>
      <w:r w:rsidR="00B71FD5">
        <w:t xml:space="preserve">dans une volonté de reconstruction des liens avec les enfants et leur </w:t>
      </w:r>
      <w:r>
        <w:t>mère</w:t>
      </w:r>
      <w:r w:rsidR="00B71FD5">
        <w:t>.</w:t>
      </w:r>
      <w:r>
        <w:t xml:space="preserve"> </w:t>
      </w:r>
    </w:p>
    <w:p w:rsidR="00077E1B" w:rsidRDefault="00077E1B" w:rsidP="00077E1B">
      <w:pPr>
        <w:pStyle w:val="Titre3"/>
      </w:pPr>
      <w:r>
        <w:t>Encore quelques besoins</w:t>
      </w:r>
      <w:bookmarkEnd w:id="18"/>
    </w:p>
    <w:p w:rsidR="009F5098" w:rsidRDefault="00CD45D4" w:rsidP="009F5098">
      <w:r>
        <w:t>Suite à la fin de la démarche de groupe, du soutien demeure disponible.</w:t>
      </w:r>
    </w:p>
    <w:p w:rsidR="00CD45D4" w:rsidRDefault="00CD45D4" w:rsidP="00CD45D4">
      <w:pPr>
        <w:pStyle w:val="Paragraphedeliste"/>
        <w:numPr>
          <w:ilvl w:val="0"/>
          <w:numId w:val="6"/>
        </w:numPr>
      </w:pPr>
      <w:r>
        <w:t>Rencontre de suivi post-groupe</w:t>
      </w:r>
    </w:p>
    <w:p w:rsidR="00CD45D4" w:rsidRDefault="00CD45D4" w:rsidP="00CD45D4">
      <w:pPr>
        <w:pStyle w:val="Paragraphedeliste"/>
      </w:pPr>
      <w:r>
        <w:t xml:space="preserve">À n’importe quel moment, il est possible de reprendre contact avec l’organisme, rencontrer un intervenant et gérer des besoins ponctuels. </w:t>
      </w:r>
    </w:p>
    <w:p w:rsidR="00CD45D4" w:rsidRDefault="00CD45D4" w:rsidP="00CD45D4">
      <w:pPr>
        <w:pStyle w:val="Paragraphedeliste"/>
      </w:pPr>
      <w:r>
        <w:t>Nous recontactons aussi tous les participants 6 mois après leur fin de démarche afin de leur offrir une rencontre individuelle de suivi sans frais.</w:t>
      </w:r>
    </w:p>
    <w:p w:rsidR="00CD45D4" w:rsidRDefault="00CD45D4" w:rsidP="00CD45D4">
      <w:pPr>
        <w:pStyle w:val="Paragraphedeliste"/>
        <w:numPr>
          <w:ilvl w:val="0"/>
          <w:numId w:val="6"/>
        </w:numPr>
      </w:pPr>
      <w:r>
        <w:t>Groupe de 2</w:t>
      </w:r>
      <w:r w:rsidRPr="00CD45D4">
        <w:rPr>
          <w:vertAlign w:val="superscript"/>
        </w:rPr>
        <w:t>e</w:t>
      </w:r>
      <w:r>
        <w:t xml:space="preserve"> phase</w:t>
      </w:r>
    </w:p>
    <w:p w:rsidR="00CD45D4" w:rsidRDefault="0062497A" w:rsidP="00CD45D4">
      <w:pPr>
        <w:pStyle w:val="Paragraphedeliste"/>
      </w:pPr>
      <w:r>
        <w:t>Pour les participants ayant complété avec succès la démarche de base.</w:t>
      </w:r>
    </w:p>
    <w:p w:rsidR="0062497A" w:rsidRDefault="0062497A" w:rsidP="00CD45D4">
      <w:pPr>
        <w:pStyle w:val="Paragraphedeliste"/>
      </w:pPr>
      <w:r>
        <w:t>Ce groupe ouvert est là pour t’aider à faire face à une période plus difficile, pour consolider les acquis ou simplement pour conserver sa vigilance.</w:t>
      </w:r>
    </w:p>
    <w:p w:rsidR="0062497A" w:rsidRDefault="0062497A" w:rsidP="00CD45D4">
      <w:pPr>
        <w:pStyle w:val="Paragraphedeliste"/>
      </w:pPr>
      <w:r>
        <w:t>Des frais fixes de 20$/rencontre sont demandés.</w:t>
      </w:r>
    </w:p>
    <w:p w:rsidR="0062497A" w:rsidRDefault="0062497A" w:rsidP="00CD45D4">
      <w:pPr>
        <w:pStyle w:val="Paragraphedeliste"/>
      </w:pPr>
      <w:r>
        <w:t>À tous les 1</w:t>
      </w:r>
      <w:r w:rsidRPr="0062497A">
        <w:rPr>
          <w:vertAlign w:val="superscript"/>
        </w:rPr>
        <w:t>er</w:t>
      </w:r>
      <w:r>
        <w:t xml:space="preserve"> et 3</w:t>
      </w:r>
      <w:r w:rsidRPr="0062497A">
        <w:rPr>
          <w:vertAlign w:val="superscript"/>
        </w:rPr>
        <w:t>e</w:t>
      </w:r>
      <w:r>
        <w:t xml:space="preserve"> mardis du mois.</w:t>
      </w:r>
    </w:p>
    <w:p w:rsidR="0062497A" w:rsidRPr="009F5098" w:rsidRDefault="0062497A" w:rsidP="00CD45D4">
      <w:pPr>
        <w:pStyle w:val="Paragraphedeliste"/>
      </w:pPr>
      <w:r>
        <w:t>Inscription préalable avant chaque rencontre.</w:t>
      </w:r>
    </w:p>
    <w:p w:rsidR="00BD3D72" w:rsidRDefault="00BD3D72" w:rsidP="00BD3D72">
      <w:pPr>
        <w:pStyle w:val="Titre3"/>
      </w:pPr>
      <w:bookmarkStart w:id="19" w:name="_Toc96697789"/>
      <w:r>
        <w:t>Autres aides et références</w:t>
      </w:r>
      <w:bookmarkEnd w:id="19"/>
    </w:p>
    <w:p w:rsidR="00E61C2A" w:rsidRDefault="00E61C2A" w:rsidP="00E61C2A">
      <w:r>
        <w:t>L’équipe d’intervention peut t’aider à trouver diverses ressources pour combler des besoins autres et divers pour toi ou pour tes proches. N’hésite pas à demander.</w:t>
      </w:r>
    </w:p>
    <w:p w:rsidR="00E61C2A" w:rsidRDefault="00E61C2A" w:rsidP="00E61C2A">
      <w:r>
        <w:t>Voici tout de même quelques ressources :</w:t>
      </w:r>
    </w:p>
    <w:p w:rsidR="00E61C2A" w:rsidRDefault="00E61C2A" w:rsidP="00E61C2A">
      <w:pPr>
        <w:pStyle w:val="Paragraphedeliste"/>
        <w:numPr>
          <w:ilvl w:val="0"/>
          <w:numId w:val="6"/>
        </w:numPr>
      </w:pPr>
      <w:r>
        <w:t xml:space="preserve">À cœur d’homme (pour trouver un organisme comme le nôtre à travers la province de Québec) </w:t>
      </w:r>
      <w:hyperlink r:id="rId7" w:history="1">
        <w:r w:rsidRPr="00080657">
          <w:rPr>
            <w:rStyle w:val="Lienhypertexte"/>
          </w:rPr>
          <w:t>https://www.acoeurdhomme.com/</w:t>
        </w:r>
      </w:hyperlink>
      <w:r>
        <w:t xml:space="preserve"> </w:t>
      </w:r>
    </w:p>
    <w:p w:rsidR="00E61C2A" w:rsidRDefault="00E61C2A" w:rsidP="009272EB">
      <w:pPr>
        <w:pStyle w:val="Paragraphedeliste"/>
        <w:numPr>
          <w:ilvl w:val="0"/>
          <w:numId w:val="6"/>
        </w:numPr>
      </w:pPr>
      <w:r>
        <w:t xml:space="preserve">Centre de crise de Québec </w:t>
      </w:r>
      <w:hyperlink r:id="rId8" w:history="1">
        <w:r w:rsidR="009272EB" w:rsidRPr="00080657">
          <w:rPr>
            <w:rStyle w:val="Lienhypertexte"/>
          </w:rPr>
          <w:t>http://centredecrise.com/</w:t>
        </w:r>
      </w:hyperlink>
      <w:r w:rsidR="009272EB">
        <w:t xml:space="preserve"> 418 688-4240</w:t>
      </w:r>
    </w:p>
    <w:p w:rsidR="009272EB" w:rsidRDefault="009272EB" w:rsidP="009272EB">
      <w:pPr>
        <w:pStyle w:val="Paragraphedeliste"/>
        <w:numPr>
          <w:ilvl w:val="0"/>
          <w:numId w:val="6"/>
        </w:numPr>
      </w:pPr>
      <w:r>
        <w:t xml:space="preserve">Centre de prévention suicide de Québec </w:t>
      </w:r>
      <w:hyperlink r:id="rId9" w:history="1">
        <w:r w:rsidRPr="00080657">
          <w:rPr>
            <w:rStyle w:val="Lienhypertexte"/>
          </w:rPr>
          <w:t>https://www.cpsquebec.ca/</w:t>
        </w:r>
      </w:hyperlink>
      <w:r>
        <w:t xml:space="preserve"> 1-866-APPELLE</w:t>
      </w:r>
    </w:p>
    <w:p w:rsidR="009272EB" w:rsidRDefault="009272EB" w:rsidP="009272EB">
      <w:pPr>
        <w:pStyle w:val="Paragraphedeliste"/>
        <w:numPr>
          <w:ilvl w:val="0"/>
          <w:numId w:val="6"/>
        </w:numPr>
      </w:pPr>
      <w:r>
        <w:t xml:space="preserve">211 </w:t>
      </w:r>
      <w:hyperlink r:id="rId10" w:history="1">
        <w:r w:rsidRPr="00080657">
          <w:rPr>
            <w:rStyle w:val="Lienhypertexte"/>
          </w:rPr>
          <w:t>https://www.211quebecregions.ca/</w:t>
        </w:r>
      </w:hyperlink>
      <w:r>
        <w:t xml:space="preserve"> </w:t>
      </w:r>
    </w:p>
    <w:p w:rsidR="009272EB" w:rsidRPr="00E61C2A" w:rsidRDefault="009272EB" w:rsidP="009272EB">
      <w:pPr>
        <w:pStyle w:val="Paragraphedeliste"/>
        <w:numPr>
          <w:ilvl w:val="0"/>
          <w:numId w:val="6"/>
        </w:numPr>
      </w:pPr>
      <w:r>
        <w:t xml:space="preserve">Info-Social 811 </w:t>
      </w:r>
    </w:p>
    <w:p w:rsidR="00077E1B" w:rsidRDefault="00B71FD5" w:rsidP="00077E1B">
      <w:pPr>
        <w:pStyle w:val="Titre2"/>
      </w:pPr>
      <w:bookmarkStart w:id="20" w:name="_Toc96697790"/>
      <w:r w:rsidRPr="00D476CF">
        <w:rPr>
          <w:noProof/>
          <w:lang w:eastAsia="fr-CA"/>
        </w:rPr>
        <w:drawing>
          <wp:anchor distT="0" distB="0" distL="114300" distR="114300" simplePos="0" relativeHeight="251658240" behindDoc="1" locked="0" layoutInCell="1" allowOverlap="1">
            <wp:simplePos x="0" y="0"/>
            <wp:positionH relativeFrom="column">
              <wp:posOffset>3133725</wp:posOffset>
            </wp:positionH>
            <wp:positionV relativeFrom="paragraph">
              <wp:posOffset>61595</wp:posOffset>
            </wp:positionV>
            <wp:extent cx="2886075" cy="2971165"/>
            <wp:effectExtent l="0" t="0" r="9525" b="635"/>
            <wp:wrapThrough wrapText="bothSides">
              <wp:wrapPolygon edited="0">
                <wp:start x="0" y="0"/>
                <wp:lineTo x="0" y="21466"/>
                <wp:lineTo x="21529" y="21466"/>
                <wp:lineTo x="21529"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2971165"/>
                    </a:xfrm>
                    <a:prstGeom prst="rect">
                      <a:avLst/>
                    </a:prstGeom>
                    <a:noFill/>
                    <a:ln>
                      <a:noFill/>
                    </a:ln>
                  </pic:spPr>
                </pic:pic>
              </a:graphicData>
            </a:graphic>
          </wp:anchor>
        </w:drawing>
      </w:r>
      <w:r w:rsidR="00077E1B">
        <w:t>Pour les proches</w:t>
      </w:r>
      <w:bookmarkEnd w:id="20"/>
    </w:p>
    <w:p w:rsidR="00C9275B" w:rsidRDefault="00E11A1C" w:rsidP="00C9275B">
      <w:r>
        <w:t xml:space="preserve">La démarche au GAPI suscite souvent beaucoup d’espoir ou de questions pour les proches. </w:t>
      </w:r>
    </w:p>
    <w:p w:rsidR="00D476CF" w:rsidRDefault="00D476CF" w:rsidP="00C9275B">
      <w:r>
        <w:t xml:space="preserve">Les informations relatives au dossier de chaque participant sont confidentielles. Nous prenons cependant le temps d’écouter et de renseigner les proches qui souhaitent mieux comprendre ou obtenir eux-mêmes de l’aide. </w:t>
      </w:r>
    </w:p>
    <w:p w:rsidR="00D476CF" w:rsidRPr="00C9275B" w:rsidRDefault="00D476CF" w:rsidP="00C9275B">
      <w:r>
        <w:t xml:space="preserve">Une rencontre d’informations est aussi offerte sur une base volontaire pour les partenaires ou ex-partenaires de nos participants afin de les informer sur la problématique, nos services ainsi que les diverses ressources d’aide disponibles. N’hésitez pas à nous contacter si vous en ressentez le besoin. </w:t>
      </w:r>
    </w:p>
    <w:p w:rsidR="00077E1B" w:rsidRDefault="00077E1B" w:rsidP="00077E1B">
      <w:pPr>
        <w:pStyle w:val="Titre2"/>
      </w:pPr>
      <w:bookmarkStart w:id="21" w:name="_Toc96697791"/>
      <w:r>
        <w:t>Pour les professionnels</w:t>
      </w:r>
      <w:bookmarkEnd w:id="21"/>
    </w:p>
    <w:p w:rsidR="00D476CF" w:rsidRDefault="00B71FD5" w:rsidP="00D476CF">
      <w:r>
        <w:t>Diverses activités de sensibilisation ou de formation peuvent être offertes auprès de la population, d’étudiants ou de professionnels.</w:t>
      </w:r>
    </w:p>
    <w:p w:rsidR="00B71FD5" w:rsidRDefault="00B71FD5" w:rsidP="00B71FD5">
      <w:pPr>
        <w:pStyle w:val="Paragraphedeliste"/>
        <w:numPr>
          <w:ilvl w:val="0"/>
          <w:numId w:val="7"/>
        </w:numPr>
      </w:pPr>
      <w:r>
        <w:t>Sensibilisation à la violence dans les relations</w:t>
      </w:r>
    </w:p>
    <w:p w:rsidR="00B71FD5" w:rsidRDefault="00B71FD5" w:rsidP="00B71FD5">
      <w:pPr>
        <w:pStyle w:val="Paragraphedeliste"/>
        <w:numPr>
          <w:ilvl w:val="0"/>
          <w:numId w:val="7"/>
        </w:numPr>
      </w:pPr>
      <w:r>
        <w:t>Sensibilisation à la violence sexuelle et aux saines relations amoureuses</w:t>
      </w:r>
    </w:p>
    <w:p w:rsidR="00B71FD5" w:rsidRDefault="00B71FD5" w:rsidP="00B71FD5">
      <w:pPr>
        <w:pStyle w:val="Paragraphedeliste"/>
        <w:numPr>
          <w:ilvl w:val="0"/>
          <w:numId w:val="7"/>
        </w:numPr>
      </w:pPr>
      <w:r>
        <w:t>Conférences ou formation sur l’intervention auprès des auteurs de violence conjugale</w:t>
      </w:r>
    </w:p>
    <w:p w:rsidR="0074388D" w:rsidRDefault="00B71FD5" w:rsidP="00B71FD5">
      <w:pPr>
        <w:pStyle w:val="Paragraphedeliste"/>
        <w:numPr>
          <w:ilvl w:val="0"/>
          <w:numId w:val="7"/>
        </w:numPr>
      </w:pPr>
      <w:r>
        <w:t xml:space="preserve">Formation à l’appréciation du risque d’homicide </w:t>
      </w:r>
      <w:r w:rsidR="0074388D">
        <w:t xml:space="preserve">conjugal </w:t>
      </w:r>
      <w:r>
        <w:t xml:space="preserve">et à l’intervention </w:t>
      </w:r>
      <w:r w:rsidR="0074388D">
        <w:t>auprès des auteurs</w:t>
      </w:r>
    </w:p>
    <w:p w:rsidR="0074388D" w:rsidRDefault="0074388D" w:rsidP="0074388D">
      <w:r>
        <w:t xml:space="preserve">Contactez-nous pour discuter de votre projet et des adaptations possibles. </w:t>
      </w:r>
    </w:p>
    <w:p w:rsidR="0074388D" w:rsidRDefault="0074388D" w:rsidP="0074388D">
      <w:r>
        <w:t>Les frais applicables varient selon les demandes.</w:t>
      </w:r>
    </w:p>
    <w:p w:rsidR="0074388D" w:rsidRDefault="0074388D" w:rsidP="0074388D">
      <w:bookmarkStart w:id="22" w:name="_GoBack"/>
      <w:bookmarkEnd w:id="22"/>
    </w:p>
    <w:p w:rsidR="00B71FD5" w:rsidRPr="00D476CF" w:rsidRDefault="0074388D" w:rsidP="0074388D">
      <w:r>
        <w:t xml:space="preserve">Nous sommes aussi disponibles pour vous soutenir dans vos interventions selon les besoins. </w:t>
      </w:r>
      <w:r w:rsidR="00B71FD5">
        <w:t xml:space="preserve"> </w:t>
      </w:r>
    </w:p>
    <w:p w:rsidR="00572A36" w:rsidRDefault="00572A36" w:rsidP="00572A36">
      <w:pPr>
        <w:pStyle w:val="Titre1"/>
        <w:numPr>
          <w:ilvl w:val="0"/>
          <w:numId w:val="1"/>
        </w:numPr>
      </w:pPr>
      <w:bookmarkStart w:id="23" w:name="_Toc96697792"/>
      <w:r>
        <w:t>En savoir plus</w:t>
      </w:r>
      <w:bookmarkEnd w:id="23"/>
    </w:p>
    <w:p w:rsidR="003A5255" w:rsidRDefault="003A5255" w:rsidP="003A5255">
      <w:pPr>
        <w:pStyle w:val="Titre2"/>
      </w:pPr>
      <w:bookmarkStart w:id="24" w:name="_Toc96697793"/>
      <w:r>
        <w:t>Violences conjugales et familiales : de quoi parle-t-on ?</w:t>
      </w:r>
      <w:bookmarkEnd w:id="24"/>
    </w:p>
    <w:p w:rsidR="003A5255" w:rsidRDefault="003A5255" w:rsidP="003A5255">
      <w:pPr>
        <w:pStyle w:val="Titre2"/>
      </w:pPr>
      <w:bookmarkStart w:id="25" w:name="_Toc96697794"/>
      <w:r>
        <w:t>Ai-je besoin d’aide ?</w:t>
      </w:r>
      <w:bookmarkEnd w:id="25"/>
    </w:p>
    <w:p w:rsidR="003A5255" w:rsidRDefault="003A5255" w:rsidP="003A5255">
      <w:pPr>
        <w:pStyle w:val="Titre2"/>
      </w:pPr>
      <w:bookmarkStart w:id="26" w:name="_Toc96697795"/>
      <w:r>
        <w:t>Les effets de la violence sur mes proches, mes enfants… et sur moi</w:t>
      </w:r>
      <w:bookmarkEnd w:id="26"/>
    </w:p>
    <w:p w:rsidR="003A5255" w:rsidRDefault="003A5255" w:rsidP="003A5255">
      <w:pPr>
        <w:pStyle w:val="Titre2"/>
      </w:pPr>
      <w:bookmarkStart w:id="27" w:name="_Toc96697796"/>
      <w:r>
        <w:t>Quelques informations et outils</w:t>
      </w:r>
      <w:bookmarkEnd w:id="27"/>
    </w:p>
    <w:p w:rsidR="003A5255" w:rsidRPr="003A5255" w:rsidRDefault="003A5255" w:rsidP="003A5255">
      <w:pPr>
        <w:pStyle w:val="Titre2"/>
      </w:pPr>
      <w:bookmarkStart w:id="28" w:name="_Toc96697797"/>
      <w:r>
        <w:t>Ce qu’ils en disent</w:t>
      </w:r>
      <w:bookmarkEnd w:id="28"/>
    </w:p>
    <w:p w:rsidR="00572A36" w:rsidRPr="00572A36" w:rsidRDefault="00572A36" w:rsidP="00572A36">
      <w:pPr>
        <w:pStyle w:val="Titre1"/>
        <w:numPr>
          <w:ilvl w:val="0"/>
          <w:numId w:val="1"/>
        </w:numPr>
      </w:pPr>
      <w:bookmarkStart w:id="29" w:name="_Toc96697798"/>
      <w:r>
        <w:t>Nous joindre</w:t>
      </w:r>
      <w:bookmarkEnd w:id="29"/>
    </w:p>
    <w:p w:rsidR="007364C9" w:rsidRDefault="00BD3D72" w:rsidP="00BD3D72">
      <w:pPr>
        <w:pStyle w:val="Titre2"/>
      </w:pPr>
      <w:bookmarkStart w:id="30" w:name="_Toc96697799"/>
      <w:r>
        <w:t xml:space="preserve">Coordonnées et </w:t>
      </w:r>
      <w:proofErr w:type="spellStart"/>
      <w:r>
        <w:t>mapping</w:t>
      </w:r>
      <w:bookmarkEnd w:id="30"/>
      <w:proofErr w:type="spellEnd"/>
    </w:p>
    <w:p w:rsidR="00C9275B" w:rsidRDefault="00C9275B" w:rsidP="00C9275B">
      <w:r>
        <w:t>273, rue du Parvis</w:t>
      </w:r>
    </w:p>
    <w:p w:rsidR="00C9275B" w:rsidRDefault="00C9275B" w:rsidP="00C9275B">
      <w:r>
        <w:t>Québec (</w:t>
      </w:r>
      <w:proofErr w:type="spellStart"/>
      <w:r>
        <w:t>Qc</w:t>
      </w:r>
      <w:proofErr w:type="spellEnd"/>
      <w:r>
        <w:t>.) G1K 6G7</w:t>
      </w:r>
    </w:p>
    <w:p w:rsidR="00C9275B" w:rsidRDefault="00C9275B" w:rsidP="00C9275B">
      <w:r>
        <w:t>418 529-3446</w:t>
      </w:r>
    </w:p>
    <w:p w:rsidR="00C9275B" w:rsidRDefault="00C9275B" w:rsidP="00C9275B">
      <w:r>
        <w:t xml:space="preserve">Pour infos et gestion de ton dossier </w:t>
      </w:r>
      <w:hyperlink r:id="rId12" w:history="1">
        <w:r w:rsidRPr="00080657">
          <w:rPr>
            <w:rStyle w:val="Lienhypertexte"/>
          </w:rPr>
          <w:t>administration@legapi.com</w:t>
        </w:r>
      </w:hyperlink>
      <w:r>
        <w:t xml:space="preserve"> </w:t>
      </w:r>
    </w:p>
    <w:p w:rsidR="00C9275B" w:rsidRPr="00C9275B" w:rsidRDefault="00C9275B" w:rsidP="00C9275B">
      <w:r>
        <w:t xml:space="preserve">Pour la direction générale </w:t>
      </w:r>
      <w:hyperlink r:id="rId13" w:history="1">
        <w:r w:rsidRPr="00080657">
          <w:rPr>
            <w:rStyle w:val="Lienhypertexte"/>
          </w:rPr>
          <w:t>infos@legapi.com</w:t>
        </w:r>
      </w:hyperlink>
      <w:r>
        <w:t xml:space="preserve"> </w:t>
      </w:r>
    </w:p>
    <w:p w:rsidR="00BD3D72" w:rsidRDefault="00BD3D72" w:rsidP="00BD3D72">
      <w:pPr>
        <w:pStyle w:val="Titre2"/>
      </w:pPr>
      <w:bookmarkStart w:id="31" w:name="_Toc96697800"/>
      <w:r>
        <w:t>Heures d’ouverture</w:t>
      </w:r>
      <w:bookmarkEnd w:id="31"/>
    </w:p>
    <w:p w:rsidR="008A4C8A" w:rsidRDefault="008A4C8A" w:rsidP="008A4C8A">
      <w:r>
        <w:t>Lundi au vendredi 8h30-16h</w:t>
      </w:r>
    </w:p>
    <w:p w:rsidR="008A4C8A" w:rsidRPr="008A4C8A" w:rsidRDefault="00C9275B" w:rsidP="008A4C8A">
      <w:r>
        <w:t>Groupes en soirée 19h-21h30</w:t>
      </w:r>
    </w:p>
    <w:sectPr w:rsidR="008A4C8A" w:rsidRPr="008A4C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C50A3"/>
    <w:multiLevelType w:val="hybridMultilevel"/>
    <w:tmpl w:val="674E929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94027FB"/>
    <w:multiLevelType w:val="hybridMultilevel"/>
    <w:tmpl w:val="9BD6D6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4CA34EE"/>
    <w:multiLevelType w:val="hybridMultilevel"/>
    <w:tmpl w:val="182E048C"/>
    <w:lvl w:ilvl="0" w:tplc="0312409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4E67CB4"/>
    <w:multiLevelType w:val="hybridMultilevel"/>
    <w:tmpl w:val="B434A5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5A76003"/>
    <w:multiLevelType w:val="hybridMultilevel"/>
    <w:tmpl w:val="4ADE9C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EC44A78"/>
    <w:multiLevelType w:val="hybridMultilevel"/>
    <w:tmpl w:val="35B4A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DE8270D"/>
    <w:multiLevelType w:val="hybridMultilevel"/>
    <w:tmpl w:val="9508E3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F3"/>
    <w:rsid w:val="000176E5"/>
    <w:rsid w:val="00077E1B"/>
    <w:rsid w:val="00081D7E"/>
    <w:rsid w:val="000F0752"/>
    <w:rsid w:val="001F1EF3"/>
    <w:rsid w:val="001F3A35"/>
    <w:rsid w:val="0020774C"/>
    <w:rsid w:val="00260F3F"/>
    <w:rsid w:val="002717B2"/>
    <w:rsid w:val="002A4D30"/>
    <w:rsid w:val="002A58C7"/>
    <w:rsid w:val="002B4D6A"/>
    <w:rsid w:val="00303158"/>
    <w:rsid w:val="0036448E"/>
    <w:rsid w:val="00366260"/>
    <w:rsid w:val="003A5255"/>
    <w:rsid w:val="003F05C6"/>
    <w:rsid w:val="004140B9"/>
    <w:rsid w:val="004D5032"/>
    <w:rsid w:val="00571D43"/>
    <w:rsid w:val="00572A36"/>
    <w:rsid w:val="0058746D"/>
    <w:rsid w:val="0062497A"/>
    <w:rsid w:val="0071659D"/>
    <w:rsid w:val="007364C9"/>
    <w:rsid w:val="0074388D"/>
    <w:rsid w:val="007A3BD1"/>
    <w:rsid w:val="007F5DF5"/>
    <w:rsid w:val="0088387A"/>
    <w:rsid w:val="008A4C8A"/>
    <w:rsid w:val="009272EB"/>
    <w:rsid w:val="009548E4"/>
    <w:rsid w:val="009A4C4D"/>
    <w:rsid w:val="009F5098"/>
    <w:rsid w:val="00A743D0"/>
    <w:rsid w:val="00B71FD5"/>
    <w:rsid w:val="00BD3D72"/>
    <w:rsid w:val="00C9275B"/>
    <w:rsid w:val="00CA6C5A"/>
    <w:rsid w:val="00CD45D4"/>
    <w:rsid w:val="00CF23F4"/>
    <w:rsid w:val="00D476CF"/>
    <w:rsid w:val="00DA4D55"/>
    <w:rsid w:val="00DD27EA"/>
    <w:rsid w:val="00E11A1C"/>
    <w:rsid w:val="00E61C2A"/>
    <w:rsid w:val="00F33B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C4B2"/>
  <w15:chartTrackingRefBased/>
  <w15:docId w15:val="{D3A0CDCC-0577-4575-9D85-3350338B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364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6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7E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64C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364C9"/>
    <w:pPr>
      <w:outlineLvl w:val="9"/>
    </w:pPr>
    <w:rPr>
      <w:lang w:eastAsia="fr-CA"/>
    </w:rPr>
  </w:style>
  <w:style w:type="paragraph" w:styleId="TM1">
    <w:name w:val="toc 1"/>
    <w:basedOn w:val="Normal"/>
    <w:next w:val="Normal"/>
    <w:autoRedefine/>
    <w:uiPriority w:val="39"/>
    <w:unhideWhenUsed/>
    <w:rsid w:val="007364C9"/>
    <w:pPr>
      <w:spacing w:after="100"/>
    </w:pPr>
  </w:style>
  <w:style w:type="character" w:styleId="Lienhypertexte">
    <w:name w:val="Hyperlink"/>
    <w:basedOn w:val="Policepardfaut"/>
    <w:uiPriority w:val="99"/>
    <w:unhideWhenUsed/>
    <w:rsid w:val="007364C9"/>
    <w:rPr>
      <w:color w:val="0563C1" w:themeColor="hyperlink"/>
      <w:u w:val="single"/>
    </w:rPr>
  </w:style>
  <w:style w:type="character" w:customStyle="1" w:styleId="Titre2Car">
    <w:name w:val="Titre 2 Car"/>
    <w:basedOn w:val="Policepardfaut"/>
    <w:link w:val="Titre2"/>
    <w:uiPriority w:val="9"/>
    <w:rsid w:val="007364C9"/>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71659D"/>
    <w:pPr>
      <w:spacing w:after="100"/>
      <w:ind w:left="220"/>
    </w:pPr>
  </w:style>
  <w:style w:type="character" w:customStyle="1" w:styleId="Titre3Car">
    <w:name w:val="Titre 3 Car"/>
    <w:basedOn w:val="Policepardfaut"/>
    <w:link w:val="Titre3"/>
    <w:uiPriority w:val="9"/>
    <w:rsid w:val="00077E1B"/>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D3D72"/>
    <w:pPr>
      <w:spacing w:after="100"/>
      <w:ind w:left="440"/>
    </w:pPr>
  </w:style>
  <w:style w:type="paragraph" w:styleId="Paragraphedeliste">
    <w:name w:val="List Paragraph"/>
    <w:basedOn w:val="Normal"/>
    <w:uiPriority w:val="34"/>
    <w:qFormat/>
    <w:rsid w:val="007A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ntredecrise.com/" TargetMode="External"/><Relationship Id="rId13" Type="http://schemas.openxmlformats.org/officeDocument/2006/relationships/hyperlink" Target="mailto:infos@legapi.com" TargetMode="External"/><Relationship Id="rId3" Type="http://schemas.openxmlformats.org/officeDocument/2006/relationships/styles" Target="styles.xml"/><Relationship Id="rId7" Type="http://schemas.openxmlformats.org/officeDocument/2006/relationships/hyperlink" Target="https://www.acoeurdhomme.com/" TargetMode="External"/><Relationship Id="rId12" Type="http://schemas.openxmlformats.org/officeDocument/2006/relationships/hyperlink" Target="mailto:administration@legap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s@legapi.com"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211quebecregions.ca/" TargetMode="External"/><Relationship Id="rId4" Type="http://schemas.openxmlformats.org/officeDocument/2006/relationships/settings" Target="settings.xml"/><Relationship Id="rId9" Type="http://schemas.openxmlformats.org/officeDocument/2006/relationships/hyperlink" Target="https://www.cpsquebec.ca/"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1A989-6A3D-43DF-ACBB-492D05ECA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8</Pages>
  <Words>2105</Words>
  <Characters>11581</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Valérie Meunier</dc:creator>
  <cp:keywords/>
  <dc:description/>
  <cp:lastModifiedBy>Valérie Meunier</cp:lastModifiedBy>
  <cp:revision>12</cp:revision>
  <dcterms:created xsi:type="dcterms:W3CDTF">2022-02-02T20:05:00Z</dcterms:created>
  <dcterms:modified xsi:type="dcterms:W3CDTF">2022-02-25T21:49:00Z</dcterms:modified>
</cp:coreProperties>
</file>