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1A3E" w14:textId="70443A5A" w:rsidR="00E17E89" w:rsidRPr="003C5A3D" w:rsidRDefault="004C2B98" w:rsidP="00B86A4D">
      <w:pPr>
        <w:pStyle w:val="Title"/>
        <w:spacing w:after="0"/>
        <w:rPr>
          <w:color w:val="auto"/>
        </w:rPr>
      </w:pPr>
      <w:r w:rsidRPr="003C5A3D">
        <w:rPr>
          <w:color w:val="auto"/>
        </w:rPr>
        <w:t>LING57</w:t>
      </w:r>
      <w:r w:rsidR="00612E64" w:rsidRPr="003C5A3D">
        <w:rPr>
          <w:color w:val="auto"/>
        </w:rPr>
        <w:t>1</w:t>
      </w:r>
      <w:r w:rsidRPr="003C5A3D">
        <w:rPr>
          <w:color w:val="auto"/>
        </w:rPr>
        <w:t xml:space="preserve"> </w:t>
      </w:r>
      <w:r w:rsidR="009D2845" w:rsidRPr="003C5A3D">
        <w:rPr>
          <w:color w:val="auto"/>
        </w:rPr>
        <w:t>–</w:t>
      </w:r>
      <w:r w:rsidR="00B86A4D" w:rsidRPr="003C5A3D">
        <w:rPr>
          <w:color w:val="auto"/>
        </w:rPr>
        <w:t xml:space="preserve"> </w:t>
      </w:r>
      <w:r w:rsidRPr="003C5A3D">
        <w:rPr>
          <w:color w:val="auto"/>
        </w:rPr>
        <w:t>Hw</w:t>
      </w:r>
      <w:r w:rsidR="009B0832" w:rsidRPr="003C5A3D">
        <w:rPr>
          <w:color w:val="auto"/>
        </w:rPr>
        <w:t>4</w:t>
      </w:r>
      <w:r w:rsidR="00DB0206">
        <w:rPr>
          <w:color w:val="auto"/>
        </w:rPr>
        <w:t>_ec (Extra Credit)</w:t>
      </w:r>
      <w:r w:rsidRPr="003C5A3D">
        <w:rPr>
          <w:color w:val="auto"/>
        </w:rPr>
        <w:br/>
      </w:r>
      <w:r w:rsidR="00DB0206">
        <w:rPr>
          <w:color w:val="auto"/>
        </w:rPr>
        <w:t>Handling OOV in PCFG</w:t>
      </w:r>
    </w:p>
    <w:p w14:paraId="3E5D4B81" w14:textId="0284E480" w:rsidR="00F70714" w:rsidRDefault="00F61FB2" w:rsidP="00F61FB2">
      <w:pPr>
        <w:pStyle w:val="Heading1"/>
        <w:rPr>
          <w:color w:val="auto"/>
        </w:rPr>
      </w:pPr>
      <w:r w:rsidRPr="003C5A3D">
        <w:rPr>
          <w:color w:val="auto"/>
        </w:rPr>
        <w:t>Overview</w:t>
      </w:r>
    </w:p>
    <w:p w14:paraId="3F3EA9EA" w14:textId="1A32CE22" w:rsidR="00D33FE6" w:rsidRPr="00D33FE6" w:rsidRDefault="00D33FE6" w:rsidP="00D33FE6">
      <w:r>
        <w:t>In this assignment, an attempt was made to make a principled approach to handling Out-of-Vocabulary (OOV) tokens during parsing.</w:t>
      </w:r>
    </w:p>
    <w:p w14:paraId="0677EF9E" w14:textId="595A66BC" w:rsidR="003A056B" w:rsidRDefault="003A056B" w:rsidP="003A056B">
      <w:pPr>
        <w:pStyle w:val="Heading1"/>
        <w:ind w:left="374"/>
        <w:rPr>
          <w:color w:val="auto"/>
        </w:rPr>
      </w:pPr>
      <w:r w:rsidRPr="003C5A3D">
        <w:rPr>
          <w:color w:val="auto"/>
        </w:rPr>
        <w:t>Challenges</w:t>
      </w:r>
    </w:p>
    <w:p w14:paraId="1CF0AD62" w14:textId="5ACF54BB" w:rsidR="00D33FE6" w:rsidRDefault="00D33FE6" w:rsidP="00D33FE6">
      <w:r>
        <w:t xml:space="preserve">For the original Hw4, </w:t>
      </w:r>
      <w:r>
        <w:t>I tried to implement a degree of OOV support</w:t>
      </w:r>
      <w:r>
        <w:t xml:space="preserve">. At that time, I attempted to do this in the </w:t>
      </w:r>
      <w:r>
        <w:t xml:space="preserve">parser and only with very limited success. I was able to get a parse for all but 2 sentences, however this improvement had a </w:t>
      </w:r>
      <w:r>
        <w:t>negative</w:t>
      </w:r>
      <w:r>
        <w:t xml:space="preserve"> effect on accuracy as these parses were all perceived to be erroneous.</w:t>
      </w:r>
    </w:p>
    <w:p w14:paraId="7C240DFD" w14:textId="62093E50" w:rsidR="00E16AB4" w:rsidRPr="00E16AB4" w:rsidRDefault="00D33FE6" w:rsidP="00E16AB4">
      <w:r>
        <w:t xml:space="preserve">This time round, I was </w:t>
      </w:r>
      <w:proofErr w:type="gramStart"/>
      <w:r>
        <w:t>really hopefully</w:t>
      </w:r>
      <w:proofErr w:type="gramEnd"/>
      <w:r>
        <w:t xml:space="preserve"> that a more principled approach to handling OOV would result in an improvement in accuracy from the baseline of 99.04%.</w:t>
      </w:r>
    </w:p>
    <w:p w14:paraId="3F54BB98" w14:textId="02114E4C" w:rsidR="003A056B" w:rsidRPr="003C5A3D" w:rsidRDefault="00153203" w:rsidP="003A056B">
      <w:pPr>
        <w:pStyle w:val="Heading1"/>
        <w:ind w:left="374"/>
        <w:rPr>
          <w:color w:val="auto"/>
        </w:rPr>
      </w:pPr>
      <w:r>
        <w:rPr>
          <w:color w:val="auto"/>
        </w:rPr>
        <w:t>Approaches</w:t>
      </w:r>
    </w:p>
    <w:p w14:paraId="1313E871" w14:textId="1BE80636" w:rsidR="005D16FC" w:rsidRPr="00153203" w:rsidRDefault="002C0BA0" w:rsidP="002C0BA0">
      <w:pPr>
        <w:pStyle w:val="Heading2"/>
        <w:rPr>
          <w:color w:val="auto"/>
        </w:rPr>
      </w:pPr>
      <w:r w:rsidRPr="00153203">
        <w:rPr>
          <w:color w:val="auto"/>
        </w:rPr>
        <w:t>First Approach</w:t>
      </w:r>
    </w:p>
    <w:p w14:paraId="1FD6A61D" w14:textId="59F1E69E" w:rsidR="00153203" w:rsidRDefault="002C0BA0" w:rsidP="00D15D46">
      <w:pPr>
        <w:rPr>
          <w:color w:val="auto"/>
        </w:rPr>
      </w:pPr>
      <w:r>
        <w:rPr>
          <w:color w:val="auto"/>
        </w:rPr>
        <w:t xml:space="preserve">My first approach attempted to substitute </w:t>
      </w:r>
      <w:r w:rsidRPr="002C0BA0">
        <w:rPr>
          <w:b/>
          <w:color w:val="auto"/>
        </w:rPr>
        <w:t>tokens</w:t>
      </w:r>
      <w:r>
        <w:rPr>
          <w:color w:val="auto"/>
        </w:rPr>
        <w:t xml:space="preserve"> with the least </w:t>
      </w:r>
      <w:r w:rsidR="00F2359B">
        <w:rPr>
          <w:color w:val="auto"/>
        </w:rPr>
        <w:t>instances</w:t>
      </w:r>
      <w:r w:rsidR="00F2359B" w:rsidRPr="00F2359B">
        <w:rPr>
          <w:color w:val="auto"/>
        </w:rPr>
        <w:t xml:space="preserve"> </w:t>
      </w:r>
      <w:r w:rsidR="00F2359B">
        <w:rPr>
          <w:color w:val="auto"/>
        </w:rPr>
        <w:t>in the corpus</w:t>
      </w:r>
      <w:r>
        <w:rPr>
          <w:color w:val="auto"/>
        </w:rPr>
        <w:t>. I noticed this caused some surprising changes in the data.</w:t>
      </w:r>
      <w:r w:rsidR="00153203">
        <w:rPr>
          <w:color w:val="auto"/>
        </w:rPr>
        <w:t xml:space="preserve"> Most noticeable was the reduction of entire word classes to, for example, </w:t>
      </w:r>
      <w:r w:rsidR="00153203" w:rsidRPr="00153203">
        <w:rPr>
          <w:color w:val="auto"/>
        </w:rPr>
        <w:t>VBD -&gt; '&lt;UNK&gt;' [1.0]</w:t>
      </w:r>
      <w:r w:rsidR="00153203">
        <w:rPr>
          <w:color w:val="auto"/>
        </w:rPr>
        <w:t>. Notice the probability of 100%. This means that, due to a low token count, the entire word class was reduced to a meaningless representation.</w:t>
      </w:r>
    </w:p>
    <w:p w14:paraId="30E5583D" w14:textId="384F0C01" w:rsidR="00F2359B" w:rsidRDefault="00153203" w:rsidP="00D15D46">
      <w:pPr>
        <w:rPr>
          <w:color w:val="auto"/>
        </w:rPr>
      </w:pPr>
      <w:r>
        <w:rPr>
          <w:color w:val="auto"/>
        </w:rPr>
        <w:t xml:space="preserve">My error was </w:t>
      </w:r>
      <w:r w:rsidR="002C0BA0">
        <w:rPr>
          <w:color w:val="auto"/>
        </w:rPr>
        <w:t>I overlook</w:t>
      </w:r>
      <w:r>
        <w:rPr>
          <w:color w:val="auto"/>
        </w:rPr>
        <w:t>ing</w:t>
      </w:r>
      <w:r w:rsidR="002C0BA0">
        <w:rPr>
          <w:color w:val="auto"/>
        </w:rPr>
        <w:t xml:space="preserve"> </w:t>
      </w:r>
      <w:r>
        <w:rPr>
          <w:color w:val="auto"/>
        </w:rPr>
        <w:t xml:space="preserve">the fact that </w:t>
      </w:r>
      <w:r w:rsidR="002C0BA0">
        <w:rPr>
          <w:color w:val="auto"/>
        </w:rPr>
        <w:t xml:space="preserve">an infrequently referenced word might, nevertheless, be very </w:t>
      </w:r>
      <w:r w:rsidR="00D906EA">
        <w:rPr>
          <w:color w:val="auto"/>
        </w:rPr>
        <w:t>highly</w:t>
      </w:r>
      <w:r w:rsidR="002C0BA0">
        <w:rPr>
          <w:color w:val="auto"/>
        </w:rPr>
        <w:t xml:space="preserve"> conserved in a </w:t>
      </w:r>
      <w:proofErr w:type="gramStart"/>
      <w:r w:rsidR="002C0BA0">
        <w:rPr>
          <w:color w:val="auto"/>
        </w:rPr>
        <w:t>particular context</w:t>
      </w:r>
      <w:proofErr w:type="gramEnd"/>
      <w:r w:rsidR="002C0BA0">
        <w:rPr>
          <w:color w:val="auto"/>
        </w:rPr>
        <w:t>.</w:t>
      </w:r>
    </w:p>
    <w:p w14:paraId="4C5C1747" w14:textId="11CE42CC" w:rsidR="002C0BA0" w:rsidRDefault="002C0BA0" w:rsidP="00D15D46">
      <w:pPr>
        <w:rPr>
          <w:color w:val="auto"/>
        </w:rPr>
      </w:pPr>
      <w:r>
        <w:rPr>
          <w:color w:val="auto"/>
        </w:rPr>
        <w:t xml:space="preserve">Take the word “better” for instance. </w:t>
      </w:r>
      <w:r w:rsidR="00D906EA">
        <w:rPr>
          <w:color w:val="auto"/>
        </w:rPr>
        <w:t>As a word, i</w:t>
      </w:r>
      <w:r>
        <w:rPr>
          <w:color w:val="auto"/>
        </w:rPr>
        <w:t xml:space="preserve">t is not frequently referenced in the corpus of training data; however, it is the only terminal </w:t>
      </w:r>
      <w:r w:rsidR="00F2359B">
        <w:rPr>
          <w:color w:val="auto"/>
        </w:rPr>
        <w:t xml:space="preserve">with </w:t>
      </w:r>
      <w:proofErr w:type="gramStart"/>
      <w:r w:rsidR="00F2359B">
        <w:rPr>
          <w:color w:val="auto"/>
        </w:rPr>
        <w:t>a</w:t>
      </w:r>
      <w:proofErr w:type="gramEnd"/>
      <w:r w:rsidR="00F2359B">
        <w:rPr>
          <w:color w:val="auto"/>
        </w:rPr>
        <w:t xml:space="preserve"> LHS of </w:t>
      </w:r>
      <w:r w:rsidR="00F2359B" w:rsidRPr="00F2359B">
        <w:rPr>
          <w:color w:val="auto"/>
        </w:rPr>
        <w:t>ADJP_JJR</w:t>
      </w:r>
      <w:r w:rsidR="00F2359B">
        <w:rPr>
          <w:color w:val="auto"/>
        </w:rPr>
        <w:t xml:space="preserve">. To then assert that all words are equally likely to be </w:t>
      </w:r>
      <w:r w:rsidR="00F2359B" w:rsidRPr="00F2359B">
        <w:rPr>
          <w:color w:val="auto"/>
        </w:rPr>
        <w:t>ADJP_JJR</w:t>
      </w:r>
      <w:r w:rsidR="00F2359B">
        <w:rPr>
          <w:color w:val="auto"/>
        </w:rPr>
        <w:t xml:space="preserve"> seemed unreasonable, as it is the only word in the corpus for that non-terminal. </w:t>
      </w:r>
    </w:p>
    <w:p w14:paraId="3B2875E0" w14:textId="7CBEF737" w:rsidR="002C0BA0" w:rsidRPr="00153203" w:rsidRDefault="002C0BA0" w:rsidP="002C0BA0">
      <w:pPr>
        <w:pStyle w:val="Heading2"/>
        <w:rPr>
          <w:color w:val="auto"/>
        </w:rPr>
      </w:pPr>
      <w:r w:rsidRPr="00153203">
        <w:rPr>
          <w:color w:val="auto"/>
        </w:rPr>
        <w:t xml:space="preserve">Second Approach </w:t>
      </w:r>
    </w:p>
    <w:p w14:paraId="20FB4260" w14:textId="47C93CE6" w:rsidR="002C0BA0" w:rsidRPr="00F2359B" w:rsidRDefault="002C0BA0" w:rsidP="00F2359B">
      <w:pPr>
        <w:rPr>
          <w:color w:val="auto"/>
        </w:rPr>
      </w:pPr>
      <w:r>
        <w:rPr>
          <w:color w:val="auto"/>
        </w:rPr>
        <w:t xml:space="preserve">My </w:t>
      </w:r>
      <w:r>
        <w:rPr>
          <w:color w:val="auto"/>
        </w:rPr>
        <w:t xml:space="preserve">second </w:t>
      </w:r>
      <w:r>
        <w:rPr>
          <w:color w:val="auto"/>
        </w:rPr>
        <w:t xml:space="preserve">approach attempted to substitute </w:t>
      </w:r>
      <w:r>
        <w:rPr>
          <w:color w:val="auto"/>
        </w:rPr>
        <w:t>the</w:t>
      </w:r>
      <w:r w:rsidR="00153203">
        <w:rPr>
          <w:color w:val="auto"/>
        </w:rPr>
        <w:t xml:space="preserve"> least probable (or prolific)</w:t>
      </w:r>
      <w:r>
        <w:rPr>
          <w:color w:val="auto"/>
        </w:rPr>
        <w:t xml:space="preserve"> </w:t>
      </w:r>
      <w:r w:rsidR="006154DD" w:rsidRPr="006154DD">
        <w:rPr>
          <w:b/>
          <w:color w:val="auto"/>
        </w:rPr>
        <w:t>terminal</w:t>
      </w:r>
      <w:r w:rsidR="006154DD">
        <w:rPr>
          <w:color w:val="auto"/>
        </w:rPr>
        <w:t xml:space="preserve"> </w:t>
      </w:r>
      <w:r w:rsidRPr="002C0BA0">
        <w:rPr>
          <w:b/>
          <w:color w:val="auto"/>
        </w:rPr>
        <w:t>productions</w:t>
      </w:r>
      <w:r>
        <w:rPr>
          <w:color w:val="auto"/>
        </w:rPr>
        <w:t xml:space="preserve"> </w:t>
      </w:r>
      <w:r w:rsidR="00153203">
        <w:rPr>
          <w:color w:val="auto"/>
        </w:rPr>
        <w:t xml:space="preserve">(rather than the terminals themselves) </w:t>
      </w:r>
      <w:r>
        <w:rPr>
          <w:color w:val="auto"/>
        </w:rPr>
        <w:t xml:space="preserve">with </w:t>
      </w:r>
      <w:r w:rsidR="006154DD">
        <w:rPr>
          <w:color w:val="auto"/>
        </w:rPr>
        <w:t xml:space="preserve">UNK productions. </w:t>
      </w:r>
      <w:r w:rsidR="00153203">
        <w:rPr>
          <w:color w:val="auto"/>
        </w:rPr>
        <w:t xml:space="preserve">If we reconsider the production discussed above where </w:t>
      </w:r>
      <w:r w:rsidR="006154DD" w:rsidRPr="00F2359B">
        <w:rPr>
          <w:color w:val="auto"/>
        </w:rPr>
        <w:t>ADJP_JJR -&gt; 'better'</w:t>
      </w:r>
      <w:r w:rsidR="006154DD">
        <w:rPr>
          <w:color w:val="auto"/>
        </w:rPr>
        <w:t xml:space="preserve"> </w:t>
      </w:r>
      <w:r w:rsidR="00153203">
        <w:rPr>
          <w:color w:val="auto"/>
        </w:rPr>
        <w:t xml:space="preserve">became </w:t>
      </w:r>
      <w:r w:rsidR="006154DD" w:rsidRPr="00F2359B">
        <w:rPr>
          <w:color w:val="auto"/>
        </w:rPr>
        <w:t>ADJP_JJR -&gt; '</w:t>
      </w:r>
      <w:r w:rsidR="006154DD">
        <w:rPr>
          <w:color w:val="auto"/>
        </w:rPr>
        <w:t>&lt;UNK&gt;</w:t>
      </w:r>
      <w:r w:rsidR="006154DD" w:rsidRPr="00F2359B">
        <w:rPr>
          <w:color w:val="auto"/>
        </w:rPr>
        <w:t>'</w:t>
      </w:r>
      <w:r w:rsidR="00153203">
        <w:rPr>
          <w:color w:val="auto"/>
        </w:rPr>
        <w:t xml:space="preserve"> when using the first approach</w:t>
      </w:r>
      <w:r>
        <w:rPr>
          <w:color w:val="auto"/>
        </w:rPr>
        <w:t xml:space="preserve">. </w:t>
      </w:r>
      <w:r w:rsidR="00F2359B">
        <w:rPr>
          <w:color w:val="auto"/>
        </w:rPr>
        <w:t xml:space="preserve">Using </w:t>
      </w:r>
      <w:r w:rsidR="00153203">
        <w:rPr>
          <w:color w:val="auto"/>
        </w:rPr>
        <w:t xml:space="preserve">the second </w:t>
      </w:r>
      <w:r w:rsidR="00F2359B">
        <w:rPr>
          <w:color w:val="auto"/>
        </w:rPr>
        <w:t xml:space="preserve">approach, </w:t>
      </w:r>
      <w:r w:rsidR="00153203">
        <w:rPr>
          <w:color w:val="auto"/>
        </w:rPr>
        <w:t xml:space="preserve">however, </w:t>
      </w:r>
      <w:r w:rsidR="00F2359B">
        <w:rPr>
          <w:color w:val="auto"/>
        </w:rPr>
        <w:t xml:space="preserve">the situation would be handled </w:t>
      </w:r>
      <w:r w:rsidR="00153203">
        <w:rPr>
          <w:color w:val="auto"/>
        </w:rPr>
        <w:t xml:space="preserve">much better </w:t>
      </w:r>
      <w:r w:rsidR="00F2359B">
        <w:rPr>
          <w:color w:val="auto"/>
        </w:rPr>
        <w:t xml:space="preserve">because </w:t>
      </w:r>
      <w:r w:rsidR="00F2359B" w:rsidRPr="00F2359B">
        <w:rPr>
          <w:color w:val="auto"/>
        </w:rPr>
        <w:t>ADJP_JJR -&gt; 'better'</w:t>
      </w:r>
      <w:r w:rsidR="00F2359B">
        <w:rPr>
          <w:color w:val="auto"/>
        </w:rPr>
        <w:t xml:space="preserve"> would have a weight of 100%, since all 2/2 references to “better” are associated with this production. </w:t>
      </w:r>
      <w:r w:rsidR="00153203">
        <w:rPr>
          <w:color w:val="auto"/>
        </w:rPr>
        <w:t>So, in this formulation of the problem</w:t>
      </w:r>
      <w:r w:rsidR="00F2359B">
        <w:rPr>
          <w:color w:val="auto"/>
        </w:rPr>
        <w:t xml:space="preserve">, </w:t>
      </w:r>
      <w:r w:rsidR="006154DD">
        <w:rPr>
          <w:color w:val="auto"/>
        </w:rPr>
        <w:t>the least common productions are removed.</w:t>
      </w:r>
    </w:p>
    <w:p w14:paraId="322FB7FA" w14:textId="3BAD10E3" w:rsidR="002C0BA0" w:rsidRPr="00F2359B" w:rsidRDefault="00F2359B" w:rsidP="00F2359B">
      <w:pPr>
        <w:pStyle w:val="Heading1"/>
        <w:ind w:left="374"/>
        <w:rPr>
          <w:color w:val="auto"/>
        </w:rPr>
      </w:pPr>
      <w:r w:rsidRPr="00F2359B">
        <w:rPr>
          <w:color w:val="auto"/>
        </w:rPr>
        <w:t>Open</w:t>
      </w:r>
      <w:r w:rsidR="00360D46">
        <w:rPr>
          <w:color w:val="auto"/>
        </w:rPr>
        <w:t>-</w:t>
      </w:r>
      <w:r w:rsidRPr="00F2359B">
        <w:rPr>
          <w:color w:val="auto"/>
        </w:rPr>
        <w:t xml:space="preserve"> vs Closed</w:t>
      </w:r>
      <w:r w:rsidR="00360D46">
        <w:rPr>
          <w:color w:val="auto"/>
        </w:rPr>
        <w:t>-</w:t>
      </w:r>
      <w:r w:rsidRPr="00F2359B">
        <w:rPr>
          <w:color w:val="auto"/>
        </w:rPr>
        <w:t xml:space="preserve">Class </w:t>
      </w:r>
      <w:r w:rsidR="006154DD">
        <w:rPr>
          <w:color w:val="auto"/>
        </w:rPr>
        <w:t>Words</w:t>
      </w:r>
    </w:p>
    <w:p w14:paraId="735ACE10" w14:textId="1468124B" w:rsidR="00F2359B" w:rsidRDefault="006154DD" w:rsidP="002C0BA0">
      <w:r>
        <w:t xml:space="preserve">I chose to follow the above approach because it implicitly handles both open-class and closed-class words well. </w:t>
      </w:r>
      <w:r w:rsidR="00360D46">
        <w:t xml:space="preserve">Due to </w:t>
      </w:r>
      <w:r>
        <w:t xml:space="preserve">the prolific nature of open-class words, there’s a relatively high probability of encountering an open-class word that is OOV. One would expect that, in the corpus, there </w:t>
      </w:r>
      <w:r w:rsidR="00360D46">
        <w:t xml:space="preserve">would be </w:t>
      </w:r>
      <w:r>
        <w:t>a similar</w:t>
      </w:r>
      <w:r w:rsidR="00360D46">
        <w:t xml:space="preserve"> number of</w:t>
      </w:r>
      <w:r>
        <w:t xml:space="preserve"> low-frequency open-class words</w:t>
      </w:r>
      <w:r w:rsidR="00360D46">
        <w:t xml:space="preserve">; whereas closed-class words tend to be better represented </w:t>
      </w:r>
      <w:proofErr w:type="gramStart"/>
      <w:r w:rsidR="00360D46">
        <w:t>by virtue of</w:t>
      </w:r>
      <w:proofErr w:type="gramEnd"/>
      <w:r w:rsidR="00360D46">
        <w:t xml:space="preserve"> their finiteness.</w:t>
      </w:r>
    </w:p>
    <w:p w14:paraId="289CF2FA" w14:textId="3F84CFCA" w:rsidR="006154DD" w:rsidRDefault="00360D46" w:rsidP="002C0BA0">
      <w:r>
        <w:t>To illustrate and quantify the point, let’s consider the weight (percentage) assigned to UNK word tokens in some well-known word classes according to our model:</w:t>
      </w:r>
    </w:p>
    <w:p w14:paraId="059A5B5D" w14:textId="21372EFF" w:rsidR="006154DD" w:rsidRPr="006154DD" w:rsidRDefault="006154DD" w:rsidP="002C0BA0">
      <w:pPr>
        <w:rPr>
          <w:b/>
        </w:rPr>
      </w:pPr>
      <w:r w:rsidRPr="006154DD">
        <w:rPr>
          <w:b/>
        </w:rPr>
        <w:t>Open-Class Word Categories:</w:t>
      </w:r>
    </w:p>
    <w:p w14:paraId="3257C5E3" w14:textId="4DE5D66C" w:rsidR="006154DD" w:rsidRDefault="008003BD" w:rsidP="008003BD">
      <w:pPr>
        <w:tabs>
          <w:tab w:val="left" w:pos="2070"/>
          <w:tab w:val="left" w:pos="4140"/>
        </w:tabs>
        <w:spacing w:after="0"/>
      </w:pPr>
      <w:r>
        <w:t>Common Nouns:</w:t>
      </w:r>
      <w:r>
        <w:tab/>
      </w:r>
      <w:r w:rsidR="006154DD" w:rsidRPr="006154DD">
        <w:t>NN -&gt; '&lt;UNK&gt;'</w:t>
      </w:r>
      <w:r w:rsidR="006154DD">
        <w:tab/>
      </w:r>
      <w:r w:rsidR="006154DD" w:rsidRPr="006154DD">
        <w:t>[0.2673611111111111]</w:t>
      </w:r>
    </w:p>
    <w:p w14:paraId="0E7DA326" w14:textId="28771BDE" w:rsidR="006154DD" w:rsidRDefault="008003BD" w:rsidP="008003BD">
      <w:pPr>
        <w:tabs>
          <w:tab w:val="left" w:pos="2070"/>
          <w:tab w:val="left" w:pos="4140"/>
        </w:tabs>
        <w:spacing w:after="0"/>
      </w:pPr>
      <w:r>
        <w:t>Proper Nouns:</w:t>
      </w:r>
      <w:r>
        <w:tab/>
      </w:r>
      <w:r w:rsidR="006154DD" w:rsidRPr="006154DD">
        <w:t>NNP -&gt; '&lt;UNK&gt;'</w:t>
      </w:r>
      <w:r w:rsidR="006154DD">
        <w:tab/>
      </w:r>
      <w:r w:rsidR="006154DD" w:rsidRPr="006154DD">
        <w:t>[0.28728070175438597]</w:t>
      </w:r>
    </w:p>
    <w:p w14:paraId="7C74C95E" w14:textId="24AE9445" w:rsidR="008003BD" w:rsidRDefault="008003BD" w:rsidP="008003BD">
      <w:pPr>
        <w:tabs>
          <w:tab w:val="left" w:pos="2070"/>
          <w:tab w:val="left" w:pos="4140"/>
        </w:tabs>
        <w:spacing w:after="0"/>
      </w:pPr>
      <w:r>
        <w:lastRenderedPageBreak/>
        <w:t>Verbs:</w:t>
      </w:r>
      <w:r>
        <w:tab/>
      </w:r>
      <w:r w:rsidRPr="008003BD">
        <w:t>VB -&gt; '&lt;UNK&gt;'</w:t>
      </w:r>
      <w:r>
        <w:tab/>
      </w:r>
      <w:r w:rsidRPr="008003BD">
        <w:t>[0.11764705882352941]</w:t>
      </w:r>
    </w:p>
    <w:p w14:paraId="321341FD" w14:textId="4F366F90" w:rsidR="006154DD" w:rsidRPr="006154DD" w:rsidRDefault="006154DD" w:rsidP="008003BD">
      <w:pPr>
        <w:tabs>
          <w:tab w:val="left" w:pos="2070"/>
          <w:tab w:val="left" w:pos="4140"/>
        </w:tabs>
        <w:rPr>
          <w:b/>
        </w:rPr>
      </w:pPr>
      <w:r w:rsidRPr="006154DD">
        <w:rPr>
          <w:b/>
        </w:rPr>
        <w:t>Closed-Class Word Categories:</w:t>
      </w:r>
    </w:p>
    <w:p w14:paraId="3315CFA7" w14:textId="587AD5A9" w:rsidR="006154DD" w:rsidRDefault="008003BD" w:rsidP="008003BD">
      <w:pPr>
        <w:tabs>
          <w:tab w:val="left" w:pos="2070"/>
          <w:tab w:val="left" w:pos="4140"/>
        </w:tabs>
        <w:spacing w:after="0"/>
      </w:pPr>
      <w:r>
        <w:t>Determiners:</w:t>
      </w:r>
      <w:r>
        <w:tab/>
      </w:r>
      <w:r w:rsidR="006154DD" w:rsidRPr="006154DD">
        <w:t>DT -&gt; '&lt;UNK&gt;'</w:t>
      </w:r>
      <w:r w:rsidR="006154DD">
        <w:tab/>
      </w:r>
      <w:r w:rsidR="006154DD" w:rsidRPr="006154DD">
        <w:t>[0.03686635944700461]</w:t>
      </w:r>
    </w:p>
    <w:p w14:paraId="7B638FE1" w14:textId="33E76F83" w:rsidR="008003BD" w:rsidRDefault="008003BD" w:rsidP="008003BD">
      <w:pPr>
        <w:tabs>
          <w:tab w:val="left" w:pos="2070"/>
          <w:tab w:val="left" w:pos="4140"/>
        </w:tabs>
        <w:spacing w:after="0"/>
      </w:pPr>
      <w:r>
        <w:t>Prepositions:</w:t>
      </w:r>
      <w:r>
        <w:tab/>
      </w:r>
      <w:r w:rsidRPr="008003BD">
        <w:t>IN -&gt; '&lt;UNK&gt;'</w:t>
      </w:r>
      <w:r>
        <w:tab/>
      </w:r>
      <w:r w:rsidRPr="008003BD">
        <w:t>[0.10433070866141732]</w:t>
      </w:r>
    </w:p>
    <w:p w14:paraId="6DDA9138" w14:textId="22BC2F81" w:rsidR="006154DD" w:rsidRDefault="008003BD" w:rsidP="008003BD">
      <w:pPr>
        <w:tabs>
          <w:tab w:val="left" w:pos="2070"/>
          <w:tab w:val="left" w:pos="4140"/>
        </w:tabs>
        <w:spacing w:after="0"/>
      </w:pPr>
      <w:r>
        <w:t>Pronouns:</w:t>
      </w:r>
      <w:r>
        <w:tab/>
      </w:r>
      <w:r w:rsidR="006154DD" w:rsidRPr="006154DD">
        <w:t>NP_PRP -&gt; '&lt;UNK&gt;'</w:t>
      </w:r>
      <w:r w:rsidR="006154DD">
        <w:tab/>
      </w:r>
      <w:r w:rsidR="006154DD" w:rsidRPr="006154DD">
        <w:t>[0.022222222222222223]</w:t>
      </w:r>
    </w:p>
    <w:p w14:paraId="7B81B5A4" w14:textId="1F24D323" w:rsidR="00360D46" w:rsidRDefault="00360D46" w:rsidP="008003BD">
      <w:pPr>
        <w:spacing w:before="240"/>
      </w:pPr>
      <w:r>
        <w:t xml:space="preserve">Here you can see that the open-class </w:t>
      </w:r>
      <w:r>
        <w:t>word</w:t>
      </w:r>
      <w:r>
        <w:t xml:space="preserve"> categories</w:t>
      </w:r>
      <w:r>
        <w:t xml:space="preserve"> </w:t>
      </w:r>
      <w:r>
        <w:t xml:space="preserve">anticipate a higher </w:t>
      </w:r>
      <w:proofErr w:type="gramStart"/>
      <w:r>
        <w:t>proportion  of</w:t>
      </w:r>
      <w:proofErr w:type="gramEnd"/>
      <w:r>
        <w:t xml:space="preserve"> OOV than the closed-class words.</w:t>
      </w:r>
    </w:p>
    <w:p w14:paraId="671D05E5" w14:textId="77777777" w:rsidR="00360D46" w:rsidRDefault="00360D46" w:rsidP="008003BD">
      <w:pPr>
        <w:spacing w:before="240"/>
      </w:pPr>
      <w:r>
        <w:t xml:space="preserve">This analysis also reveals what I believe to be biases in the corpus that skew the results. The verb class seems surprisingly conserved with a weight of only 11%. In contrast, the proposition class allocates 10% weight to OOV, which seems high for such a conservative word class. These anomalies are attributed to characteristics of the </w:t>
      </w:r>
      <w:proofErr w:type="gramStart"/>
      <w:r w:rsidR="008003BD">
        <w:t xml:space="preserve">corpus </w:t>
      </w:r>
      <w:r>
        <w:t>,</w:t>
      </w:r>
      <w:proofErr w:type="gramEnd"/>
      <w:r>
        <w:t xml:space="preserve"> which is </w:t>
      </w:r>
      <w:r w:rsidR="008003BD">
        <w:t>relatively small</w:t>
      </w:r>
      <w:r>
        <w:t xml:space="preserve">; having </w:t>
      </w:r>
      <w:r w:rsidR="008003BD">
        <w:t xml:space="preserve">less than 5000 tokens. (In fact, </w:t>
      </w:r>
      <w:r>
        <w:t xml:space="preserve">the entire corpus </w:t>
      </w:r>
      <w:r w:rsidR="008003BD">
        <w:t xml:space="preserve">does not include the words, ‘he’, ‘she’, nor ‘we’.) Also, the domain is </w:t>
      </w:r>
      <w:proofErr w:type="gramStart"/>
      <w:r w:rsidR="008003BD">
        <w:t>fairly specific</w:t>
      </w:r>
      <w:proofErr w:type="gramEnd"/>
      <w:r w:rsidR="008003BD">
        <w:t>, limiting the range of verbs, for example</w:t>
      </w:r>
      <w:r>
        <w:t>, to only those related to flight and travel</w:t>
      </w:r>
      <w:r w:rsidR="00D33FE6">
        <w:t>.</w:t>
      </w:r>
    </w:p>
    <w:p w14:paraId="13994CF0" w14:textId="4C20BECB" w:rsidR="008003BD" w:rsidRPr="008003BD" w:rsidRDefault="008003BD" w:rsidP="008003BD">
      <w:pPr>
        <w:spacing w:before="240"/>
      </w:pPr>
      <w:r>
        <w:t>I</w:t>
      </w:r>
      <w:r w:rsidR="00360D46">
        <w:t xml:space="preserve"> am hopeful that </w:t>
      </w:r>
      <w:r w:rsidR="00D33FE6">
        <w:t>th</w:t>
      </w:r>
      <w:r w:rsidR="00360D46">
        <w:t>is</w:t>
      </w:r>
      <w:r w:rsidR="00D33FE6">
        <w:t xml:space="preserve"> algorithm </w:t>
      </w:r>
      <w:r>
        <w:t xml:space="preserve">would </w:t>
      </w:r>
      <w:r w:rsidR="00D33FE6">
        <w:t xml:space="preserve">work even better with </w:t>
      </w:r>
      <w:r w:rsidR="00360D46">
        <w:t xml:space="preserve">a more </w:t>
      </w:r>
      <w:r>
        <w:t xml:space="preserve">eclectic </w:t>
      </w:r>
      <w:r w:rsidR="00360D46">
        <w:t>corpus from which to learn</w:t>
      </w:r>
      <w:r>
        <w:t>.</w:t>
      </w:r>
    </w:p>
    <w:p w14:paraId="05061D23" w14:textId="1445D114" w:rsidR="00D15D46" w:rsidRPr="003C5A3D" w:rsidRDefault="005C77F9" w:rsidP="002C0F5A">
      <w:pPr>
        <w:pStyle w:val="Heading1"/>
        <w:ind w:left="374"/>
        <w:rPr>
          <w:color w:val="auto"/>
        </w:rPr>
      </w:pPr>
      <w:r>
        <w:rPr>
          <w:color w:val="auto"/>
        </w:rPr>
        <w:t>Results</w:t>
      </w:r>
    </w:p>
    <w:p w14:paraId="2FD65277" w14:textId="77777777" w:rsidR="00360D46" w:rsidRDefault="00360D46" w:rsidP="00360D46">
      <w:r>
        <w:t xml:space="preserve">A statistical analysis was run using </w:t>
      </w:r>
      <w:proofErr w:type="spellStart"/>
      <w:r>
        <w:t>Evalb</w:t>
      </w:r>
      <w:proofErr w:type="spellEnd"/>
      <w:r>
        <w:t xml:space="preserve">, using a modified parser based on the parser used in Hw4. </w:t>
      </w:r>
    </w:p>
    <w:p w14:paraId="58CCAF4F" w14:textId="678EB79F" w:rsidR="005C77F9" w:rsidRPr="00360D46" w:rsidRDefault="005C77F9" w:rsidP="00360D46">
      <w:r w:rsidRPr="00360D46">
        <w:t xml:space="preserve">Setting the </w:t>
      </w:r>
      <w:proofErr w:type="spellStart"/>
      <w:r w:rsidR="00360D46">
        <w:rPr>
          <w:color w:val="auto"/>
        </w:rPr>
        <w:t>hide_proportion</w:t>
      </w:r>
      <w:proofErr w:type="spellEnd"/>
      <w:r w:rsidR="00360D46">
        <w:rPr>
          <w:color w:val="auto"/>
        </w:rPr>
        <w:t xml:space="preserve"> </w:t>
      </w:r>
      <w:r w:rsidRPr="00360D46">
        <w:t xml:space="preserve">to 0.0001 produced identical results to my baseline implementation in Hw4. In the baseline, the number of skip sentences was also 6. I assume that the </w:t>
      </w:r>
      <w:r w:rsidR="00B45B67" w:rsidRPr="00360D46">
        <w:t xml:space="preserve">number of tokens substituted with &lt;UNK&gt; becomes statistically insignificant </w:t>
      </w:r>
      <w:r w:rsidR="001A243F">
        <w:t>when selecting such a small percentage of the corpus as UNKs</w:t>
      </w:r>
      <w:r w:rsidR="00B45B67" w:rsidRPr="00360D46">
        <w:t>.</w:t>
      </w:r>
    </w:p>
    <w:p w14:paraId="160801A8" w14:textId="58E9F3A0" w:rsidR="00B45B67" w:rsidRDefault="00B45B67" w:rsidP="005D16FC">
      <w:pPr>
        <w:rPr>
          <w:color w:val="auto"/>
        </w:rPr>
      </w:pPr>
      <w:r>
        <w:rPr>
          <w:color w:val="auto"/>
        </w:rPr>
        <w:t xml:space="preserve">The best results were achieved when using a </w:t>
      </w:r>
      <w:proofErr w:type="spellStart"/>
      <w:r>
        <w:rPr>
          <w:color w:val="auto"/>
        </w:rPr>
        <w:t>hide_proportion</w:t>
      </w:r>
      <w:proofErr w:type="spellEnd"/>
      <w:r>
        <w:rPr>
          <w:color w:val="auto"/>
        </w:rPr>
        <w:t xml:space="preserve"> of 1%. </w:t>
      </w:r>
      <w:r w:rsidR="00F2359B">
        <w:rPr>
          <w:color w:val="auto"/>
        </w:rPr>
        <w:t xml:space="preserve">Under these conditions, an overall accuracy of 98.65% is reported (slightly </w:t>
      </w:r>
      <w:r w:rsidR="00D33FE6">
        <w:rPr>
          <w:color w:val="auto"/>
        </w:rPr>
        <w:t>less than the</w:t>
      </w:r>
      <w:r w:rsidR="00F2359B">
        <w:rPr>
          <w:color w:val="auto"/>
        </w:rPr>
        <w:t xml:space="preserve"> 99.04</w:t>
      </w:r>
      <w:r w:rsidR="00D33FE6">
        <w:rPr>
          <w:color w:val="auto"/>
        </w:rPr>
        <w:t>%</w:t>
      </w:r>
      <w:r w:rsidR="00F2359B">
        <w:rPr>
          <w:color w:val="auto"/>
        </w:rPr>
        <w:t xml:space="preserve"> in the baseline implementation); however, this includes </w:t>
      </w:r>
      <w:r w:rsidR="00D33FE6">
        <w:rPr>
          <w:color w:val="auto"/>
        </w:rPr>
        <w:t>4 additional parses (measurable as a drop in the number of skip sentences from 6 to 2).</w:t>
      </w:r>
    </w:p>
    <w:p w14:paraId="4ECCF8A8" w14:textId="77777777" w:rsidR="005C77F9" w:rsidRPr="005C77F9" w:rsidRDefault="005C77F9" w:rsidP="005C77F9">
      <w:pPr>
        <w:tabs>
          <w:tab w:val="left" w:pos="3600"/>
        </w:tabs>
        <w:spacing w:after="0"/>
        <w:rPr>
          <w:rFonts w:ascii="Courier New" w:eastAsiaTheme="minorEastAsia" w:hAnsi="Courier New" w:cs="Courier New"/>
          <w:color w:val="auto"/>
        </w:rPr>
      </w:pPr>
      <w:r w:rsidRPr="005C77F9">
        <w:rPr>
          <w:rFonts w:ascii="Courier New" w:eastAsiaTheme="minorEastAsia" w:hAnsi="Courier New" w:cs="Courier New"/>
          <w:color w:val="auto"/>
        </w:rPr>
        <w:t>+--------------------------+--------+-------+-------+-------+</w:t>
      </w:r>
    </w:p>
    <w:p w14:paraId="286C1462" w14:textId="55179679" w:rsidR="005C77F9" w:rsidRPr="005C77F9" w:rsidRDefault="005C77F9" w:rsidP="005C77F9">
      <w:pPr>
        <w:tabs>
          <w:tab w:val="left" w:pos="3600"/>
        </w:tabs>
        <w:spacing w:after="0"/>
        <w:rPr>
          <w:rFonts w:ascii="Courier New" w:eastAsiaTheme="minorEastAsia" w:hAnsi="Courier New" w:cs="Courier New"/>
          <w:color w:val="auto"/>
        </w:rPr>
      </w:pPr>
      <w:r w:rsidRPr="005C77F9">
        <w:rPr>
          <w:rFonts w:ascii="Courier New" w:eastAsiaTheme="minorEastAsia" w:hAnsi="Courier New" w:cs="Courier New"/>
          <w:color w:val="auto"/>
        </w:rPr>
        <w:t xml:space="preserve">| </w:t>
      </w:r>
      <w:proofErr w:type="spellStart"/>
      <w:r w:rsidRPr="005C77F9">
        <w:rPr>
          <w:rFonts w:ascii="Courier New" w:eastAsiaTheme="minorEastAsia" w:hAnsi="Courier New" w:cs="Courier New"/>
          <w:color w:val="auto"/>
        </w:rPr>
        <w:t>hide_proportion</w:t>
      </w:r>
      <w:proofErr w:type="spellEnd"/>
      <w:r w:rsidRPr="005C77F9">
        <w:rPr>
          <w:rFonts w:ascii="Courier New" w:eastAsiaTheme="minorEastAsia" w:hAnsi="Courier New" w:cs="Courier New"/>
          <w:color w:val="auto"/>
        </w:rPr>
        <w:t xml:space="preserve">          | 0.0001 | 0.001 </w:t>
      </w:r>
      <w:proofErr w:type="gramStart"/>
      <w:r w:rsidRPr="005C77F9">
        <w:rPr>
          <w:rFonts w:ascii="Courier New" w:eastAsiaTheme="minorEastAsia" w:hAnsi="Courier New" w:cs="Courier New"/>
          <w:color w:val="auto"/>
        </w:rPr>
        <w:t>|  0.01</w:t>
      </w:r>
      <w:proofErr w:type="gramEnd"/>
      <w:r w:rsidRPr="005C77F9">
        <w:rPr>
          <w:rFonts w:ascii="Courier New" w:eastAsiaTheme="minorEastAsia" w:hAnsi="Courier New" w:cs="Courier New"/>
          <w:color w:val="auto"/>
        </w:rPr>
        <w:t xml:space="preserve"> |  0.1  |</w:t>
      </w:r>
    </w:p>
    <w:p w14:paraId="5556B4CA" w14:textId="77777777" w:rsidR="005C77F9" w:rsidRPr="005C77F9" w:rsidRDefault="005C77F9" w:rsidP="005C77F9">
      <w:pPr>
        <w:tabs>
          <w:tab w:val="left" w:pos="3600"/>
        </w:tabs>
        <w:spacing w:after="0"/>
        <w:rPr>
          <w:rFonts w:ascii="Courier New" w:eastAsiaTheme="minorEastAsia" w:hAnsi="Courier New" w:cs="Courier New"/>
          <w:color w:val="auto"/>
        </w:rPr>
      </w:pPr>
      <w:r w:rsidRPr="005C77F9">
        <w:rPr>
          <w:rFonts w:ascii="Courier New" w:eastAsiaTheme="minorEastAsia" w:hAnsi="Courier New" w:cs="Courier New"/>
          <w:color w:val="auto"/>
        </w:rPr>
        <w:t>+--------------------------+--------+-------+-------+-------+</w:t>
      </w:r>
    </w:p>
    <w:p w14:paraId="7A628445" w14:textId="77777777" w:rsidR="005C77F9" w:rsidRPr="005C77F9" w:rsidRDefault="005C77F9" w:rsidP="005C77F9">
      <w:pPr>
        <w:tabs>
          <w:tab w:val="left" w:pos="3600"/>
        </w:tabs>
        <w:spacing w:after="0"/>
        <w:rPr>
          <w:rFonts w:ascii="Courier New" w:eastAsiaTheme="minorEastAsia" w:hAnsi="Courier New" w:cs="Courier New"/>
          <w:color w:val="auto"/>
        </w:rPr>
      </w:pPr>
      <w:r w:rsidRPr="005C77F9">
        <w:rPr>
          <w:rFonts w:ascii="Courier New" w:eastAsiaTheme="minorEastAsia" w:hAnsi="Courier New" w:cs="Courier New"/>
          <w:color w:val="auto"/>
        </w:rPr>
        <w:t xml:space="preserve">| Number of </w:t>
      </w:r>
      <w:proofErr w:type="gramStart"/>
      <w:r w:rsidRPr="005C77F9">
        <w:rPr>
          <w:rFonts w:ascii="Courier New" w:eastAsiaTheme="minorEastAsia" w:hAnsi="Courier New" w:cs="Courier New"/>
          <w:color w:val="auto"/>
        </w:rPr>
        <w:t>sentence</w:t>
      </w:r>
      <w:proofErr w:type="gramEnd"/>
      <w:r w:rsidRPr="005C77F9">
        <w:rPr>
          <w:rFonts w:ascii="Courier New" w:eastAsiaTheme="minorEastAsia" w:hAnsi="Courier New" w:cs="Courier New"/>
          <w:color w:val="auto"/>
        </w:rPr>
        <w:t xml:space="preserve">       |     55 |    55 |    55 |    55 |</w:t>
      </w:r>
    </w:p>
    <w:p w14:paraId="30793192" w14:textId="77777777" w:rsidR="005C77F9" w:rsidRPr="005C77F9" w:rsidRDefault="005C77F9" w:rsidP="005C77F9">
      <w:pPr>
        <w:tabs>
          <w:tab w:val="left" w:pos="3600"/>
        </w:tabs>
        <w:spacing w:after="0"/>
        <w:rPr>
          <w:rFonts w:ascii="Courier New" w:eastAsiaTheme="minorEastAsia" w:hAnsi="Courier New" w:cs="Courier New"/>
          <w:color w:val="auto"/>
        </w:rPr>
      </w:pPr>
      <w:r w:rsidRPr="005C77F9">
        <w:rPr>
          <w:rFonts w:ascii="Courier New" w:eastAsiaTheme="minorEastAsia" w:hAnsi="Courier New" w:cs="Courier New"/>
          <w:color w:val="auto"/>
        </w:rPr>
        <w:t xml:space="preserve">| Number of Error sentence |      </w:t>
      </w:r>
      <w:r w:rsidRPr="005C77F9">
        <w:rPr>
          <w:rFonts w:ascii="Courier New" w:eastAsiaTheme="minorEastAsia" w:hAnsi="Courier New" w:cs="Courier New"/>
          <w:color w:val="D9D9D9" w:themeColor="background1" w:themeShade="D9"/>
        </w:rPr>
        <w:t xml:space="preserve">0 |     0 |     0 |     0 </w:t>
      </w:r>
      <w:r w:rsidRPr="005C77F9">
        <w:rPr>
          <w:rFonts w:ascii="Courier New" w:eastAsiaTheme="minorEastAsia" w:hAnsi="Courier New" w:cs="Courier New"/>
          <w:color w:val="auto"/>
        </w:rPr>
        <w:t>|</w:t>
      </w:r>
    </w:p>
    <w:p w14:paraId="346F7419" w14:textId="77777777" w:rsidR="005C77F9" w:rsidRPr="005C77F9" w:rsidRDefault="005C77F9" w:rsidP="005C77F9">
      <w:pPr>
        <w:tabs>
          <w:tab w:val="left" w:pos="3600"/>
        </w:tabs>
        <w:spacing w:after="0"/>
        <w:rPr>
          <w:rFonts w:ascii="Courier New" w:eastAsiaTheme="minorEastAsia" w:hAnsi="Courier New" w:cs="Courier New"/>
          <w:color w:val="auto"/>
        </w:rPr>
      </w:pPr>
      <w:r w:rsidRPr="005C77F9">
        <w:rPr>
          <w:rFonts w:ascii="Courier New" w:eastAsiaTheme="minorEastAsia" w:hAnsi="Courier New" w:cs="Courier New"/>
          <w:color w:val="auto"/>
        </w:rPr>
        <w:t xml:space="preserve">| Number of Skip </w:t>
      </w:r>
      <w:proofErr w:type="gramStart"/>
      <w:r w:rsidRPr="005C77F9">
        <w:rPr>
          <w:rFonts w:ascii="Courier New" w:eastAsiaTheme="minorEastAsia" w:hAnsi="Courier New" w:cs="Courier New"/>
          <w:color w:val="auto"/>
        </w:rPr>
        <w:t>sentence  |</w:t>
      </w:r>
      <w:proofErr w:type="gramEnd"/>
      <w:r w:rsidRPr="005C77F9">
        <w:rPr>
          <w:rFonts w:ascii="Courier New" w:eastAsiaTheme="minorEastAsia" w:hAnsi="Courier New" w:cs="Courier New"/>
          <w:color w:val="auto"/>
        </w:rPr>
        <w:t xml:space="preserve">      6 |     4 |   </w:t>
      </w:r>
      <w:r w:rsidRPr="005C77F9">
        <w:rPr>
          <w:rFonts w:ascii="Courier New" w:eastAsiaTheme="minorEastAsia" w:hAnsi="Courier New" w:cs="Courier New"/>
          <w:b/>
          <w:color w:val="auto"/>
        </w:rPr>
        <w:t xml:space="preserve">  2</w:t>
      </w:r>
      <w:r w:rsidRPr="005C77F9">
        <w:rPr>
          <w:rFonts w:ascii="Courier New" w:eastAsiaTheme="minorEastAsia" w:hAnsi="Courier New" w:cs="Courier New"/>
          <w:color w:val="auto"/>
        </w:rPr>
        <w:t xml:space="preserve"> |     4 |</w:t>
      </w:r>
    </w:p>
    <w:p w14:paraId="32C5B68E" w14:textId="77777777" w:rsidR="005C77F9" w:rsidRPr="005C77F9" w:rsidRDefault="005C77F9" w:rsidP="005C77F9">
      <w:pPr>
        <w:tabs>
          <w:tab w:val="left" w:pos="3600"/>
        </w:tabs>
        <w:spacing w:after="0"/>
        <w:rPr>
          <w:rFonts w:ascii="Courier New" w:eastAsiaTheme="minorEastAsia" w:hAnsi="Courier New" w:cs="Courier New"/>
          <w:color w:val="auto"/>
        </w:rPr>
      </w:pPr>
      <w:r w:rsidRPr="005C77F9">
        <w:rPr>
          <w:rFonts w:ascii="Courier New" w:eastAsiaTheme="minorEastAsia" w:hAnsi="Courier New" w:cs="Courier New"/>
          <w:color w:val="auto"/>
        </w:rPr>
        <w:t xml:space="preserve">| Number of Valid </w:t>
      </w:r>
      <w:proofErr w:type="gramStart"/>
      <w:r w:rsidRPr="005C77F9">
        <w:rPr>
          <w:rFonts w:ascii="Courier New" w:eastAsiaTheme="minorEastAsia" w:hAnsi="Courier New" w:cs="Courier New"/>
          <w:color w:val="auto"/>
        </w:rPr>
        <w:t>sentence</w:t>
      </w:r>
      <w:proofErr w:type="gramEnd"/>
      <w:r w:rsidRPr="005C77F9">
        <w:rPr>
          <w:rFonts w:ascii="Courier New" w:eastAsiaTheme="minorEastAsia" w:hAnsi="Courier New" w:cs="Courier New"/>
          <w:color w:val="auto"/>
        </w:rPr>
        <w:t xml:space="preserve"> |     49 |    51 |    53 |    51 |</w:t>
      </w:r>
    </w:p>
    <w:p w14:paraId="65F92666" w14:textId="77777777" w:rsidR="005C77F9" w:rsidRPr="005C77F9" w:rsidRDefault="005C77F9" w:rsidP="005C77F9">
      <w:pPr>
        <w:tabs>
          <w:tab w:val="left" w:pos="3600"/>
        </w:tabs>
        <w:spacing w:after="0"/>
        <w:rPr>
          <w:rFonts w:ascii="Courier New" w:eastAsiaTheme="minorEastAsia" w:hAnsi="Courier New" w:cs="Courier New"/>
          <w:color w:val="auto"/>
        </w:rPr>
      </w:pPr>
      <w:r w:rsidRPr="005C77F9">
        <w:rPr>
          <w:rFonts w:ascii="Courier New" w:eastAsiaTheme="minorEastAsia" w:hAnsi="Courier New" w:cs="Courier New"/>
          <w:color w:val="auto"/>
        </w:rPr>
        <w:t xml:space="preserve">| Bracketing Recall        </w:t>
      </w:r>
      <w:proofErr w:type="gramStart"/>
      <w:r w:rsidRPr="005C77F9">
        <w:rPr>
          <w:rFonts w:ascii="Courier New" w:eastAsiaTheme="minorEastAsia" w:hAnsi="Courier New" w:cs="Courier New"/>
          <w:color w:val="auto"/>
        </w:rPr>
        <w:t>|  88.36</w:t>
      </w:r>
      <w:proofErr w:type="gramEnd"/>
      <w:r w:rsidRPr="005C77F9">
        <w:rPr>
          <w:rFonts w:ascii="Courier New" w:eastAsiaTheme="minorEastAsia" w:hAnsi="Courier New" w:cs="Courier New"/>
          <w:color w:val="auto"/>
        </w:rPr>
        <w:t xml:space="preserve"> | 88.38 | 88.13 | 78.62 |</w:t>
      </w:r>
    </w:p>
    <w:p w14:paraId="2242F577" w14:textId="77777777" w:rsidR="005C77F9" w:rsidRPr="005C77F9" w:rsidRDefault="005C77F9" w:rsidP="005C77F9">
      <w:pPr>
        <w:tabs>
          <w:tab w:val="left" w:pos="3600"/>
        </w:tabs>
        <w:spacing w:after="0"/>
        <w:rPr>
          <w:rFonts w:ascii="Courier New" w:eastAsiaTheme="minorEastAsia" w:hAnsi="Courier New" w:cs="Courier New"/>
          <w:color w:val="auto"/>
        </w:rPr>
      </w:pPr>
      <w:r w:rsidRPr="005C77F9">
        <w:rPr>
          <w:rFonts w:ascii="Courier New" w:eastAsiaTheme="minorEastAsia" w:hAnsi="Courier New" w:cs="Courier New"/>
          <w:color w:val="auto"/>
        </w:rPr>
        <w:t xml:space="preserve">| Bracketing Precision     </w:t>
      </w:r>
      <w:proofErr w:type="gramStart"/>
      <w:r w:rsidRPr="005C77F9">
        <w:rPr>
          <w:rFonts w:ascii="Courier New" w:eastAsiaTheme="minorEastAsia" w:hAnsi="Courier New" w:cs="Courier New"/>
          <w:color w:val="auto"/>
        </w:rPr>
        <w:t>|  88.36</w:t>
      </w:r>
      <w:proofErr w:type="gramEnd"/>
      <w:r w:rsidRPr="005C77F9">
        <w:rPr>
          <w:rFonts w:ascii="Courier New" w:eastAsiaTheme="minorEastAsia" w:hAnsi="Courier New" w:cs="Courier New"/>
          <w:color w:val="auto"/>
        </w:rPr>
        <w:t xml:space="preserve"> | 88.38 | 88.13 | 78.62 |</w:t>
      </w:r>
    </w:p>
    <w:p w14:paraId="7DCFAAF9" w14:textId="77777777" w:rsidR="005C77F9" w:rsidRPr="005C77F9" w:rsidRDefault="005C77F9" w:rsidP="005C77F9">
      <w:pPr>
        <w:tabs>
          <w:tab w:val="left" w:pos="3600"/>
        </w:tabs>
        <w:spacing w:after="0"/>
        <w:rPr>
          <w:rFonts w:ascii="Courier New" w:eastAsiaTheme="minorEastAsia" w:hAnsi="Courier New" w:cs="Courier New"/>
          <w:color w:val="auto"/>
        </w:rPr>
      </w:pPr>
      <w:r w:rsidRPr="005C77F9">
        <w:rPr>
          <w:rFonts w:ascii="Courier New" w:eastAsiaTheme="minorEastAsia" w:hAnsi="Courier New" w:cs="Courier New"/>
          <w:color w:val="auto"/>
        </w:rPr>
        <w:t xml:space="preserve">| Bracketing </w:t>
      </w:r>
      <w:proofErr w:type="spellStart"/>
      <w:r w:rsidRPr="005C77F9">
        <w:rPr>
          <w:rFonts w:ascii="Courier New" w:eastAsiaTheme="minorEastAsia" w:hAnsi="Courier New" w:cs="Courier New"/>
          <w:color w:val="auto"/>
        </w:rPr>
        <w:t>FMeasure</w:t>
      </w:r>
      <w:proofErr w:type="spellEnd"/>
      <w:r w:rsidRPr="005C77F9">
        <w:rPr>
          <w:rFonts w:ascii="Courier New" w:eastAsiaTheme="minorEastAsia" w:hAnsi="Courier New" w:cs="Courier New"/>
          <w:color w:val="auto"/>
        </w:rPr>
        <w:t xml:space="preserve">      </w:t>
      </w:r>
      <w:proofErr w:type="gramStart"/>
      <w:r w:rsidRPr="005C77F9">
        <w:rPr>
          <w:rFonts w:ascii="Courier New" w:eastAsiaTheme="minorEastAsia" w:hAnsi="Courier New" w:cs="Courier New"/>
          <w:color w:val="auto"/>
        </w:rPr>
        <w:t>|  88.36</w:t>
      </w:r>
      <w:proofErr w:type="gramEnd"/>
      <w:r w:rsidRPr="005C77F9">
        <w:rPr>
          <w:rFonts w:ascii="Courier New" w:eastAsiaTheme="minorEastAsia" w:hAnsi="Courier New" w:cs="Courier New"/>
          <w:color w:val="auto"/>
        </w:rPr>
        <w:t xml:space="preserve"> | 88.38 | 88.13 | 78.62 |</w:t>
      </w:r>
    </w:p>
    <w:p w14:paraId="22DEFD02" w14:textId="77777777" w:rsidR="005C77F9" w:rsidRPr="005C77F9" w:rsidRDefault="005C77F9" w:rsidP="005C77F9">
      <w:pPr>
        <w:tabs>
          <w:tab w:val="left" w:pos="3600"/>
        </w:tabs>
        <w:spacing w:after="0"/>
        <w:rPr>
          <w:rFonts w:ascii="Courier New" w:eastAsiaTheme="minorEastAsia" w:hAnsi="Courier New" w:cs="Courier New"/>
          <w:color w:val="auto"/>
        </w:rPr>
      </w:pPr>
      <w:r w:rsidRPr="005C77F9">
        <w:rPr>
          <w:rFonts w:ascii="Courier New" w:eastAsiaTheme="minorEastAsia" w:hAnsi="Courier New" w:cs="Courier New"/>
          <w:color w:val="auto"/>
        </w:rPr>
        <w:t xml:space="preserve">| Complete match           </w:t>
      </w:r>
      <w:proofErr w:type="gramStart"/>
      <w:r w:rsidRPr="005C77F9">
        <w:rPr>
          <w:rFonts w:ascii="Courier New" w:eastAsiaTheme="minorEastAsia" w:hAnsi="Courier New" w:cs="Courier New"/>
          <w:color w:val="auto"/>
        </w:rPr>
        <w:t>|  65.31</w:t>
      </w:r>
      <w:proofErr w:type="gramEnd"/>
      <w:r w:rsidRPr="005C77F9">
        <w:rPr>
          <w:rFonts w:ascii="Courier New" w:eastAsiaTheme="minorEastAsia" w:hAnsi="Courier New" w:cs="Courier New"/>
          <w:color w:val="auto"/>
        </w:rPr>
        <w:t xml:space="preserve"> | 64.71 | 62.26 | 47.06 |</w:t>
      </w:r>
    </w:p>
    <w:p w14:paraId="5F9CF497" w14:textId="77777777" w:rsidR="005C77F9" w:rsidRPr="005C77F9" w:rsidRDefault="005C77F9" w:rsidP="005C77F9">
      <w:pPr>
        <w:tabs>
          <w:tab w:val="left" w:pos="3600"/>
        </w:tabs>
        <w:spacing w:after="0"/>
        <w:rPr>
          <w:rFonts w:ascii="Courier New" w:eastAsiaTheme="minorEastAsia" w:hAnsi="Courier New" w:cs="Courier New"/>
          <w:color w:val="auto"/>
        </w:rPr>
      </w:pPr>
      <w:r w:rsidRPr="005C77F9">
        <w:rPr>
          <w:rFonts w:ascii="Courier New" w:eastAsiaTheme="minorEastAsia" w:hAnsi="Courier New" w:cs="Courier New"/>
          <w:color w:val="auto"/>
        </w:rPr>
        <w:t xml:space="preserve">| Average crossing         |   0.49 </w:t>
      </w:r>
      <w:proofErr w:type="gramStart"/>
      <w:r w:rsidRPr="005C77F9">
        <w:rPr>
          <w:rFonts w:ascii="Courier New" w:eastAsiaTheme="minorEastAsia" w:hAnsi="Courier New" w:cs="Courier New"/>
          <w:color w:val="auto"/>
        </w:rPr>
        <w:t>|  0.47</w:t>
      </w:r>
      <w:proofErr w:type="gramEnd"/>
      <w:r w:rsidRPr="005C77F9">
        <w:rPr>
          <w:rFonts w:ascii="Courier New" w:eastAsiaTheme="minorEastAsia" w:hAnsi="Courier New" w:cs="Courier New"/>
          <w:color w:val="auto"/>
        </w:rPr>
        <w:t xml:space="preserve"> |  0.42 |  0.82 |</w:t>
      </w:r>
    </w:p>
    <w:p w14:paraId="23602DE8" w14:textId="77777777" w:rsidR="005C77F9" w:rsidRPr="005C77F9" w:rsidRDefault="005C77F9" w:rsidP="005C77F9">
      <w:pPr>
        <w:tabs>
          <w:tab w:val="left" w:pos="3600"/>
        </w:tabs>
        <w:spacing w:after="0"/>
        <w:rPr>
          <w:rFonts w:ascii="Courier New" w:eastAsiaTheme="minorEastAsia" w:hAnsi="Courier New" w:cs="Courier New"/>
          <w:color w:val="auto"/>
        </w:rPr>
      </w:pPr>
      <w:r w:rsidRPr="005C77F9">
        <w:rPr>
          <w:rFonts w:ascii="Courier New" w:eastAsiaTheme="minorEastAsia" w:hAnsi="Courier New" w:cs="Courier New"/>
          <w:color w:val="auto"/>
        </w:rPr>
        <w:t xml:space="preserve">| No crossing              </w:t>
      </w:r>
      <w:proofErr w:type="gramStart"/>
      <w:r w:rsidRPr="005C77F9">
        <w:rPr>
          <w:rFonts w:ascii="Courier New" w:eastAsiaTheme="minorEastAsia" w:hAnsi="Courier New" w:cs="Courier New"/>
          <w:color w:val="auto"/>
        </w:rPr>
        <w:t>|  79.59</w:t>
      </w:r>
      <w:proofErr w:type="gramEnd"/>
      <w:r w:rsidRPr="005C77F9">
        <w:rPr>
          <w:rFonts w:ascii="Courier New" w:eastAsiaTheme="minorEastAsia" w:hAnsi="Courier New" w:cs="Courier New"/>
          <w:color w:val="auto"/>
        </w:rPr>
        <w:t xml:space="preserve"> | 80.39 | 81.13 | 66.67 |</w:t>
      </w:r>
    </w:p>
    <w:p w14:paraId="3BCDEA15" w14:textId="77777777" w:rsidR="005C77F9" w:rsidRPr="005C77F9" w:rsidRDefault="005C77F9" w:rsidP="005C77F9">
      <w:pPr>
        <w:tabs>
          <w:tab w:val="left" w:pos="3600"/>
        </w:tabs>
        <w:spacing w:after="0"/>
        <w:rPr>
          <w:rFonts w:ascii="Courier New" w:eastAsiaTheme="minorEastAsia" w:hAnsi="Courier New" w:cs="Courier New"/>
          <w:color w:val="auto"/>
        </w:rPr>
      </w:pPr>
      <w:r w:rsidRPr="005C77F9">
        <w:rPr>
          <w:rFonts w:ascii="Courier New" w:eastAsiaTheme="minorEastAsia" w:hAnsi="Courier New" w:cs="Courier New"/>
          <w:color w:val="auto"/>
        </w:rPr>
        <w:t xml:space="preserve">| 2 or less crossing       </w:t>
      </w:r>
      <w:proofErr w:type="gramStart"/>
      <w:r w:rsidRPr="005C77F9">
        <w:rPr>
          <w:rFonts w:ascii="Courier New" w:eastAsiaTheme="minorEastAsia" w:hAnsi="Courier New" w:cs="Courier New"/>
          <w:color w:val="auto"/>
        </w:rPr>
        <w:t>|  91.84</w:t>
      </w:r>
      <w:proofErr w:type="gramEnd"/>
      <w:r w:rsidRPr="005C77F9">
        <w:rPr>
          <w:rFonts w:ascii="Courier New" w:eastAsiaTheme="minorEastAsia" w:hAnsi="Courier New" w:cs="Courier New"/>
          <w:color w:val="auto"/>
        </w:rPr>
        <w:t xml:space="preserve"> | 92.16 | 94.34 | 84.31 |</w:t>
      </w:r>
    </w:p>
    <w:p w14:paraId="659A086F" w14:textId="77777777" w:rsidR="005C77F9" w:rsidRPr="005C77F9" w:rsidRDefault="005C77F9" w:rsidP="005C77F9">
      <w:pPr>
        <w:tabs>
          <w:tab w:val="left" w:pos="3600"/>
        </w:tabs>
        <w:spacing w:after="0"/>
        <w:rPr>
          <w:rFonts w:ascii="Courier New" w:eastAsiaTheme="minorEastAsia" w:hAnsi="Courier New" w:cs="Courier New"/>
          <w:color w:val="auto"/>
        </w:rPr>
      </w:pPr>
      <w:r w:rsidRPr="005C77F9">
        <w:rPr>
          <w:rFonts w:ascii="Courier New" w:eastAsiaTheme="minorEastAsia" w:hAnsi="Courier New" w:cs="Courier New"/>
          <w:color w:val="auto"/>
        </w:rPr>
        <w:t xml:space="preserve">| Tagging accuracy         </w:t>
      </w:r>
      <w:proofErr w:type="gramStart"/>
      <w:r w:rsidRPr="005C77F9">
        <w:rPr>
          <w:rFonts w:ascii="Courier New" w:eastAsiaTheme="minorEastAsia" w:hAnsi="Courier New" w:cs="Courier New"/>
          <w:color w:val="auto"/>
        </w:rPr>
        <w:t>|  99.04</w:t>
      </w:r>
      <w:proofErr w:type="gramEnd"/>
      <w:r w:rsidRPr="005C77F9">
        <w:rPr>
          <w:rFonts w:ascii="Courier New" w:eastAsiaTheme="minorEastAsia" w:hAnsi="Courier New" w:cs="Courier New"/>
          <w:color w:val="auto"/>
        </w:rPr>
        <w:t xml:space="preserve"> | 98.83 | </w:t>
      </w:r>
      <w:r w:rsidRPr="005C77F9">
        <w:rPr>
          <w:rFonts w:ascii="Courier New" w:eastAsiaTheme="minorEastAsia" w:hAnsi="Courier New" w:cs="Courier New"/>
          <w:b/>
          <w:color w:val="auto"/>
        </w:rPr>
        <w:t>98.65</w:t>
      </w:r>
      <w:r w:rsidRPr="005C77F9">
        <w:rPr>
          <w:rFonts w:ascii="Courier New" w:eastAsiaTheme="minorEastAsia" w:hAnsi="Courier New" w:cs="Courier New"/>
          <w:color w:val="auto"/>
        </w:rPr>
        <w:t xml:space="preserve"> | 91.67 |</w:t>
      </w:r>
    </w:p>
    <w:p w14:paraId="61427E3D" w14:textId="77777777" w:rsidR="005C77F9" w:rsidRPr="005C77F9" w:rsidRDefault="005C77F9" w:rsidP="005C77F9">
      <w:pPr>
        <w:tabs>
          <w:tab w:val="left" w:pos="3600"/>
        </w:tabs>
        <w:spacing w:after="0"/>
        <w:rPr>
          <w:rFonts w:ascii="Courier New" w:eastAsiaTheme="minorEastAsia" w:hAnsi="Courier New" w:cs="Courier New"/>
          <w:color w:val="auto"/>
        </w:rPr>
      </w:pPr>
      <w:r w:rsidRPr="005C77F9">
        <w:rPr>
          <w:rFonts w:ascii="Courier New" w:eastAsiaTheme="minorEastAsia" w:hAnsi="Courier New" w:cs="Courier New"/>
          <w:color w:val="auto"/>
        </w:rPr>
        <w:t>+--------------------------+--------+-------+-------+-------+</w:t>
      </w:r>
    </w:p>
    <w:p w14:paraId="305AE821" w14:textId="7F915210" w:rsidR="003A056B" w:rsidRPr="003C5A3D" w:rsidRDefault="002C0F5A" w:rsidP="002C0F5A">
      <w:pPr>
        <w:pStyle w:val="Heading1"/>
        <w:ind w:left="374"/>
        <w:rPr>
          <w:color w:val="auto"/>
        </w:rPr>
      </w:pPr>
      <w:r w:rsidRPr="003C5A3D">
        <w:rPr>
          <w:color w:val="auto"/>
        </w:rPr>
        <w:t>Closing Comments</w:t>
      </w:r>
    </w:p>
    <w:p w14:paraId="2164E142" w14:textId="28191FAE" w:rsidR="006C79EC" w:rsidRPr="003C5A3D" w:rsidRDefault="00373FCB" w:rsidP="003A056B">
      <w:pPr>
        <w:rPr>
          <w:color w:val="auto"/>
        </w:rPr>
      </w:pPr>
      <w:r>
        <w:rPr>
          <w:color w:val="auto"/>
        </w:rPr>
        <w:t xml:space="preserve">I’m </w:t>
      </w:r>
      <w:proofErr w:type="gramStart"/>
      <w:r>
        <w:rPr>
          <w:color w:val="auto"/>
        </w:rPr>
        <w:t>really grateful</w:t>
      </w:r>
      <w:proofErr w:type="gramEnd"/>
      <w:r>
        <w:rPr>
          <w:color w:val="auto"/>
        </w:rPr>
        <w:t xml:space="preserve"> for this opportunity to tackle OOV again. It was an interesting and </w:t>
      </w:r>
      <w:r w:rsidR="00D33FE6">
        <w:rPr>
          <w:color w:val="auto"/>
        </w:rPr>
        <w:t>thought-provoking</w:t>
      </w:r>
      <w:r>
        <w:rPr>
          <w:color w:val="auto"/>
        </w:rPr>
        <w:t xml:space="preserve"> exercise.</w:t>
      </w:r>
      <w:r w:rsidR="00D33FE6">
        <w:rPr>
          <w:color w:val="auto"/>
        </w:rPr>
        <w:t xml:space="preserve"> I was not able to exceed the accuracy of </w:t>
      </w:r>
      <w:r w:rsidR="00EF199F">
        <w:rPr>
          <w:color w:val="auto"/>
        </w:rPr>
        <w:t>the baseline implementation (</w:t>
      </w:r>
      <w:r w:rsidR="00D33FE6">
        <w:rPr>
          <w:color w:val="auto"/>
        </w:rPr>
        <w:t>99.04%</w:t>
      </w:r>
      <w:r w:rsidR="00EF199F">
        <w:rPr>
          <w:color w:val="auto"/>
        </w:rPr>
        <w:t>)</w:t>
      </w:r>
      <w:r w:rsidR="00D33FE6">
        <w:rPr>
          <w:color w:val="auto"/>
        </w:rPr>
        <w:t xml:space="preserve">. But I understand now that this figure hides my failure to measure the 6 skipped sentences. And the slight drop in accuracy is worth being able to parse 4 </w:t>
      </w:r>
      <w:r w:rsidR="00EF199F">
        <w:rPr>
          <w:color w:val="auto"/>
        </w:rPr>
        <w:t xml:space="preserve">additional </w:t>
      </w:r>
      <w:r w:rsidR="00D33FE6">
        <w:rPr>
          <w:color w:val="auto"/>
        </w:rPr>
        <w:t>sentences</w:t>
      </w:r>
      <w:r w:rsidR="001A243F">
        <w:rPr>
          <w:color w:val="auto"/>
        </w:rPr>
        <w:t>;</w:t>
      </w:r>
      <w:r w:rsidR="00D33FE6">
        <w:rPr>
          <w:color w:val="auto"/>
        </w:rPr>
        <w:t xml:space="preserve"> </w:t>
      </w:r>
      <w:r w:rsidR="00EF199F">
        <w:rPr>
          <w:color w:val="auto"/>
        </w:rPr>
        <w:t xml:space="preserve">even though </w:t>
      </w:r>
      <w:r w:rsidR="00D33FE6">
        <w:rPr>
          <w:color w:val="auto"/>
        </w:rPr>
        <w:t>the</w:t>
      </w:r>
      <w:r w:rsidR="00EF199F">
        <w:rPr>
          <w:color w:val="auto"/>
        </w:rPr>
        <w:t>y</w:t>
      </w:r>
      <w:r w:rsidR="00D33FE6">
        <w:rPr>
          <w:color w:val="auto"/>
        </w:rPr>
        <w:t xml:space="preserve"> contain</w:t>
      </w:r>
      <w:r w:rsidR="00EF199F">
        <w:rPr>
          <w:color w:val="auto"/>
        </w:rPr>
        <w:t xml:space="preserve">ed </w:t>
      </w:r>
      <w:r w:rsidR="00D33FE6">
        <w:rPr>
          <w:color w:val="auto"/>
        </w:rPr>
        <w:t>OOV.</w:t>
      </w:r>
      <w:bookmarkStart w:id="0" w:name="_GoBack"/>
      <w:bookmarkEnd w:id="0"/>
    </w:p>
    <w:sectPr w:rsidR="006C79EC" w:rsidRPr="003C5A3D" w:rsidSect="00E3393D">
      <w:headerReference w:type="default" r:id="rId7"/>
      <w:footerReference w:type="default" r:id="rId8"/>
      <w:pgSz w:w="12240" w:h="15840"/>
      <w:pgMar w:top="720" w:right="720" w:bottom="720" w:left="72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56F67" w14:textId="77777777" w:rsidR="006176B9" w:rsidRDefault="006176B9" w:rsidP="00E3393D">
      <w:pPr>
        <w:spacing w:after="0" w:line="240" w:lineRule="auto"/>
      </w:pPr>
      <w:r>
        <w:separator/>
      </w:r>
    </w:p>
  </w:endnote>
  <w:endnote w:type="continuationSeparator" w:id="0">
    <w:p w14:paraId="3CDAA81D" w14:textId="77777777" w:rsidR="006176B9" w:rsidRDefault="006176B9" w:rsidP="00E3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C1AA" w14:textId="77777777" w:rsidR="00E3393D" w:rsidRPr="00E3393D" w:rsidRDefault="00E3393D" w:rsidP="00E3393D">
    <w:pPr>
      <w:pStyle w:val="Footer"/>
      <w:ind w:left="394" w:hanging="10"/>
      <w:jc w:val="right"/>
      <w:rPr>
        <w:color w:val="D9D9D9" w:themeColor="background1" w:themeShade="D9"/>
      </w:rPr>
    </w:pPr>
    <w:r>
      <w:rPr>
        <w:color w:val="D9D9D9" w:themeColor="background1" w:themeShade="D9"/>
      </w:rPr>
      <w:t xml:space="preserve">Page </w:t>
    </w:r>
    <w:sdt>
      <w:sdtPr>
        <w:rPr>
          <w:noProof/>
          <w:color w:val="D9D9D9" w:themeColor="background1" w:themeShade="D9"/>
        </w:rPr>
        <w:id w:val="250873086"/>
        <w:docPartObj>
          <w:docPartGallery w:val="Page Numbers (Bottom of Page)"/>
          <w:docPartUnique/>
        </w:docPartObj>
      </w:sdtPr>
      <w:sdtEndPr/>
      <w:sdtContent>
        <w:r>
          <w:rPr>
            <w:color w:val="D9D9D9" w:themeColor="background1" w:themeShade="D9"/>
          </w:rPr>
          <w:fldChar w:fldCharType="begin"/>
        </w:r>
        <w:r>
          <w:rPr>
            <w:color w:val="D9D9D9" w:themeColor="background1" w:themeShade="D9"/>
          </w:rPr>
          <w:instrText xml:space="preserve"> PAGE   \* MERGEFORMAT </w:instrText>
        </w:r>
        <w:r>
          <w:rPr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  <w:r>
          <w:rPr>
            <w:noProof/>
            <w:color w:val="D9D9D9" w:themeColor="background1" w:themeShade="D9"/>
          </w:rPr>
          <w:t xml:space="preserve"> / </w:t>
        </w:r>
        <w:r>
          <w:rPr>
            <w:noProof/>
            <w:color w:val="D9D9D9" w:themeColor="background1" w:themeShade="D9"/>
          </w:rPr>
          <w:fldChar w:fldCharType="begin"/>
        </w:r>
        <w:r>
          <w:rPr>
            <w:noProof/>
            <w:color w:val="D9D9D9" w:themeColor="background1" w:themeShade="D9"/>
          </w:rPr>
          <w:instrText xml:space="preserve"> NUMPAGES   \* MERGEFORMAT </w:instrText>
        </w:r>
        <w:r>
          <w:rPr>
            <w:noProof/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97B6F" w14:textId="77777777" w:rsidR="006176B9" w:rsidRDefault="006176B9" w:rsidP="00E3393D">
      <w:pPr>
        <w:spacing w:after="0" w:line="240" w:lineRule="auto"/>
      </w:pPr>
      <w:r>
        <w:separator/>
      </w:r>
    </w:p>
  </w:footnote>
  <w:footnote w:type="continuationSeparator" w:id="0">
    <w:p w14:paraId="537A8B4D" w14:textId="77777777" w:rsidR="006176B9" w:rsidRDefault="006176B9" w:rsidP="00E3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5C391" w14:textId="7D913883" w:rsidR="00E3393D" w:rsidRPr="00612E64" w:rsidRDefault="00E3393D" w:rsidP="00E3393D">
    <w:pPr>
      <w:pStyle w:val="Header"/>
      <w:tabs>
        <w:tab w:val="clear" w:pos="4680"/>
        <w:tab w:val="clear" w:pos="9360"/>
      </w:tabs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Eric McLachlan</w:t>
    </w:r>
    <w:r w:rsidRPr="00612E64">
      <w:rPr>
        <w:color w:val="BFBFBF" w:themeColor="background1" w:themeShade="BF"/>
      </w:rPr>
      <w:tab/>
      <w:t>Ling 57</w:t>
    </w:r>
    <w:r w:rsidR="00612E64" w:rsidRPr="00612E64">
      <w:rPr>
        <w:color w:val="BFBFBF" w:themeColor="background1" w:themeShade="BF"/>
      </w:rPr>
      <w:t>1</w:t>
    </w:r>
    <w:r w:rsidR="009B72DA">
      <w:rPr>
        <w:color w:val="BFBFBF" w:themeColor="background1" w:themeShade="BF"/>
      </w:rPr>
      <w:t>: Deep Processing Techniques for NLP</w:t>
    </w:r>
  </w:p>
  <w:p w14:paraId="7F2C5F13" w14:textId="44DD0C3D" w:rsidR="00E3393D" w:rsidRPr="00612E64" w:rsidRDefault="004C2B98" w:rsidP="00E3393D">
    <w:pPr>
      <w:pStyle w:val="Header"/>
      <w:tabs>
        <w:tab w:val="clear" w:pos="4680"/>
        <w:tab w:val="clear" w:pos="9360"/>
      </w:tabs>
      <w:spacing w:line="360" w:lineRule="auto"/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Student No.: 1711595</w:t>
    </w:r>
    <w:r w:rsidRPr="00612E64">
      <w:rPr>
        <w:color w:val="BFBFBF" w:themeColor="background1" w:themeShade="BF"/>
      </w:rPr>
      <w:tab/>
      <w:t>Hw</w:t>
    </w:r>
    <w:r w:rsidR="009B0832">
      <w:rPr>
        <w:color w:val="BFBFBF" w:themeColor="background1" w:themeShade="BF"/>
      </w:rPr>
      <w:t>4</w:t>
    </w:r>
    <w:r w:rsidR="00DB0206">
      <w:rPr>
        <w:color w:val="BFBFBF" w:themeColor="background1" w:themeShade="BF"/>
      </w:rPr>
      <w:t>_ec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5F31"/>
    <w:multiLevelType w:val="hybridMultilevel"/>
    <w:tmpl w:val="12EA1C4E"/>
    <w:lvl w:ilvl="0" w:tplc="4376835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01449"/>
    <w:multiLevelType w:val="hybridMultilevel"/>
    <w:tmpl w:val="83361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D2E26"/>
    <w:multiLevelType w:val="multilevel"/>
    <w:tmpl w:val="544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70978"/>
    <w:multiLevelType w:val="hybridMultilevel"/>
    <w:tmpl w:val="EA08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1EA1"/>
    <w:multiLevelType w:val="hybridMultilevel"/>
    <w:tmpl w:val="5992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90B02"/>
    <w:multiLevelType w:val="hybridMultilevel"/>
    <w:tmpl w:val="7A662A3A"/>
    <w:lvl w:ilvl="0" w:tplc="66F8B33E">
      <w:start w:val="1"/>
      <w:numFmt w:val="bullet"/>
      <w:lvlText w:val="•"/>
      <w:lvlJc w:val="left"/>
      <w:pPr>
        <w:ind w:left="-30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</w:abstractNum>
  <w:abstractNum w:abstractNumId="6" w15:restartNumberingAfterBreak="0">
    <w:nsid w:val="2FF163AD"/>
    <w:multiLevelType w:val="multilevel"/>
    <w:tmpl w:val="3C9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D0E74"/>
    <w:multiLevelType w:val="hybridMultilevel"/>
    <w:tmpl w:val="70D63D76"/>
    <w:lvl w:ilvl="0" w:tplc="55CE14D2">
      <w:start w:val="1"/>
      <w:numFmt w:val="bullet"/>
      <w:lvlText w:val="•"/>
      <w:lvlJc w:val="left"/>
      <w:pPr>
        <w:ind w:left="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2A21CC">
      <w:start w:val="1"/>
      <w:numFmt w:val="bullet"/>
      <w:lvlText w:val="–"/>
      <w:lvlJc w:val="left"/>
      <w:pPr>
        <w:ind w:left="10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C847E">
      <w:start w:val="1"/>
      <w:numFmt w:val="bullet"/>
      <w:lvlText w:val="▪"/>
      <w:lvlJc w:val="left"/>
      <w:pPr>
        <w:ind w:left="19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87E40">
      <w:start w:val="1"/>
      <w:numFmt w:val="bullet"/>
      <w:lvlText w:val="•"/>
      <w:lvlJc w:val="left"/>
      <w:pPr>
        <w:ind w:left="26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81C70">
      <w:start w:val="1"/>
      <w:numFmt w:val="bullet"/>
      <w:lvlText w:val="o"/>
      <w:lvlJc w:val="left"/>
      <w:pPr>
        <w:ind w:left="335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4F76C">
      <w:start w:val="1"/>
      <w:numFmt w:val="bullet"/>
      <w:lvlText w:val="▪"/>
      <w:lvlJc w:val="left"/>
      <w:pPr>
        <w:ind w:left="407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4C4CC">
      <w:start w:val="1"/>
      <w:numFmt w:val="bullet"/>
      <w:lvlText w:val="•"/>
      <w:lvlJc w:val="left"/>
      <w:pPr>
        <w:ind w:left="479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8250B6">
      <w:start w:val="1"/>
      <w:numFmt w:val="bullet"/>
      <w:lvlText w:val="o"/>
      <w:lvlJc w:val="left"/>
      <w:pPr>
        <w:ind w:left="5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86F34">
      <w:start w:val="1"/>
      <w:numFmt w:val="bullet"/>
      <w:lvlText w:val="▪"/>
      <w:lvlJc w:val="left"/>
      <w:pPr>
        <w:ind w:left="62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AE229F"/>
    <w:multiLevelType w:val="hybridMultilevel"/>
    <w:tmpl w:val="E2EE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417BD"/>
    <w:multiLevelType w:val="hybridMultilevel"/>
    <w:tmpl w:val="8C761428"/>
    <w:lvl w:ilvl="0" w:tplc="B00899B6">
      <w:start w:val="1"/>
      <w:numFmt w:val="decimal"/>
      <w:pStyle w:val="Heading1"/>
      <w:lvlText w:val="%1."/>
      <w:lvlJc w:val="left"/>
      <w:pPr>
        <w:ind w:left="375" w:hanging="360"/>
      </w:p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6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3"/>
  </w:num>
  <w:num w:numId="20">
    <w:abstractNumId w:val="0"/>
  </w:num>
  <w:num w:numId="21">
    <w:abstractNumId w:val="0"/>
  </w:num>
  <w:num w:numId="22">
    <w:abstractNumId w:val="0"/>
  </w:num>
  <w:num w:numId="23">
    <w:abstractNumId w:val="8"/>
  </w:num>
  <w:num w:numId="24">
    <w:abstractNumId w:val="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MjKwNDIzMDQxNDVT0lEKTi0uzszPAykwNK0FALevkektAAAA"/>
  </w:docVars>
  <w:rsids>
    <w:rsidRoot w:val="000C6C8B"/>
    <w:rsid w:val="00093B40"/>
    <w:rsid w:val="000A5BAB"/>
    <w:rsid w:val="000B4CC1"/>
    <w:rsid w:val="000C243F"/>
    <w:rsid w:val="000C6C8B"/>
    <w:rsid w:val="000F0760"/>
    <w:rsid w:val="00124DBF"/>
    <w:rsid w:val="00153203"/>
    <w:rsid w:val="00164FD9"/>
    <w:rsid w:val="00166D73"/>
    <w:rsid w:val="001852ED"/>
    <w:rsid w:val="001A0783"/>
    <w:rsid w:val="001A243F"/>
    <w:rsid w:val="001A34C2"/>
    <w:rsid w:val="001C5260"/>
    <w:rsid w:val="001E52C5"/>
    <w:rsid w:val="00237D7C"/>
    <w:rsid w:val="002430EC"/>
    <w:rsid w:val="002776A0"/>
    <w:rsid w:val="002953AD"/>
    <w:rsid w:val="002C0BA0"/>
    <w:rsid w:val="002C0F5A"/>
    <w:rsid w:val="003100B2"/>
    <w:rsid w:val="00360D46"/>
    <w:rsid w:val="003613E5"/>
    <w:rsid w:val="00373FCB"/>
    <w:rsid w:val="00385C56"/>
    <w:rsid w:val="003A056B"/>
    <w:rsid w:val="003C5A3D"/>
    <w:rsid w:val="003D7082"/>
    <w:rsid w:val="00450B23"/>
    <w:rsid w:val="00466833"/>
    <w:rsid w:val="0047122F"/>
    <w:rsid w:val="004C2B98"/>
    <w:rsid w:val="004C65A6"/>
    <w:rsid w:val="004D270B"/>
    <w:rsid w:val="005412C9"/>
    <w:rsid w:val="00546C35"/>
    <w:rsid w:val="00573848"/>
    <w:rsid w:val="00590DA3"/>
    <w:rsid w:val="005C0AB0"/>
    <w:rsid w:val="005C77F9"/>
    <w:rsid w:val="005D16FC"/>
    <w:rsid w:val="0061281E"/>
    <w:rsid w:val="00612D36"/>
    <w:rsid w:val="00612E64"/>
    <w:rsid w:val="006154DD"/>
    <w:rsid w:val="006176B9"/>
    <w:rsid w:val="006203EC"/>
    <w:rsid w:val="00620AF7"/>
    <w:rsid w:val="00650C74"/>
    <w:rsid w:val="00660F41"/>
    <w:rsid w:val="006C79EC"/>
    <w:rsid w:val="007216CB"/>
    <w:rsid w:val="00746C81"/>
    <w:rsid w:val="007B3459"/>
    <w:rsid w:val="007C3E35"/>
    <w:rsid w:val="007D2E25"/>
    <w:rsid w:val="008003BD"/>
    <w:rsid w:val="0081196E"/>
    <w:rsid w:val="00814B3D"/>
    <w:rsid w:val="008340E0"/>
    <w:rsid w:val="0089126B"/>
    <w:rsid w:val="008A464A"/>
    <w:rsid w:val="008C1E60"/>
    <w:rsid w:val="008E3BFC"/>
    <w:rsid w:val="00900931"/>
    <w:rsid w:val="00921D9D"/>
    <w:rsid w:val="009B0832"/>
    <w:rsid w:val="009B6848"/>
    <w:rsid w:val="009B72DA"/>
    <w:rsid w:val="009C4C90"/>
    <w:rsid w:val="009C592F"/>
    <w:rsid w:val="009D2845"/>
    <w:rsid w:val="00A05445"/>
    <w:rsid w:val="00A80C30"/>
    <w:rsid w:val="00AB466B"/>
    <w:rsid w:val="00B07A7C"/>
    <w:rsid w:val="00B07F41"/>
    <w:rsid w:val="00B22C16"/>
    <w:rsid w:val="00B45B67"/>
    <w:rsid w:val="00B5788C"/>
    <w:rsid w:val="00B86A4D"/>
    <w:rsid w:val="00BD723F"/>
    <w:rsid w:val="00BE4D33"/>
    <w:rsid w:val="00C26223"/>
    <w:rsid w:val="00C62455"/>
    <w:rsid w:val="00CF249F"/>
    <w:rsid w:val="00D15D46"/>
    <w:rsid w:val="00D33FE6"/>
    <w:rsid w:val="00D8552E"/>
    <w:rsid w:val="00D906EA"/>
    <w:rsid w:val="00D95191"/>
    <w:rsid w:val="00DB0206"/>
    <w:rsid w:val="00E16AB4"/>
    <w:rsid w:val="00E17E89"/>
    <w:rsid w:val="00E3393D"/>
    <w:rsid w:val="00E46CDA"/>
    <w:rsid w:val="00EA31E4"/>
    <w:rsid w:val="00EB3FE7"/>
    <w:rsid w:val="00EE7859"/>
    <w:rsid w:val="00EF199F"/>
    <w:rsid w:val="00F2359B"/>
    <w:rsid w:val="00F24CBA"/>
    <w:rsid w:val="00F266B0"/>
    <w:rsid w:val="00F51AB9"/>
    <w:rsid w:val="00F61FB2"/>
    <w:rsid w:val="00F70714"/>
    <w:rsid w:val="00F879C8"/>
    <w:rsid w:val="00FB0FE7"/>
    <w:rsid w:val="00F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2E7E"/>
  <w15:docId w15:val="{4AAC67E1-5E27-472E-999F-AECBF2DE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93D"/>
    <w:pPr>
      <w:tabs>
        <w:tab w:val="right" w:pos="10800"/>
      </w:tabs>
      <w:spacing w:after="120" w:line="264" w:lineRule="auto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basedOn w:val="ListParagraph"/>
    <w:next w:val="Normal"/>
    <w:link w:val="Heading1Char"/>
    <w:uiPriority w:val="9"/>
    <w:unhideWhenUsed/>
    <w:qFormat/>
    <w:rsid w:val="003100B2"/>
    <w:pPr>
      <w:numPr>
        <w:numId w:val="5"/>
      </w:numPr>
      <w:shd w:val="clear" w:color="auto" w:fill="FFFFFF"/>
      <w:spacing w:before="240"/>
      <w:outlineLvl w:val="0"/>
    </w:pPr>
    <w:rPr>
      <w:rFonts w:ascii="Helvetica" w:eastAsia="Times New Roman" w:hAnsi="Helvetica" w:cs="Helvetica"/>
      <w:color w:val="4472C4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C3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00B2"/>
    <w:rPr>
      <w:rFonts w:ascii="Helvetica" w:eastAsia="Times New Roman" w:hAnsi="Helvetica" w:cs="Helvetica"/>
      <w:color w:val="4472C4" w:themeColor="accent1"/>
      <w:sz w:val="24"/>
      <w:szCs w:val="24"/>
      <w:shd w:val="clear" w:color="auto" w:fill="FFFFFF"/>
    </w:rPr>
  </w:style>
  <w:style w:type="table" w:customStyle="1" w:styleId="TableGrid">
    <w:name w:val="TableGrid"/>
    <w:rsid w:val="00E3393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3393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3D"/>
    <w:rPr>
      <w:rFonts w:ascii="Cambria" w:eastAsia="Cambria" w:hAnsi="Cambria" w:cs="Cambri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3D"/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80C3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39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B98"/>
    <w:pPr>
      <w:numPr>
        <w:numId w:val="3"/>
      </w:numPr>
      <w:tabs>
        <w:tab w:val="clear" w:pos="10800"/>
      </w:tabs>
      <w:spacing w:before="120" w:line="240" w:lineRule="auto"/>
      <w:contextualSpacing/>
      <w:jc w:val="left"/>
    </w:pPr>
    <w:rPr>
      <w:color w:val="auto"/>
    </w:rPr>
  </w:style>
  <w:style w:type="paragraph" w:styleId="NoSpacing">
    <w:name w:val="No Spacing"/>
    <w:uiPriority w:val="1"/>
    <w:qFormat/>
    <w:rsid w:val="00E3393D"/>
    <w:pPr>
      <w:spacing w:after="0" w:line="240" w:lineRule="auto"/>
      <w:ind w:left="386" w:hanging="2"/>
      <w:jc w:val="both"/>
    </w:pPr>
    <w:rPr>
      <w:rFonts w:ascii="Cambria" w:eastAsia="Cambria" w:hAnsi="Cambria" w:cs="Cambria"/>
      <w:color w:val="000000"/>
    </w:rPr>
  </w:style>
  <w:style w:type="paragraph" w:styleId="NormalWeb">
    <w:name w:val="Normal (Web)"/>
    <w:basedOn w:val="Normal"/>
    <w:uiPriority w:val="99"/>
    <w:semiHidden/>
    <w:unhideWhenUsed/>
    <w:rsid w:val="00E3393D"/>
    <w:pPr>
      <w:tabs>
        <w:tab w:val="clear" w:pos="10800"/>
      </w:tabs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E3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93D"/>
    <w:pPr>
      <w:ind w:left="2"/>
      <w:jc w:val="center"/>
    </w:pPr>
    <w:rPr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3393D"/>
    <w:rPr>
      <w:rFonts w:ascii="Cambria" w:eastAsia="Cambria" w:hAnsi="Cambria" w:cs="Cambria"/>
      <w:color w:val="000000"/>
      <w:sz w:val="34"/>
      <w:szCs w:val="34"/>
    </w:rPr>
  </w:style>
  <w:style w:type="paragraph" w:styleId="TOC1">
    <w:name w:val="toc 1"/>
    <w:basedOn w:val="Normal"/>
    <w:next w:val="Normal"/>
    <w:autoRedefine/>
    <w:uiPriority w:val="39"/>
    <w:unhideWhenUsed/>
    <w:rsid w:val="00E3393D"/>
    <w:pPr>
      <w:tabs>
        <w:tab w:val="clear" w:pos="10800"/>
        <w:tab w:val="left" w:pos="5040"/>
        <w:tab w:val="righ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93D"/>
    <w:pPr>
      <w:tabs>
        <w:tab w:val="clear" w:pos="10800"/>
      </w:tabs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E3393D"/>
    <w:pPr>
      <w:keepNext/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3393D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7071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20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1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McLachlan</dc:creator>
  <cp:keywords/>
  <dc:description/>
  <cp:lastModifiedBy>McLachlan Eric</cp:lastModifiedBy>
  <cp:revision>21</cp:revision>
  <cp:lastPrinted>2018-10-30T14:57:00Z</cp:lastPrinted>
  <dcterms:created xsi:type="dcterms:W3CDTF">2018-10-13T13:58:00Z</dcterms:created>
  <dcterms:modified xsi:type="dcterms:W3CDTF">2018-10-30T15:00:00Z</dcterms:modified>
</cp:coreProperties>
</file>